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7"/>
        <w:ind w:left="0"/>
        <w:jc w:val="left"/>
        <w:rPr>
          <w:rFonts w:ascii="Times New Roman"/>
          <w:sz w:val="15"/>
        </w:rPr>
      </w:pPr>
    </w:p>
    <w:tbl>
      <w:tblPr>
        <w:tblW w:w="0" w:type="auto"/>
        <w:jc w:val="left"/>
        <w:tblInd w:w="1222" w:type="dxa"/>
        <w:tblBorders>
          <w:top w:val="single" w:sz="6" w:space="0" w:color="231F1F"/>
          <w:left w:val="single" w:sz="6" w:space="0" w:color="231F1F"/>
          <w:bottom w:val="single" w:sz="6" w:space="0" w:color="231F1F"/>
          <w:right w:val="single" w:sz="6" w:space="0" w:color="231F1F"/>
          <w:insideH w:val="single" w:sz="6" w:space="0" w:color="231F1F"/>
          <w:insideV w:val="single" w:sz="6" w:space="0" w:color="231F1F"/>
        </w:tblBorders>
        <w:tblLayout w:type="fixed"/>
        <w:tblCellMar>
          <w:top w:w="0" w:type="dxa"/>
          <w:left w:w="0" w:type="dxa"/>
          <w:bottom w:w="0" w:type="dxa"/>
          <w:right w:w="0" w:type="dxa"/>
        </w:tblCellMar>
        <w:tblLook w:val="01E0"/>
      </w:tblPr>
      <w:tblGrid>
        <w:gridCol w:w="1253"/>
        <w:gridCol w:w="1865"/>
        <w:gridCol w:w="1951"/>
        <w:gridCol w:w="2292"/>
        <w:gridCol w:w="1752"/>
      </w:tblGrid>
      <w:tr>
        <w:trPr>
          <w:trHeight w:val="472" w:hRule="exact"/>
        </w:trPr>
        <w:tc>
          <w:tcPr>
            <w:tcW w:w="1253" w:type="dxa"/>
          </w:tcPr>
          <w:p>
            <w:pPr>
              <w:pStyle w:val="TableParagraph"/>
              <w:rPr>
                <w:rFonts w:ascii="Times New Roman"/>
                <w:sz w:val="18"/>
              </w:rPr>
            </w:pPr>
          </w:p>
        </w:tc>
        <w:tc>
          <w:tcPr>
            <w:tcW w:w="1865" w:type="dxa"/>
          </w:tcPr>
          <w:p>
            <w:pPr>
              <w:pStyle w:val="TableParagraph"/>
              <w:rPr>
                <w:rFonts w:ascii="Times New Roman"/>
                <w:sz w:val="18"/>
              </w:rPr>
            </w:pPr>
          </w:p>
        </w:tc>
        <w:tc>
          <w:tcPr>
            <w:tcW w:w="1951" w:type="dxa"/>
          </w:tcPr>
          <w:p>
            <w:pPr>
              <w:pStyle w:val="TableParagraph"/>
              <w:tabs>
                <w:tab w:pos="1201" w:val="left" w:leader="none"/>
                <w:tab w:pos="1628" w:val="left" w:leader="none"/>
              </w:tabs>
              <w:spacing w:line="228" w:lineRule="exact"/>
              <w:ind w:left="274" w:right="99"/>
              <w:rPr>
                <w:sz w:val="19"/>
              </w:rPr>
            </w:pPr>
            <w:r>
              <w:rPr>
                <w:sz w:val="19"/>
              </w:rPr>
              <mc:AlternateContent>
                <mc:Choice Requires="wps">
                  <w:drawing>
                    <wp:anchor distT="0" distB="0" distL="0" distR="0" allowOverlap="1" layoutInCell="1" locked="0" behindDoc="1" simplePos="0" relativeHeight="487111168">
                      <wp:simplePos x="0" y="0"/>
                      <wp:positionH relativeFrom="column">
                        <wp:posOffset>46482</wp:posOffset>
                      </wp:positionH>
                      <wp:positionV relativeFrom="paragraph">
                        <wp:posOffset>63055</wp:posOffset>
                      </wp:positionV>
                      <wp:extent cx="43180" cy="4318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43180" cy="43180"/>
                                <a:chExt cx="43180" cy="43180"/>
                              </a:xfrm>
                            </wpg:grpSpPr>
                            <wps:wsp>
                              <wps:cNvPr id="7" name="Graphic 7"/>
                              <wps:cNvSpPr/>
                              <wps:spPr>
                                <a:xfrm>
                                  <a:off x="0" y="0"/>
                                  <a:ext cx="43180" cy="43180"/>
                                </a:xfrm>
                                <a:custGeom>
                                  <a:avLst/>
                                  <a:gdLst/>
                                  <a:ahLst/>
                                  <a:cxnLst/>
                                  <a:rect l="l" t="t" r="r" b="b"/>
                                  <a:pathLst>
                                    <a:path w="43180" h="43180">
                                      <a:moveTo>
                                        <a:pt x="27431" y="42672"/>
                                      </a:moveTo>
                                      <a:lnTo>
                                        <a:pt x="15239" y="42672"/>
                                      </a:lnTo>
                                      <a:lnTo>
                                        <a:pt x="6095" y="36576"/>
                                      </a:lnTo>
                                      <a:lnTo>
                                        <a:pt x="0" y="27432"/>
                                      </a:lnTo>
                                      <a:lnTo>
                                        <a:pt x="0" y="15240"/>
                                      </a:lnTo>
                                      <a:lnTo>
                                        <a:pt x="6095" y="6096"/>
                                      </a:lnTo>
                                      <a:lnTo>
                                        <a:pt x="10667" y="1524"/>
                                      </a:lnTo>
                                      <a:lnTo>
                                        <a:pt x="15239" y="0"/>
                                      </a:lnTo>
                                      <a:lnTo>
                                        <a:pt x="27431" y="0"/>
                                      </a:lnTo>
                                      <a:lnTo>
                                        <a:pt x="32003" y="1524"/>
                                      </a:lnTo>
                                      <a:lnTo>
                                        <a:pt x="36575" y="6096"/>
                                      </a:lnTo>
                                      <a:lnTo>
                                        <a:pt x="41147" y="10668"/>
                                      </a:lnTo>
                                      <a:lnTo>
                                        <a:pt x="42671" y="15240"/>
                                      </a:lnTo>
                                      <a:lnTo>
                                        <a:pt x="42671" y="27432"/>
                                      </a:lnTo>
                                      <a:lnTo>
                                        <a:pt x="41147" y="32004"/>
                                      </a:lnTo>
                                      <a:lnTo>
                                        <a:pt x="36575" y="36576"/>
                                      </a:lnTo>
                                      <a:lnTo>
                                        <a:pt x="27431" y="42672"/>
                                      </a:lnTo>
                                      <a:close/>
                                    </a:path>
                                  </a:pathLst>
                                </a:custGeom>
                                <a:solidFill>
                                  <a:srgbClr val="231F1F"/>
                                </a:solidFill>
                              </wps:spPr>
                              <wps:bodyPr wrap="square" lIns="0" tIns="0" rIns="0" bIns="0" rtlCol="0">
                                <a:prstTxWarp prst="textNoShape">
                                  <a:avLst/>
                                </a:prstTxWarp>
                                <a:noAutofit/>
                              </wps:bodyPr>
                            </wps:wsp>
                          </wpg:wgp>
                        </a:graphicData>
                      </a:graphic>
                    </wp:anchor>
                  </w:drawing>
                </mc:Choice>
                <mc:Fallback>
                  <w:pict>
                    <v:group style="position:absolute;margin-left:3.660001pt;margin-top:4.964999pt;width:3.4pt;height:3.4pt;mso-position-horizontal-relative:column;mso-position-vertical-relative:paragraph;z-index:-16205312" id="docshapegroup6" coordorigin="73,99" coordsize="68,68">
                      <v:shape style="position:absolute;left:73;top:99;width:68;height:68" id="docshape7" coordorigin="73,99" coordsize="68,68" path="m116,166l97,166,83,157,73,142,73,123,83,109,90,102,97,99,116,99,124,102,131,109,138,116,140,123,140,142,138,150,131,157,116,166xe" filled="true" fillcolor="#231f1f" stroked="false">
                        <v:path arrowok="t"/>
                        <v:fill type="solid"/>
                      </v:shape>
                      <w10:wrap type="none"/>
                    </v:group>
                  </w:pict>
                </mc:Fallback>
              </mc:AlternateContent>
            </w:r>
            <w:r>
              <w:rPr>
                <w:color w:val="231F1F"/>
                <w:spacing w:val="-2"/>
                <w:w w:val="95"/>
                <w:sz w:val="19"/>
              </w:rPr>
              <w:t>Respeto</w:t>
            </w:r>
            <w:r>
              <w:rPr>
                <w:color w:val="231F1F"/>
                <w:sz w:val="19"/>
              </w:rPr>
              <w:tab/>
            </w:r>
            <w:r>
              <w:rPr>
                <w:color w:val="231F1F"/>
                <w:spacing w:val="-10"/>
                <w:w w:val="95"/>
                <w:sz w:val="19"/>
              </w:rPr>
              <w:t>a</w:t>
            </w:r>
            <w:r>
              <w:rPr>
                <w:color w:val="231F1F"/>
                <w:sz w:val="19"/>
              </w:rPr>
              <w:tab/>
            </w:r>
            <w:r>
              <w:rPr>
                <w:color w:val="231F1F"/>
                <w:spacing w:val="-8"/>
                <w:w w:val="95"/>
                <w:sz w:val="19"/>
              </w:rPr>
              <w:t>los </w:t>
            </w:r>
            <w:r>
              <w:rPr>
                <w:color w:val="231F1F"/>
                <w:w w:val="95"/>
                <w:sz w:val="19"/>
              </w:rPr>
              <w:t>derechos</w:t>
            </w:r>
            <w:r>
              <w:rPr>
                <w:color w:val="231F1F"/>
                <w:spacing w:val="-6"/>
                <w:w w:val="95"/>
                <w:sz w:val="19"/>
              </w:rPr>
              <w:t> </w:t>
            </w:r>
            <w:r>
              <w:rPr>
                <w:color w:val="231F1F"/>
                <w:w w:val="95"/>
                <w:sz w:val="19"/>
              </w:rPr>
              <w:t>humanos</w:t>
            </w:r>
          </w:p>
        </w:tc>
        <w:tc>
          <w:tcPr>
            <w:tcW w:w="2292" w:type="dxa"/>
          </w:tcPr>
          <w:p>
            <w:pPr>
              <w:pStyle w:val="TableParagraph"/>
              <w:rPr>
                <w:rFonts w:ascii="Times New Roman"/>
                <w:sz w:val="18"/>
              </w:rPr>
            </w:pPr>
          </w:p>
        </w:tc>
        <w:tc>
          <w:tcPr>
            <w:tcW w:w="1752" w:type="dxa"/>
          </w:tcPr>
          <w:p>
            <w:pPr>
              <w:pStyle w:val="TableParagraph"/>
              <w:rPr>
                <w:rFonts w:ascii="Times New Roman"/>
                <w:sz w:val="18"/>
              </w:rPr>
            </w:pPr>
          </w:p>
        </w:tc>
      </w:tr>
      <w:tr>
        <w:trPr>
          <w:trHeight w:val="237" w:hRule="exact"/>
        </w:trPr>
        <w:tc>
          <w:tcPr>
            <w:tcW w:w="1253" w:type="dxa"/>
            <w:tcBorders>
              <w:bottom w:val="nil"/>
            </w:tcBorders>
          </w:tcPr>
          <w:p>
            <w:pPr>
              <w:pStyle w:val="TableParagraph"/>
              <w:spacing w:line="210" w:lineRule="exact"/>
              <w:ind w:left="99"/>
              <w:rPr>
                <w:sz w:val="19"/>
              </w:rPr>
            </w:pPr>
            <w:r>
              <w:rPr>
                <w:color w:val="231F1F"/>
                <w:spacing w:val="-2"/>
                <w:w w:val="95"/>
                <w:sz w:val="19"/>
              </w:rPr>
              <w:t>DÉCIMA</w:t>
            </w:r>
          </w:p>
        </w:tc>
        <w:tc>
          <w:tcPr>
            <w:tcW w:w="1865" w:type="dxa"/>
            <w:tcBorders>
              <w:bottom w:val="nil"/>
            </w:tcBorders>
          </w:tcPr>
          <w:p>
            <w:pPr>
              <w:pStyle w:val="TableParagraph"/>
              <w:spacing w:line="210" w:lineRule="exact"/>
              <w:ind w:left="416"/>
              <w:rPr>
                <w:sz w:val="19"/>
              </w:rPr>
            </w:pPr>
            <w:r>
              <w:rPr>
                <w:sz w:val="19"/>
              </w:rPr>
              <mc:AlternateContent>
                <mc:Choice Requires="wps">
                  <w:drawing>
                    <wp:anchor distT="0" distB="0" distL="0" distR="0" allowOverlap="1" layoutInCell="1" locked="0" behindDoc="1" simplePos="0" relativeHeight="487111680">
                      <wp:simplePos x="0" y="0"/>
                      <wp:positionH relativeFrom="column">
                        <wp:posOffset>96773</wp:posOffset>
                      </wp:positionH>
                      <wp:positionV relativeFrom="paragraph">
                        <wp:posOffset>63055</wp:posOffset>
                      </wp:positionV>
                      <wp:extent cx="43180" cy="4318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43180" cy="43180"/>
                                <a:chExt cx="43180" cy="43180"/>
                              </a:xfrm>
                            </wpg:grpSpPr>
                            <wps:wsp>
                              <wps:cNvPr id="9" name="Graphic 9"/>
                              <wps:cNvSpPr/>
                              <wps:spPr>
                                <a:xfrm>
                                  <a:off x="0" y="0"/>
                                  <a:ext cx="43180" cy="43180"/>
                                </a:xfrm>
                                <a:custGeom>
                                  <a:avLst/>
                                  <a:gdLst/>
                                  <a:ahLst/>
                                  <a:cxnLst/>
                                  <a:rect l="l" t="t" r="r" b="b"/>
                                  <a:pathLst>
                                    <a:path w="43180" h="43180">
                                      <a:moveTo>
                                        <a:pt x="27431" y="42672"/>
                                      </a:moveTo>
                                      <a:lnTo>
                                        <a:pt x="15239" y="42672"/>
                                      </a:lnTo>
                                      <a:lnTo>
                                        <a:pt x="10667" y="41148"/>
                                      </a:lnTo>
                                      <a:lnTo>
                                        <a:pt x="1523" y="32004"/>
                                      </a:lnTo>
                                      <a:lnTo>
                                        <a:pt x="0" y="27432"/>
                                      </a:lnTo>
                                      <a:lnTo>
                                        <a:pt x="0" y="15240"/>
                                      </a:lnTo>
                                      <a:lnTo>
                                        <a:pt x="1523" y="10668"/>
                                      </a:lnTo>
                                      <a:lnTo>
                                        <a:pt x="6095" y="6096"/>
                                      </a:lnTo>
                                      <a:lnTo>
                                        <a:pt x="15239" y="0"/>
                                      </a:lnTo>
                                      <a:lnTo>
                                        <a:pt x="27431" y="0"/>
                                      </a:lnTo>
                                      <a:lnTo>
                                        <a:pt x="36575" y="6096"/>
                                      </a:lnTo>
                                      <a:lnTo>
                                        <a:pt x="42671" y="15240"/>
                                      </a:lnTo>
                                      <a:lnTo>
                                        <a:pt x="42671" y="27432"/>
                                      </a:lnTo>
                                      <a:lnTo>
                                        <a:pt x="36575" y="36576"/>
                                      </a:lnTo>
                                      <a:lnTo>
                                        <a:pt x="32003" y="41148"/>
                                      </a:lnTo>
                                      <a:lnTo>
                                        <a:pt x="27431" y="42672"/>
                                      </a:lnTo>
                                      <a:close/>
                                    </a:path>
                                  </a:pathLst>
                                </a:custGeom>
                                <a:solidFill>
                                  <a:srgbClr val="231F1F"/>
                                </a:solidFill>
                              </wps:spPr>
                              <wps:bodyPr wrap="square" lIns="0" tIns="0" rIns="0" bIns="0" rtlCol="0">
                                <a:prstTxWarp prst="textNoShape">
                                  <a:avLst/>
                                </a:prstTxWarp>
                                <a:noAutofit/>
                              </wps:bodyPr>
                            </wps:wsp>
                          </wpg:wgp>
                        </a:graphicData>
                      </a:graphic>
                    </wp:anchor>
                  </w:drawing>
                </mc:Choice>
                <mc:Fallback>
                  <w:pict>
                    <v:group style="position:absolute;margin-left:7.619994pt;margin-top:4.965002pt;width:3.4pt;height:3.4pt;mso-position-horizontal-relative:column;mso-position-vertical-relative:paragraph;z-index:-16204800" id="docshapegroup8" coordorigin="152,99" coordsize="68,68">
                      <v:shape style="position:absolute;left:152;top:99;width:68;height:68" id="docshape9" coordorigin="152,99" coordsize="68,68" path="m196,167l176,167,169,164,155,150,152,143,152,123,155,116,162,109,176,99,196,99,210,109,220,123,220,143,210,157,203,164,196,167xe" filled="true" fillcolor="#231f1f" stroked="false">
                        <v:path arrowok="t"/>
                        <v:fill type="solid"/>
                      </v:shape>
                      <w10:wrap type="none"/>
                    </v:group>
                  </w:pict>
                </mc:Fallback>
              </mc:AlternateContent>
            </w:r>
            <w:r>
              <w:rPr>
                <w:color w:val="231F1F"/>
                <w:spacing w:val="-2"/>
                <w:w w:val="95"/>
                <w:sz w:val="19"/>
              </w:rPr>
              <w:t>Legalidad</w:t>
            </w:r>
          </w:p>
        </w:tc>
        <w:tc>
          <w:tcPr>
            <w:tcW w:w="1951" w:type="dxa"/>
            <w:tcBorders>
              <w:bottom w:val="nil"/>
            </w:tcBorders>
          </w:tcPr>
          <w:p>
            <w:pPr>
              <w:pStyle w:val="TableParagraph"/>
              <w:spacing w:line="210" w:lineRule="exact"/>
              <w:ind w:left="274"/>
              <w:rPr>
                <w:sz w:val="19"/>
              </w:rPr>
            </w:pPr>
            <w:r>
              <w:rPr>
                <w:sz w:val="19"/>
              </w:rPr>
              <mc:AlternateContent>
                <mc:Choice Requires="wps">
                  <w:drawing>
                    <wp:anchor distT="0" distB="0" distL="0" distR="0" allowOverlap="1" layoutInCell="1" locked="0" behindDoc="1" simplePos="0" relativeHeight="487113728">
                      <wp:simplePos x="0" y="0"/>
                      <wp:positionH relativeFrom="column">
                        <wp:posOffset>46482</wp:posOffset>
                      </wp:positionH>
                      <wp:positionV relativeFrom="paragraph">
                        <wp:posOffset>63055</wp:posOffset>
                      </wp:positionV>
                      <wp:extent cx="43180" cy="43180"/>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43180" cy="43180"/>
                                <a:chExt cx="43180" cy="43180"/>
                              </a:xfrm>
                            </wpg:grpSpPr>
                            <wps:wsp>
                              <wps:cNvPr id="11" name="Graphic 11"/>
                              <wps:cNvSpPr/>
                              <wps:spPr>
                                <a:xfrm>
                                  <a:off x="0" y="0"/>
                                  <a:ext cx="43180" cy="43180"/>
                                </a:xfrm>
                                <a:custGeom>
                                  <a:avLst/>
                                  <a:gdLst/>
                                  <a:ahLst/>
                                  <a:cxnLst/>
                                  <a:rect l="l" t="t" r="r" b="b"/>
                                  <a:pathLst>
                                    <a:path w="43180" h="43180">
                                      <a:moveTo>
                                        <a:pt x="27431" y="42672"/>
                                      </a:moveTo>
                                      <a:lnTo>
                                        <a:pt x="15239" y="42672"/>
                                      </a:lnTo>
                                      <a:lnTo>
                                        <a:pt x="10667" y="41148"/>
                                      </a:lnTo>
                                      <a:lnTo>
                                        <a:pt x="6095" y="36576"/>
                                      </a:lnTo>
                                      <a:lnTo>
                                        <a:pt x="0" y="27432"/>
                                      </a:lnTo>
                                      <a:lnTo>
                                        <a:pt x="0" y="15240"/>
                                      </a:lnTo>
                                      <a:lnTo>
                                        <a:pt x="6095" y="6096"/>
                                      </a:lnTo>
                                      <a:lnTo>
                                        <a:pt x="15239" y="0"/>
                                      </a:lnTo>
                                      <a:lnTo>
                                        <a:pt x="27431" y="0"/>
                                      </a:lnTo>
                                      <a:lnTo>
                                        <a:pt x="36575" y="6096"/>
                                      </a:lnTo>
                                      <a:lnTo>
                                        <a:pt x="41147" y="10668"/>
                                      </a:lnTo>
                                      <a:lnTo>
                                        <a:pt x="42671" y="15240"/>
                                      </a:lnTo>
                                      <a:lnTo>
                                        <a:pt x="42671" y="27432"/>
                                      </a:lnTo>
                                      <a:lnTo>
                                        <a:pt x="41147" y="32004"/>
                                      </a:lnTo>
                                      <a:lnTo>
                                        <a:pt x="32003" y="41148"/>
                                      </a:lnTo>
                                      <a:lnTo>
                                        <a:pt x="27431" y="42672"/>
                                      </a:lnTo>
                                      <a:close/>
                                    </a:path>
                                  </a:pathLst>
                                </a:custGeom>
                                <a:solidFill>
                                  <a:srgbClr val="231F1F"/>
                                </a:solidFill>
                              </wps:spPr>
                              <wps:bodyPr wrap="square" lIns="0" tIns="0" rIns="0" bIns="0" rtlCol="0">
                                <a:prstTxWarp prst="textNoShape">
                                  <a:avLst/>
                                </a:prstTxWarp>
                                <a:noAutofit/>
                              </wps:bodyPr>
                            </wps:wsp>
                          </wpg:wgp>
                        </a:graphicData>
                      </a:graphic>
                    </wp:anchor>
                  </w:drawing>
                </mc:Choice>
                <mc:Fallback>
                  <w:pict>
                    <v:group style="position:absolute;margin-left:3.660001pt;margin-top:4.965002pt;width:3.4pt;height:3.4pt;mso-position-horizontal-relative:column;mso-position-vertical-relative:paragraph;z-index:-16202752" id="docshapegroup10" coordorigin="73,99" coordsize="68,68">
                      <v:shape style="position:absolute;left:73;top:99;width:68;height:68" id="docshape11" coordorigin="73,99" coordsize="68,68" path="m116,167l97,167,90,164,83,157,73,143,73,123,83,109,97,99,116,99,131,109,138,116,140,123,140,143,138,150,124,164,116,167xe" filled="true" fillcolor="#231f1f" stroked="false">
                        <v:path arrowok="t"/>
                        <v:fill type="solid"/>
                      </v:shape>
                      <w10:wrap type="none"/>
                    </v:group>
                  </w:pict>
                </mc:Fallback>
              </mc:AlternateContent>
            </w:r>
            <w:r>
              <w:rPr>
                <w:color w:val="231F1F"/>
                <w:spacing w:val="-2"/>
                <w:w w:val="95"/>
                <w:sz w:val="19"/>
              </w:rPr>
              <w:t>Respeto</w:t>
            </w:r>
          </w:p>
        </w:tc>
        <w:tc>
          <w:tcPr>
            <w:tcW w:w="2292" w:type="dxa"/>
            <w:tcBorders>
              <w:bottom w:val="nil"/>
            </w:tcBorders>
          </w:tcPr>
          <w:p>
            <w:pPr>
              <w:pStyle w:val="TableParagraph"/>
              <w:spacing w:line="210" w:lineRule="exact"/>
              <w:ind w:left="416"/>
              <w:rPr>
                <w:sz w:val="19"/>
              </w:rPr>
            </w:pPr>
            <w:r>
              <w:rPr>
                <w:sz w:val="19"/>
              </w:rPr>
              <mc:AlternateContent>
                <mc:Choice Requires="wps">
                  <w:drawing>
                    <wp:anchor distT="0" distB="0" distL="0" distR="0" allowOverlap="1" layoutInCell="1" locked="0" behindDoc="1" simplePos="0" relativeHeight="487115264">
                      <wp:simplePos x="0" y="0"/>
                      <wp:positionH relativeFrom="column">
                        <wp:posOffset>134873</wp:posOffset>
                      </wp:positionH>
                      <wp:positionV relativeFrom="paragraph">
                        <wp:posOffset>63055</wp:posOffset>
                      </wp:positionV>
                      <wp:extent cx="43180" cy="4318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43180" cy="43180"/>
                                <a:chExt cx="43180" cy="43180"/>
                              </a:xfrm>
                            </wpg:grpSpPr>
                            <wps:wsp>
                              <wps:cNvPr id="13" name="Graphic 13"/>
                              <wps:cNvSpPr/>
                              <wps:spPr>
                                <a:xfrm>
                                  <a:off x="0" y="0"/>
                                  <a:ext cx="43180" cy="43180"/>
                                </a:xfrm>
                                <a:custGeom>
                                  <a:avLst/>
                                  <a:gdLst/>
                                  <a:ahLst/>
                                  <a:cxnLst/>
                                  <a:rect l="l" t="t" r="r" b="b"/>
                                  <a:pathLst>
                                    <a:path w="43180" h="43180">
                                      <a:moveTo>
                                        <a:pt x="27431" y="42672"/>
                                      </a:moveTo>
                                      <a:lnTo>
                                        <a:pt x="15239" y="42672"/>
                                      </a:lnTo>
                                      <a:lnTo>
                                        <a:pt x="10667" y="41148"/>
                                      </a:lnTo>
                                      <a:lnTo>
                                        <a:pt x="6095" y="36576"/>
                                      </a:lnTo>
                                      <a:lnTo>
                                        <a:pt x="0" y="27432"/>
                                      </a:lnTo>
                                      <a:lnTo>
                                        <a:pt x="0" y="15240"/>
                                      </a:lnTo>
                                      <a:lnTo>
                                        <a:pt x="6095" y="6096"/>
                                      </a:lnTo>
                                      <a:lnTo>
                                        <a:pt x="15239" y="0"/>
                                      </a:lnTo>
                                      <a:lnTo>
                                        <a:pt x="27431" y="0"/>
                                      </a:lnTo>
                                      <a:lnTo>
                                        <a:pt x="36575" y="6096"/>
                                      </a:lnTo>
                                      <a:lnTo>
                                        <a:pt x="41147" y="10668"/>
                                      </a:lnTo>
                                      <a:lnTo>
                                        <a:pt x="42671" y="15240"/>
                                      </a:lnTo>
                                      <a:lnTo>
                                        <a:pt x="42671" y="27432"/>
                                      </a:lnTo>
                                      <a:lnTo>
                                        <a:pt x="41147" y="32004"/>
                                      </a:lnTo>
                                      <a:lnTo>
                                        <a:pt x="32003" y="41148"/>
                                      </a:lnTo>
                                      <a:lnTo>
                                        <a:pt x="27431" y="42672"/>
                                      </a:lnTo>
                                      <a:close/>
                                    </a:path>
                                  </a:pathLst>
                                </a:custGeom>
                                <a:solidFill>
                                  <a:srgbClr val="231F1F"/>
                                </a:solidFill>
                              </wps:spPr>
                              <wps:bodyPr wrap="square" lIns="0" tIns="0" rIns="0" bIns="0" rtlCol="0">
                                <a:prstTxWarp prst="textNoShape">
                                  <a:avLst/>
                                </a:prstTxWarp>
                                <a:noAutofit/>
                              </wps:bodyPr>
                            </wps:wsp>
                          </wpg:wgp>
                        </a:graphicData>
                      </a:graphic>
                    </wp:anchor>
                  </w:drawing>
                </mc:Choice>
                <mc:Fallback>
                  <w:pict>
                    <v:group style="position:absolute;margin-left:10.619988pt;margin-top:4.965002pt;width:3.4pt;height:3.4pt;mso-position-horizontal-relative:column;mso-position-vertical-relative:paragraph;z-index:-16201216" id="docshapegroup12" coordorigin="212,99" coordsize="68,68">
                      <v:shape style="position:absolute;left:212;top:99;width:68;height:68" id="docshape13" coordorigin="212,99" coordsize="68,68" path="m256,167l236,167,229,164,222,157,212,143,212,123,222,109,236,99,256,99,270,109,277,116,280,123,280,143,277,150,263,164,256,167xe" filled="true" fillcolor="#231f1f" stroked="false">
                        <v:path arrowok="t"/>
                        <v:fill type="solid"/>
                      </v:shape>
                      <w10:wrap type="none"/>
                    </v:group>
                  </w:pict>
                </mc:Fallback>
              </mc:AlternateContent>
            </w:r>
            <w:r>
              <w:rPr>
                <w:color w:val="231F1F"/>
                <w:spacing w:val="-2"/>
                <w:w w:val="95"/>
                <w:sz w:val="19"/>
              </w:rPr>
              <w:t>Procedimiento</w:t>
            </w:r>
          </w:p>
        </w:tc>
        <w:tc>
          <w:tcPr>
            <w:tcW w:w="1752" w:type="dxa"/>
            <w:tcBorders>
              <w:bottom w:val="nil"/>
            </w:tcBorders>
          </w:tcPr>
          <w:p>
            <w:pPr>
              <w:pStyle w:val="TableParagraph"/>
              <w:rPr>
                <w:rFonts w:ascii="Times New Roman"/>
                <w:sz w:val="16"/>
              </w:rPr>
            </w:pPr>
          </w:p>
        </w:tc>
      </w:tr>
      <w:tr>
        <w:trPr>
          <w:trHeight w:val="231" w:hRule="exact"/>
        </w:trPr>
        <w:tc>
          <w:tcPr>
            <w:tcW w:w="1253" w:type="dxa"/>
            <w:tcBorders>
              <w:top w:val="nil"/>
              <w:bottom w:val="nil"/>
            </w:tcBorders>
          </w:tcPr>
          <w:p>
            <w:pPr>
              <w:pStyle w:val="TableParagraph"/>
              <w:spacing w:line="211" w:lineRule="exact"/>
              <w:ind w:left="99"/>
              <w:rPr>
                <w:sz w:val="19"/>
              </w:rPr>
            </w:pPr>
            <w:r>
              <w:rPr>
                <w:color w:val="231F1F"/>
                <w:spacing w:val="-2"/>
                <w:w w:val="95"/>
                <w:sz w:val="19"/>
              </w:rPr>
              <w:t>PRIMERA</w:t>
            </w:r>
          </w:p>
        </w:tc>
        <w:tc>
          <w:tcPr>
            <w:tcW w:w="1865" w:type="dxa"/>
            <w:tcBorders>
              <w:top w:val="nil"/>
              <w:bottom w:val="nil"/>
            </w:tcBorders>
          </w:tcPr>
          <w:p>
            <w:pPr>
              <w:pStyle w:val="TableParagraph"/>
              <w:spacing w:line="205" w:lineRule="exact" w:before="6"/>
              <w:ind w:left="416"/>
              <w:rPr>
                <w:sz w:val="19"/>
              </w:rPr>
            </w:pPr>
            <w:r>
              <w:rPr>
                <w:sz w:val="19"/>
              </w:rPr>
              <mc:AlternateContent>
                <mc:Choice Requires="wps">
                  <w:drawing>
                    <wp:anchor distT="0" distB="0" distL="0" distR="0" allowOverlap="1" layoutInCell="1" locked="0" behindDoc="1" simplePos="0" relativeHeight="487112192">
                      <wp:simplePos x="0" y="0"/>
                      <wp:positionH relativeFrom="column">
                        <wp:posOffset>96773</wp:posOffset>
                      </wp:positionH>
                      <wp:positionV relativeFrom="paragraph">
                        <wp:posOffset>68160</wp:posOffset>
                      </wp:positionV>
                      <wp:extent cx="43180" cy="43180"/>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43180" cy="43180"/>
                                <a:chExt cx="43180" cy="43180"/>
                              </a:xfrm>
                            </wpg:grpSpPr>
                            <wps:wsp>
                              <wps:cNvPr id="15" name="Graphic 15"/>
                              <wps:cNvSpPr/>
                              <wps:spPr>
                                <a:xfrm>
                                  <a:off x="0" y="0"/>
                                  <a:ext cx="43180" cy="43180"/>
                                </a:xfrm>
                                <a:custGeom>
                                  <a:avLst/>
                                  <a:gdLst/>
                                  <a:ahLst/>
                                  <a:cxnLst/>
                                  <a:rect l="l" t="t" r="r" b="b"/>
                                  <a:pathLst>
                                    <a:path w="43180" h="43180">
                                      <a:moveTo>
                                        <a:pt x="27431" y="42672"/>
                                      </a:moveTo>
                                      <a:lnTo>
                                        <a:pt x="15239" y="42672"/>
                                      </a:lnTo>
                                      <a:lnTo>
                                        <a:pt x="6095" y="36576"/>
                                      </a:lnTo>
                                      <a:lnTo>
                                        <a:pt x="1523" y="32004"/>
                                      </a:lnTo>
                                      <a:lnTo>
                                        <a:pt x="0" y="27432"/>
                                      </a:lnTo>
                                      <a:lnTo>
                                        <a:pt x="0" y="15240"/>
                                      </a:lnTo>
                                      <a:lnTo>
                                        <a:pt x="1523" y="10668"/>
                                      </a:lnTo>
                                      <a:lnTo>
                                        <a:pt x="10667" y="1524"/>
                                      </a:lnTo>
                                      <a:lnTo>
                                        <a:pt x="15239" y="0"/>
                                      </a:lnTo>
                                      <a:lnTo>
                                        <a:pt x="27431" y="0"/>
                                      </a:lnTo>
                                      <a:lnTo>
                                        <a:pt x="32003" y="1524"/>
                                      </a:lnTo>
                                      <a:lnTo>
                                        <a:pt x="36575" y="6096"/>
                                      </a:lnTo>
                                      <a:lnTo>
                                        <a:pt x="42671" y="15240"/>
                                      </a:lnTo>
                                      <a:lnTo>
                                        <a:pt x="42671" y="27432"/>
                                      </a:lnTo>
                                      <a:lnTo>
                                        <a:pt x="36575" y="36576"/>
                                      </a:lnTo>
                                      <a:lnTo>
                                        <a:pt x="27431" y="42672"/>
                                      </a:lnTo>
                                      <a:close/>
                                    </a:path>
                                  </a:pathLst>
                                </a:custGeom>
                                <a:solidFill>
                                  <a:srgbClr val="231F1F"/>
                                </a:solidFill>
                              </wps:spPr>
                              <wps:bodyPr wrap="square" lIns="0" tIns="0" rIns="0" bIns="0" rtlCol="0">
                                <a:prstTxWarp prst="textNoShape">
                                  <a:avLst/>
                                </a:prstTxWarp>
                                <a:noAutofit/>
                              </wps:bodyPr>
                            </wps:wsp>
                          </wpg:wgp>
                        </a:graphicData>
                      </a:graphic>
                    </wp:anchor>
                  </w:drawing>
                </mc:Choice>
                <mc:Fallback>
                  <w:pict>
                    <v:group style="position:absolute;margin-left:7.619994pt;margin-top:5.366971pt;width:3.4pt;height:3.4pt;mso-position-horizontal-relative:column;mso-position-vertical-relative:paragraph;z-index:-16204288" id="docshapegroup14" coordorigin="152,107" coordsize="68,68">
                      <v:shape style="position:absolute;left:152;top:107;width:68;height:68" id="docshape15" coordorigin="152,107" coordsize="68,68" path="m196,175l176,175,162,165,155,158,152,151,152,131,155,124,169,110,176,107,196,107,203,110,210,117,220,131,220,151,210,165,196,175xe" filled="true" fillcolor="#231f1f" stroked="false">
                        <v:path arrowok="t"/>
                        <v:fill type="solid"/>
                      </v:shape>
                      <w10:wrap type="none"/>
                    </v:group>
                  </w:pict>
                </mc:Fallback>
              </mc:AlternateContent>
            </w:r>
            <w:r>
              <w:rPr>
                <w:color w:val="231F1F"/>
                <w:spacing w:val="-2"/>
                <w:w w:val="95"/>
                <w:sz w:val="19"/>
              </w:rPr>
              <w:t>Imparcialidad</w:t>
            </w:r>
          </w:p>
        </w:tc>
        <w:tc>
          <w:tcPr>
            <w:tcW w:w="1951" w:type="dxa"/>
            <w:vMerge w:val="restart"/>
            <w:tcBorders>
              <w:top w:val="nil"/>
              <w:bottom w:val="nil"/>
            </w:tcBorders>
          </w:tcPr>
          <w:p>
            <w:pPr>
              <w:pStyle w:val="TableParagraph"/>
              <w:tabs>
                <w:tab w:pos="1201" w:val="left" w:leader="none"/>
                <w:tab w:pos="1628" w:val="left" w:leader="none"/>
              </w:tabs>
              <w:spacing w:line="210" w:lineRule="exact" w:before="6"/>
              <w:ind w:left="274"/>
              <w:rPr>
                <w:sz w:val="19"/>
              </w:rPr>
            </w:pPr>
            <w:r>
              <w:rPr>
                <w:sz w:val="19"/>
              </w:rPr>
              <mc:AlternateContent>
                <mc:Choice Requires="wps">
                  <w:drawing>
                    <wp:anchor distT="0" distB="0" distL="0" distR="0" allowOverlap="1" layoutInCell="1" locked="0" behindDoc="1" simplePos="0" relativeHeight="487114240">
                      <wp:simplePos x="0" y="0"/>
                      <wp:positionH relativeFrom="column">
                        <wp:posOffset>46482</wp:posOffset>
                      </wp:positionH>
                      <wp:positionV relativeFrom="paragraph">
                        <wp:posOffset>68160</wp:posOffset>
                      </wp:positionV>
                      <wp:extent cx="43180" cy="4318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43180" cy="43180"/>
                                <a:chExt cx="43180" cy="43180"/>
                              </a:xfrm>
                            </wpg:grpSpPr>
                            <wps:wsp>
                              <wps:cNvPr id="17" name="Graphic 17"/>
                              <wps:cNvSpPr/>
                              <wps:spPr>
                                <a:xfrm>
                                  <a:off x="0" y="0"/>
                                  <a:ext cx="43180" cy="43180"/>
                                </a:xfrm>
                                <a:custGeom>
                                  <a:avLst/>
                                  <a:gdLst/>
                                  <a:ahLst/>
                                  <a:cxnLst/>
                                  <a:rect l="l" t="t" r="r" b="b"/>
                                  <a:pathLst>
                                    <a:path w="43180" h="43180">
                                      <a:moveTo>
                                        <a:pt x="27431" y="42672"/>
                                      </a:moveTo>
                                      <a:lnTo>
                                        <a:pt x="15239" y="42672"/>
                                      </a:lnTo>
                                      <a:lnTo>
                                        <a:pt x="6095" y="36576"/>
                                      </a:lnTo>
                                      <a:lnTo>
                                        <a:pt x="0" y="27432"/>
                                      </a:lnTo>
                                      <a:lnTo>
                                        <a:pt x="0" y="15240"/>
                                      </a:lnTo>
                                      <a:lnTo>
                                        <a:pt x="6095" y="6096"/>
                                      </a:lnTo>
                                      <a:lnTo>
                                        <a:pt x="10667" y="1524"/>
                                      </a:lnTo>
                                      <a:lnTo>
                                        <a:pt x="15239" y="0"/>
                                      </a:lnTo>
                                      <a:lnTo>
                                        <a:pt x="27431" y="0"/>
                                      </a:lnTo>
                                      <a:lnTo>
                                        <a:pt x="32003" y="1524"/>
                                      </a:lnTo>
                                      <a:lnTo>
                                        <a:pt x="36575" y="6096"/>
                                      </a:lnTo>
                                      <a:lnTo>
                                        <a:pt x="41147" y="10668"/>
                                      </a:lnTo>
                                      <a:lnTo>
                                        <a:pt x="42671" y="15240"/>
                                      </a:lnTo>
                                      <a:lnTo>
                                        <a:pt x="42671" y="27432"/>
                                      </a:lnTo>
                                      <a:lnTo>
                                        <a:pt x="41147" y="32004"/>
                                      </a:lnTo>
                                      <a:lnTo>
                                        <a:pt x="36575" y="36576"/>
                                      </a:lnTo>
                                      <a:lnTo>
                                        <a:pt x="27431" y="42672"/>
                                      </a:lnTo>
                                      <a:close/>
                                    </a:path>
                                  </a:pathLst>
                                </a:custGeom>
                                <a:solidFill>
                                  <a:srgbClr val="231F1F"/>
                                </a:solidFill>
                              </wps:spPr>
                              <wps:bodyPr wrap="square" lIns="0" tIns="0" rIns="0" bIns="0" rtlCol="0">
                                <a:prstTxWarp prst="textNoShape">
                                  <a:avLst/>
                                </a:prstTxWarp>
                                <a:noAutofit/>
                              </wps:bodyPr>
                            </wps:wsp>
                          </wpg:wgp>
                        </a:graphicData>
                      </a:graphic>
                    </wp:anchor>
                  </w:drawing>
                </mc:Choice>
                <mc:Fallback>
                  <w:pict>
                    <v:group style="position:absolute;margin-left:3.660001pt;margin-top:5.366971pt;width:3.4pt;height:3.4pt;mso-position-horizontal-relative:column;mso-position-vertical-relative:paragraph;z-index:-16202240" id="docshapegroup16" coordorigin="73,107" coordsize="68,68">
                      <v:shape style="position:absolute;left:73;top:107;width:68;height:68" id="docshape17" coordorigin="73,107" coordsize="68,68" path="m116,175l97,175,83,165,73,151,73,131,83,117,90,110,97,107,116,107,124,110,131,117,138,124,140,131,140,151,138,158,131,165,116,175xe" filled="true" fillcolor="#231f1f" stroked="false">
                        <v:path arrowok="t"/>
                        <v:fill type="solid"/>
                      </v:shape>
                      <w10:wrap type="none"/>
                    </v:group>
                  </w:pict>
                </mc:Fallback>
              </mc:AlternateContent>
            </w:r>
            <w:r>
              <w:rPr>
                <w:color w:val="231F1F"/>
                <w:spacing w:val="-2"/>
                <w:w w:val="95"/>
                <w:sz w:val="19"/>
              </w:rPr>
              <w:t>Respeto</w:t>
            </w:r>
            <w:r>
              <w:rPr>
                <w:color w:val="231F1F"/>
                <w:sz w:val="19"/>
              </w:rPr>
              <w:tab/>
            </w:r>
            <w:r>
              <w:rPr>
                <w:color w:val="231F1F"/>
                <w:spacing w:val="-10"/>
                <w:w w:val="95"/>
                <w:sz w:val="19"/>
              </w:rPr>
              <w:t>a</w:t>
            </w:r>
            <w:r>
              <w:rPr>
                <w:color w:val="231F1F"/>
                <w:sz w:val="19"/>
              </w:rPr>
              <w:tab/>
            </w:r>
            <w:r>
              <w:rPr>
                <w:color w:val="231F1F"/>
                <w:spacing w:val="-5"/>
                <w:w w:val="95"/>
                <w:sz w:val="19"/>
              </w:rPr>
              <w:t>los</w:t>
            </w:r>
          </w:p>
        </w:tc>
        <w:tc>
          <w:tcPr>
            <w:tcW w:w="2292" w:type="dxa"/>
            <w:vMerge w:val="restart"/>
            <w:tcBorders>
              <w:top w:val="nil"/>
              <w:bottom w:val="nil"/>
            </w:tcBorders>
          </w:tcPr>
          <w:p>
            <w:pPr>
              <w:pStyle w:val="TableParagraph"/>
              <w:spacing w:line="216" w:lineRule="exact"/>
              <w:ind w:left="416"/>
              <w:rPr>
                <w:sz w:val="19"/>
              </w:rPr>
            </w:pPr>
            <w:r>
              <w:rPr>
                <w:color w:val="231F1F"/>
                <w:spacing w:val="-2"/>
                <w:w w:val="95"/>
                <w:sz w:val="19"/>
              </w:rPr>
              <w:t>administrativo</w:t>
            </w:r>
          </w:p>
        </w:tc>
        <w:tc>
          <w:tcPr>
            <w:tcW w:w="1752" w:type="dxa"/>
            <w:tcBorders>
              <w:top w:val="nil"/>
              <w:bottom w:val="nil"/>
            </w:tcBorders>
          </w:tcPr>
          <w:p>
            <w:pPr>
              <w:pStyle w:val="TableParagraph"/>
              <w:rPr>
                <w:rFonts w:ascii="Times New Roman"/>
                <w:sz w:val="16"/>
              </w:rPr>
            </w:pPr>
          </w:p>
        </w:tc>
      </w:tr>
      <w:tr>
        <w:trPr>
          <w:trHeight w:val="4" w:hRule="exact"/>
        </w:trPr>
        <w:tc>
          <w:tcPr>
            <w:tcW w:w="1253" w:type="dxa"/>
            <w:vMerge w:val="restart"/>
            <w:tcBorders>
              <w:top w:val="nil"/>
              <w:bottom w:val="nil"/>
            </w:tcBorders>
          </w:tcPr>
          <w:p>
            <w:pPr>
              <w:pStyle w:val="TableParagraph"/>
              <w:rPr>
                <w:rFonts w:ascii="Times New Roman"/>
                <w:sz w:val="16"/>
              </w:rPr>
            </w:pPr>
          </w:p>
        </w:tc>
        <w:tc>
          <w:tcPr>
            <w:tcW w:w="1865" w:type="dxa"/>
            <w:vMerge w:val="restart"/>
            <w:tcBorders>
              <w:top w:val="nil"/>
              <w:bottom w:val="nil"/>
            </w:tcBorders>
          </w:tcPr>
          <w:p>
            <w:pPr>
              <w:pStyle w:val="TableParagraph"/>
              <w:spacing w:line="210" w:lineRule="exact" w:before="10"/>
              <w:ind w:left="416"/>
              <w:rPr>
                <w:sz w:val="19"/>
              </w:rPr>
            </w:pPr>
            <w:r>
              <w:rPr>
                <w:sz w:val="19"/>
              </w:rPr>
              <mc:AlternateContent>
                <mc:Choice Requires="wps">
                  <w:drawing>
                    <wp:anchor distT="0" distB="0" distL="0" distR="0" allowOverlap="1" layoutInCell="1" locked="0" behindDoc="1" simplePos="0" relativeHeight="487112704">
                      <wp:simplePos x="0" y="0"/>
                      <wp:positionH relativeFrom="column">
                        <wp:posOffset>96773</wp:posOffset>
                      </wp:positionH>
                      <wp:positionV relativeFrom="paragraph">
                        <wp:posOffset>70675</wp:posOffset>
                      </wp:positionV>
                      <wp:extent cx="43180" cy="43180"/>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43180" cy="43180"/>
                                <a:chExt cx="43180" cy="43180"/>
                              </a:xfrm>
                            </wpg:grpSpPr>
                            <wps:wsp>
                              <wps:cNvPr id="19" name="Graphic 19"/>
                              <wps:cNvSpPr/>
                              <wps:spPr>
                                <a:xfrm>
                                  <a:off x="0" y="0"/>
                                  <a:ext cx="43180" cy="43180"/>
                                </a:xfrm>
                                <a:custGeom>
                                  <a:avLst/>
                                  <a:gdLst/>
                                  <a:ahLst/>
                                  <a:cxnLst/>
                                  <a:rect l="l" t="t" r="r" b="b"/>
                                  <a:pathLst>
                                    <a:path w="43180" h="43180">
                                      <a:moveTo>
                                        <a:pt x="27431" y="42672"/>
                                      </a:moveTo>
                                      <a:lnTo>
                                        <a:pt x="15239" y="42672"/>
                                      </a:lnTo>
                                      <a:lnTo>
                                        <a:pt x="6095" y="36576"/>
                                      </a:lnTo>
                                      <a:lnTo>
                                        <a:pt x="1523" y="32004"/>
                                      </a:lnTo>
                                      <a:lnTo>
                                        <a:pt x="0" y="27432"/>
                                      </a:lnTo>
                                      <a:lnTo>
                                        <a:pt x="0" y="15240"/>
                                      </a:lnTo>
                                      <a:lnTo>
                                        <a:pt x="1523" y="10668"/>
                                      </a:lnTo>
                                      <a:lnTo>
                                        <a:pt x="10667" y="1524"/>
                                      </a:lnTo>
                                      <a:lnTo>
                                        <a:pt x="15239" y="0"/>
                                      </a:lnTo>
                                      <a:lnTo>
                                        <a:pt x="27431" y="0"/>
                                      </a:lnTo>
                                      <a:lnTo>
                                        <a:pt x="32003" y="1524"/>
                                      </a:lnTo>
                                      <a:lnTo>
                                        <a:pt x="36575" y="6096"/>
                                      </a:lnTo>
                                      <a:lnTo>
                                        <a:pt x="42671" y="15240"/>
                                      </a:lnTo>
                                      <a:lnTo>
                                        <a:pt x="42671" y="27432"/>
                                      </a:lnTo>
                                      <a:lnTo>
                                        <a:pt x="36575" y="36576"/>
                                      </a:lnTo>
                                      <a:lnTo>
                                        <a:pt x="27431" y="42672"/>
                                      </a:lnTo>
                                      <a:close/>
                                    </a:path>
                                  </a:pathLst>
                                </a:custGeom>
                                <a:solidFill>
                                  <a:srgbClr val="231F1F"/>
                                </a:solidFill>
                              </wps:spPr>
                              <wps:bodyPr wrap="square" lIns="0" tIns="0" rIns="0" bIns="0" rtlCol="0">
                                <a:prstTxWarp prst="textNoShape">
                                  <a:avLst/>
                                </a:prstTxWarp>
                                <a:noAutofit/>
                              </wps:bodyPr>
                            </wps:wsp>
                          </wpg:wgp>
                        </a:graphicData>
                      </a:graphic>
                    </wp:anchor>
                  </w:drawing>
                </mc:Choice>
                <mc:Fallback>
                  <w:pict>
                    <v:group style="position:absolute;margin-left:7.619994pt;margin-top:5.565001pt;width:3.4pt;height:3.4pt;mso-position-horizontal-relative:column;mso-position-vertical-relative:paragraph;z-index:-16203776" id="docshapegroup18" coordorigin="152,111" coordsize="68,68">
                      <v:shape style="position:absolute;left:152;top:111;width:68;height:68" id="docshape19" coordorigin="152,111" coordsize="68,68" path="m196,179l176,179,162,169,155,162,152,155,152,135,155,128,169,114,176,111,196,111,203,114,210,121,220,135,220,155,210,169,196,179xe" filled="true" fillcolor="#231f1f" stroked="false">
                        <v:path arrowok="t"/>
                        <v:fill type="solid"/>
                      </v:shape>
                      <w10:wrap type="none"/>
                    </v:group>
                  </w:pict>
                </mc:Fallback>
              </mc:AlternateContent>
            </w:r>
            <w:r>
              <w:rPr>
                <w:color w:val="231F1F"/>
                <w:spacing w:val="-2"/>
                <w:w w:val="95"/>
                <w:sz w:val="19"/>
              </w:rPr>
              <w:t>Profesionalismo</w:t>
            </w:r>
          </w:p>
        </w:tc>
        <w:tc>
          <w:tcPr>
            <w:tcW w:w="1951" w:type="dxa"/>
            <w:vMerge/>
            <w:tcBorders>
              <w:top w:val="nil"/>
              <w:bottom w:val="nil"/>
            </w:tcBorders>
          </w:tcPr>
          <w:p>
            <w:pPr>
              <w:rPr>
                <w:sz w:val="2"/>
                <w:szCs w:val="2"/>
              </w:rPr>
            </w:pPr>
          </w:p>
        </w:tc>
        <w:tc>
          <w:tcPr>
            <w:tcW w:w="2292" w:type="dxa"/>
            <w:vMerge/>
            <w:tcBorders>
              <w:top w:val="nil"/>
              <w:bottom w:val="nil"/>
            </w:tcBorders>
          </w:tcPr>
          <w:p>
            <w:pPr>
              <w:rPr>
                <w:sz w:val="2"/>
                <w:szCs w:val="2"/>
              </w:rPr>
            </w:pPr>
          </w:p>
        </w:tc>
        <w:tc>
          <w:tcPr>
            <w:tcW w:w="1752" w:type="dxa"/>
            <w:vMerge w:val="restart"/>
            <w:tcBorders>
              <w:top w:val="nil"/>
              <w:bottom w:val="nil"/>
            </w:tcBorders>
          </w:tcPr>
          <w:p>
            <w:pPr>
              <w:pStyle w:val="TableParagraph"/>
              <w:spacing w:line="213" w:lineRule="exact"/>
              <w:ind w:left="101"/>
              <w:rPr>
                <w:sz w:val="19"/>
              </w:rPr>
            </w:pPr>
            <w:r>
              <w:rPr>
                <w:color w:val="231F1F"/>
                <w:w w:val="85"/>
                <w:sz w:val="19"/>
              </w:rPr>
              <w:t>Todas</w:t>
            </w:r>
            <w:r>
              <w:rPr>
                <w:color w:val="231F1F"/>
                <w:spacing w:val="-3"/>
                <w:w w:val="85"/>
                <w:sz w:val="19"/>
              </w:rPr>
              <w:t> </w:t>
            </w:r>
            <w:r>
              <w:rPr>
                <w:color w:val="231F1F"/>
                <w:w w:val="85"/>
                <w:sz w:val="19"/>
              </w:rPr>
              <w:t>las</w:t>
            </w:r>
            <w:r>
              <w:rPr>
                <w:color w:val="231F1F"/>
                <w:spacing w:val="-8"/>
                <w:sz w:val="19"/>
              </w:rPr>
              <w:t> </w:t>
            </w:r>
            <w:r>
              <w:rPr>
                <w:color w:val="231F1F"/>
                <w:spacing w:val="-2"/>
                <w:w w:val="85"/>
                <w:sz w:val="19"/>
              </w:rPr>
              <w:t>áreas</w:t>
            </w:r>
          </w:p>
        </w:tc>
      </w:tr>
      <w:tr>
        <w:trPr>
          <w:trHeight w:val="236" w:hRule="exact"/>
        </w:trPr>
        <w:tc>
          <w:tcPr>
            <w:tcW w:w="1253" w:type="dxa"/>
            <w:vMerge/>
            <w:tcBorders>
              <w:top w:val="nil"/>
              <w:bottom w:val="nil"/>
            </w:tcBorders>
          </w:tcPr>
          <w:p>
            <w:pPr>
              <w:rPr>
                <w:sz w:val="2"/>
                <w:szCs w:val="2"/>
              </w:rPr>
            </w:pPr>
          </w:p>
        </w:tc>
        <w:tc>
          <w:tcPr>
            <w:tcW w:w="1865" w:type="dxa"/>
            <w:vMerge/>
            <w:tcBorders>
              <w:top w:val="nil"/>
              <w:bottom w:val="nil"/>
            </w:tcBorders>
          </w:tcPr>
          <w:p>
            <w:pPr>
              <w:rPr>
                <w:sz w:val="2"/>
                <w:szCs w:val="2"/>
              </w:rPr>
            </w:pPr>
          </w:p>
        </w:tc>
        <w:tc>
          <w:tcPr>
            <w:tcW w:w="1951" w:type="dxa"/>
            <w:tcBorders>
              <w:top w:val="nil"/>
              <w:bottom w:val="nil"/>
            </w:tcBorders>
          </w:tcPr>
          <w:p>
            <w:pPr>
              <w:pStyle w:val="TableParagraph"/>
              <w:spacing w:line="216" w:lineRule="exact"/>
              <w:ind w:left="274"/>
              <w:rPr>
                <w:sz w:val="19"/>
              </w:rPr>
            </w:pPr>
            <w:r>
              <w:rPr>
                <w:color w:val="231F1F"/>
                <w:w w:val="85"/>
                <w:sz w:val="19"/>
              </w:rPr>
              <w:t>derechos</w:t>
            </w:r>
            <w:r>
              <w:rPr>
                <w:color w:val="231F1F"/>
                <w:spacing w:val="-3"/>
                <w:w w:val="95"/>
                <w:sz w:val="19"/>
              </w:rPr>
              <w:t> </w:t>
            </w:r>
            <w:r>
              <w:rPr>
                <w:color w:val="231F1F"/>
                <w:spacing w:val="-2"/>
                <w:w w:val="95"/>
                <w:sz w:val="19"/>
              </w:rPr>
              <w:t>humanos</w:t>
            </w:r>
          </w:p>
        </w:tc>
        <w:tc>
          <w:tcPr>
            <w:tcW w:w="2292" w:type="dxa"/>
            <w:tcBorders>
              <w:top w:val="nil"/>
              <w:bottom w:val="nil"/>
            </w:tcBorders>
          </w:tcPr>
          <w:p>
            <w:pPr>
              <w:pStyle w:val="TableParagraph"/>
              <w:spacing w:line="216" w:lineRule="exact"/>
              <w:ind w:left="416"/>
              <w:rPr>
                <w:sz w:val="19"/>
              </w:rPr>
            </w:pPr>
            <w:r>
              <w:rPr>
                <w:sz w:val="19"/>
              </w:rPr>
              <mc:AlternateContent>
                <mc:Choice Requires="wps">
                  <w:drawing>
                    <wp:anchor distT="0" distB="0" distL="0" distR="0" allowOverlap="1" layoutInCell="1" locked="0" behindDoc="1" simplePos="0" relativeHeight="487115776">
                      <wp:simplePos x="0" y="0"/>
                      <wp:positionH relativeFrom="column">
                        <wp:posOffset>134873</wp:posOffset>
                      </wp:positionH>
                      <wp:positionV relativeFrom="paragraph">
                        <wp:posOffset>61825</wp:posOffset>
                      </wp:positionV>
                      <wp:extent cx="43180" cy="4318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43180" cy="43180"/>
                                <a:chExt cx="43180" cy="43180"/>
                              </a:xfrm>
                            </wpg:grpSpPr>
                            <wps:wsp>
                              <wps:cNvPr id="21" name="Graphic 21"/>
                              <wps:cNvSpPr/>
                              <wps:spPr>
                                <a:xfrm>
                                  <a:off x="0" y="0"/>
                                  <a:ext cx="43180" cy="43180"/>
                                </a:xfrm>
                                <a:custGeom>
                                  <a:avLst/>
                                  <a:gdLst/>
                                  <a:ahLst/>
                                  <a:cxnLst/>
                                  <a:rect l="l" t="t" r="r" b="b"/>
                                  <a:pathLst>
                                    <a:path w="43180" h="43180">
                                      <a:moveTo>
                                        <a:pt x="27431" y="42672"/>
                                      </a:moveTo>
                                      <a:lnTo>
                                        <a:pt x="15239" y="42672"/>
                                      </a:lnTo>
                                      <a:lnTo>
                                        <a:pt x="10667" y="41148"/>
                                      </a:lnTo>
                                      <a:lnTo>
                                        <a:pt x="6095" y="36576"/>
                                      </a:lnTo>
                                      <a:lnTo>
                                        <a:pt x="0" y="27432"/>
                                      </a:lnTo>
                                      <a:lnTo>
                                        <a:pt x="0" y="15240"/>
                                      </a:lnTo>
                                      <a:lnTo>
                                        <a:pt x="6095" y="6096"/>
                                      </a:lnTo>
                                      <a:lnTo>
                                        <a:pt x="10667" y="1524"/>
                                      </a:lnTo>
                                      <a:lnTo>
                                        <a:pt x="15239" y="0"/>
                                      </a:lnTo>
                                      <a:lnTo>
                                        <a:pt x="27431" y="0"/>
                                      </a:lnTo>
                                      <a:lnTo>
                                        <a:pt x="32003" y="1524"/>
                                      </a:lnTo>
                                      <a:lnTo>
                                        <a:pt x="36575" y="6096"/>
                                      </a:lnTo>
                                      <a:lnTo>
                                        <a:pt x="41147" y="10668"/>
                                      </a:lnTo>
                                      <a:lnTo>
                                        <a:pt x="42671" y="15240"/>
                                      </a:lnTo>
                                      <a:lnTo>
                                        <a:pt x="42671" y="27432"/>
                                      </a:lnTo>
                                      <a:lnTo>
                                        <a:pt x="41147" y="32004"/>
                                      </a:lnTo>
                                      <a:lnTo>
                                        <a:pt x="32003" y="41148"/>
                                      </a:lnTo>
                                      <a:lnTo>
                                        <a:pt x="27431" y="42672"/>
                                      </a:lnTo>
                                      <a:close/>
                                    </a:path>
                                  </a:pathLst>
                                </a:custGeom>
                                <a:solidFill>
                                  <a:srgbClr val="231F1F"/>
                                </a:solidFill>
                              </wps:spPr>
                              <wps:bodyPr wrap="square" lIns="0" tIns="0" rIns="0" bIns="0" rtlCol="0">
                                <a:prstTxWarp prst="textNoShape">
                                  <a:avLst/>
                                </a:prstTxWarp>
                                <a:noAutofit/>
                              </wps:bodyPr>
                            </wps:wsp>
                          </wpg:wgp>
                        </a:graphicData>
                      </a:graphic>
                    </wp:anchor>
                  </w:drawing>
                </mc:Choice>
                <mc:Fallback>
                  <w:pict>
                    <v:group style="position:absolute;margin-left:10.619988pt;margin-top:4.868129pt;width:3.4pt;height:3.4pt;mso-position-horizontal-relative:column;mso-position-vertical-relative:paragraph;z-index:-16200704" id="docshapegroup20" coordorigin="212,97" coordsize="68,68">
                      <v:shape style="position:absolute;left:212;top:97;width:68;height:68" id="docshape21" coordorigin="212,97" coordsize="68,68" path="m256,165l236,165,229,162,222,155,212,141,212,121,222,107,229,100,236,97,256,97,263,100,270,107,277,114,280,121,280,141,277,148,263,162,256,165xe" filled="true" fillcolor="#231f1f" stroked="false">
                        <v:path arrowok="t"/>
                        <v:fill type="solid"/>
                      </v:shape>
                      <w10:wrap type="none"/>
                    </v:group>
                  </w:pict>
                </mc:Fallback>
              </mc:AlternateContent>
            </w:r>
            <w:r>
              <w:rPr>
                <w:color w:val="231F1F"/>
                <w:w w:val="85"/>
                <w:sz w:val="19"/>
              </w:rPr>
              <w:t>Desempeño</w:t>
            </w:r>
            <w:r>
              <w:rPr>
                <w:color w:val="231F1F"/>
                <w:spacing w:val="-1"/>
                <w:w w:val="90"/>
                <w:sz w:val="19"/>
              </w:rPr>
              <w:t> </w:t>
            </w:r>
            <w:r>
              <w:rPr>
                <w:color w:val="231F1F"/>
                <w:spacing w:val="-2"/>
                <w:w w:val="90"/>
                <w:sz w:val="19"/>
              </w:rPr>
              <w:t>permanente</w:t>
            </w:r>
          </w:p>
        </w:tc>
        <w:tc>
          <w:tcPr>
            <w:tcW w:w="1752" w:type="dxa"/>
            <w:vMerge/>
            <w:tcBorders>
              <w:top w:val="nil"/>
              <w:bottom w:val="nil"/>
            </w:tcBorders>
          </w:tcPr>
          <w:p>
            <w:pPr>
              <w:rPr>
                <w:sz w:val="2"/>
                <w:szCs w:val="2"/>
              </w:rPr>
            </w:pPr>
          </w:p>
        </w:tc>
      </w:tr>
      <w:tr>
        <w:trPr>
          <w:trHeight w:val="464" w:hRule="exact"/>
        </w:trPr>
        <w:tc>
          <w:tcPr>
            <w:tcW w:w="1253" w:type="dxa"/>
            <w:tcBorders>
              <w:top w:val="nil"/>
            </w:tcBorders>
          </w:tcPr>
          <w:p>
            <w:pPr>
              <w:pStyle w:val="TableParagraph"/>
              <w:rPr>
                <w:rFonts w:ascii="Times New Roman"/>
                <w:sz w:val="18"/>
              </w:rPr>
            </w:pPr>
          </w:p>
        </w:tc>
        <w:tc>
          <w:tcPr>
            <w:tcW w:w="1865" w:type="dxa"/>
            <w:tcBorders>
              <w:top w:val="nil"/>
            </w:tcBorders>
          </w:tcPr>
          <w:p>
            <w:pPr>
              <w:pStyle w:val="TableParagraph"/>
              <w:spacing w:before="4"/>
              <w:ind w:left="416"/>
              <w:rPr>
                <w:sz w:val="19"/>
              </w:rPr>
            </w:pPr>
            <w:r>
              <w:rPr>
                <w:sz w:val="19"/>
              </w:rPr>
              <mc:AlternateContent>
                <mc:Choice Requires="wps">
                  <w:drawing>
                    <wp:anchor distT="0" distB="0" distL="0" distR="0" allowOverlap="1" layoutInCell="1" locked="0" behindDoc="1" simplePos="0" relativeHeight="487113216">
                      <wp:simplePos x="0" y="0"/>
                      <wp:positionH relativeFrom="column">
                        <wp:posOffset>96773</wp:posOffset>
                      </wp:positionH>
                      <wp:positionV relativeFrom="paragraph">
                        <wp:posOffset>66898</wp:posOffset>
                      </wp:positionV>
                      <wp:extent cx="43180" cy="43180"/>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43180" cy="43180"/>
                                <a:chExt cx="43180" cy="43180"/>
                              </a:xfrm>
                            </wpg:grpSpPr>
                            <wps:wsp>
                              <wps:cNvPr id="23" name="Graphic 23"/>
                              <wps:cNvSpPr/>
                              <wps:spPr>
                                <a:xfrm>
                                  <a:off x="0" y="0"/>
                                  <a:ext cx="43180" cy="43180"/>
                                </a:xfrm>
                                <a:custGeom>
                                  <a:avLst/>
                                  <a:gdLst/>
                                  <a:ahLst/>
                                  <a:cxnLst/>
                                  <a:rect l="l" t="t" r="r" b="b"/>
                                  <a:pathLst>
                                    <a:path w="43180" h="43180">
                                      <a:moveTo>
                                        <a:pt x="27431" y="42672"/>
                                      </a:moveTo>
                                      <a:lnTo>
                                        <a:pt x="15239" y="42672"/>
                                      </a:lnTo>
                                      <a:lnTo>
                                        <a:pt x="10667" y="41148"/>
                                      </a:lnTo>
                                      <a:lnTo>
                                        <a:pt x="1523" y="32004"/>
                                      </a:lnTo>
                                      <a:lnTo>
                                        <a:pt x="0" y="27432"/>
                                      </a:lnTo>
                                      <a:lnTo>
                                        <a:pt x="0" y="15240"/>
                                      </a:lnTo>
                                      <a:lnTo>
                                        <a:pt x="1523" y="10668"/>
                                      </a:lnTo>
                                      <a:lnTo>
                                        <a:pt x="6095" y="6096"/>
                                      </a:lnTo>
                                      <a:lnTo>
                                        <a:pt x="15239" y="0"/>
                                      </a:lnTo>
                                      <a:lnTo>
                                        <a:pt x="27431" y="0"/>
                                      </a:lnTo>
                                      <a:lnTo>
                                        <a:pt x="36575" y="6096"/>
                                      </a:lnTo>
                                      <a:lnTo>
                                        <a:pt x="42671" y="15240"/>
                                      </a:lnTo>
                                      <a:lnTo>
                                        <a:pt x="42671" y="27432"/>
                                      </a:lnTo>
                                      <a:lnTo>
                                        <a:pt x="36575" y="36576"/>
                                      </a:lnTo>
                                      <a:lnTo>
                                        <a:pt x="32003" y="41148"/>
                                      </a:lnTo>
                                      <a:lnTo>
                                        <a:pt x="27431" y="42672"/>
                                      </a:lnTo>
                                      <a:close/>
                                    </a:path>
                                  </a:pathLst>
                                </a:custGeom>
                                <a:solidFill>
                                  <a:srgbClr val="231F1F"/>
                                </a:solidFill>
                              </wps:spPr>
                              <wps:bodyPr wrap="square" lIns="0" tIns="0" rIns="0" bIns="0" rtlCol="0">
                                <a:prstTxWarp prst="textNoShape">
                                  <a:avLst/>
                                </a:prstTxWarp>
                                <a:noAutofit/>
                              </wps:bodyPr>
                            </wps:wsp>
                          </wpg:wgp>
                        </a:graphicData>
                      </a:graphic>
                    </wp:anchor>
                  </w:drawing>
                </mc:Choice>
                <mc:Fallback>
                  <w:pict>
                    <v:group style="position:absolute;margin-left:7.619994pt;margin-top:5.267622pt;width:3.4pt;height:3.4pt;mso-position-horizontal-relative:column;mso-position-vertical-relative:paragraph;z-index:-16203264" id="docshapegroup22" coordorigin="152,105" coordsize="68,68">
                      <v:shape style="position:absolute;left:152;top:105;width:68;height:68" id="docshape23" coordorigin="152,105" coordsize="68,68" path="m196,173l176,173,169,170,155,156,152,149,152,129,155,122,162,115,176,105,196,105,210,115,220,129,220,149,210,163,203,170,196,173xe" filled="true" fillcolor="#231f1f" stroked="false">
                        <v:path arrowok="t"/>
                        <v:fill type="solid"/>
                      </v:shape>
                      <w10:wrap type="none"/>
                    </v:group>
                  </w:pict>
                </mc:Fallback>
              </mc:AlternateContent>
            </w:r>
            <w:r>
              <w:rPr>
                <w:color w:val="231F1F"/>
                <w:spacing w:val="-2"/>
                <w:w w:val="95"/>
                <w:sz w:val="19"/>
              </w:rPr>
              <w:t>Objetividad</w:t>
            </w:r>
          </w:p>
        </w:tc>
        <w:tc>
          <w:tcPr>
            <w:tcW w:w="1951" w:type="dxa"/>
            <w:tcBorders>
              <w:top w:val="nil"/>
            </w:tcBorders>
          </w:tcPr>
          <w:p>
            <w:pPr>
              <w:pStyle w:val="TableParagraph"/>
              <w:tabs>
                <w:tab w:pos="1224" w:val="left" w:leader="none"/>
                <w:tab w:pos="1656" w:val="left" w:leader="none"/>
              </w:tabs>
              <w:spacing w:line="226" w:lineRule="exact"/>
              <w:ind w:left="274" w:right="100"/>
              <w:rPr>
                <w:sz w:val="19"/>
              </w:rPr>
            </w:pPr>
            <w:r>
              <w:rPr>
                <w:sz w:val="19"/>
              </w:rPr>
              <mc:AlternateContent>
                <mc:Choice Requires="wps">
                  <w:drawing>
                    <wp:anchor distT="0" distB="0" distL="0" distR="0" allowOverlap="1" layoutInCell="1" locked="0" behindDoc="1" simplePos="0" relativeHeight="487114752">
                      <wp:simplePos x="0" y="0"/>
                      <wp:positionH relativeFrom="column">
                        <wp:posOffset>46482</wp:posOffset>
                      </wp:positionH>
                      <wp:positionV relativeFrom="paragraph">
                        <wp:posOffset>62824</wp:posOffset>
                      </wp:positionV>
                      <wp:extent cx="43180" cy="43180"/>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43180" cy="43180"/>
                                <a:chExt cx="43180" cy="43180"/>
                              </a:xfrm>
                            </wpg:grpSpPr>
                            <wps:wsp>
                              <wps:cNvPr id="25" name="Graphic 25"/>
                              <wps:cNvSpPr/>
                              <wps:spPr>
                                <a:xfrm>
                                  <a:off x="0" y="0"/>
                                  <a:ext cx="43180" cy="43180"/>
                                </a:xfrm>
                                <a:custGeom>
                                  <a:avLst/>
                                  <a:gdLst/>
                                  <a:ahLst/>
                                  <a:cxnLst/>
                                  <a:rect l="l" t="t" r="r" b="b"/>
                                  <a:pathLst>
                                    <a:path w="43180" h="43180">
                                      <a:moveTo>
                                        <a:pt x="27431" y="42672"/>
                                      </a:moveTo>
                                      <a:lnTo>
                                        <a:pt x="15239" y="42672"/>
                                      </a:lnTo>
                                      <a:lnTo>
                                        <a:pt x="6095" y="36576"/>
                                      </a:lnTo>
                                      <a:lnTo>
                                        <a:pt x="0" y="27432"/>
                                      </a:lnTo>
                                      <a:lnTo>
                                        <a:pt x="0" y="15240"/>
                                      </a:lnTo>
                                      <a:lnTo>
                                        <a:pt x="6095" y="6096"/>
                                      </a:lnTo>
                                      <a:lnTo>
                                        <a:pt x="10667" y="1524"/>
                                      </a:lnTo>
                                      <a:lnTo>
                                        <a:pt x="15239" y="0"/>
                                      </a:lnTo>
                                      <a:lnTo>
                                        <a:pt x="27431" y="0"/>
                                      </a:lnTo>
                                      <a:lnTo>
                                        <a:pt x="32003" y="1524"/>
                                      </a:lnTo>
                                      <a:lnTo>
                                        <a:pt x="36575" y="6096"/>
                                      </a:lnTo>
                                      <a:lnTo>
                                        <a:pt x="41147" y="10668"/>
                                      </a:lnTo>
                                      <a:lnTo>
                                        <a:pt x="42671" y="15240"/>
                                      </a:lnTo>
                                      <a:lnTo>
                                        <a:pt x="42671" y="27432"/>
                                      </a:lnTo>
                                      <a:lnTo>
                                        <a:pt x="41147" y="32004"/>
                                      </a:lnTo>
                                      <a:lnTo>
                                        <a:pt x="36575" y="36576"/>
                                      </a:lnTo>
                                      <a:lnTo>
                                        <a:pt x="27431" y="42672"/>
                                      </a:lnTo>
                                      <a:close/>
                                    </a:path>
                                  </a:pathLst>
                                </a:custGeom>
                                <a:solidFill>
                                  <a:srgbClr val="231F1F"/>
                                </a:solidFill>
                              </wps:spPr>
                              <wps:bodyPr wrap="square" lIns="0" tIns="0" rIns="0" bIns="0" rtlCol="0">
                                <a:prstTxWarp prst="textNoShape">
                                  <a:avLst/>
                                </a:prstTxWarp>
                                <a:noAutofit/>
                              </wps:bodyPr>
                            </wps:wsp>
                          </wpg:wgp>
                        </a:graphicData>
                      </a:graphic>
                    </wp:anchor>
                  </w:drawing>
                </mc:Choice>
                <mc:Fallback>
                  <w:pict>
                    <v:group style="position:absolute;margin-left:3.660001pt;margin-top:4.946794pt;width:3.4pt;height:3.4pt;mso-position-horizontal-relative:column;mso-position-vertical-relative:paragraph;z-index:-16201728" id="docshapegroup24" coordorigin="73,99" coordsize="68,68">
                      <v:shape style="position:absolute;left:73;top:98;width:68;height:68" id="docshape25" coordorigin="73,99" coordsize="68,68" path="m116,166l97,166,83,157,73,142,73,123,83,109,90,101,97,99,116,99,124,101,131,109,138,116,140,123,140,142,138,149,131,157,116,166xe" filled="true" fillcolor="#231f1f" stroked="false">
                        <v:path arrowok="t"/>
                        <v:fill type="solid"/>
                      </v:shape>
                      <w10:wrap type="none"/>
                    </v:group>
                  </w:pict>
                </mc:Fallback>
              </mc:AlternateContent>
            </w:r>
            <w:r>
              <w:rPr>
                <w:color w:val="231F1F"/>
                <w:spacing w:val="-2"/>
                <w:w w:val="95"/>
                <w:sz w:val="19"/>
              </w:rPr>
              <w:t>Igualdad</w:t>
            </w:r>
            <w:r>
              <w:rPr>
                <w:color w:val="231F1F"/>
                <w:sz w:val="19"/>
              </w:rPr>
              <w:tab/>
            </w:r>
            <w:r>
              <w:rPr>
                <w:color w:val="231F1F"/>
                <w:spacing w:val="-10"/>
                <w:w w:val="95"/>
                <w:sz w:val="19"/>
              </w:rPr>
              <w:t>y</w:t>
            </w:r>
            <w:r>
              <w:rPr>
                <w:color w:val="231F1F"/>
                <w:sz w:val="19"/>
              </w:rPr>
              <w:tab/>
            </w:r>
            <w:r>
              <w:rPr>
                <w:color w:val="231F1F"/>
                <w:spacing w:val="-10"/>
                <w:w w:val="90"/>
                <w:sz w:val="19"/>
              </w:rPr>
              <w:t>no </w:t>
            </w:r>
            <w:r>
              <w:rPr>
                <w:color w:val="231F1F"/>
                <w:spacing w:val="-2"/>
                <w:w w:val="95"/>
                <w:sz w:val="19"/>
              </w:rPr>
              <w:t>discriminación</w:t>
            </w:r>
          </w:p>
        </w:tc>
        <w:tc>
          <w:tcPr>
            <w:tcW w:w="2292" w:type="dxa"/>
            <w:tcBorders>
              <w:top w:val="nil"/>
            </w:tcBorders>
          </w:tcPr>
          <w:p>
            <w:pPr>
              <w:pStyle w:val="TableParagraph"/>
              <w:spacing w:line="217" w:lineRule="exact"/>
              <w:ind w:left="416"/>
              <w:rPr>
                <w:sz w:val="19"/>
              </w:rPr>
            </w:pPr>
            <w:r>
              <w:rPr>
                <w:color w:val="231F1F"/>
                <w:w w:val="85"/>
                <w:sz w:val="19"/>
              </w:rPr>
              <w:t>con</w:t>
            </w:r>
            <w:r>
              <w:rPr>
                <w:color w:val="231F1F"/>
                <w:spacing w:val="-5"/>
                <w:w w:val="95"/>
                <w:sz w:val="19"/>
              </w:rPr>
              <w:t> </w:t>
            </w:r>
            <w:r>
              <w:rPr>
                <w:color w:val="231F1F"/>
                <w:spacing w:val="-2"/>
                <w:w w:val="95"/>
                <w:sz w:val="19"/>
              </w:rPr>
              <w:t>integridad</w:t>
            </w:r>
          </w:p>
        </w:tc>
        <w:tc>
          <w:tcPr>
            <w:tcW w:w="1752" w:type="dxa"/>
            <w:tcBorders>
              <w:top w:val="nil"/>
            </w:tcBorders>
          </w:tcPr>
          <w:p>
            <w:pPr>
              <w:pStyle w:val="TableParagraph"/>
              <w:rPr>
                <w:rFonts w:ascii="Times New Roman"/>
                <w:sz w:val="18"/>
              </w:rPr>
            </w:pPr>
          </w:p>
        </w:tc>
      </w:tr>
    </w:tbl>
    <w:p>
      <w:pPr>
        <w:pStyle w:val="BodyText"/>
        <w:spacing w:before="112"/>
        <w:ind w:left="0"/>
        <w:jc w:val="left"/>
        <w:rPr>
          <w:rFonts w:ascii="Times New Roman"/>
          <w:sz w:val="20"/>
        </w:rPr>
      </w:pPr>
      <w:r>
        <w:rPr>
          <w:rFonts w:ascii="Times New Roman"/>
          <w:sz w:val="20"/>
        </w:rPr>
        <mc:AlternateContent>
          <mc:Choice Requires="wps">
            <w:drawing>
              <wp:anchor distT="0" distB="0" distL="0" distR="0" allowOverlap="1" layoutInCell="1" locked="0" behindDoc="1" simplePos="0" relativeHeight="487587840">
                <wp:simplePos x="0" y="0"/>
                <wp:positionH relativeFrom="page">
                  <wp:posOffset>1324355</wp:posOffset>
                </wp:positionH>
                <wp:positionV relativeFrom="paragraph">
                  <wp:posOffset>232790</wp:posOffset>
                </wp:positionV>
                <wp:extent cx="5123815" cy="12700"/>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5123815" cy="12700"/>
                        </a:xfrm>
                        <a:custGeom>
                          <a:avLst/>
                          <a:gdLst/>
                          <a:ahLst/>
                          <a:cxnLst/>
                          <a:rect l="l" t="t" r="r" b="b"/>
                          <a:pathLst>
                            <a:path w="5123815" h="12700">
                              <a:moveTo>
                                <a:pt x="5123688" y="12191"/>
                              </a:moveTo>
                              <a:lnTo>
                                <a:pt x="0" y="12191"/>
                              </a:lnTo>
                              <a:lnTo>
                                <a:pt x="0" y="0"/>
                              </a:lnTo>
                              <a:lnTo>
                                <a:pt x="5123688" y="0"/>
                              </a:lnTo>
                              <a:lnTo>
                                <a:pt x="5123688" y="12191"/>
                              </a:lnTo>
                              <a:close/>
                            </a:path>
                          </a:pathLst>
                        </a:custGeom>
                        <a:solidFill>
                          <a:srgbClr val="231F1F"/>
                        </a:solidFill>
                      </wps:spPr>
                      <wps:bodyPr wrap="square" lIns="0" tIns="0" rIns="0" bIns="0" rtlCol="0">
                        <a:prstTxWarp prst="textNoShape">
                          <a:avLst/>
                        </a:prstTxWarp>
                        <a:noAutofit/>
                      </wps:bodyPr>
                    </wps:wsp>
                  </a:graphicData>
                </a:graphic>
              </wp:anchor>
            </w:drawing>
          </mc:Choice>
          <mc:Fallback>
            <w:pict>
              <v:rect style="position:absolute;margin-left:104.279991pt;margin-top:18.329998pt;width:403.440022pt;height:.959999pt;mso-position-horizontal-relative:page;mso-position-vertical-relative:paragraph;z-index:-15728640;mso-wrap-distance-left:0;mso-wrap-distance-right:0" id="docshape26" filled="true" fillcolor="#231f1f" stroked="false">
                <v:fill type="solid"/>
                <w10:wrap type="topAndBottom"/>
              </v:rect>
            </w:pict>
          </mc:Fallback>
        </mc:AlternateContent>
      </w:r>
    </w:p>
    <w:p>
      <w:pPr>
        <w:pStyle w:val="BodyText"/>
        <w:spacing w:before="47"/>
        <w:ind w:left="0"/>
        <w:jc w:val="left"/>
        <w:rPr>
          <w:rFonts w:ascii="Times New Roman"/>
        </w:rPr>
      </w:pPr>
    </w:p>
    <w:p>
      <w:pPr>
        <w:pStyle w:val="Heading1"/>
        <w:ind w:left="2971" w:right="0"/>
        <w:jc w:val="left"/>
      </w:pPr>
      <w:r>
        <w:rPr/>
        <w:drawing>
          <wp:anchor distT="0" distB="0" distL="0" distR="0" allowOverlap="1" layoutInCell="1" locked="0" behindDoc="0" simplePos="0" relativeHeight="15735808">
            <wp:simplePos x="0" y="0"/>
            <wp:positionH relativeFrom="page">
              <wp:posOffset>368808</wp:posOffset>
            </wp:positionH>
            <wp:positionV relativeFrom="paragraph">
              <wp:posOffset>-1512748</wp:posOffset>
            </wp:positionV>
            <wp:extent cx="1708404" cy="1911096"/>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6" cstate="print"/>
                    <a:stretch>
                      <a:fillRect/>
                    </a:stretch>
                  </pic:blipFill>
                  <pic:spPr>
                    <a:xfrm>
                      <a:off x="0" y="0"/>
                      <a:ext cx="1708404" cy="1911096"/>
                    </a:xfrm>
                    <a:prstGeom prst="rect">
                      <a:avLst/>
                    </a:prstGeom>
                  </pic:spPr>
                </pic:pic>
              </a:graphicData>
            </a:graphic>
          </wp:anchor>
        </w:drawing>
      </w:r>
      <w:r>
        <w:rPr>
          <w:color w:val="231F1F"/>
        </w:rPr>
        <w:t>TRIBUNAL</w:t>
      </w:r>
      <w:r>
        <w:rPr>
          <w:color w:val="231F1F"/>
          <w:spacing w:val="-9"/>
        </w:rPr>
        <w:t> </w:t>
      </w:r>
      <w:r>
        <w:rPr>
          <w:color w:val="231F1F"/>
        </w:rPr>
        <w:t>ELECTORAL</w:t>
      </w:r>
      <w:r>
        <w:rPr>
          <w:color w:val="231F1F"/>
          <w:spacing w:val="-9"/>
        </w:rPr>
        <w:t> </w:t>
      </w:r>
      <w:r>
        <w:rPr>
          <w:color w:val="231F1F"/>
        </w:rPr>
        <w:t>DEL</w:t>
      </w:r>
      <w:r>
        <w:rPr>
          <w:color w:val="231F1F"/>
          <w:spacing w:val="-7"/>
        </w:rPr>
        <w:t> </w:t>
      </w:r>
      <w:r>
        <w:rPr>
          <w:color w:val="231F1F"/>
        </w:rPr>
        <w:t>ESTADO</w:t>
      </w:r>
      <w:r>
        <w:rPr>
          <w:color w:val="231F1F"/>
          <w:spacing w:val="-9"/>
        </w:rPr>
        <w:t> </w:t>
      </w:r>
      <w:r>
        <w:rPr>
          <w:color w:val="231F1F"/>
        </w:rPr>
        <w:t>DE</w:t>
      </w:r>
      <w:r>
        <w:rPr>
          <w:color w:val="231F1F"/>
          <w:spacing w:val="-10"/>
        </w:rPr>
        <w:t> </w:t>
      </w:r>
      <w:r>
        <w:rPr>
          <w:color w:val="231F1F"/>
          <w:spacing w:val="-2"/>
        </w:rPr>
        <w:t>AGUASCALIENTES</w:t>
      </w:r>
    </w:p>
    <w:p>
      <w:pPr>
        <w:pStyle w:val="BodyText"/>
        <w:ind w:left="0"/>
        <w:jc w:val="left"/>
        <w:rPr>
          <w:rFonts w:ascii="Arial"/>
          <w:b/>
        </w:rPr>
      </w:pPr>
    </w:p>
    <w:p>
      <w:pPr>
        <w:spacing w:before="0"/>
        <w:ind w:left="1903" w:right="806" w:firstLine="0"/>
        <w:jc w:val="center"/>
        <w:rPr>
          <w:rFonts w:ascii="Arial" w:hAnsi="Arial"/>
          <w:b/>
          <w:sz w:val="19"/>
        </w:rPr>
      </w:pPr>
      <w:r>
        <w:rPr>
          <w:rFonts w:ascii="Arial" w:hAnsi="Arial"/>
          <w:b/>
          <w:sz w:val="19"/>
        </w:rPr>
        <mc:AlternateContent>
          <mc:Choice Requires="wps">
            <w:drawing>
              <wp:anchor distT="0" distB="0" distL="0" distR="0" allowOverlap="1" layoutInCell="1" locked="0" behindDoc="1" simplePos="0" relativeHeight="487117312">
                <wp:simplePos x="0" y="0"/>
                <wp:positionH relativeFrom="page">
                  <wp:posOffset>1924812</wp:posOffset>
                </wp:positionH>
                <wp:positionV relativeFrom="paragraph">
                  <wp:posOffset>-72672</wp:posOffset>
                </wp:positionV>
                <wp:extent cx="748665" cy="1016635"/>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748665" cy="1016635"/>
                          <a:chExt cx="748665" cy="1016635"/>
                        </a:xfrm>
                      </wpg:grpSpPr>
                      <pic:pic>
                        <pic:nvPicPr>
                          <pic:cNvPr id="29" name="Image 29"/>
                          <pic:cNvPicPr/>
                        </pic:nvPicPr>
                        <pic:blipFill>
                          <a:blip r:embed="rId7" cstate="print"/>
                          <a:stretch>
                            <a:fillRect/>
                          </a:stretch>
                        </pic:blipFill>
                        <pic:spPr>
                          <a:xfrm>
                            <a:off x="281939" y="516635"/>
                            <a:ext cx="466344" cy="499871"/>
                          </a:xfrm>
                          <a:prstGeom prst="rect">
                            <a:avLst/>
                          </a:prstGeom>
                        </pic:spPr>
                      </pic:pic>
                      <wps:wsp>
                        <wps:cNvPr id="30" name="Graphic 30"/>
                        <wps:cNvSpPr/>
                        <wps:spPr>
                          <a:xfrm>
                            <a:off x="0" y="12"/>
                            <a:ext cx="497205" cy="475615"/>
                          </a:xfrm>
                          <a:custGeom>
                            <a:avLst/>
                            <a:gdLst/>
                            <a:ahLst/>
                            <a:cxnLst/>
                            <a:rect l="l" t="t" r="r" b="b"/>
                            <a:pathLst>
                              <a:path w="497205" h="475615">
                                <a:moveTo>
                                  <a:pt x="220980" y="452628"/>
                                </a:moveTo>
                                <a:lnTo>
                                  <a:pt x="128016" y="452628"/>
                                </a:lnTo>
                                <a:lnTo>
                                  <a:pt x="54864" y="461772"/>
                                </a:lnTo>
                                <a:lnTo>
                                  <a:pt x="47244" y="452628"/>
                                </a:lnTo>
                                <a:lnTo>
                                  <a:pt x="32004" y="452628"/>
                                </a:lnTo>
                                <a:lnTo>
                                  <a:pt x="47244" y="472440"/>
                                </a:lnTo>
                                <a:lnTo>
                                  <a:pt x="50292" y="475488"/>
                                </a:lnTo>
                                <a:lnTo>
                                  <a:pt x="95808" y="469392"/>
                                </a:lnTo>
                                <a:lnTo>
                                  <a:pt x="141325" y="463296"/>
                                </a:lnTo>
                                <a:lnTo>
                                  <a:pt x="152704" y="461772"/>
                                </a:lnTo>
                                <a:lnTo>
                                  <a:pt x="220980" y="452628"/>
                                </a:lnTo>
                                <a:close/>
                              </a:path>
                              <a:path w="497205" h="475615">
                                <a:moveTo>
                                  <a:pt x="496824" y="412991"/>
                                </a:moveTo>
                                <a:lnTo>
                                  <a:pt x="493776" y="409943"/>
                                </a:lnTo>
                                <a:lnTo>
                                  <a:pt x="492252" y="409943"/>
                                </a:lnTo>
                                <a:lnTo>
                                  <a:pt x="492252" y="406895"/>
                                </a:lnTo>
                                <a:lnTo>
                                  <a:pt x="489204" y="403847"/>
                                </a:lnTo>
                                <a:lnTo>
                                  <a:pt x="487680" y="403847"/>
                                </a:lnTo>
                                <a:lnTo>
                                  <a:pt x="487680" y="400799"/>
                                </a:lnTo>
                                <a:lnTo>
                                  <a:pt x="484632" y="397751"/>
                                </a:lnTo>
                                <a:lnTo>
                                  <a:pt x="483108" y="397751"/>
                                </a:lnTo>
                                <a:lnTo>
                                  <a:pt x="483108" y="394703"/>
                                </a:lnTo>
                                <a:lnTo>
                                  <a:pt x="480060" y="391655"/>
                                </a:lnTo>
                                <a:lnTo>
                                  <a:pt x="478536" y="391655"/>
                                </a:lnTo>
                                <a:lnTo>
                                  <a:pt x="478536" y="388607"/>
                                </a:lnTo>
                                <a:lnTo>
                                  <a:pt x="475488" y="385559"/>
                                </a:lnTo>
                                <a:lnTo>
                                  <a:pt x="473964" y="385559"/>
                                </a:lnTo>
                                <a:lnTo>
                                  <a:pt x="473964" y="382511"/>
                                </a:lnTo>
                                <a:lnTo>
                                  <a:pt x="469392" y="377952"/>
                                </a:lnTo>
                                <a:lnTo>
                                  <a:pt x="467868" y="377952"/>
                                </a:lnTo>
                                <a:lnTo>
                                  <a:pt x="467868" y="374891"/>
                                </a:lnTo>
                                <a:lnTo>
                                  <a:pt x="464820" y="371843"/>
                                </a:lnTo>
                                <a:lnTo>
                                  <a:pt x="463296" y="371843"/>
                                </a:lnTo>
                                <a:lnTo>
                                  <a:pt x="463296" y="368795"/>
                                </a:lnTo>
                                <a:lnTo>
                                  <a:pt x="460248" y="365747"/>
                                </a:lnTo>
                                <a:lnTo>
                                  <a:pt x="458724" y="365747"/>
                                </a:lnTo>
                                <a:lnTo>
                                  <a:pt x="458724" y="362699"/>
                                </a:lnTo>
                                <a:lnTo>
                                  <a:pt x="455676" y="359651"/>
                                </a:lnTo>
                                <a:lnTo>
                                  <a:pt x="454152" y="359651"/>
                                </a:lnTo>
                                <a:lnTo>
                                  <a:pt x="454152" y="356603"/>
                                </a:lnTo>
                                <a:lnTo>
                                  <a:pt x="451104" y="353555"/>
                                </a:lnTo>
                                <a:lnTo>
                                  <a:pt x="449580" y="353555"/>
                                </a:lnTo>
                                <a:lnTo>
                                  <a:pt x="449580" y="350507"/>
                                </a:lnTo>
                                <a:lnTo>
                                  <a:pt x="445008" y="345935"/>
                                </a:lnTo>
                                <a:lnTo>
                                  <a:pt x="434340" y="345935"/>
                                </a:lnTo>
                                <a:lnTo>
                                  <a:pt x="406908" y="350507"/>
                                </a:lnTo>
                                <a:lnTo>
                                  <a:pt x="396240" y="352031"/>
                                </a:lnTo>
                                <a:lnTo>
                                  <a:pt x="359664" y="358127"/>
                                </a:lnTo>
                                <a:lnTo>
                                  <a:pt x="348996" y="359651"/>
                                </a:lnTo>
                                <a:lnTo>
                                  <a:pt x="312420" y="365747"/>
                                </a:lnTo>
                                <a:lnTo>
                                  <a:pt x="301752" y="367271"/>
                                </a:lnTo>
                                <a:lnTo>
                                  <a:pt x="274320" y="371843"/>
                                </a:lnTo>
                                <a:lnTo>
                                  <a:pt x="263652" y="373367"/>
                                </a:lnTo>
                                <a:lnTo>
                                  <a:pt x="227076" y="379463"/>
                                </a:lnTo>
                                <a:lnTo>
                                  <a:pt x="216408" y="380987"/>
                                </a:lnTo>
                                <a:lnTo>
                                  <a:pt x="179832" y="387083"/>
                                </a:lnTo>
                                <a:lnTo>
                                  <a:pt x="169164" y="388607"/>
                                </a:lnTo>
                                <a:lnTo>
                                  <a:pt x="141732" y="393179"/>
                                </a:lnTo>
                                <a:lnTo>
                                  <a:pt x="131064" y="394703"/>
                                </a:lnTo>
                                <a:lnTo>
                                  <a:pt x="123444" y="396227"/>
                                </a:lnTo>
                                <a:lnTo>
                                  <a:pt x="105156" y="399275"/>
                                </a:lnTo>
                                <a:lnTo>
                                  <a:pt x="99060" y="400799"/>
                                </a:lnTo>
                                <a:lnTo>
                                  <a:pt x="91440" y="402323"/>
                                </a:lnTo>
                                <a:lnTo>
                                  <a:pt x="79248" y="405371"/>
                                </a:lnTo>
                                <a:lnTo>
                                  <a:pt x="79248" y="403847"/>
                                </a:lnTo>
                                <a:lnTo>
                                  <a:pt x="100584" y="361175"/>
                                </a:lnTo>
                                <a:lnTo>
                                  <a:pt x="102108" y="356603"/>
                                </a:lnTo>
                                <a:lnTo>
                                  <a:pt x="108204" y="344411"/>
                                </a:lnTo>
                                <a:lnTo>
                                  <a:pt x="109728" y="339852"/>
                                </a:lnTo>
                                <a:lnTo>
                                  <a:pt x="240792" y="73152"/>
                                </a:lnTo>
                                <a:lnTo>
                                  <a:pt x="203200" y="24384"/>
                                </a:lnTo>
                                <a:lnTo>
                                  <a:pt x="184404" y="0"/>
                                </a:lnTo>
                                <a:lnTo>
                                  <a:pt x="32004" y="339852"/>
                                </a:lnTo>
                                <a:lnTo>
                                  <a:pt x="30480" y="344411"/>
                                </a:lnTo>
                                <a:lnTo>
                                  <a:pt x="25908" y="353555"/>
                                </a:lnTo>
                                <a:lnTo>
                                  <a:pt x="24384" y="358127"/>
                                </a:lnTo>
                                <a:lnTo>
                                  <a:pt x="19812" y="367271"/>
                                </a:lnTo>
                                <a:lnTo>
                                  <a:pt x="18288" y="371843"/>
                                </a:lnTo>
                                <a:lnTo>
                                  <a:pt x="13716" y="380987"/>
                                </a:lnTo>
                                <a:lnTo>
                                  <a:pt x="12192" y="385559"/>
                                </a:lnTo>
                                <a:lnTo>
                                  <a:pt x="7620" y="394703"/>
                                </a:lnTo>
                                <a:lnTo>
                                  <a:pt x="6096" y="399275"/>
                                </a:lnTo>
                                <a:lnTo>
                                  <a:pt x="0" y="411467"/>
                                </a:lnTo>
                                <a:lnTo>
                                  <a:pt x="6096" y="417563"/>
                                </a:lnTo>
                                <a:lnTo>
                                  <a:pt x="6096" y="420611"/>
                                </a:lnTo>
                                <a:lnTo>
                                  <a:pt x="7620" y="420611"/>
                                </a:lnTo>
                                <a:lnTo>
                                  <a:pt x="10668" y="423659"/>
                                </a:lnTo>
                                <a:lnTo>
                                  <a:pt x="10668" y="426707"/>
                                </a:lnTo>
                                <a:lnTo>
                                  <a:pt x="12192" y="426707"/>
                                </a:lnTo>
                                <a:lnTo>
                                  <a:pt x="16764" y="431279"/>
                                </a:lnTo>
                                <a:lnTo>
                                  <a:pt x="16764" y="434327"/>
                                </a:lnTo>
                                <a:lnTo>
                                  <a:pt x="18288" y="434327"/>
                                </a:lnTo>
                                <a:lnTo>
                                  <a:pt x="21336" y="437375"/>
                                </a:lnTo>
                                <a:lnTo>
                                  <a:pt x="21336" y="440423"/>
                                </a:lnTo>
                                <a:lnTo>
                                  <a:pt x="22860" y="440423"/>
                                </a:lnTo>
                                <a:lnTo>
                                  <a:pt x="27432" y="444995"/>
                                </a:lnTo>
                                <a:lnTo>
                                  <a:pt x="27432" y="448043"/>
                                </a:lnTo>
                                <a:lnTo>
                                  <a:pt x="28956" y="448043"/>
                                </a:lnTo>
                                <a:lnTo>
                                  <a:pt x="32004" y="451091"/>
                                </a:lnTo>
                                <a:lnTo>
                                  <a:pt x="47244" y="452615"/>
                                </a:lnTo>
                                <a:lnTo>
                                  <a:pt x="47244" y="451091"/>
                                </a:lnTo>
                                <a:lnTo>
                                  <a:pt x="44196" y="448043"/>
                                </a:lnTo>
                                <a:lnTo>
                                  <a:pt x="42672" y="448043"/>
                                </a:lnTo>
                                <a:lnTo>
                                  <a:pt x="42672" y="444995"/>
                                </a:lnTo>
                                <a:lnTo>
                                  <a:pt x="39624" y="441947"/>
                                </a:lnTo>
                                <a:lnTo>
                                  <a:pt x="38100" y="441947"/>
                                </a:lnTo>
                                <a:lnTo>
                                  <a:pt x="38100" y="438899"/>
                                </a:lnTo>
                                <a:lnTo>
                                  <a:pt x="35052" y="435851"/>
                                </a:lnTo>
                                <a:lnTo>
                                  <a:pt x="33528" y="435851"/>
                                </a:lnTo>
                                <a:lnTo>
                                  <a:pt x="33528" y="432803"/>
                                </a:lnTo>
                                <a:lnTo>
                                  <a:pt x="30480" y="429755"/>
                                </a:lnTo>
                                <a:lnTo>
                                  <a:pt x="28956" y="429755"/>
                                </a:lnTo>
                                <a:lnTo>
                                  <a:pt x="28956" y="426707"/>
                                </a:lnTo>
                                <a:lnTo>
                                  <a:pt x="25908" y="423659"/>
                                </a:lnTo>
                                <a:lnTo>
                                  <a:pt x="24384" y="423659"/>
                                </a:lnTo>
                                <a:lnTo>
                                  <a:pt x="24384" y="420611"/>
                                </a:lnTo>
                                <a:lnTo>
                                  <a:pt x="21336" y="417563"/>
                                </a:lnTo>
                                <a:lnTo>
                                  <a:pt x="19812" y="417563"/>
                                </a:lnTo>
                                <a:lnTo>
                                  <a:pt x="19812" y="414515"/>
                                </a:lnTo>
                                <a:lnTo>
                                  <a:pt x="15240" y="409943"/>
                                </a:lnTo>
                                <a:lnTo>
                                  <a:pt x="19812" y="400799"/>
                                </a:lnTo>
                                <a:lnTo>
                                  <a:pt x="21336" y="396227"/>
                                </a:lnTo>
                                <a:lnTo>
                                  <a:pt x="24384" y="390131"/>
                                </a:lnTo>
                                <a:lnTo>
                                  <a:pt x="25908" y="385559"/>
                                </a:lnTo>
                                <a:lnTo>
                                  <a:pt x="28956" y="379463"/>
                                </a:lnTo>
                                <a:lnTo>
                                  <a:pt x="30480" y="374891"/>
                                </a:lnTo>
                                <a:lnTo>
                                  <a:pt x="35052" y="365747"/>
                                </a:lnTo>
                                <a:lnTo>
                                  <a:pt x="36576" y="361175"/>
                                </a:lnTo>
                                <a:lnTo>
                                  <a:pt x="39624" y="355079"/>
                                </a:lnTo>
                                <a:lnTo>
                                  <a:pt x="41148" y="350507"/>
                                </a:lnTo>
                                <a:lnTo>
                                  <a:pt x="44196" y="344411"/>
                                </a:lnTo>
                                <a:lnTo>
                                  <a:pt x="45720" y="339852"/>
                                </a:lnTo>
                                <a:lnTo>
                                  <a:pt x="187452" y="24384"/>
                                </a:lnTo>
                                <a:lnTo>
                                  <a:pt x="225552" y="74676"/>
                                </a:lnTo>
                                <a:lnTo>
                                  <a:pt x="96012" y="339852"/>
                                </a:lnTo>
                                <a:lnTo>
                                  <a:pt x="92964" y="348983"/>
                                </a:lnTo>
                                <a:lnTo>
                                  <a:pt x="85344" y="364223"/>
                                </a:lnTo>
                                <a:lnTo>
                                  <a:pt x="83820" y="365747"/>
                                </a:lnTo>
                                <a:lnTo>
                                  <a:pt x="77724" y="377952"/>
                                </a:lnTo>
                                <a:lnTo>
                                  <a:pt x="76200" y="379463"/>
                                </a:lnTo>
                                <a:lnTo>
                                  <a:pt x="71628" y="388607"/>
                                </a:lnTo>
                                <a:lnTo>
                                  <a:pt x="70104" y="390131"/>
                                </a:lnTo>
                                <a:lnTo>
                                  <a:pt x="65532" y="399275"/>
                                </a:lnTo>
                                <a:lnTo>
                                  <a:pt x="64008" y="400799"/>
                                </a:lnTo>
                                <a:lnTo>
                                  <a:pt x="59436" y="409943"/>
                                </a:lnTo>
                                <a:lnTo>
                                  <a:pt x="57912" y="411467"/>
                                </a:lnTo>
                                <a:lnTo>
                                  <a:pt x="51816" y="423659"/>
                                </a:lnTo>
                                <a:lnTo>
                                  <a:pt x="56388" y="425183"/>
                                </a:lnTo>
                                <a:lnTo>
                                  <a:pt x="56388" y="423659"/>
                                </a:lnTo>
                                <a:lnTo>
                                  <a:pt x="65532" y="420611"/>
                                </a:lnTo>
                                <a:lnTo>
                                  <a:pt x="73152" y="419087"/>
                                </a:lnTo>
                                <a:lnTo>
                                  <a:pt x="97536" y="412991"/>
                                </a:lnTo>
                                <a:lnTo>
                                  <a:pt x="124968" y="408419"/>
                                </a:lnTo>
                                <a:lnTo>
                                  <a:pt x="132588" y="406895"/>
                                </a:lnTo>
                                <a:lnTo>
                                  <a:pt x="143256" y="405371"/>
                                </a:lnTo>
                                <a:lnTo>
                                  <a:pt x="161544" y="402323"/>
                                </a:lnTo>
                                <a:lnTo>
                                  <a:pt x="172212" y="400799"/>
                                </a:lnTo>
                                <a:lnTo>
                                  <a:pt x="199644" y="396227"/>
                                </a:lnTo>
                                <a:lnTo>
                                  <a:pt x="210312" y="394703"/>
                                </a:lnTo>
                                <a:lnTo>
                                  <a:pt x="228600" y="391655"/>
                                </a:lnTo>
                                <a:lnTo>
                                  <a:pt x="239268" y="390131"/>
                                </a:lnTo>
                                <a:lnTo>
                                  <a:pt x="266700" y="385559"/>
                                </a:lnTo>
                                <a:lnTo>
                                  <a:pt x="277368" y="384035"/>
                                </a:lnTo>
                                <a:lnTo>
                                  <a:pt x="295656" y="380987"/>
                                </a:lnTo>
                                <a:lnTo>
                                  <a:pt x="306324" y="379463"/>
                                </a:lnTo>
                                <a:lnTo>
                                  <a:pt x="333756" y="374891"/>
                                </a:lnTo>
                                <a:lnTo>
                                  <a:pt x="344424" y="373367"/>
                                </a:lnTo>
                                <a:lnTo>
                                  <a:pt x="362712" y="370319"/>
                                </a:lnTo>
                                <a:lnTo>
                                  <a:pt x="373380" y="368795"/>
                                </a:lnTo>
                                <a:lnTo>
                                  <a:pt x="400812" y="364223"/>
                                </a:lnTo>
                                <a:lnTo>
                                  <a:pt x="411480" y="362699"/>
                                </a:lnTo>
                                <a:lnTo>
                                  <a:pt x="429768" y="359651"/>
                                </a:lnTo>
                                <a:lnTo>
                                  <a:pt x="440436" y="359651"/>
                                </a:lnTo>
                                <a:lnTo>
                                  <a:pt x="443484" y="362699"/>
                                </a:lnTo>
                                <a:lnTo>
                                  <a:pt x="443484" y="365747"/>
                                </a:lnTo>
                                <a:lnTo>
                                  <a:pt x="445008" y="365747"/>
                                </a:lnTo>
                                <a:lnTo>
                                  <a:pt x="448056" y="368795"/>
                                </a:lnTo>
                                <a:lnTo>
                                  <a:pt x="448056" y="371843"/>
                                </a:lnTo>
                                <a:lnTo>
                                  <a:pt x="449580" y="371843"/>
                                </a:lnTo>
                                <a:lnTo>
                                  <a:pt x="452628" y="374891"/>
                                </a:lnTo>
                                <a:lnTo>
                                  <a:pt x="452628" y="377952"/>
                                </a:lnTo>
                                <a:lnTo>
                                  <a:pt x="454152" y="377952"/>
                                </a:lnTo>
                                <a:lnTo>
                                  <a:pt x="457200" y="380987"/>
                                </a:lnTo>
                                <a:lnTo>
                                  <a:pt x="457200" y="384035"/>
                                </a:lnTo>
                                <a:lnTo>
                                  <a:pt x="458724" y="384035"/>
                                </a:lnTo>
                                <a:lnTo>
                                  <a:pt x="461772" y="387083"/>
                                </a:lnTo>
                                <a:lnTo>
                                  <a:pt x="461772" y="390131"/>
                                </a:lnTo>
                                <a:lnTo>
                                  <a:pt x="463296" y="390131"/>
                                </a:lnTo>
                                <a:lnTo>
                                  <a:pt x="466344" y="393179"/>
                                </a:lnTo>
                                <a:lnTo>
                                  <a:pt x="466344" y="396227"/>
                                </a:lnTo>
                                <a:lnTo>
                                  <a:pt x="467868" y="396227"/>
                                </a:lnTo>
                                <a:lnTo>
                                  <a:pt x="470916" y="399275"/>
                                </a:lnTo>
                                <a:lnTo>
                                  <a:pt x="470916" y="402323"/>
                                </a:lnTo>
                                <a:lnTo>
                                  <a:pt x="472440" y="402323"/>
                                </a:lnTo>
                                <a:lnTo>
                                  <a:pt x="473964" y="403847"/>
                                </a:lnTo>
                                <a:lnTo>
                                  <a:pt x="473964" y="406895"/>
                                </a:lnTo>
                                <a:lnTo>
                                  <a:pt x="463296" y="406895"/>
                                </a:lnTo>
                                <a:lnTo>
                                  <a:pt x="441960" y="409943"/>
                                </a:lnTo>
                                <a:lnTo>
                                  <a:pt x="429768" y="411467"/>
                                </a:lnTo>
                                <a:lnTo>
                                  <a:pt x="408432" y="414515"/>
                                </a:lnTo>
                                <a:lnTo>
                                  <a:pt x="396240" y="416052"/>
                                </a:lnTo>
                                <a:lnTo>
                                  <a:pt x="374904" y="419087"/>
                                </a:lnTo>
                                <a:lnTo>
                                  <a:pt x="362712" y="420611"/>
                                </a:lnTo>
                                <a:lnTo>
                                  <a:pt x="341376" y="423659"/>
                                </a:lnTo>
                                <a:lnTo>
                                  <a:pt x="329184" y="425183"/>
                                </a:lnTo>
                                <a:lnTo>
                                  <a:pt x="307848" y="428231"/>
                                </a:lnTo>
                                <a:lnTo>
                                  <a:pt x="295656" y="429755"/>
                                </a:lnTo>
                                <a:lnTo>
                                  <a:pt x="274320" y="432803"/>
                                </a:lnTo>
                                <a:lnTo>
                                  <a:pt x="262128" y="434327"/>
                                </a:lnTo>
                                <a:lnTo>
                                  <a:pt x="240792" y="437375"/>
                                </a:lnTo>
                                <a:lnTo>
                                  <a:pt x="228600" y="438899"/>
                                </a:lnTo>
                                <a:lnTo>
                                  <a:pt x="207264" y="441947"/>
                                </a:lnTo>
                                <a:lnTo>
                                  <a:pt x="195072" y="443471"/>
                                </a:lnTo>
                                <a:lnTo>
                                  <a:pt x="173736" y="446519"/>
                                </a:lnTo>
                                <a:lnTo>
                                  <a:pt x="161544" y="448043"/>
                                </a:lnTo>
                                <a:lnTo>
                                  <a:pt x="140208" y="451091"/>
                                </a:lnTo>
                                <a:lnTo>
                                  <a:pt x="233172" y="452615"/>
                                </a:lnTo>
                                <a:lnTo>
                                  <a:pt x="233172" y="451091"/>
                                </a:lnTo>
                                <a:lnTo>
                                  <a:pt x="265176" y="446519"/>
                                </a:lnTo>
                                <a:lnTo>
                                  <a:pt x="277368" y="444995"/>
                                </a:lnTo>
                                <a:lnTo>
                                  <a:pt x="309372" y="440423"/>
                                </a:lnTo>
                                <a:lnTo>
                                  <a:pt x="321564" y="438899"/>
                                </a:lnTo>
                                <a:lnTo>
                                  <a:pt x="353568" y="434327"/>
                                </a:lnTo>
                                <a:lnTo>
                                  <a:pt x="365760" y="432803"/>
                                </a:lnTo>
                                <a:lnTo>
                                  <a:pt x="397764" y="428231"/>
                                </a:lnTo>
                                <a:lnTo>
                                  <a:pt x="409956" y="426707"/>
                                </a:lnTo>
                                <a:lnTo>
                                  <a:pt x="441960" y="422135"/>
                                </a:lnTo>
                                <a:lnTo>
                                  <a:pt x="454152" y="420611"/>
                                </a:lnTo>
                                <a:lnTo>
                                  <a:pt x="486156" y="416052"/>
                                </a:lnTo>
                                <a:lnTo>
                                  <a:pt x="496824" y="416052"/>
                                </a:lnTo>
                                <a:lnTo>
                                  <a:pt x="496824" y="412991"/>
                                </a:lnTo>
                                <a:close/>
                              </a:path>
                            </a:pathLst>
                          </a:custGeom>
                          <a:solidFill>
                            <a:srgbClr val="999595"/>
                          </a:solidFill>
                        </wps:spPr>
                        <wps:bodyPr wrap="square" lIns="0" tIns="0" rIns="0" bIns="0" rtlCol="0">
                          <a:prstTxWarp prst="textNoShape">
                            <a:avLst/>
                          </a:prstTxWarp>
                          <a:noAutofit/>
                        </wps:bodyPr>
                      </wps:wsp>
                    </wpg:wgp>
                  </a:graphicData>
                </a:graphic>
              </wp:anchor>
            </w:drawing>
          </mc:Choice>
          <mc:Fallback>
            <w:pict>
              <v:group style="position:absolute;margin-left:151.560013pt;margin-top:-5.722209pt;width:58.95pt;height:80.05pt;mso-position-horizontal-relative:page;mso-position-vertical-relative:paragraph;z-index:-16199168" id="docshapegroup27" coordorigin="3031,-114" coordsize="1179,1601">
                <v:shape style="position:absolute;left:3475;top:699;width:735;height:788" type="#_x0000_t75" id="docshape28" stroked="false">
                  <v:imagedata r:id="rId7" o:title=""/>
                </v:shape>
                <v:shape style="position:absolute;left:3031;top:-115;width:783;height:749" id="docshape29" coordorigin="3031,-114" coordsize="783,749" path="m3379,598l3233,598,3118,613,3106,598,3082,598,3106,630,3110,634,3182,625,3254,615,3272,613,3379,598xm3814,536l3809,531,3806,531,3806,526,3802,522,3799,522,3799,517,3794,512,3792,512,3792,507,3787,502,3785,502,3785,498,3780,493,3778,493,3778,488,3770,481,3768,481,3768,476,3763,471,3761,471,3761,466,3756,462,3754,462,3754,457,3749,452,3746,452,3746,447,3742,442,3739,442,3739,438,3732,430,3715,430,3672,438,3655,440,3598,450,3581,452,3523,462,3506,464,3463,471,3446,474,3389,483,3372,486,3314,495,3298,498,3254,505,3238,507,3226,510,3197,514,3187,517,3175,519,3156,524,3156,522,3190,454,3192,447,3202,428,3204,421,3410,1,3351,-76,3322,-114,3082,421,3079,428,3072,442,3070,450,3062,464,3060,471,3053,486,3050,493,3043,507,3041,514,3031,534,3041,543,3041,548,3043,548,3048,553,3048,558,3050,558,3058,565,3058,570,3060,570,3065,574,3065,579,3067,579,3074,586,3074,591,3077,591,3082,596,3106,598,3106,596,3101,591,3098,591,3098,586,3094,582,3091,582,3091,577,3086,572,3084,572,3084,567,3079,562,3077,562,3077,558,3072,553,3070,553,3070,548,3065,543,3062,543,3062,538,3055,531,3062,517,3065,510,3070,500,3072,493,3077,483,3079,476,3086,462,3089,454,3094,445,3096,438,3101,428,3103,421,3326,-76,3386,3,3182,421,3178,435,3166,459,3163,462,3154,481,3151,483,3144,498,3142,500,3134,514,3132,517,3125,531,3122,534,3113,553,3120,555,3120,553,3134,548,3146,546,3185,536,3228,529,3240,526,3257,524,3286,519,3302,517,3346,510,3362,507,3391,502,3408,500,3451,493,3468,490,3497,486,3514,483,3557,476,3574,474,3602,469,3619,466,3662,459,3679,457,3708,452,3725,452,3730,457,3730,462,3732,462,3737,466,3737,471,3739,471,3744,476,3744,481,3746,481,3751,486,3751,490,3754,490,3758,495,3758,500,3761,500,3766,505,3766,510,3768,510,3773,514,3773,519,3775,519,3778,522,3778,526,3761,526,3727,531,3708,534,3674,538,3655,541,3622,546,3602,548,3569,553,3550,555,3516,560,3497,562,3463,567,3444,570,3410,574,3391,577,3358,582,3338,584,3305,589,3286,591,3252,596,3398,598,3398,596,3449,589,3468,586,3518,579,3538,577,3588,570,3607,567,3658,560,3677,558,3727,550,3746,548,3797,541,3814,541,3814,536xe" filled="true" fillcolor="#999595" stroked="false">
                  <v:path arrowok="t"/>
                  <v:fill type="solid"/>
                </v:shape>
                <w10:wrap type="none"/>
              </v:group>
            </w:pict>
          </mc:Fallback>
        </mc:AlternateContent>
      </w:r>
      <w:r>
        <w:rPr>
          <w:rFonts w:ascii="Arial" w:hAnsi="Arial"/>
          <w:b/>
          <w:color w:val="231F1F"/>
          <w:spacing w:val="-2"/>
          <w:sz w:val="19"/>
        </w:rPr>
        <w:t>PREÁMBULO</w:t>
      </w:r>
    </w:p>
    <w:p>
      <w:pPr>
        <w:pStyle w:val="BodyText"/>
        <w:spacing w:before="161"/>
        <w:ind w:left="1207" w:right="111"/>
      </w:pPr>
      <w:r>
        <w:rPr>
          <w:color w:val="231F1F"/>
        </w:rPr>
        <w:t>El Tribunal Elect</w:t>
      </w:r>
      <w:r>
        <w:rPr>
          <w:color w:val="1C1818"/>
        </w:rPr>
        <w:t>o</w:t>
      </w:r>
      <w:r>
        <w:rPr>
          <w:color w:val="231F1F"/>
        </w:rPr>
        <w:t>ral del Estado de Aguascalientes tiene como misión el ejercer como máxima autoridad jurisdiccional en materia electoral en el Estado, cumpliendo sus funciones bajo los principios de certeza, imparcialidad, objetividad, legalidad, probidad, definitividad y máxima publicidad, garantizando la constitucionalidad en sus actos y resoluciones.</w:t>
      </w:r>
    </w:p>
    <w:p>
      <w:pPr>
        <w:pStyle w:val="BodyText"/>
        <w:spacing w:before="160"/>
        <w:ind w:left="1207" w:right="104"/>
      </w:pPr>
      <w:r>
        <w:rPr/>
        <w:drawing>
          <wp:anchor distT="0" distB="0" distL="0" distR="0" allowOverlap="1" layoutInCell="1" locked="0" behindDoc="1" simplePos="0" relativeHeight="487116800">
            <wp:simplePos x="0" y="0"/>
            <wp:positionH relativeFrom="page">
              <wp:posOffset>2616708</wp:posOffset>
            </wp:positionH>
            <wp:positionV relativeFrom="paragraph">
              <wp:posOffset>224122</wp:posOffset>
            </wp:positionV>
            <wp:extent cx="519683" cy="431291"/>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8" cstate="print"/>
                    <a:stretch>
                      <a:fillRect/>
                    </a:stretch>
                  </pic:blipFill>
                  <pic:spPr>
                    <a:xfrm>
                      <a:off x="0" y="0"/>
                      <a:ext cx="519683" cy="431291"/>
                    </a:xfrm>
                    <a:prstGeom prst="rect">
                      <a:avLst/>
                    </a:prstGeom>
                  </pic:spPr>
                </pic:pic>
              </a:graphicData>
            </a:graphic>
          </wp:anchor>
        </w:drawing>
      </w:r>
      <w:r>
        <w:rPr>
          <w:color w:val="231F1F"/>
        </w:rPr>
        <w:t>Además,</w:t>
      </w:r>
      <w:r>
        <w:rPr>
          <w:color w:val="231F1F"/>
          <w:spacing w:val="-1"/>
        </w:rPr>
        <w:t> </w:t>
      </w:r>
      <w:r>
        <w:rPr>
          <w:color w:val="231F1F"/>
        </w:rPr>
        <w:t>tiene</w:t>
      </w:r>
      <w:r>
        <w:rPr>
          <w:color w:val="231F1F"/>
          <w:spacing w:val="-1"/>
        </w:rPr>
        <w:t> </w:t>
      </w:r>
      <w:r>
        <w:rPr>
          <w:color w:val="231F1F"/>
        </w:rPr>
        <w:t>como</w:t>
      </w:r>
      <w:r>
        <w:rPr>
          <w:color w:val="231F1F"/>
          <w:spacing w:val="-1"/>
        </w:rPr>
        <w:t> </w:t>
      </w:r>
      <w:r>
        <w:rPr>
          <w:color w:val="231F1F"/>
        </w:rPr>
        <w:t>visión</w:t>
      </w:r>
      <w:r>
        <w:rPr>
          <w:color w:val="231F1F"/>
          <w:spacing w:val="-2"/>
        </w:rPr>
        <w:t> </w:t>
      </w:r>
      <w:r>
        <w:rPr>
          <w:color w:val="231F1F"/>
        </w:rPr>
        <w:t>posicionarse</w:t>
      </w:r>
      <w:r>
        <w:rPr>
          <w:color w:val="231F1F"/>
          <w:spacing w:val="-1"/>
        </w:rPr>
        <w:t> </w:t>
      </w:r>
      <w:r>
        <w:rPr>
          <w:color w:val="231F1F"/>
        </w:rPr>
        <w:t>como</w:t>
      </w:r>
      <w:r>
        <w:rPr>
          <w:color w:val="231F1F"/>
          <w:spacing w:val="-1"/>
        </w:rPr>
        <w:t> </w:t>
      </w:r>
      <w:r>
        <w:rPr>
          <w:color w:val="231F1F"/>
        </w:rPr>
        <w:t>un</w:t>
      </w:r>
      <w:r>
        <w:rPr>
          <w:color w:val="231F1F"/>
          <w:spacing w:val="-1"/>
        </w:rPr>
        <w:t> </w:t>
      </w:r>
      <w:r>
        <w:rPr>
          <w:color w:val="231F1F"/>
        </w:rPr>
        <w:t>Órgano</w:t>
      </w:r>
      <w:r>
        <w:rPr>
          <w:color w:val="231F1F"/>
          <w:spacing w:val="-1"/>
        </w:rPr>
        <w:t> </w:t>
      </w:r>
      <w:r>
        <w:rPr>
          <w:color w:val="231F1F"/>
        </w:rPr>
        <w:t>Jurisdiccional en</w:t>
      </w:r>
      <w:r>
        <w:rPr>
          <w:color w:val="231F1F"/>
          <w:spacing w:val="-1"/>
        </w:rPr>
        <w:t> </w:t>
      </w:r>
      <w:r>
        <w:rPr>
          <w:color w:val="231F1F"/>
        </w:rPr>
        <w:t>materia</w:t>
      </w:r>
      <w:r>
        <w:rPr>
          <w:color w:val="231F1F"/>
          <w:spacing w:val="-2"/>
        </w:rPr>
        <w:t> </w:t>
      </w:r>
      <w:r>
        <w:rPr>
          <w:color w:val="231F1F"/>
        </w:rPr>
        <w:t>electoral</w:t>
      </w:r>
      <w:r>
        <w:rPr>
          <w:color w:val="231F1F"/>
          <w:spacing w:val="-2"/>
        </w:rPr>
        <w:t> </w:t>
      </w:r>
      <w:r>
        <w:rPr>
          <w:color w:val="231F1F"/>
        </w:rPr>
        <w:t>de</w:t>
      </w:r>
      <w:r>
        <w:rPr>
          <w:color w:val="231F1F"/>
          <w:spacing w:val="-2"/>
        </w:rPr>
        <w:t> </w:t>
      </w:r>
      <w:r>
        <w:rPr>
          <w:color w:val="231F1F"/>
        </w:rPr>
        <w:t>referencia a nivel global, mediante el dictado de sentencias con lenguaje ciudadano, en un marco de justicia abierta y efectiva, coadyuvando a fortal</w:t>
      </w:r>
      <w:r>
        <w:rPr>
          <w:color w:val="1C1818"/>
        </w:rPr>
        <w:t>ec</w:t>
      </w:r>
      <w:r>
        <w:rPr>
          <w:color w:val="231F1F"/>
        </w:rPr>
        <w:t>er la relación entre la ciudadanía y la justicia.</w:t>
      </w:r>
    </w:p>
    <w:p>
      <w:pPr>
        <w:pStyle w:val="BodyText"/>
        <w:spacing w:before="161"/>
        <w:ind w:left="1207" w:right="106"/>
      </w:pPr>
      <w:r>
        <w:rPr/>
        <mc:AlternateContent>
          <mc:Choice Requires="wps">
            <w:drawing>
              <wp:anchor distT="0" distB="0" distL="0" distR="0" allowOverlap="1" layoutInCell="1" locked="0" behindDoc="1" simplePos="0" relativeHeight="487116288">
                <wp:simplePos x="0" y="0"/>
                <wp:positionH relativeFrom="page">
                  <wp:posOffset>2883408</wp:posOffset>
                </wp:positionH>
                <wp:positionV relativeFrom="paragraph">
                  <wp:posOffset>232095</wp:posOffset>
                </wp:positionV>
                <wp:extent cx="3749040" cy="4799330"/>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3749040" cy="4799330"/>
                          <a:chExt cx="3749040" cy="4799330"/>
                        </a:xfrm>
                      </wpg:grpSpPr>
                      <pic:pic>
                        <pic:nvPicPr>
                          <pic:cNvPr id="33" name="Image 33"/>
                          <pic:cNvPicPr/>
                        </pic:nvPicPr>
                        <pic:blipFill>
                          <a:blip r:embed="rId9" cstate="print"/>
                          <a:stretch>
                            <a:fillRect/>
                          </a:stretch>
                        </pic:blipFill>
                        <pic:spPr>
                          <a:xfrm>
                            <a:off x="1173479" y="1353312"/>
                            <a:ext cx="2575560" cy="3445763"/>
                          </a:xfrm>
                          <a:prstGeom prst="rect">
                            <a:avLst/>
                          </a:prstGeom>
                        </pic:spPr>
                      </pic:pic>
                      <pic:pic>
                        <pic:nvPicPr>
                          <pic:cNvPr id="34" name="Image 34"/>
                          <pic:cNvPicPr/>
                        </pic:nvPicPr>
                        <pic:blipFill>
                          <a:blip r:embed="rId10" cstate="print"/>
                          <a:stretch>
                            <a:fillRect/>
                          </a:stretch>
                        </pic:blipFill>
                        <pic:spPr>
                          <a:xfrm>
                            <a:off x="0" y="0"/>
                            <a:ext cx="1130807" cy="1328928"/>
                          </a:xfrm>
                          <a:prstGeom prst="rect">
                            <a:avLst/>
                          </a:prstGeom>
                        </pic:spPr>
                      </pic:pic>
                    </wpg:wgp>
                  </a:graphicData>
                </a:graphic>
              </wp:anchor>
            </w:drawing>
          </mc:Choice>
          <mc:Fallback>
            <w:pict>
              <v:group style="position:absolute;margin-left:227.040009pt;margin-top:18.275198pt;width:295.2pt;height:377.9pt;mso-position-horizontal-relative:page;mso-position-vertical-relative:paragraph;z-index:-16200192" id="docshapegroup30" coordorigin="4541,366" coordsize="5904,7558">
                <v:shape style="position:absolute;left:6388;top:2496;width:4056;height:5427" type="#_x0000_t75" id="docshape31" stroked="false">
                  <v:imagedata r:id="rId9" o:title=""/>
                </v:shape>
                <v:shape style="position:absolute;left:4540;top:365;width:1781;height:2093" type="#_x0000_t75" id="docshape32" stroked="false">
                  <v:imagedata r:id="rId10" o:title=""/>
                </v:shape>
                <w10:wrap type="none"/>
              </v:group>
            </w:pict>
          </mc:Fallback>
        </mc:AlternateContent>
      </w:r>
      <w:r>
        <w:rPr>
          <w:color w:val="231F1F"/>
        </w:rPr>
        <w:t>Como</w:t>
      </w:r>
      <w:r>
        <w:rPr>
          <w:color w:val="231F1F"/>
          <w:spacing w:val="-14"/>
        </w:rPr>
        <w:t> </w:t>
      </w:r>
      <w:r>
        <w:rPr>
          <w:color w:val="231F1F"/>
        </w:rPr>
        <w:t>organismo</w:t>
      </w:r>
      <w:r>
        <w:rPr>
          <w:color w:val="231F1F"/>
          <w:spacing w:val="-13"/>
        </w:rPr>
        <w:t> </w:t>
      </w:r>
      <w:r>
        <w:rPr>
          <w:color w:val="231F1F"/>
        </w:rPr>
        <w:t>jurisdiccional</w:t>
      </w:r>
      <w:r>
        <w:rPr>
          <w:color w:val="231F1F"/>
          <w:spacing w:val="-13"/>
        </w:rPr>
        <w:t> </w:t>
      </w:r>
      <w:r>
        <w:rPr>
          <w:color w:val="231F1F"/>
        </w:rPr>
        <w:t>el</w:t>
      </w:r>
      <w:r>
        <w:rPr>
          <w:color w:val="231F1F"/>
          <w:spacing w:val="-13"/>
        </w:rPr>
        <w:t> </w:t>
      </w:r>
      <w:r>
        <w:rPr>
          <w:color w:val="231F1F"/>
        </w:rPr>
        <w:t>Tribunal</w:t>
      </w:r>
      <w:r>
        <w:rPr>
          <w:color w:val="231F1F"/>
          <w:spacing w:val="-13"/>
        </w:rPr>
        <w:t> </w:t>
      </w:r>
      <w:r>
        <w:rPr>
          <w:color w:val="231F1F"/>
        </w:rPr>
        <w:t>requiere</w:t>
      </w:r>
      <w:r>
        <w:rPr>
          <w:color w:val="231F1F"/>
          <w:spacing w:val="-14"/>
        </w:rPr>
        <w:t> </w:t>
      </w:r>
      <w:r>
        <w:rPr>
          <w:color w:val="231F1F"/>
        </w:rPr>
        <w:t>de</w:t>
      </w:r>
      <w:r>
        <w:rPr>
          <w:color w:val="231F1F"/>
          <w:spacing w:val="-13"/>
        </w:rPr>
        <w:t> </w:t>
      </w:r>
      <w:r>
        <w:rPr>
          <w:color w:val="231F1F"/>
        </w:rPr>
        <w:t>personal</w:t>
      </w:r>
      <w:r>
        <w:rPr>
          <w:color w:val="231F1F"/>
          <w:spacing w:val="-13"/>
        </w:rPr>
        <w:t> </w:t>
      </w:r>
      <w:r>
        <w:rPr>
          <w:color w:val="231F1F"/>
        </w:rPr>
        <w:t>profesional</w:t>
      </w:r>
      <w:r>
        <w:rPr>
          <w:color w:val="231F1F"/>
          <w:spacing w:val="-13"/>
        </w:rPr>
        <w:t> </w:t>
      </w:r>
      <w:r>
        <w:rPr>
          <w:color w:val="231F1F"/>
        </w:rPr>
        <w:t>y</w:t>
      </w:r>
      <w:r>
        <w:rPr>
          <w:color w:val="231F1F"/>
          <w:spacing w:val="-13"/>
        </w:rPr>
        <w:t> </w:t>
      </w:r>
      <w:r>
        <w:rPr>
          <w:color w:val="231F1F"/>
        </w:rPr>
        <w:t>capaz</w:t>
      </w:r>
      <w:r>
        <w:rPr>
          <w:color w:val="231F1F"/>
          <w:spacing w:val="-14"/>
        </w:rPr>
        <w:t> </w:t>
      </w:r>
      <w:r>
        <w:rPr>
          <w:color w:val="231F1F"/>
        </w:rPr>
        <w:t>que</w:t>
      </w:r>
      <w:r>
        <w:rPr>
          <w:color w:val="231F1F"/>
          <w:spacing w:val="-13"/>
        </w:rPr>
        <w:t> </w:t>
      </w:r>
      <w:r>
        <w:rPr>
          <w:color w:val="231F1F"/>
        </w:rPr>
        <w:t>contribuya</w:t>
      </w:r>
      <w:r>
        <w:rPr>
          <w:color w:val="231F1F"/>
          <w:spacing w:val="-13"/>
        </w:rPr>
        <w:t> </w:t>
      </w:r>
      <w:r>
        <w:rPr>
          <w:color w:val="231F1F"/>
        </w:rPr>
        <w:t>a</w:t>
      </w:r>
      <w:r>
        <w:rPr>
          <w:color w:val="231F1F"/>
          <w:spacing w:val="-13"/>
        </w:rPr>
        <w:t> </w:t>
      </w:r>
      <w:r>
        <w:rPr>
          <w:color w:val="231F1F"/>
        </w:rPr>
        <w:t>la</w:t>
      </w:r>
      <w:r>
        <w:rPr>
          <w:color w:val="231F1F"/>
          <w:spacing w:val="-13"/>
        </w:rPr>
        <w:t> </w:t>
      </w:r>
      <w:r>
        <w:rPr>
          <w:color w:val="231F1F"/>
        </w:rPr>
        <w:t>cultura de la transparencia y rendición de cuentas ante la sociedad. Todo ello con pleno respeto a los derechos humanos y a los principios normativos y </w:t>
      </w:r>
      <w:r>
        <w:rPr>
          <w:color w:val="1C1818"/>
        </w:rPr>
        <w:t>é</w:t>
      </w:r>
      <w:r>
        <w:rPr>
          <w:color w:val="231F1F"/>
        </w:rPr>
        <w:t>ticos que rigen el servicio público.</w:t>
      </w:r>
    </w:p>
    <w:p>
      <w:pPr>
        <w:pStyle w:val="BodyText"/>
        <w:spacing w:before="160"/>
        <w:ind w:left="1207" w:right="104"/>
      </w:pPr>
      <w:r>
        <w:rPr>
          <w:color w:val="231F1F"/>
        </w:rPr>
        <w:t>El derecho de toda persona en el eje</w:t>
      </w:r>
      <w:r>
        <w:rPr>
          <w:color w:val="1C1818"/>
        </w:rPr>
        <w:t>r</w:t>
      </w:r>
      <w:r>
        <w:rPr>
          <w:color w:val="231F1F"/>
        </w:rPr>
        <w:t>ci</w:t>
      </w:r>
      <w:r>
        <w:rPr>
          <w:color w:val="1C1818"/>
        </w:rPr>
        <w:t>c</w:t>
      </w:r>
      <w:r>
        <w:rPr>
          <w:color w:val="231F1F"/>
        </w:rPr>
        <w:t>io de la función pública recaiga en personal que actúe con transparencia, máxima publicidad, honra</w:t>
      </w:r>
      <w:r>
        <w:rPr>
          <w:color w:val="1C1818"/>
        </w:rPr>
        <w:t>d</w:t>
      </w:r>
      <w:r>
        <w:rPr>
          <w:color w:val="231F1F"/>
        </w:rPr>
        <w:t>ez, profesionalismo, confidencialidad, imparcialidad, independencia,</w:t>
      </w:r>
      <w:r>
        <w:rPr>
          <w:color w:val="231F1F"/>
          <w:spacing w:val="-8"/>
        </w:rPr>
        <w:t> </w:t>
      </w:r>
      <w:r>
        <w:rPr>
          <w:color w:val="231F1F"/>
        </w:rPr>
        <w:t>legalidad,</w:t>
      </w:r>
      <w:r>
        <w:rPr>
          <w:color w:val="231F1F"/>
          <w:spacing w:val="-5"/>
        </w:rPr>
        <w:t> </w:t>
      </w:r>
      <w:r>
        <w:rPr>
          <w:color w:val="231F1F"/>
        </w:rPr>
        <w:t>certeza,</w:t>
      </w:r>
      <w:r>
        <w:rPr>
          <w:color w:val="231F1F"/>
          <w:spacing w:val="-8"/>
        </w:rPr>
        <w:t> </w:t>
      </w:r>
      <w:r>
        <w:rPr>
          <w:color w:val="231F1F"/>
        </w:rPr>
        <w:t>objetividad,</w:t>
      </w:r>
      <w:r>
        <w:rPr>
          <w:color w:val="231F1F"/>
          <w:spacing w:val="-7"/>
        </w:rPr>
        <w:t> </w:t>
      </w:r>
      <w:r>
        <w:rPr>
          <w:color w:val="231F1F"/>
        </w:rPr>
        <w:t>igualdad</w:t>
      </w:r>
      <w:r>
        <w:rPr>
          <w:color w:val="231F1F"/>
          <w:spacing w:val="-6"/>
        </w:rPr>
        <w:t> </w:t>
      </w:r>
      <w:r>
        <w:rPr>
          <w:color w:val="231F1F"/>
        </w:rPr>
        <w:t>y</w:t>
      </w:r>
      <w:r>
        <w:rPr>
          <w:color w:val="231F1F"/>
          <w:spacing w:val="-7"/>
        </w:rPr>
        <w:t> </w:t>
      </w:r>
      <w:r>
        <w:rPr>
          <w:color w:val="231F1F"/>
        </w:rPr>
        <w:t>no</w:t>
      </w:r>
      <w:r>
        <w:rPr>
          <w:color w:val="231F1F"/>
          <w:spacing w:val="-8"/>
        </w:rPr>
        <w:t> </w:t>
      </w:r>
      <w:r>
        <w:rPr>
          <w:color w:val="231F1F"/>
        </w:rPr>
        <w:t>discriminación,</w:t>
      </w:r>
      <w:r>
        <w:rPr>
          <w:color w:val="231F1F"/>
          <w:spacing w:val="-5"/>
        </w:rPr>
        <w:t> </w:t>
      </w:r>
      <w:r>
        <w:rPr>
          <w:color w:val="231F1F"/>
        </w:rPr>
        <w:t>de</w:t>
      </w:r>
      <w:r>
        <w:rPr>
          <w:color w:val="231F1F"/>
          <w:spacing w:val="-6"/>
        </w:rPr>
        <w:t> </w:t>
      </w:r>
      <w:r>
        <w:rPr>
          <w:color w:val="231F1F"/>
        </w:rPr>
        <w:t>lo</w:t>
      </w:r>
      <w:r>
        <w:rPr>
          <w:color w:val="231F1F"/>
          <w:spacing w:val="-4"/>
        </w:rPr>
        <w:t> </w:t>
      </w:r>
      <w:r>
        <w:rPr>
          <w:color w:val="231F1F"/>
        </w:rPr>
        <w:t>contrario</w:t>
      </w:r>
      <w:r>
        <w:rPr>
          <w:color w:val="231F1F"/>
          <w:spacing w:val="-6"/>
        </w:rPr>
        <w:t> </w:t>
      </w:r>
      <w:r>
        <w:rPr>
          <w:color w:val="231F1F"/>
        </w:rPr>
        <w:t>se</w:t>
      </w:r>
      <w:r>
        <w:rPr>
          <w:color w:val="231F1F"/>
          <w:spacing w:val="-4"/>
        </w:rPr>
        <w:t> </w:t>
      </w:r>
      <w:r>
        <w:rPr>
          <w:color w:val="231F1F"/>
        </w:rPr>
        <w:t>puede</w:t>
      </w:r>
      <w:r>
        <w:rPr>
          <w:color w:val="231F1F"/>
          <w:spacing w:val="-8"/>
        </w:rPr>
        <w:t> </w:t>
      </w:r>
      <w:r>
        <w:rPr>
          <w:color w:val="231F1F"/>
        </w:rPr>
        <w:t>originar la pérdida de la confianza en las instituciones.</w:t>
      </w:r>
    </w:p>
    <w:p>
      <w:pPr>
        <w:pStyle w:val="BodyText"/>
        <w:spacing w:before="158"/>
        <w:ind w:left="1207" w:right="100"/>
      </w:pPr>
      <w:r>
        <w:rPr>
          <w:color w:val="231F1F"/>
        </w:rPr>
        <w:t>Si</w:t>
      </w:r>
      <w:r>
        <w:rPr>
          <w:color w:val="231F1F"/>
          <w:spacing w:val="-6"/>
        </w:rPr>
        <w:t> </w:t>
      </w:r>
      <w:r>
        <w:rPr>
          <w:color w:val="231F1F"/>
        </w:rPr>
        <w:t>bien</w:t>
      </w:r>
      <w:r>
        <w:rPr>
          <w:color w:val="231F1F"/>
          <w:spacing w:val="-7"/>
        </w:rPr>
        <w:t> </w:t>
      </w:r>
      <w:r>
        <w:rPr>
          <w:color w:val="231F1F"/>
        </w:rPr>
        <w:t>la</w:t>
      </w:r>
      <w:r>
        <w:rPr>
          <w:color w:val="231F1F"/>
          <w:spacing w:val="-7"/>
        </w:rPr>
        <w:t> </w:t>
      </w:r>
      <w:r>
        <w:rPr>
          <w:color w:val="231F1F"/>
        </w:rPr>
        <w:t>ética</w:t>
      </w:r>
      <w:r>
        <w:rPr>
          <w:color w:val="231F1F"/>
          <w:spacing w:val="-3"/>
        </w:rPr>
        <w:t> </w:t>
      </w:r>
      <w:r>
        <w:rPr>
          <w:color w:val="231F1F"/>
        </w:rPr>
        <w:t>se</w:t>
      </w:r>
      <w:r>
        <w:rPr>
          <w:color w:val="231F1F"/>
          <w:spacing w:val="-5"/>
        </w:rPr>
        <w:t> </w:t>
      </w:r>
      <w:r>
        <w:rPr>
          <w:color w:val="231F1F"/>
        </w:rPr>
        <w:t>traduce</w:t>
      </w:r>
      <w:r>
        <w:rPr>
          <w:color w:val="231F1F"/>
          <w:spacing w:val="-7"/>
        </w:rPr>
        <w:t> </w:t>
      </w:r>
      <w:r>
        <w:rPr>
          <w:color w:val="231F1F"/>
        </w:rPr>
        <w:t>en</w:t>
      </w:r>
      <w:r>
        <w:rPr>
          <w:color w:val="231F1F"/>
          <w:spacing w:val="-3"/>
        </w:rPr>
        <w:t> </w:t>
      </w:r>
      <w:r>
        <w:rPr>
          <w:color w:val="231F1F"/>
        </w:rPr>
        <w:t>un</w:t>
      </w:r>
      <w:r>
        <w:rPr>
          <w:color w:val="231F1F"/>
          <w:spacing w:val="-7"/>
        </w:rPr>
        <w:t> </w:t>
      </w:r>
      <w:r>
        <w:rPr>
          <w:color w:val="231F1F"/>
        </w:rPr>
        <w:t>comportamiento</w:t>
      </w:r>
      <w:r>
        <w:rPr>
          <w:color w:val="231F1F"/>
          <w:spacing w:val="-7"/>
        </w:rPr>
        <w:t> </w:t>
      </w:r>
      <w:r>
        <w:rPr>
          <w:color w:val="231F1F"/>
        </w:rPr>
        <w:t>hu</w:t>
      </w:r>
      <w:r>
        <w:rPr>
          <w:color w:val="1C1818"/>
        </w:rPr>
        <w:t>m</w:t>
      </w:r>
      <w:r>
        <w:rPr>
          <w:color w:val="231F1F"/>
        </w:rPr>
        <w:t>ano</w:t>
      </w:r>
      <w:r>
        <w:rPr>
          <w:color w:val="231F1F"/>
          <w:spacing w:val="-5"/>
        </w:rPr>
        <w:t> </w:t>
      </w:r>
      <w:r>
        <w:rPr>
          <w:color w:val="231F1F"/>
        </w:rPr>
        <w:t>que</w:t>
      </w:r>
      <w:r>
        <w:rPr>
          <w:color w:val="231F1F"/>
          <w:spacing w:val="-7"/>
        </w:rPr>
        <w:t> </w:t>
      </w:r>
      <w:r>
        <w:rPr>
          <w:color w:val="231F1F"/>
        </w:rPr>
        <w:t>se</w:t>
      </w:r>
      <w:r>
        <w:rPr>
          <w:color w:val="231F1F"/>
          <w:spacing w:val="-7"/>
        </w:rPr>
        <w:t> </w:t>
      </w:r>
      <w:r>
        <w:rPr>
          <w:color w:val="231F1F"/>
        </w:rPr>
        <w:t>caracteriza</w:t>
      </w:r>
      <w:r>
        <w:rPr>
          <w:color w:val="231F1F"/>
          <w:spacing w:val="-7"/>
        </w:rPr>
        <w:t> </w:t>
      </w:r>
      <w:r>
        <w:rPr>
          <w:color w:val="231F1F"/>
        </w:rPr>
        <w:t>por</w:t>
      </w:r>
      <w:r>
        <w:rPr>
          <w:color w:val="231F1F"/>
          <w:spacing w:val="-5"/>
        </w:rPr>
        <w:t> </w:t>
      </w:r>
      <w:r>
        <w:rPr>
          <w:color w:val="231F1F"/>
        </w:rPr>
        <w:t>ser</w:t>
      </w:r>
      <w:r>
        <w:rPr>
          <w:color w:val="231F1F"/>
          <w:spacing w:val="-7"/>
        </w:rPr>
        <w:t> </w:t>
      </w:r>
      <w:r>
        <w:rPr>
          <w:color w:val="231F1F"/>
        </w:rPr>
        <w:t>unilateral,</w:t>
      </w:r>
      <w:r>
        <w:rPr>
          <w:color w:val="231F1F"/>
          <w:spacing w:val="-7"/>
        </w:rPr>
        <w:t> </w:t>
      </w:r>
      <w:r>
        <w:rPr>
          <w:color w:val="231F1F"/>
        </w:rPr>
        <w:t>inherente</w:t>
      </w:r>
      <w:r>
        <w:rPr>
          <w:color w:val="231F1F"/>
          <w:spacing w:val="-5"/>
        </w:rPr>
        <w:t> </w:t>
      </w:r>
      <w:r>
        <w:rPr>
          <w:color w:val="231F1F"/>
        </w:rPr>
        <w:t>a</w:t>
      </w:r>
      <w:r>
        <w:rPr>
          <w:color w:val="231F1F"/>
          <w:spacing w:val="-7"/>
        </w:rPr>
        <w:t> </w:t>
      </w:r>
      <w:r>
        <w:rPr>
          <w:color w:val="231F1F"/>
        </w:rPr>
        <w:t>la conciencia del sujeto, resulta vital</w:t>
      </w:r>
      <w:r>
        <w:rPr>
          <w:color w:val="231F1F"/>
          <w:spacing w:val="-1"/>
        </w:rPr>
        <w:t> </w:t>
      </w:r>
      <w:r>
        <w:rPr>
          <w:color w:val="231F1F"/>
        </w:rPr>
        <w:t>para la</w:t>
      </w:r>
      <w:r>
        <w:rPr>
          <w:color w:val="231F1F"/>
          <w:spacing w:val="-1"/>
        </w:rPr>
        <w:t> </w:t>
      </w:r>
      <w:r>
        <w:rPr>
          <w:color w:val="231F1F"/>
        </w:rPr>
        <w:t>sana conv</w:t>
      </w:r>
      <w:r>
        <w:rPr>
          <w:color w:val="1C1818"/>
        </w:rPr>
        <w:t>iv</w:t>
      </w:r>
      <w:r>
        <w:rPr>
          <w:color w:val="231F1F"/>
        </w:rPr>
        <w:t>encia</w:t>
      </w:r>
      <w:r>
        <w:rPr>
          <w:color w:val="231F1F"/>
          <w:spacing w:val="-1"/>
        </w:rPr>
        <w:t> </w:t>
      </w:r>
      <w:r>
        <w:rPr>
          <w:color w:val="231F1F"/>
        </w:rPr>
        <w:t>dentro</w:t>
      </w:r>
      <w:r>
        <w:rPr>
          <w:color w:val="231F1F"/>
          <w:spacing w:val="-1"/>
        </w:rPr>
        <w:t> </w:t>
      </w:r>
      <w:r>
        <w:rPr>
          <w:color w:val="231F1F"/>
        </w:rPr>
        <w:t>de una colectividad, pues en el quehacer cotidiano</w:t>
      </w:r>
      <w:r>
        <w:rPr>
          <w:color w:val="231F1F"/>
          <w:spacing w:val="-11"/>
        </w:rPr>
        <w:t> </w:t>
      </w:r>
      <w:r>
        <w:rPr>
          <w:color w:val="231F1F"/>
        </w:rPr>
        <w:t>de</w:t>
      </w:r>
      <w:r>
        <w:rPr>
          <w:color w:val="231F1F"/>
          <w:spacing w:val="-7"/>
        </w:rPr>
        <w:t> </w:t>
      </w:r>
      <w:r>
        <w:rPr>
          <w:color w:val="231F1F"/>
        </w:rPr>
        <w:t>la</w:t>
      </w:r>
      <w:r>
        <w:rPr>
          <w:color w:val="231F1F"/>
          <w:spacing w:val="-7"/>
        </w:rPr>
        <w:t> </w:t>
      </w:r>
      <w:r>
        <w:rPr>
          <w:color w:val="231F1F"/>
        </w:rPr>
        <w:t>Institución</w:t>
      </w:r>
      <w:r>
        <w:rPr>
          <w:color w:val="231F1F"/>
          <w:spacing w:val="-7"/>
        </w:rPr>
        <w:t> </w:t>
      </w:r>
      <w:r>
        <w:rPr>
          <w:color w:val="231F1F"/>
        </w:rPr>
        <w:t>debe</w:t>
      </w:r>
      <w:r>
        <w:rPr>
          <w:color w:val="231F1F"/>
          <w:spacing w:val="-7"/>
        </w:rPr>
        <w:t> </w:t>
      </w:r>
      <w:r>
        <w:rPr>
          <w:color w:val="231F1F"/>
        </w:rPr>
        <w:t>imperar</w:t>
      </w:r>
      <w:r>
        <w:rPr>
          <w:color w:val="231F1F"/>
          <w:spacing w:val="-8"/>
        </w:rPr>
        <w:t> </w:t>
      </w:r>
      <w:r>
        <w:rPr>
          <w:color w:val="231F1F"/>
        </w:rPr>
        <w:t>un</w:t>
      </w:r>
      <w:r>
        <w:rPr>
          <w:color w:val="231F1F"/>
          <w:spacing w:val="-7"/>
        </w:rPr>
        <w:t> </w:t>
      </w:r>
      <w:r>
        <w:rPr>
          <w:color w:val="231F1F"/>
        </w:rPr>
        <w:t>actuar</w:t>
      </w:r>
      <w:r>
        <w:rPr>
          <w:color w:val="231F1F"/>
          <w:spacing w:val="-10"/>
        </w:rPr>
        <w:t> </w:t>
      </w:r>
      <w:r>
        <w:rPr>
          <w:color w:val="231F1F"/>
        </w:rPr>
        <w:t>que</w:t>
      </w:r>
      <w:r>
        <w:rPr>
          <w:color w:val="231F1F"/>
          <w:spacing w:val="-7"/>
        </w:rPr>
        <w:t> </w:t>
      </w:r>
      <w:r>
        <w:rPr>
          <w:color w:val="231F1F"/>
        </w:rPr>
        <w:t>equilibre</w:t>
      </w:r>
      <w:r>
        <w:rPr>
          <w:color w:val="231F1F"/>
          <w:spacing w:val="-7"/>
        </w:rPr>
        <w:t> </w:t>
      </w:r>
      <w:r>
        <w:rPr>
          <w:color w:val="1C1818"/>
        </w:rPr>
        <w:t>e</w:t>
      </w:r>
      <w:r>
        <w:rPr>
          <w:color w:val="231F1F"/>
        </w:rPr>
        <w:t>l</w:t>
      </w:r>
      <w:r>
        <w:rPr>
          <w:color w:val="231F1F"/>
          <w:spacing w:val="-8"/>
        </w:rPr>
        <w:t> </w:t>
      </w:r>
      <w:r>
        <w:rPr>
          <w:color w:val="231F1F"/>
        </w:rPr>
        <w:t>poder</w:t>
      </w:r>
      <w:r>
        <w:rPr>
          <w:color w:val="231F1F"/>
          <w:spacing w:val="-8"/>
        </w:rPr>
        <w:t> </w:t>
      </w:r>
      <w:r>
        <w:rPr>
          <w:color w:val="231F1F"/>
        </w:rPr>
        <w:t>y</w:t>
      </w:r>
      <w:r>
        <w:rPr>
          <w:color w:val="231F1F"/>
          <w:spacing w:val="-8"/>
        </w:rPr>
        <w:t> </w:t>
      </w:r>
      <w:r>
        <w:rPr>
          <w:color w:val="231F1F"/>
        </w:rPr>
        <w:t>la</w:t>
      </w:r>
      <w:r>
        <w:rPr>
          <w:color w:val="231F1F"/>
          <w:spacing w:val="-11"/>
        </w:rPr>
        <w:t> </w:t>
      </w:r>
      <w:r>
        <w:rPr>
          <w:color w:val="231F1F"/>
        </w:rPr>
        <w:t>confianza</w:t>
      </w:r>
      <w:r>
        <w:rPr>
          <w:color w:val="231F1F"/>
          <w:spacing w:val="-9"/>
        </w:rPr>
        <w:t> </w:t>
      </w:r>
      <w:r>
        <w:rPr>
          <w:color w:val="231F1F"/>
        </w:rPr>
        <w:t>que</w:t>
      </w:r>
      <w:r>
        <w:rPr>
          <w:color w:val="231F1F"/>
          <w:spacing w:val="-7"/>
        </w:rPr>
        <w:t> </w:t>
      </w:r>
      <w:r>
        <w:rPr>
          <w:color w:val="231F1F"/>
        </w:rPr>
        <w:t>el</w:t>
      </w:r>
      <w:r>
        <w:rPr>
          <w:color w:val="231F1F"/>
          <w:spacing w:val="-8"/>
        </w:rPr>
        <w:t> </w:t>
      </w:r>
      <w:r>
        <w:rPr>
          <w:color w:val="231F1F"/>
        </w:rPr>
        <w:t>Estado</w:t>
      </w:r>
      <w:r>
        <w:rPr>
          <w:color w:val="231F1F"/>
          <w:spacing w:val="-11"/>
        </w:rPr>
        <w:t> </w:t>
      </w:r>
      <w:r>
        <w:rPr>
          <w:color w:val="231F1F"/>
        </w:rPr>
        <w:t>deposita en su persona.</w:t>
      </w:r>
    </w:p>
    <w:p>
      <w:pPr>
        <w:pStyle w:val="BodyText"/>
        <w:spacing w:before="161"/>
        <w:ind w:left="1207" w:right="102"/>
      </w:pPr>
      <w:r>
        <w:rPr>
          <w:color w:val="231F1F"/>
        </w:rPr>
        <w:t>En</w:t>
      </w:r>
      <w:r>
        <w:rPr>
          <w:color w:val="231F1F"/>
          <w:spacing w:val="-14"/>
        </w:rPr>
        <w:t> </w:t>
      </w:r>
      <w:r>
        <w:rPr>
          <w:color w:val="231F1F"/>
        </w:rPr>
        <w:t>el</w:t>
      </w:r>
      <w:r>
        <w:rPr>
          <w:color w:val="231F1F"/>
          <w:spacing w:val="-13"/>
        </w:rPr>
        <w:t> </w:t>
      </w:r>
      <w:r>
        <w:rPr>
          <w:color w:val="231F1F"/>
        </w:rPr>
        <w:t>Tribunal</w:t>
      </w:r>
      <w:r>
        <w:rPr>
          <w:color w:val="231F1F"/>
          <w:spacing w:val="-13"/>
        </w:rPr>
        <w:t> </w:t>
      </w:r>
      <w:r>
        <w:rPr>
          <w:color w:val="231F1F"/>
        </w:rPr>
        <w:t>Electoral</w:t>
      </w:r>
      <w:r>
        <w:rPr>
          <w:color w:val="231F1F"/>
          <w:spacing w:val="-13"/>
        </w:rPr>
        <w:t> </w:t>
      </w:r>
      <w:r>
        <w:rPr>
          <w:color w:val="231F1F"/>
        </w:rPr>
        <w:t>tenemos</w:t>
      </w:r>
      <w:r>
        <w:rPr>
          <w:color w:val="231F1F"/>
          <w:spacing w:val="-13"/>
        </w:rPr>
        <w:t> </w:t>
      </w:r>
      <w:r>
        <w:rPr>
          <w:color w:val="231F1F"/>
        </w:rPr>
        <w:t>la</w:t>
      </w:r>
      <w:r>
        <w:rPr>
          <w:color w:val="231F1F"/>
          <w:spacing w:val="-14"/>
        </w:rPr>
        <w:t> </w:t>
      </w:r>
      <w:r>
        <w:rPr>
          <w:color w:val="231F1F"/>
        </w:rPr>
        <w:t>responsabilidad</w:t>
      </w:r>
      <w:r>
        <w:rPr>
          <w:color w:val="231F1F"/>
          <w:spacing w:val="-13"/>
        </w:rPr>
        <w:t> </w:t>
      </w:r>
      <w:r>
        <w:rPr>
          <w:color w:val="231F1F"/>
        </w:rPr>
        <w:t>y</w:t>
      </w:r>
      <w:r>
        <w:rPr>
          <w:color w:val="231F1F"/>
          <w:spacing w:val="-13"/>
        </w:rPr>
        <w:t> </w:t>
      </w:r>
      <w:r>
        <w:rPr>
          <w:color w:val="231F1F"/>
        </w:rPr>
        <w:t>el</w:t>
      </w:r>
      <w:r>
        <w:rPr>
          <w:color w:val="231F1F"/>
          <w:spacing w:val="-13"/>
        </w:rPr>
        <w:t> </w:t>
      </w:r>
      <w:r>
        <w:rPr>
          <w:color w:val="231F1F"/>
        </w:rPr>
        <w:t>firm</w:t>
      </w:r>
      <w:r>
        <w:rPr>
          <w:color w:val="1C1818"/>
        </w:rPr>
        <w:t>e</w:t>
      </w:r>
      <w:r>
        <w:rPr>
          <w:color w:val="1C1818"/>
          <w:spacing w:val="-13"/>
        </w:rPr>
        <w:t> </w:t>
      </w:r>
      <w:r>
        <w:rPr>
          <w:color w:val="231F1F"/>
        </w:rPr>
        <w:t>compromiso</w:t>
      </w:r>
      <w:r>
        <w:rPr>
          <w:color w:val="231F1F"/>
          <w:spacing w:val="-14"/>
        </w:rPr>
        <w:t> </w:t>
      </w:r>
      <w:r>
        <w:rPr>
          <w:color w:val="231F1F"/>
        </w:rPr>
        <w:t>de</w:t>
      </w:r>
      <w:r>
        <w:rPr>
          <w:color w:val="231F1F"/>
          <w:spacing w:val="-13"/>
        </w:rPr>
        <w:t> </w:t>
      </w:r>
      <w:r>
        <w:rPr>
          <w:color w:val="231F1F"/>
        </w:rPr>
        <w:t>promover</w:t>
      </w:r>
      <w:r>
        <w:rPr>
          <w:color w:val="231F1F"/>
          <w:spacing w:val="-13"/>
        </w:rPr>
        <w:t> </w:t>
      </w:r>
      <w:r>
        <w:rPr>
          <w:color w:val="231F1F"/>
        </w:rPr>
        <w:t>una</w:t>
      </w:r>
      <w:r>
        <w:rPr>
          <w:color w:val="231F1F"/>
          <w:spacing w:val="-13"/>
        </w:rPr>
        <w:t> </w:t>
      </w:r>
      <w:r>
        <w:rPr>
          <w:color w:val="231F1F"/>
        </w:rPr>
        <w:t>cultura</w:t>
      </w:r>
      <w:r>
        <w:rPr>
          <w:color w:val="231F1F"/>
          <w:spacing w:val="-13"/>
        </w:rPr>
        <w:t> </w:t>
      </w:r>
      <w:r>
        <w:rPr>
          <w:color w:val="231F1F"/>
        </w:rPr>
        <w:t>de</w:t>
      </w:r>
      <w:r>
        <w:rPr>
          <w:color w:val="231F1F"/>
          <w:spacing w:val="-14"/>
        </w:rPr>
        <w:t> </w:t>
      </w:r>
      <w:r>
        <w:rPr>
          <w:color w:val="231F1F"/>
        </w:rPr>
        <w:t>respeto a los derechos humanos laborales, mediante la prohibición de toda práctica discriminatoria que tenga por objeto o efecto impedir o anular el reconocimiento o ejercicio de los derechos y la igualdad real de </w:t>
      </w:r>
      <w:r>
        <w:rPr>
          <w:color w:val="231F1F"/>
          <w:spacing w:val="-2"/>
        </w:rPr>
        <w:t>oportunidades.</w:t>
      </w:r>
    </w:p>
    <w:p>
      <w:pPr>
        <w:pStyle w:val="BodyText"/>
        <w:spacing w:before="160"/>
        <w:ind w:left="1207" w:right="109"/>
      </w:pPr>
      <w:r>
        <w:rPr>
          <w:color w:val="231F1F"/>
        </w:rPr>
        <w:t>En este orden de ideas se elabora y se presenta el Código de Étic</w:t>
      </w:r>
      <w:r>
        <w:rPr>
          <w:color w:val="1C1818"/>
        </w:rPr>
        <w:t>a </w:t>
      </w:r>
      <w:r>
        <w:rPr>
          <w:color w:val="231F1F"/>
        </w:rPr>
        <w:t>del Tribunal Electoral del Estado de Aguascalientes, cuya finalidad es establecer parámetros y reglas de condu</w:t>
      </w:r>
      <w:r>
        <w:rPr>
          <w:color w:val="1C1818"/>
        </w:rPr>
        <w:t>c</w:t>
      </w:r>
      <w:r>
        <w:rPr>
          <w:color w:val="231F1F"/>
        </w:rPr>
        <w:t>ta basados en los principios y valores que deben guiar el desempeño diario del personal de esta Instituci</w:t>
      </w:r>
      <w:r>
        <w:rPr>
          <w:color w:val="1C1818"/>
        </w:rPr>
        <w:t>ó</w:t>
      </w:r>
      <w:r>
        <w:rPr>
          <w:color w:val="231F1F"/>
        </w:rPr>
        <w:t>n.</w:t>
      </w:r>
    </w:p>
    <w:p>
      <w:pPr>
        <w:pStyle w:val="BodyText"/>
        <w:ind w:left="0"/>
        <w:jc w:val="left"/>
      </w:pPr>
    </w:p>
    <w:p>
      <w:pPr>
        <w:spacing w:before="0"/>
        <w:ind w:left="1902" w:right="806" w:firstLine="0"/>
        <w:jc w:val="center"/>
        <w:rPr>
          <w:rFonts w:ascii="Arial" w:hAnsi="Arial"/>
          <w:b/>
          <w:i/>
          <w:sz w:val="19"/>
        </w:rPr>
      </w:pPr>
      <w:r>
        <w:rPr>
          <w:rFonts w:ascii="Arial" w:hAnsi="Arial"/>
          <w:b/>
          <w:i/>
          <w:color w:val="231F1F"/>
          <w:sz w:val="19"/>
        </w:rPr>
        <w:t>ACUERDO</w:t>
      </w:r>
      <w:r>
        <w:rPr>
          <w:rFonts w:ascii="Arial" w:hAnsi="Arial"/>
          <w:b/>
          <w:i/>
          <w:color w:val="231F1F"/>
          <w:spacing w:val="-3"/>
          <w:sz w:val="19"/>
        </w:rPr>
        <w:t> </w:t>
      </w:r>
      <w:r>
        <w:rPr>
          <w:rFonts w:ascii="Arial" w:hAnsi="Arial"/>
          <w:b/>
          <w:i/>
          <w:color w:val="231F1F"/>
          <w:sz w:val="19"/>
        </w:rPr>
        <w:t>por</w:t>
      </w:r>
      <w:r>
        <w:rPr>
          <w:rFonts w:ascii="Arial" w:hAnsi="Arial"/>
          <w:b/>
          <w:i/>
          <w:color w:val="231F1F"/>
          <w:spacing w:val="-3"/>
          <w:sz w:val="19"/>
        </w:rPr>
        <w:t> </w:t>
      </w:r>
      <w:r>
        <w:rPr>
          <w:rFonts w:ascii="Arial" w:hAnsi="Arial"/>
          <w:b/>
          <w:i/>
          <w:color w:val="231F1F"/>
          <w:sz w:val="19"/>
        </w:rPr>
        <w:t>el</w:t>
      </w:r>
      <w:r>
        <w:rPr>
          <w:rFonts w:ascii="Arial" w:hAnsi="Arial"/>
          <w:b/>
          <w:i/>
          <w:color w:val="231F1F"/>
          <w:spacing w:val="-5"/>
          <w:sz w:val="19"/>
        </w:rPr>
        <w:t> </w:t>
      </w:r>
      <w:r>
        <w:rPr>
          <w:rFonts w:ascii="Arial" w:hAnsi="Arial"/>
          <w:b/>
          <w:i/>
          <w:color w:val="231F1F"/>
          <w:sz w:val="19"/>
        </w:rPr>
        <w:t>que</w:t>
      </w:r>
      <w:r>
        <w:rPr>
          <w:rFonts w:ascii="Arial" w:hAnsi="Arial"/>
          <w:b/>
          <w:i/>
          <w:color w:val="231F1F"/>
          <w:spacing w:val="-2"/>
          <w:sz w:val="19"/>
        </w:rPr>
        <w:t> </w:t>
      </w:r>
      <w:r>
        <w:rPr>
          <w:rFonts w:ascii="Arial" w:hAnsi="Arial"/>
          <w:b/>
          <w:i/>
          <w:color w:val="231F1F"/>
          <w:sz w:val="19"/>
        </w:rPr>
        <w:t>se</w:t>
      </w:r>
      <w:r>
        <w:rPr>
          <w:rFonts w:ascii="Arial" w:hAnsi="Arial"/>
          <w:b/>
          <w:i/>
          <w:color w:val="231F1F"/>
          <w:spacing w:val="-2"/>
          <w:sz w:val="19"/>
        </w:rPr>
        <w:t> </w:t>
      </w:r>
      <w:r>
        <w:rPr>
          <w:rFonts w:ascii="Arial" w:hAnsi="Arial"/>
          <w:b/>
          <w:i/>
          <w:color w:val="231F1F"/>
          <w:sz w:val="19"/>
        </w:rPr>
        <w:t>emite</w:t>
      </w:r>
      <w:r>
        <w:rPr>
          <w:rFonts w:ascii="Arial" w:hAnsi="Arial"/>
          <w:b/>
          <w:i/>
          <w:color w:val="231F1F"/>
          <w:spacing w:val="-2"/>
          <w:sz w:val="19"/>
        </w:rPr>
        <w:t> </w:t>
      </w:r>
      <w:r>
        <w:rPr>
          <w:rFonts w:ascii="Arial" w:hAnsi="Arial"/>
          <w:b/>
          <w:i/>
          <w:color w:val="231F1F"/>
          <w:sz w:val="19"/>
        </w:rPr>
        <w:t>el</w:t>
      </w:r>
      <w:r>
        <w:rPr>
          <w:rFonts w:ascii="Arial" w:hAnsi="Arial"/>
          <w:b/>
          <w:i/>
          <w:color w:val="231F1F"/>
          <w:spacing w:val="-3"/>
          <w:sz w:val="19"/>
        </w:rPr>
        <w:t> </w:t>
      </w:r>
      <w:r>
        <w:rPr>
          <w:rFonts w:ascii="Arial" w:hAnsi="Arial"/>
          <w:b/>
          <w:i/>
          <w:color w:val="231F1F"/>
          <w:sz w:val="19"/>
        </w:rPr>
        <w:t>Código</w:t>
      </w:r>
      <w:r>
        <w:rPr>
          <w:rFonts w:ascii="Arial" w:hAnsi="Arial"/>
          <w:b/>
          <w:i/>
          <w:color w:val="231F1F"/>
          <w:spacing w:val="-3"/>
          <w:sz w:val="19"/>
        </w:rPr>
        <w:t> </w:t>
      </w:r>
      <w:r>
        <w:rPr>
          <w:rFonts w:ascii="Arial" w:hAnsi="Arial"/>
          <w:b/>
          <w:i/>
          <w:color w:val="231F1F"/>
          <w:sz w:val="19"/>
        </w:rPr>
        <w:t>de</w:t>
      </w:r>
      <w:r>
        <w:rPr>
          <w:rFonts w:ascii="Arial" w:hAnsi="Arial"/>
          <w:b/>
          <w:i/>
          <w:color w:val="231F1F"/>
          <w:spacing w:val="-2"/>
          <w:sz w:val="19"/>
        </w:rPr>
        <w:t> </w:t>
      </w:r>
      <w:r>
        <w:rPr>
          <w:rFonts w:ascii="Arial" w:hAnsi="Arial"/>
          <w:b/>
          <w:i/>
          <w:color w:val="231F1F"/>
          <w:sz w:val="19"/>
        </w:rPr>
        <w:t>Ética</w:t>
      </w:r>
      <w:r>
        <w:rPr>
          <w:rFonts w:ascii="Arial" w:hAnsi="Arial"/>
          <w:b/>
          <w:i/>
          <w:color w:val="231F1F"/>
          <w:spacing w:val="-2"/>
          <w:sz w:val="19"/>
        </w:rPr>
        <w:t> </w:t>
      </w:r>
      <w:r>
        <w:rPr>
          <w:rFonts w:ascii="Arial" w:hAnsi="Arial"/>
          <w:b/>
          <w:i/>
          <w:color w:val="231F1F"/>
          <w:sz w:val="19"/>
        </w:rPr>
        <w:t>para</w:t>
      </w:r>
      <w:r>
        <w:rPr>
          <w:rFonts w:ascii="Arial" w:hAnsi="Arial"/>
          <w:b/>
          <w:i/>
          <w:color w:val="231F1F"/>
          <w:spacing w:val="-4"/>
          <w:sz w:val="19"/>
        </w:rPr>
        <w:t> </w:t>
      </w:r>
      <w:r>
        <w:rPr>
          <w:rFonts w:ascii="Arial" w:hAnsi="Arial"/>
          <w:b/>
          <w:i/>
          <w:color w:val="231F1F"/>
          <w:sz w:val="19"/>
        </w:rPr>
        <w:t>las</w:t>
      </w:r>
      <w:r>
        <w:rPr>
          <w:rFonts w:ascii="Arial" w:hAnsi="Arial"/>
          <w:b/>
          <w:i/>
          <w:color w:val="231F1F"/>
          <w:spacing w:val="-4"/>
          <w:sz w:val="19"/>
        </w:rPr>
        <w:t> </w:t>
      </w:r>
      <w:r>
        <w:rPr>
          <w:rFonts w:ascii="Arial" w:hAnsi="Arial"/>
          <w:b/>
          <w:i/>
          <w:color w:val="231F1F"/>
          <w:sz w:val="19"/>
        </w:rPr>
        <w:t>y</w:t>
      </w:r>
      <w:r>
        <w:rPr>
          <w:rFonts w:ascii="Arial" w:hAnsi="Arial"/>
          <w:b/>
          <w:i/>
          <w:color w:val="231F1F"/>
          <w:spacing w:val="-2"/>
          <w:sz w:val="19"/>
        </w:rPr>
        <w:t> </w:t>
      </w:r>
      <w:r>
        <w:rPr>
          <w:rFonts w:ascii="Arial" w:hAnsi="Arial"/>
          <w:b/>
          <w:i/>
          <w:color w:val="231F1F"/>
          <w:sz w:val="19"/>
        </w:rPr>
        <w:t>los</w:t>
      </w:r>
      <w:r>
        <w:rPr>
          <w:rFonts w:ascii="Arial" w:hAnsi="Arial"/>
          <w:b/>
          <w:i/>
          <w:color w:val="231F1F"/>
          <w:spacing w:val="-2"/>
          <w:sz w:val="19"/>
        </w:rPr>
        <w:t> </w:t>
      </w:r>
      <w:r>
        <w:rPr>
          <w:rFonts w:ascii="Arial" w:hAnsi="Arial"/>
          <w:b/>
          <w:i/>
          <w:color w:val="231F1F"/>
          <w:sz w:val="19"/>
        </w:rPr>
        <w:t>servi</w:t>
      </w:r>
      <w:r>
        <w:rPr>
          <w:rFonts w:ascii="Arial" w:hAnsi="Arial"/>
          <w:b/>
          <w:i/>
          <w:color w:val="1C1818"/>
          <w:sz w:val="19"/>
        </w:rPr>
        <w:t>d</w:t>
      </w:r>
      <w:r>
        <w:rPr>
          <w:rFonts w:ascii="Arial" w:hAnsi="Arial"/>
          <w:b/>
          <w:i/>
          <w:color w:val="231F1F"/>
          <w:sz w:val="19"/>
        </w:rPr>
        <w:t>ores</w:t>
      </w:r>
      <w:r>
        <w:rPr>
          <w:rFonts w:ascii="Arial" w:hAnsi="Arial"/>
          <w:b/>
          <w:i/>
          <w:color w:val="231F1F"/>
          <w:spacing w:val="-4"/>
          <w:sz w:val="19"/>
        </w:rPr>
        <w:t> </w:t>
      </w:r>
      <w:r>
        <w:rPr>
          <w:rFonts w:ascii="Arial" w:hAnsi="Arial"/>
          <w:b/>
          <w:i/>
          <w:color w:val="231F1F"/>
          <w:sz w:val="19"/>
        </w:rPr>
        <w:t>públicos del Tribunal Electoral del Estado de Aguascalientes.</w:t>
      </w:r>
    </w:p>
    <w:p>
      <w:pPr>
        <w:pStyle w:val="BodyText"/>
        <w:spacing w:before="2"/>
        <w:ind w:left="0"/>
        <w:jc w:val="left"/>
        <w:rPr>
          <w:rFonts w:ascii="Arial"/>
          <w:b/>
          <w:i/>
        </w:rPr>
      </w:pPr>
    </w:p>
    <w:p>
      <w:pPr>
        <w:pStyle w:val="BodyText"/>
        <w:ind w:left="1207" w:right="106"/>
      </w:pPr>
      <w:r>
        <w:rPr>
          <w:color w:val="231F1F"/>
        </w:rPr>
        <w:t>El</w:t>
      </w:r>
      <w:r>
        <w:rPr>
          <w:color w:val="231F1F"/>
          <w:spacing w:val="-14"/>
        </w:rPr>
        <w:t> </w:t>
      </w:r>
      <w:r>
        <w:rPr>
          <w:color w:val="231F1F"/>
        </w:rPr>
        <w:t>Órgano</w:t>
      </w:r>
      <w:r>
        <w:rPr>
          <w:color w:val="231F1F"/>
          <w:spacing w:val="-13"/>
        </w:rPr>
        <w:t> </w:t>
      </w:r>
      <w:r>
        <w:rPr>
          <w:color w:val="231F1F"/>
        </w:rPr>
        <w:t>Interno</w:t>
      </w:r>
      <w:r>
        <w:rPr>
          <w:color w:val="231F1F"/>
          <w:spacing w:val="-13"/>
        </w:rPr>
        <w:t> </w:t>
      </w:r>
      <w:r>
        <w:rPr>
          <w:color w:val="231F1F"/>
        </w:rPr>
        <w:t>de</w:t>
      </w:r>
      <w:r>
        <w:rPr>
          <w:color w:val="231F1F"/>
          <w:spacing w:val="-13"/>
        </w:rPr>
        <w:t> </w:t>
      </w:r>
      <w:r>
        <w:rPr>
          <w:color w:val="231F1F"/>
        </w:rPr>
        <w:t>Control</w:t>
      </w:r>
      <w:r>
        <w:rPr>
          <w:color w:val="231F1F"/>
          <w:spacing w:val="-13"/>
        </w:rPr>
        <w:t> </w:t>
      </w:r>
      <w:r>
        <w:rPr>
          <w:color w:val="231F1F"/>
        </w:rPr>
        <w:t>del</w:t>
      </w:r>
      <w:r>
        <w:rPr>
          <w:color w:val="231F1F"/>
          <w:spacing w:val="-14"/>
        </w:rPr>
        <w:t> </w:t>
      </w:r>
      <w:r>
        <w:rPr>
          <w:color w:val="231F1F"/>
        </w:rPr>
        <w:t>Tribunal</w:t>
      </w:r>
      <w:r>
        <w:rPr>
          <w:color w:val="231F1F"/>
          <w:spacing w:val="-13"/>
        </w:rPr>
        <w:t> </w:t>
      </w:r>
      <w:r>
        <w:rPr>
          <w:color w:val="231F1F"/>
        </w:rPr>
        <w:t>Electoral</w:t>
      </w:r>
      <w:r>
        <w:rPr>
          <w:color w:val="231F1F"/>
          <w:spacing w:val="-13"/>
        </w:rPr>
        <w:t> </w:t>
      </w:r>
      <w:r>
        <w:rPr>
          <w:color w:val="231F1F"/>
        </w:rPr>
        <w:t>del</w:t>
      </w:r>
      <w:r>
        <w:rPr>
          <w:color w:val="231F1F"/>
          <w:spacing w:val="-13"/>
        </w:rPr>
        <w:t> </w:t>
      </w:r>
      <w:r>
        <w:rPr>
          <w:color w:val="231F1F"/>
        </w:rPr>
        <w:t>Estado</w:t>
      </w:r>
      <w:r>
        <w:rPr>
          <w:color w:val="231F1F"/>
          <w:spacing w:val="-13"/>
        </w:rPr>
        <w:t> </w:t>
      </w:r>
      <w:r>
        <w:rPr>
          <w:color w:val="231F1F"/>
        </w:rPr>
        <w:t>de</w:t>
      </w:r>
      <w:r>
        <w:rPr>
          <w:color w:val="231F1F"/>
          <w:spacing w:val="-14"/>
        </w:rPr>
        <w:t> </w:t>
      </w:r>
      <w:r>
        <w:rPr>
          <w:color w:val="231F1F"/>
        </w:rPr>
        <w:t>Aguascalientes,</w:t>
      </w:r>
      <w:r>
        <w:rPr>
          <w:color w:val="231F1F"/>
          <w:spacing w:val="-13"/>
        </w:rPr>
        <w:t> </w:t>
      </w:r>
      <w:r>
        <w:rPr>
          <w:color w:val="231F1F"/>
        </w:rPr>
        <w:t>en</w:t>
      </w:r>
      <w:r>
        <w:rPr>
          <w:color w:val="231F1F"/>
          <w:spacing w:val="-13"/>
        </w:rPr>
        <w:t> </w:t>
      </w:r>
      <w:r>
        <w:rPr>
          <w:color w:val="231F1F"/>
        </w:rPr>
        <w:t>ejerci</w:t>
      </w:r>
      <w:r>
        <w:rPr>
          <w:color w:val="1C1818"/>
        </w:rPr>
        <w:t>c</w:t>
      </w:r>
      <w:r>
        <w:rPr>
          <w:color w:val="231F1F"/>
        </w:rPr>
        <w:t>io</w:t>
      </w:r>
      <w:r>
        <w:rPr>
          <w:color w:val="231F1F"/>
          <w:spacing w:val="-12"/>
        </w:rPr>
        <w:t> </w:t>
      </w:r>
      <w:r>
        <w:rPr>
          <w:color w:val="231F1F"/>
        </w:rPr>
        <w:t>que</w:t>
      </w:r>
      <w:r>
        <w:rPr>
          <w:color w:val="231F1F"/>
          <w:spacing w:val="-13"/>
        </w:rPr>
        <w:t> </w:t>
      </w:r>
      <w:r>
        <w:rPr>
          <w:color w:val="231F1F"/>
        </w:rPr>
        <w:t>le</w:t>
      </w:r>
      <w:r>
        <w:rPr>
          <w:color w:val="231F1F"/>
          <w:spacing w:val="-11"/>
        </w:rPr>
        <w:t> </w:t>
      </w:r>
      <w:r>
        <w:rPr>
          <w:color w:val="231F1F"/>
        </w:rPr>
        <w:t>confieren los</w:t>
      </w:r>
      <w:r>
        <w:rPr>
          <w:color w:val="231F1F"/>
          <w:spacing w:val="-4"/>
        </w:rPr>
        <w:t> </w:t>
      </w:r>
      <w:r>
        <w:rPr>
          <w:color w:val="231F1F"/>
        </w:rPr>
        <w:t>artículos</w:t>
      </w:r>
      <w:r>
        <w:rPr>
          <w:color w:val="231F1F"/>
          <w:spacing w:val="-4"/>
        </w:rPr>
        <w:t> </w:t>
      </w:r>
      <w:r>
        <w:rPr>
          <w:color w:val="231F1F"/>
        </w:rPr>
        <w:t>9,</w:t>
      </w:r>
      <w:r>
        <w:rPr>
          <w:color w:val="231F1F"/>
          <w:spacing w:val="-2"/>
        </w:rPr>
        <w:t> </w:t>
      </w:r>
      <w:r>
        <w:rPr>
          <w:color w:val="231F1F"/>
        </w:rPr>
        <w:t>Fracción</w:t>
      </w:r>
      <w:r>
        <w:rPr>
          <w:color w:val="231F1F"/>
          <w:spacing w:val="-1"/>
        </w:rPr>
        <w:t> </w:t>
      </w:r>
      <w:r>
        <w:rPr>
          <w:color w:val="231F1F"/>
        </w:rPr>
        <w:t>II</w:t>
      </w:r>
      <w:r>
        <w:rPr>
          <w:color w:val="231F1F"/>
          <w:spacing w:val="-4"/>
        </w:rPr>
        <w:t> </w:t>
      </w:r>
      <w:r>
        <w:rPr>
          <w:color w:val="231F1F"/>
        </w:rPr>
        <w:t>y</w:t>
      </w:r>
      <w:r>
        <w:rPr>
          <w:color w:val="231F1F"/>
          <w:spacing w:val="-2"/>
        </w:rPr>
        <w:t> </w:t>
      </w:r>
      <w:r>
        <w:rPr>
          <w:color w:val="231F1F"/>
        </w:rPr>
        <w:t>16</w:t>
      </w:r>
      <w:r>
        <w:rPr>
          <w:color w:val="231F1F"/>
          <w:spacing w:val="-5"/>
        </w:rPr>
        <w:t> </w:t>
      </w:r>
      <w:r>
        <w:rPr>
          <w:color w:val="231F1F"/>
        </w:rPr>
        <w:t>de</w:t>
      </w:r>
      <w:r>
        <w:rPr>
          <w:color w:val="231F1F"/>
          <w:spacing w:val="-1"/>
        </w:rPr>
        <w:t> </w:t>
      </w:r>
      <w:r>
        <w:rPr>
          <w:color w:val="231F1F"/>
        </w:rPr>
        <w:t>la</w:t>
      </w:r>
      <w:r>
        <w:rPr>
          <w:color w:val="231F1F"/>
          <w:spacing w:val="-1"/>
        </w:rPr>
        <w:t> </w:t>
      </w:r>
      <w:r>
        <w:rPr>
          <w:color w:val="231F1F"/>
        </w:rPr>
        <w:t>Ley</w:t>
      </w:r>
      <w:r>
        <w:rPr>
          <w:color w:val="231F1F"/>
          <w:spacing w:val="-2"/>
        </w:rPr>
        <w:t> </w:t>
      </w:r>
      <w:r>
        <w:rPr>
          <w:color w:val="231F1F"/>
        </w:rPr>
        <w:t>General</w:t>
      </w:r>
      <w:r>
        <w:rPr>
          <w:color w:val="231F1F"/>
          <w:spacing w:val="-4"/>
        </w:rPr>
        <w:t> </w:t>
      </w:r>
      <w:r>
        <w:rPr>
          <w:color w:val="231F1F"/>
        </w:rPr>
        <w:t>de</w:t>
      </w:r>
      <w:r>
        <w:rPr>
          <w:color w:val="231F1F"/>
          <w:spacing w:val="-5"/>
        </w:rPr>
        <w:t> </w:t>
      </w:r>
      <w:r>
        <w:rPr>
          <w:color w:val="231F1F"/>
        </w:rPr>
        <w:t>Responsabilidades</w:t>
      </w:r>
      <w:r>
        <w:rPr>
          <w:color w:val="231F1F"/>
          <w:spacing w:val="-4"/>
        </w:rPr>
        <w:t> </w:t>
      </w:r>
      <w:r>
        <w:rPr>
          <w:color w:val="231F1F"/>
        </w:rPr>
        <w:t>Administrativas;</w:t>
      </w:r>
      <w:r>
        <w:rPr>
          <w:color w:val="231F1F"/>
          <w:spacing w:val="-2"/>
        </w:rPr>
        <w:t> </w:t>
      </w:r>
      <w:r>
        <w:rPr>
          <w:color w:val="231F1F"/>
        </w:rPr>
        <w:t>7°,</w:t>
      </w:r>
      <w:r>
        <w:rPr>
          <w:color w:val="231F1F"/>
          <w:spacing w:val="-2"/>
        </w:rPr>
        <w:t> </w:t>
      </w:r>
      <w:r>
        <w:rPr>
          <w:color w:val="1C1818"/>
        </w:rPr>
        <w:t>F</w:t>
      </w:r>
      <w:r>
        <w:rPr>
          <w:color w:val="231F1F"/>
        </w:rPr>
        <w:t>racción</w:t>
      </w:r>
      <w:r>
        <w:rPr>
          <w:color w:val="231F1F"/>
          <w:spacing w:val="-5"/>
        </w:rPr>
        <w:t> </w:t>
      </w:r>
      <w:r>
        <w:rPr>
          <w:color w:val="231F1F"/>
        </w:rPr>
        <w:t>II</w:t>
      </w:r>
      <w:r>
        <w:rPr>
          <w:color w:val="231F1F"/>
          <w:spacing w:val="-4"/>
        </w:rPr>
        <w:t> </w:t>
      </w:r>
      <w:r>
        <w:rPr>
          <w:color w:val="231F1F"/>
        </w:rPr>
        <w:t>y</w:t>
      </w:r>
      <w:r>
        <w:rPr>
          <w:color w:val="231F1F"/>
          <w:spacing w:val="-2"/>
        </w:rPr>
        <w:t> </w:t>
      </w:r>
      <w:r>
        <w:rPr>
          <w:color w:val="231F1F"/>
        </w:rPr>
        <w:t>13, Fracción</w:t>
      </w:r>
      <w:r>
        <w:rPr>
          <w:color w:val="231F1F"/>
          <w:spacing w:val="-10"/>
        </w:rPr>
        <w:t> </w:t>
      </w:r>
      <w:r>
        <w:rPr>
          <w:color w:val="231F1F"/>
        </w:rPr>
        <w:t>I</w:t>
      </w:r>
      <w:r>
        <w:rPr>
          <w:color w:val="231F1F"/>
          <w:spacing w:val="-8"/>
        </w:rPr>
        <w:t> </w:t>
      </w:r>
      <w:r>
        <w:rPr>
          <w:color w:val="231F1F"/>
        </w:rPr>
        <w:t>de</w:t>
      </w:r>
      <w:r>
        <w:rPr>
          <w:color w:val="231F1F"/>
          <w:spacing w:val="-10"/>
        </w:rPr>
        <w:t> </w:t>
      </w:r>
      <w:r>
        <w:rPr>
          <w:color w:val="231F1F"/>
        </w:rPr>
        <w:t>la</w:t>
      </w:r>
      <w:r>
        <w:rPr>
          <w:color w:val="231F1F"/>
          <w:spacing w:val="-10"/>
        </w:rPr>
        <w:t> </w:t>
      </w:r>
      <w:r>
        <w:rPr>
          <w:color w:val="231F1F"/>
        </w:rPr>
        <w:t>Ley</w:t>
      </w:r>
      <w:r>
        <w:rPr>
          <w:color w:val="231F1F"/>
          <w:spacing w:val="-9"/>
        </w:rPr>
        <w:t> </w:t>
      </w:r>
      <w:r>
        <w:rPr>
          <w:color w:val="231F1F"/>
        </w:rPr>
        <w:t>de</w:t>
      </w:r>
      <w:r>
        <w:rPr>
          <w:color w:val="231F1F"/>
          <w:spacing w:val="-8"/>
        </w:rPr>
        <w:t> </w:t>
      </w:r>
      <w:r>
        <w:rPr>
          <w:color w:val="231F1F"/>
        </w:rPr>
        <w:t>Responsabilidades</w:t>
      </w:r>
      <w:r>
        <w:rPr>
          <w:color w:val="231F1F"/>
          <w:spacing w:val="-7"/>
        </w:rPr>
        <w:t> </w:t>
      </w:r>
      <w:r>
        <w:rPr>
          <w:color w:val="231F1F"/>
        </w:rPr>
        <w:t>Administrativas</w:t>
      </w:r>
      <w:r>
        <w:rPr>
          <w:color w:val="231F1F"/>
          <w:spacing w:val="-11"/>
        </w:rPr>
        <w:t> </w:t>
      </w:r>
      <w:r>
        <w:rPr>
          <w:color w:val="231F1F"/>
        </w:rPr>
        <w:t>del</w:t>
      </w:r>
      <w:r>
        <w:rPr>
          <w:color w:val="231F1F"/>
          <w:spacing w:val="-11"/>
        </w:rPr>
        <w:t> </w:t>
      </w:r>
      <w:r>
        <w:rPr>
          <w:color w:val="231F1F"/>
        </w:rPr>
        <w:t>Estado</w:t>
      </w:r>
      <w:r>
        <w:rPr>
          <w:color w:val="231F1F"/>
          <w:spacing w:val="-8"/>
        </w:rPr>
        <w:t> </w:t>
      </w:r>
      <w:r>
        <w:rPr>
          <w:color w:val="231F1F"/>
        </w:rPr>
        <w:t>de</w:t>
      </w:r>
      <w:r>
        <w:rPr>
          <w:color w:val="231F1F"/>
          <w:spacing w:val="-8"/>
        </w:rPr>
        <w:t> </w:t>
      </w:r>
      <w:r>
        <w:rPr>
          <w:color w:val="231F1F"/>
        </w:rPr>
        <w:t>Aguascaliente</w:t>
      </w:r>
      <w:r>
        <w:rPr>
          <w:color w:val="1C1818"/>
        </w:rPr>
        <w:t>s</w:t>
      </w:r>
      <w:r>
        <w:rPr>
          <w:color w:val="231F1F"/>
        </w:rPr>
        <w:t>;</w:t>
      </w:r>
      <w:r>
        <w:rPr>
          <w:color w:val="231F1F"/>
          <w:spacing w:val="-10"/>
        </w:rPr>
        <w:t> </w:t>
      </w:r>
      <w:r>
        <w:rPr>
          <w:color w:val="1C1818"/>
        </w:rPr>
        <w:t>5</w:t>
      </w:r>
      <w:r>
        <w:rPr>
          <w:color w:val="231F1F"/>
        </w:rPr>
        <w:t>°</w:t>
      </w:r>
      <w:r>
        <w:rPr>
          <w:color w:val="231F1F"/>
          <w:spacing w:val="-9"/>
        </w:rPr>
        <w:t> </w:t>
      </w:r>
      <w:r>
        <w:rPr>
          <w:color w:val="231F1F"/>
        </w:rPr>
        <w:t>párrafo</w:t>
      </w:r>
      <w:r>
        <w:rPr>
          <w:color w:val="231F1F"/>
          <w:spacing w:val="-8"/>
        </w:rPr>
        <w:t> </w:t>
      </w:r>
      <w:r>
        <w:rPr>
          <w:color w:val="231F1F"/>
        </w:rPr>
        <w:t>segundo de la Ley del Sistema Estatal Anticorrupción; 3° y 5° de la Ley del Procedimiento Administrativo del Estado de Aguascalientes; 53, 55, fracciones VI y XVII del Reglamento Interior del Tribunal Elect</w:t>
      </w:r>
      <w:r>
        <w:rPr>
          <w:color w:val="1C1818"/>
        </w:rPr>
        <w:t>o</w:t>
      </w:r>
      <w:r>
        <w:rPr>
          <w:color w:val="231F1F"/>
        </w:rPr>
        <w:t>ral del Estado de Aguascalientes; el numeral Décimo Tercero del Acuerdo</w:t>
      </w:r>
      <w:r>
        <w:rPr>
          <w:color w:val="231F1F"/>
          <w:spacing w:val="-1"/>
        </w:rPr>
        <w:t> </w:t>
      </w:r>
      <w:r>
        <w:rPr>
          <w:color w:val="231F1F"/>
        </w:rPr>
        <w:t>por el que se</w:t>
      </w:r>
      <w:r>
        <w:rPr>
          <w:color w:val="231F1F"/>
          <w:spacing w:val="-1"/>
        </w:rPr>
        <w:t> </w:t>
      </w:r>
      <w:r>
        <w:rPr>
          <w:color w:val="231F1F"/>
        </w:rPr>
        <w:t>dan a</w:t>
      </w:r>
      <w:r>
        <w:rPr>
          <w:color w:val="231F1F"/>
          <w:spacing w:val="-1"/>
        </w:rPr>
        <w:t> </w:t>
      </w:r>
      <w:r>
        <w:rPr>
          <w:color w:val="231F1F"/>
        </w:rPr>
        <w:t>conocer los</w:t>
      </w:r>
      <w:r>
        <w:rPr>
          <w:color w:val="231F1F"/>
          <w:spacing w:val="-1"/>
        </w:rPr>
        <w:t> </w:t>
      </w:r>
      <w:r>
        <w:rPr>
          <w:color w:val="231F1F"/>
        </w:rPr>
        <w:t>Line</w:t>
      </w:r>
      <w:r>
        <w:rPr>
          <w:color w:val="1C1818"/>
        </w:rPr>
        <w:t>am</w:t>
      </w:r>
      <w:r>
        <w:rPr>
          <w:color w:val="231F1F"/>
        </w:rPr>
        <w:t>ien</w:t>
      </w:r>
      <w:r>
        <w:rPr>
          <w:color w:val="1C1818"/>
        </w:rPr>
        <w:t>t</w:t>
      </w:r>
      <w:r>
        <w:rPr>
          <w:color w:val="231F1F"/>
        </w:rPr>
        <w:t>os para la</w:t>
      </w:r>
      <w:r>
        <w:rPr>
          <w:color w:val="231F1F"/>
          <w:spacing w:val="-13"/>
        </w:rPr>
        <w:t> </w:t>
      </w:r>
      <w:r>
        <w:rPr>
          <w:color w:val="231F1F"/>
        </w:rPr>
        <w:t>emisión</w:t>
      </w:r>
      <w:r>
        <w:rPr>
          <w:color w:val="231F1F"/>
          <w:spacing w:val="-9"/>
        </w:rPr>
        <w:t> </w:t>
      </w:r>
      <w:r>
        <w:rPr>
          <w:color w:val="231F1F"/>
        </w:rPr>
        <w:t>del</w:t>
      </w:r>
      <w:r>
        <w:rPr>
          <w:color w:val="231F1F"/>
          <w:spacing w:val="-8"/>
        </w:rPr>
        <w:t> </w:t>
      </w:r>
      <w:r>
        <w:rPr>
          <w:color w:val="231F1F"/>
        </w:rPr>
        <w:t>Código</w:t>
      </w:r>
      <w:r>
        <w:rPr>
          <w:color w:val="231F1F"/>
          <w:spacing w:val="-13"/>
        </w:rPr>
        <w:t> </w:t>
      </w:r>
      <w:r>
        <w:rPr>
          <w:color w:val="231F1F"/>
        </w:rPr>
        <w:t>de</w:t>
      </w:r>
      <w:r>
        <w:rPr>
          <w:color w:val="231F1F"/>
          <w:spacing w:val="-9"/>
        </w:rPr>
        <w:t> </w:t>
      </w:r>
      <w:r>
        <w:rPr>
          <w:color w:val="231F1F"/>
        </w:rPr>
        <w:t>Ética,</w:t>
      </w:r>
      <w:r>
        <w:rPr>
          <w:color w:val="231F1F"/>
          <w:spacing w:val="-9"/>
        </w:rPr>
        <w:t> </w:t>
      </w:r>
      <w:r>
        <w:rPr>
          <w:color w:val="231F1F"/>
        </w:rPr>
        <w:t>se</w:t>
      </w:r>
      <w:r>
        <w:rPr>
          <w:color w:val="231F1F"/>
          <w:spacing w:val="-11"/>
        </w:rPr>
        <w:t> </w:t>
      </w:r>
      <w:r>
        <w:rPr>
          <w:color w:val="231F1F"/>
        </w:rPr>
        <w:t>expide</w:t>
      </w:r>
      <w:r>
        <w:rPr>
          <w:color w:val="231F1F"/>
          <w:spacing w:val="-11"/>
        </w:rPr>
        <w:t> </w:t>
      </w:r>
      <w:r>
        <w:rPr>
          <w:color w:val="231F1F"/>
        </w:rPr>
        <w:t>el</w:t>
      </w:r>
      <w:r>
        <w:rPr>
          <w:color w:val="231F1F"/>
          <w:spacing w:val="-10"/>
        </w:rPr>
        <w:t> </w:t>
      </w:r>
      <w:r>
        <w:rPr>
          <w:color w:val="231F1F"/>
        </w:rPr>
        <w:t>Acuerdo</w:t>
      </w:r>
      <w:r>
        <w:rPr>
          <w:color w:val="231F1F"/>
          <w:spacing w:val="-11"/>
        </w:rPr>
        <w:t> </w:t>
      </w:r>
      <w:r>
        <w:rPr>
          <w:color w:val="231F1F"/>
        </w:rPr>
        <w:t>mediante</w:t>
      </w:r>
      <w:r>
        <w:rPr>
          <w:color w:val="231F1F"/>
          <w:spacing w:val="-11"/>
        </w:rPr>
        <w:t> </w:t>
      </w:r>
      <w:r>
        <w:rPr>
          <w:color w:val="231F1F"/>
        </w:rPr>
        <w:t>el</w:t>
      </w:r>
      <w:r>
        <w:rPr>
          <w:color w:val="231F1F"/>
          <w:spacing w:val="-12"/>
        </w:rPr>
        <w:t> </w:t>
      </w:r>
      <w:r>
        <w:rPr>
          <w:color w:val="231F1F"/>
        </w:rPr>
        <w:t>cual</w:t>
      </w:r>
      <w:r>
        <w:rPr>
          <w:color w:val="231F1F"/>
          <w:spacing w:val="-10"/>
        </w:rPr>
        <w:t> </w:t>
      </w:r>
      <w:r>
        <w:rPr>
          <w:color w:val="231F1F"/>
        </w:rPr>
        <w:t>se</w:t>
      </w:r>
      <w:r>
        <w:rPr>
          <w:color w:val="231F1F"/>
          <w:spacing w:val="-9"/>
        </w:rPr>
        <w:t> </w:t>
      </w:r>
      <w:r>
        <w:rPr>
          <w:color w:val="231F1F"/>
        </w:rPr>
        <w:t>emite</w:t>
      </w:r>
      <w:r>
        <w:rPr>
          <w:color w:val="231F1F"/>
          <w:spacing w:val="-11"/>
        </w:rPr>
        <w:t> </w:t>
      </w:r>
      <w:r>
        <w:rPr>
          <w:color w:val="231F1F"/>
        </w:rPr>
        <w:t>el</w:t>
      </w:r>
      <w:r>
        <w:rPr>
          <w:color w:val="231F1F"/>
          <w:spacing w:val="-8"/>
        </w:rPr>
        <w:t> </w:t>
      </w:r>
      <w:r>
        <w:rPr>
          <w:color w:val="231F1F"/>
        </w:rPr>
        <w:t>Código</w:t>
      </w:r>
      <w:r>
        <w:rPr>
          <w:color w:val="231F1F"/>
          <w:spacing w:val="-9"/>
        </w:rPr>
        <w:t> </w:t>
      </w:r>
      <w:r>
        <w:rPr>
          <w:color w:val="231F1F"/>
        </w:rPr>
        <w:t>de</w:t>
      </w:r>
      <w:r>
        <w:rPr>
          <w:color w:val="231F1F"/>
          <w:spacing w:val="-11"/>
        </w:rPr>
        <w:t> </w:t>
      </w:r>
      <w:r>
        <w:rPr>
          <w:color w:val="231F1F"/>
        </w:rPr>
        <w:t>Ética</w:t>
      </w:r>
      <w:r>
        <w:rPr>
          <w:color w:val="231F1F"/>
          <w:spacing w:val="-9"/>
        </w:rPr>
        <w:t> </w:t>
      </w:r>
      <w:r>
        <w:rPr>
          <w:color w:val="231F1F"/>
        </w:rPr>
        <w:t>del</w:t>
      </w:r>
      <w:r>
        <w:rPr>
          <w:color w:val="231F1F"/>
          <w:spacing w:val="-10"/>
        </w:rPr>
        <w:t> </w:t>
      </w:r>
      <w:r>
        <w:rPr>
          <w:color w:val="231F1F"/>
        </w:rPr>
        <w:t>Tribunal Electoral del Estado de Aguascalientes, al tenor de los siguientes:</w:t>
      </w:r>
    </w:p>
    <w:p>
      <w:pPr>
        <w:pStyle w:val="BodyText"/>
        <w:spacing w:before="160"/>
        <w:ind w:left="1904" w:right="806"/>
        <w:jc w:val="center"/>
      </w:pPr>
      <w:r>
        <w:rPr>
          <w:color w:val="231F1F"/>
        </w:rPr>
        <w:t>A</w:t>
      </w:r>
      <w:r>
        <w:rPr>
          <w:color w:val="231F1F"/>
          <w:spacing w:val="-2"/>
        </w:rPr>
        <w:t> </w:t>
      </w:r>
      <w:r>
        <w:rPr>
          <w:color w:val="231F1F"/>
        </w:rPr>
        <w:t>N</w:t>
      </w:r>
      <w:r>
        <w:rPr>
          <w:color w:val="231F1F"/>
          <w:spacing w:val="-3"/>
        </w:rPr>
        <w:t> </w:t>
      </w:r>
      <w:r>
        <w:rPr>
          <w:color w:val="231F1F"/>
        </w:rPr>
        <w:t>T</w:t>
      </w:r>
      <w:r>
        <w:rPr>
          <w:color w:val="231F1F"/>
          <w:spacing w:val="1"/>
        </w:rPr>
        <w:t> </w:t>
      </w:r>
      <w:r>
        <w:rPr>
          <w:color w:val="231F1F"/>
        </w:rPr>
        <w:t>E</w:t>
      </w:r>
      <w:r>
        <w:rPr>
          <w:color w:val="231F1F"/>
          <w:spacing w:val="-4"/>
        </w:rPr>
        <w:t> </w:t>
      </w:r>
      <w:r>
        <w:rPr>
          <w:color w:val="231F1F"/>
        </w:rPr>
        <w:t>C</w:t>
      </w:r>
      <w:r>
        <w:rPr>
          <w:color w:val="231F1F"/>
          <w:spacing w:val="-2"/>
        </w:rPr>
        <w:t> </w:t>
      </w:r>
      <w:r>
        <w:rPr>
          <w:color w:val="231F1F"/>
        </w:rPr>
        <w:t>E</w:t>
      </w:r>
      <w:r>
        <w:rPr>
          <w:color w:val="231F1F"/>
          <w:spacing w:val="-1"/>
        </w:rPr>
        <w:t> </w:t>
      </w:r>
      <w:r>
        <w:rPr>
          <w:color w:val="231F1F"/>
        </w:rPr>
        <w:t>D</w:t>
      </w:r>
      <w:r>
        <w:rPr>
          <w:color w:val="231F1F"/>
          <w:spacing w:val="-2"/>
        </w:rPr>
        <w:t> </w:t>
      </w:r>
      <w:r>
        <w:rPr>
          <w:color w:val="231F1F"/>
        </w:rPr>
        <w:t>E</w:t>
      </w:r>
      <w:r>
        <w:rPr>
          <w:color w:val="231F1F"/>
          <w:spacing w:val="-2"/>
        </w:rPr>
        <w:t> </w:t>
      </w:r>
      <w:r>
        <w:rPr>
          <w:color w:val="231F1F"/>
        </w:rPr>
        <w:t>N</w:t>
      </w:r>
      <w:r>
        <w:rPr>
          <w:color w:val="231F1F"/>
          <w:spacing w:val="-2"/>
        </w:rPr>
        <w:t> </w:t>
      </w:r>
      <w:r>
        <w:rPr>
          <w:color w:val="231F1F"/>
        </w:rPr>
        <w:t>T</w:t>
      </w:r>
      <w:r>
        <w:rPr>
          <w:color w:val="231F1F"/>
          <w:spacing w:val="-1"/>
        </w:rPr>
        <w:t> </w:t>
      </w:r>
      <w:r>
        <w:rPr>
          <w:color w:val="231F1F"/>
        </w:rPr>
        <w:t>E</w:t>
      </w:r>
      <w:r>
        <w:rPr>
          <w:color w:val="231F1F"/>
          <w:spacing w:val="-2"/>
        </w:rPr>
        <w:t> </w:t>
      </w:r>
      <w:r>
        <w:rPr>
          <w:color w:val="231F1F"/>
          <w:spacing w:val="-10"/>
        </w:rPr>
        <w:t>S</w:t>
      </w:r>
    </w:p>
    <w:p>
      <w:pPr>
        <w:pStyle w:val="ListParagraph"/>
        <w:numPr>
          <w:ilvl w:val="0"/>
          <w:numId w:val="1"/>
        </w:numPr>
        <w:tabs>
          <w:tab w:pos="1925" w:val="left" w:leader="none"/>
          <w:tab w:pos="1927" w:val="left" w:leader="none"/>
        </w:tabs>
        <w:spacing w:line="242" w:lineRule="auto" w:before="158" w:after="0"/>
        <w:ind w:left="1927" w:right="108" w:hanging="361"/>
        <w:jc w:val="both"/>
        <w:rPr>
          <w:sz w:val="19"/>
        </w:rPr>
      </w:pPr>
      <w:r>
        <w:rPr>
          <w:color w:val="231F1F"/>
          <w:sz w:val="19"/>
        </w:rPr>
        <w:t>En relación con el artículo 17 apartado B, párrafo XV de la Constitución Política del Estado de Aguascalientes señala que el Tribunal Electoral es el órgano jurisdiccional local especializado en materia</w:t>
      </w:r>
      <w:r>
        <w:rPr>
          <w:color w:val="231F1F"/>
          <w:spacing w:val="-5"/>
          <w:sz w:val="19"/>
        </w:rPr>
        <w:t> </w:t>
      </w:r>
      <w:r>
        <w:rPr>
          <w:color w:val="231F1F"/>
          <w:sz w:val="19"/>
        </w:rPr>
        <w:t>electoral,</w:t>
      </w:r>
      <w:r>
        <w:rPr>
          <w:color w:val="231F1F"/>
          <w:spacing w:val="-6"/>
          <w:sz w:val="19"/>
        </w:rPr>
        <w:t> </w:t>
      </w:r>
      <w:r>
        <w:rPr>
          <w:color w:val="231F1F"/>
          <w:sz w:val="19"/>
        </w:rPr>
        <w:t>goza</w:t>
      </w:r>
      <w:r>
        <w:rPr>
          <w:color w:val="231F1F"/>
          <w:spacing w:val="-5"/>
          <w:sz w:val="19"/>
        </w:rPr>
        <w:t> </w:t>
      </w:r>
      <w:r>
        <w:rPr>
          <w:color w:val="231F1F"/>
          <w:sz w:val="19"/>
        </w:rPr>
        <w:t>de</w:t>
      </w:r>
      <w:r>
        <w:rPr>
          <w:color w:val="231F1F"/>
          <w:spacing w:val="-5"/>
          <w:sz w:val="19"/>
        </w:rPr>
        <w:t> </w:t>
      </w:r>
      <w:r>
        <w:rPr>
          <w:color w:val="231F1F"/>
          <w:sz w:val="19"/>
        </w:rPr>
        <w:t>autonomía</w:t>
      </w:r>
      <w:r>
        <w:rPr>
          <w:color w:val="231F1F"/>
          <w:spacing w:val="-5"/>
          <w:sz w:val="19"/>
        </w:rPr>
        <w:t> </w:t>
      </w:r>
      <w:r>
        <w:rPr>
          <w:color w:val="231F1F"/>
          <w:sz w:val="19"/>
        </w:rPr>
        <w:t>técnica</w:t>
      </w:r>
      <w:r>
        <w:rPr>
          <w:color w:val="231F1F"/>
          <w:spacing w:val="-5"/>
          <w:sz w:val="19"/>
        </w:rPr>
        <w:t> </w:t>
      </w:r>
      <w:r>
        <w:rPr>
          <w:color w:val="231F1F"/>
          <w:sz w:val="19"/>
        </w:rPr>
        <w:t>y</w:t>
      </w:r>
      <w:r>
        <w:rPr>
          <w:color w:val="231F1F"/>
          <w:spacing w:val="-6"/>
          <w:sz w:val="19"/>
        </w:rPr>
        <w:t> </w:t>
      </w:r>
      <w:r>
        <w:rPr>
          <w:color w:val="231F1F"/>
          <w:sz w:val="19"/>
        </w:rPr>
        <w:t>de</w:t>
      </w:r>
      <w:r>
        <w:rPr>
          <w:color w:val="231F1F"/>
          <w:spacing w:val="-7"/>
          <w:sz w:val="19"/>
        </w:rPr>
        <w:t> </w:t>
      </w:r>
      <w:r>
        <w:rPr>
          <w:color w:val="231F1F"/>
          <w:sz w:val="19"/>
        </w:rPr>
        <w:t>gestión</w:t>
      </w:r>
      <w:r>
        <w:rPr>
          <w:color w:val="231F1F"/>
          <w:spacing w:val="-7"/>
          <w:sz w:val="19"/>
        </w:rPr>
        <w:t> </w:t>
      </w:r>
      <w:r>
        <w:rPr>
          <w:color w:val="231F1F"/>
          <w:sz w:val="19"/>
        </w:rPr>
        <w:t>en</w:t>
      </w:r>
      <w:r>
        <w:rPr>
          <w:color w:val="231F1F"/>
          <w:spacing w:val="-7"/>
          <w:sz w:val="19"/>
        </w:rPr>
        <w:t> </w:t>
      </w:r>
      <w:r>
        <w:rPr>
          <w:color w:val="231F1F"/>
          <w:sz w:val="19"/>
        </w:rPr>
        <w:t>su</w:t>
      </w:r>
      <w:r>
        <w:rPr>
          <w:color w:val="231F1F"/>
          <w:spacing w:val="-7"/>
          <w:sz w:val="19"/>
        </w:rPr>
        <w:t> </w:t>
      </w:r>
      <w:r>
        <w:rPr>
          <w:color w:val="231F1F"/>
          <w:sz w:val="19"/>
        </w:rPr>
        <w:t>funcionamiento</w:t>
      </w:r>
      <w:r>
        <w:rPr>
          <w:color w:val="231F1F"/>
          <w:spacing w:val="-7"/>
          <w:sz w:val="19"/>
        </w:rPr>
        <w:t> </w:t>
      </w:r>
      <w:r>
        <w:rPr>
          <w:color w:val="231F1F"/>
          <w:sz w:val="19"/>
        </w:rPr>
        <w:t>e</w:t>
      </w:r>
      <w:r>
        <w:rPr>
          <w:color w:val="231F1F"/>
          <w:spacing w:val="-7"/>
          <w:sz w:val="19"/>
        </w:rPr>
        <w:t> </w:t>
      </w:r>
      <w:r>
        <w:rPr>
          <w:color w:val="231F1F"/>
          <w:sz w:val="19"/>
        </w:rPr>
        <w:t>independencia</w:t>
      </w:r>
      <w:r>
        <w:rPr>
          <w:color w:val="231F1F"/>
          <w:spacing w:val="-3"/>
          <w:sz w:val="19"/>
        </w:rPr>
        <w:t> </w:t>
      </w:r>
      <w:r>
        <w:rPr>
          <w:color w:val="231F1F"/>
          <w:sz w:val="19"/>
        </w:rPr>
        <w:t>en</w:t>
      </w:r>
    </w:p>
    <w:p>
      <w:pPr>
        <w:pStyle w:val="ListParagraph"/>
        <w:spacing w:after="0" w:line="242" w:lineRule="auto"/>
        <w:jc w:val="both"/>
        <w:rPr>
          <w:sz w:val="19"/>
        </w:rPr>
        <w:sectPr>
          <w:headerReference w:type="default" r:id="rId5"/>
          <w:type w:val="continuous"/>
          <w:pgSz w:w="12240" w:h="15840"/>
          <w:pgMar w:header="488" w:footer="0" w:top="980" w:bottom="280" w:left="360" w:right="1440"/>
          <w:pgNumType w:start="1"/>
        </w:sectPr>
      </w:pPr>
    </w:p>
    <w:p>
      <w:pPr>
        <w:pStyle w:val="BodyText"/>
        <w:spacing w:before="117"/>
        <w:ind w:left="1960"/>
        <w:jc w:val="left"/>
      </w:pPr>
      <w:r>
        <w:rPr/>
        <w:drawing>
          <wp:anchor distT="0" distB="0" distL="0" distR="0" allowOverlap="1" layoutInCell="1" locked="0" behindDoc="0" simplePos="0" relativeHeight="15737856">
            <wp:simplePos x="0" y="0"/>
            <wp:positionH relativeFrom="page">
              <wp:posOffset>368808</wp:posOffset>
            </wp:positionH>
            <wp:positionV relativeFrom="paragraph">
              <wp:posOffset>68589</wp:posOffset>
            </wp:positionV>
            <wp:extent cx="1203960" cy="1267967"/>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12" cstate="print"/>
                    <a:stretch>
                      <a:fillRect/>
                    </a:stretch>
                  </pic:blipFill>
                  <pic:spPr>
                    <a:xfrm>
                      <a:off x="0" y="0"/>
                      <a:ext cx="1203960" cy="1267967"/>
                    </a:xfrm>
                    <a:prstGeom prst="rect">
                      <a:avLst/>
                    </a:prstGeom>
                  </pic:spPr>
                </pic:pic>
              </a:graphicData>
            </a:graphic>
          </wp:anchor>
        </w:drawing>
      </w:r>
      <w:r>
        <w:rPr>
          <w:color w:val="231F1F"/>
        </w:rPr>
        <w:t>sus decisiones; se rige por los principios de certeza, imparcialidad, objetividad, legalidad, probidad, definitividad y máxima publicidad.</w:t>
      </w:r>
    </w:p>
    <w:p>
      <w:pPr>
        <w:pStyle w:val="ListParagraph"/>
        <w:numPr>
          <w:ilvl w:val="0"/>
          <w:numId w:val="1"/>
        </w:numPr>
        <w:tabs>
          <w:tab w:pos="1953" w:val="left" w:leader="none"/>
        </w:tabs>
        <w:spacing w:line="240" w:lineRule="auto" w:before="158" w:after="0"/>
        <w:ind w:left="1953" w:right="70" w:hanging="358"/>
        <w:jc w:val="both"/>
        <w:rPr>
          <w:sz w:val="19"/>
        </w:rPr>
      </w:pPr>
      <w:r>
        <w:rPr>
          <w:sz w:val="19"/>
        </w:rPr>
        <mc:AlternateContent>
          <mc:Choice Requires="wps">
            <w:drawing>
              <wp:anchor distT="0" distB="0" distL="0" distR="0" allowOverlap="1" layoutInCell="1" locked="0" behindDoc="1" simplePos="0" relativeHeight="487119360">
                <wp:simplePos x="0" y="0"/>
                <wp:positionH relativeFrom="page">
                  <wp:posOffset>1374647</wp:posOffset>
                </wp:positionH>
                <wp:positionV relativeFrom="paragraph">
                  <wp:posOffset>878110</wp:posOffset>
                </wp:positionV>
                <wp:extent cx="1298575" cy="1572895"/>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1298575" cy="1572895"/>
                          <a:chExt cx="1298575" cy="1572895"/>
                        </a:xfrm>
                      </wpg:grpSpPr>
                      <pic:pic>
                        <pic:nvPicPr>
                          <pic:cNvPr id="41" name="Image 41"/>
                          <pic:cNvPicPr/>
                        </pic:nvPicPr>
                        <pic:blipFill>
                          <a:blip r:embed="rId13" cstate="print"/>
                          <a:stretch>
                            <a:fillRect/>
                          </a:stretch>
                        </pic:blipFill>
                        <pic:spPr>
                          <a:xfrm>
                            <a:off x="832103" y="1072896"/>
                            <a:ext cx="466344" cy="499871"/>
                          </a:xfrm>
                          <a:prstGeom prst="rect">
                            <a:avLst/>
                          </a:prstGeom>
                        </pic:spPr>
                      </pic:pic>
                      <pic:pic>
                        <pic:nvPicPr>
                          <pic:cNvPr id="42" name="Image 42"/>
                          <pic:cNvPicPr/>
                        </pic:nvPicPr>
                        <pic:blipFill>
                          <a:blip r:embed="rId14" cstate="print"/>
                          <a:stretch>
                            <a:fillRect/>
                          </a:stretch>
                        </pic:blipFill>
                        <pic:spPr>
                          <a:xfrm>
                            <a:off x="0" y="0"/>
                            <a:ext cx="1046988" cy="1031748"/>
                          </a:xfrm>
                          <a:prstGeom prst="rect">
                            <a:avLst/>
                          </a:prstGeom>
                        </pic:spPr>
                      </pic:pic>
                    </wpg:wgp>
                  </a:graphicData>
                </a:graphic>
              </wp:anchor>
            </w:drawing>
          </mc:Choice>
          <mc:Fallback>
            <w:pict>
              <v:group style="position:absolute;margin-left:108.239998pt;margin-top:69.142555pt;width:102.25pt;height:123.85pt;mso-position-horizontal-relative:page;mso-position-vertical-relative:paragraph;z-index:-16197120" id="docshapegroup37" coordorigin="2165,1383" coordsize="2045,2477">
                <v:shape style="position:absolute;left:3475;top:3072;width:735;height:788" type="#_x0000_t75" id="docshape38" stroked="false">
                  <v:imagedata r:id="rId13" o:title=""/>
                </v:shape>
                <v:shape style="position:absolute;left:2164;top:1382;width:1649;height:1625" type="#_x0000_t75" id="docshape39" stroked="false">
                  <v:imagedata r:id="rId14" o:title=""/>
                </v:shape>
                <w10:wrap type="none"/>
              </v:group>
            </w:pict>
          </mc:Fallback>
        </mc:AlternateContent>
      </w:r>
      <w:r>
        <w:rPr>
          <w:color w:val="231F1F"/>
          <w:sz w:val="19"/>
        </w:rPr>
        <w:t>Que, los</w:t>
      </w:r>
      <w:r>
        <w:rPr>
          <w:color w:val="231F1F"/>
          <w:spacing w:val="-1"/>
          <w:sz w:val="19"/>
        </w:rPr>
        <w:t> </w:t>
      </w:r>
      <w:r>
        <w:rPr>
          <w:color w:val="231F1F"/>
          <w:sz w:val="19"/>
        </w:rPr>
        <w:t>artículos 2º fracción</w:t>
      </w:r>
      <w:r>
        <w:rPr>
          <w:color w:val="231F1F"/>
          <w:spacing w:val="-1"/>
          <w:sz w:val="19"/>
        </w:rPr>
        <w:t> </w:t>
      </w:r>
      <w:r>
        <w:rPr>
          <w:color w:val="231F1F"/>
          <w:sz w:val="19"/>
        </w:rPr>
        <w:t>VI, 5º y 6º</w:t>
      </w:r>
      <w:r>
        <w:rPr>
          <w:color w:val="231F1F"/>
          <w:spacing w:val="-2"/>
          <w:sz w:val="19"/>
        </w:rPr>
        <w:t> </w:t>
      </w:r>
      <w:r>
        <w:rPr>
          <w:color w:val="231F1F"/>
          <w:sz w:val="19"/>
        </w:rPr>
        <w:t>de la Ley de Responsabilidades Administrativas del Estado de Aguascalientes, señalan que, entre otros objetivos tienen el de crear las bases para que el Tribunal Electoral del Estado de Aguascalientes establezca políticas eficaces de ética pública y responsabilidad en el servicio público; asimismo, señala la obligación de crear y mantener condiciones estructurales y normativas que permitan el adecuado funcionamiento del Estado en su conjunto,</w:t>
      </w:r>
      <w:r>
        <w:rPr>
          <w:color w:val="231F1F"/>
          <w:spacing w:val="-1"/>
          <w:sz w:val="19"/>
        </w:rPr>
        <w:t> </w:t>
      </w:r>
      <w:r>
        <w:rPr>
          <w:color w:val="231F1F"/>
          <w:sz w:val="19"/>
        </w:rPr>
        <w:t>y</w:t>
      </w:r>
      <w:r>
        <w:rPr>
          <w:color w:val="231F1F"/>
          <w:spacing w:val="-1"/>
          <w:sz w:val="19"/>
        </w:rPr>
        <w:t> </w:t>
      </w:r>
      <w:r>
        <w:rPr>
          <w:color w:val="231F1F"/>
          <w:sz w:val="19"/>
        </w:rPr>
        <w:t>la</w:t>
      </w:r>
      <w:r>
        <w:rPr>
          <w:color w:val="231F1F"/>
          <w:spacing w:val="-4"/>
          <w:sz w:val="19"/>
        </w:rPr>
        <w:t> </w:t>
      </w:r>
      <w:r>
        <w:rPr>
          <w:color w:val="231F1F"/>
          <w:sz w:val="19"/>
        </w:rPr>
        <w:t>actuación</w:t>
      </w:r>
      <w:r>
        <w:rPr>
          <w:color w:val="231F1F"/>
          <w:spacing w:val="-4"/>
          <w:sz w:val="19"/>
        </w:rPr>
        <w:t> </w:t>
      </w:r>
      <w:r>
        <w:rPr>
          <w:color w:val="231F1F"/>
          <w:sz w:val="19"/>
        </w:rPr>
        <w:t>ética</w:t>
      </w:r>
      <w:r>
        <w:rPr>
          <w:color w:val="231F1F"/>
          <w:spacing w:val="-1"/>
          <w:sz w:val="19"/>
        </w:rPr>
        <w:t> </w:t>
      </w:r>
      <w:r>
        <w:rPr>
          <w:color w:val="231F1F"/>
          <w:sz w:val="19"/>
        </w:rPr>
        <w:t>y</w:t>
      </w:r>
      <w:r>
        <w:rPr>
          <w:color w:val="231F1F"/>
          <w:spacing w:val="-3"/>
          <w:sz w:val="19"/>
        </w:rPr>
        <w:t> </w:t>
      </w:r>
      <w:r>
        <w:rPr>
          <w:color w:val="231F1F"/>
          <w:sz w:val="19"/>
        </w:rPr>
        <w:t>responsable</w:t>
      </w:r>
      <w:r>
        <w:rPr>
          <w:color w:val="231F1F"/>
          <w:spacing w:val="-2"/>
          <w:sz w:val="19"/>
        </w:rPr>
        <w:t> </w:t>
      </w:r>
      <w:r>
        <w:rPr>
          <w:color w:val="231F1F"/>
          <w:sz w:val="19"/>
        </w:rPr>
        <w:t>de</w:t>
      </w:r>
      <w:r>
        <w:rPr>
          <w:color w:val="231F1F"/>
          <w:spacing w:val="-2"/>
          <w:sz w:val="19"/>
        </w:rPr>
        <w:t> </w:t>
      </w:r>
      <w:r>
        <w:rPr>
          <w:color w:val="231F1F"/>
          <w:sz w:val="19"/>
        </w:rPr>
        <w:t>cada</w:t>
      </w:r>
      <w:r>
        <w:rPr>
          <w:color w:val="231F1F"/>
          <w:spacing w:val="-1"/>
          <w:sz w:val="19"/>
        </w:rPr>
        <w:t> </w:t>
      </w:r>
      <w:r>
        <w:rPr>
          <w:color w:val="231F1F"/>
          <w:sz w:val="19"/>
        </w:rPr>
        <w:t>servidor</w:t>
      </w:r>
      <w:r>
        <w:rPr>
          <w:color w:val="231F1F"/>
          <w:spacing w:val="-2"/>
          <w:sz w:val="19"/>
        </w:rPr>
        <w:t> </w:t>
      </w:r>
      <w:r>
        <w:rPr>
          <w:color w:val="231F1F"/>
          <w:sz w:val="19"/>
        </w:rPr>
        <w:t>público,</w:t>
      </w:r>
      <w:r>
        <w:rPr>
          <w:color w:val="231F1F"/>
          <w:spacing w:val="-3"/>
          <w:sz w:val="19"/>
        </w:rPr>
        <w:t> </w:t>
      </w:r>
      <w:r>
        <w:rPr>
          <w:color w:val="231F1F"/>
          <w:sz w:val="19"/>
        </w:rPr>
        <w:t>quienes</w:t>
      </w:r>
      <w:r>
        <w:rPr>
          <w:color w:val="231F1F"/>
          <w:spacing w:val="-1"/>
          <w:sz w:val="19"/>
        </w:rPr>
        <w:t> </w:t>
      </w:r>
      <w:r>
        <w:rPr>
          <w:color w:val="231F1F"/>
          <w:sz w:val="19"/>
        </w:rPr>
        <w:t>deberán</w:t>
      </w:r>
      <w:r>
        <w:rPr>
          <w:color w:val="231F1F"/>
          <w:spacing w:val="-4"/>
          <w:sz w:val="19"/>
        </w:rPr>
        <w:t> </w:t>
      </w:r>
      <w:r>
        <w:rPr>
          <w:color w:val="231F1F"/>
          <w:sz w:val="19"/>
        </w:rPr>
        <w:t>sujetarse</w:t>
      </w:r>
      <w:r>
        <w:rPr>
          <w:color w:val="231F1F"/>
          <w:spacing w:val="-1"/>
          <w:sz w:val="19"/>
        </w:rPr>
        <w:t> </w:t>
      </w:r>
      <w:r>
        <w:rPr>
          <w:color w:val="231F1F"/>
          <w:sz w:val="19"/>
        </w:rPr>
        <w:t>en el </w:t>
      </w:r>
      <w:r>
        <w:rPr>
          <w:color w:val="1C1818"/>
          <w:sz w:val="19"/>
        </w:rPr>
        <w:t>d</w:t>
      </w:r>
      <w:r>
        <w:rPr>
          <w:color w:val="231F1F"/>
          <w:sz w:val="19"/>
        </w:rPr>
        <w:t>esempeño de su empleo, cargo, comisión o función, a los principios de disciplina, legalidad, objetividad, profesionalismo, honradez, lealtad, imparcialidad, integridad, rendición de cuentas, efic</w:t>
      </w:r>
      <w:r>
        <w:rPr>
          <w:color w:val="1C1818"/>
          <w:sz w:val="19"/>
        </w:rPr>
        <w:t>a</w:t>
      </w:r>
      <w:r>
        <w:rPr>
          <w:color w:val="231F1F"/>
          <w:sz w:val="19"/>
        </w:rPr>
        <w:t>ci</w:t>
      </w:r>
      <w:r>
        <w:rPr>
          <w:color w:val="1C1818"/>
          <w:sz w:val="19"/>
        </w:rPr>
        <w:t>a </w:t>
      </w:r>
      <w:r>
        <w:rPr>
          <w:color w:val="231F1F"/>
          <w:sz w:val="19"/>
        </w:rPr>
        <w:t>y eficiencia, respetando en todo momento los derechos humanos.</w:t>
      </w:r>
    </w:p>
    <w:p>
      <w:pPr>
        <w:pStyle w:val="ListParagraph"/>
        <w:numPr>
          <w:ilvl w:val="0"/>
          <w:numId w:val="1"/>
        </w:numPr>
        <w:tabs>
          <w:tab w:pos="1953" w:val="left" w:leader="none"/>
        </w:tabs>
        <w:spacing w:line="240" w:lineRule="auto" w:before="160" w:after="0"/>
        <w:ind w:left="1953" w:right="77" w:hanging="358"/>
        <w:jc w:val="both"/>
        <w:rPr>
          <w:sz w:val="19"/>
        </w:rPr>
      </w:pPr>
      <w:r>
        <w:rPr>
          <w:color w:val="231F1F"/>
          <w:sz w:val="19"/>
        </w:rPr>
        <w:t>Que </w:t>
      </w:r>
      <w:r>
        <w:rPr>
          <w:color w:val="1C1818"/>
          <w:sz w:val="19"/>
        </w:rPr>
        <w:t>e</w:t>
      </w:r>
      <w:r>
        <w:rPr>
          <w:color w:val="231F1F"/>
          <w:sz w:val="19"/>
        </w:rPr>
        <w:t>l artí</w:t>
      </w:r>
      <w:r>
        <w:rPr>
          <w:color w:val="1C1818"/>
          <w:sz w:val="19"/>
        </w:rPr>
        <w:t>cu</w:t>
      </w:r>
      <w:r>
        <w:rPr>
          <w:color w:val="231F1F"/>
          <w:sz w:val="19"/>
        </w:rPr>
        <w:t>lo 5º de la Ley del Sistema Estatal Anticorrupción de Aguascalientes señala que son principios r</w:t>
      </w:r>
      <w:r>
        <w:rPr>
          <w:color w:val="1C1818"/>
          <w:sz w:val="19"/>
        </w:rPr>
        <w:t>e</w:t>
      </w:r>
      <w:r>
        <w:rPr>
          <w:color w:val="231F1F"/>
          <w:sz w:val="19"/>
        </w:rPr>
        <w:t>ctores que rigen el servicio público: legalidad, objetividad, profesionalismo, honradez, lealtad, i</w:t>
      </w:r>
      <w:r>
        <w:rPr>
          <w:color w:val="1C1818"/>
          <w:sz w:val="19"/>
        </w:rPr>
        <w:t>m</w:t>
      </w:r>
      <w:r>
        <w:rPr>
          <w:color w:val="231F1F"/>
          <w:sz w:val="19"/>
        </w:rPr>
        <w:t>parcialidad, eficiencia, eficacia, equidad, transparencia, economía, integridad y competencia por mérito. Así como que lo entes públicos están obligados a crear y mantener condiciones e</w:t>
      </w:r>
      <w:r>
        <w:rPr>
          <w:color w:val="1C1818"/>
          <w:sz w:val="19"/>
        </w:rPr>
        <w:t>st</w:t>
      </w:r>
      <w:r>
        <w:rPr>
          <w:color w:val="231F1F"/>
          <w:sz w:val="19"/>
        </w:rPr>
        <w:t>ruct</w:t>
      </w:r>
      <w:r>
        <w:rPr>
          <w:color w:val="1C1818"/>
          <w:sz w:val="19"/>
        </w:rPr>
        <w:t>u</w:t>
      </w:r>
      <w:r>
        <w:rPr>
          <w:color w:val="231F1F"/>
          <w:sz w:val="19"/>
        </w:rPr>
        <w:t>rales y normativas que permitan el adecuado funcionamiento del Estado en su conjunto, y la actuación ética y responsable de cada servidor público.</w:t>
      </w:r>
    </w:p>
    <w:p>
      <w:pPr>
        <w:pStyle w:val="ListParagraph"/>
        <w:numPr>
          <w:ilvl w:val="0"/>
          <w:numId w:val="1"/>
        </w:numPr>
        <w:tabs>
          <w:tab w:pos="1953" w:val="left" w:leader="none"/>
        </w:tabs>
        <w:spacing w:line="240" w:lineRule="auto" w:before="160" w:after="0"/>
        <w:ind w:left="1953" w:right="71" w:hanging="358"/>
        <w:jc w:val="both"/>
        <w:rPr>
          <w:sz w:val="19"/>
        </w:rPr>
      </w:pPr>
      <w:r>
        <w:rPr>
          <w:sz w:val="19"/>
        </w:rPr>
        <mc:AlternateContent>
          <mc:Choice Requires="wps">
            <w:drawing>
              <wp:anchor distT="0" distB="0" distL="0" distR="0" allowOverlap="1" layoutInCell="1" locked="0" behindDoc="1" simplePos="0" relativeHeight="487118336">
                <wp:simplePos x="0" y="0"/>
                <wp:positionH relativeFrom="page">
                  <wp:posOffset>2883407</wp:posOffset>
                </wp:positionH>
                <wp:positionV relativeFrom="paragraph">
                  <wp:posOffset>769892</wp:posOffset>
                </wp:positionV>
                <wp:extent cx="3749040" cy="4799330"/>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3749040" cy="4799330"/>
                          <a:chExt cx="3749040" cy="4799330"/>
                        </a:xfrm>
                      </wpg:grpSpPr>
                      <pic:pic>
                        <pic:nvPicPr>
                          <pic:cNvPr id="44" name="Image 44"/>
                          <pic:cNvPicPr/>
                        </pic:nvPicPr>
                        <pic:blipFill>
                          <a:blip r:embed="rId15" cstate="print"/>
                          <a:stretch>
                            <a:fillRect/>
                          </a:stretch>
                        </pic:blipFill>
                        <pic:spPr>
                          <a:xfrm>
                            <a:off x="1173480" y="1353312"/>
                            <a:ext cx="2575559" cy="3445763"/>
                          </a:xfrm>
                          <a:prstGeom prst="rect">
                            <a:avLst/>
                          </a:prstGeom>
                        </pic:spPr>
                      </pic:pic>
                      <pic:pic>
                        <pic:nvPicPr>
                          <pic:cNvPr id="45" name="Image 45"/>
                          <pic:cNvPicPr/>
                        </pic:nvPicPr>
                        <pic:blipFill>
                          <a:blip r:embed="rId16" cstate="print"/>
                          <a:stretch>
                            <a:fillRect/>
                          </a:stretch>
                        </pic:blipFill>
                        <pic:spPr>
                          <a:xfrm>
                            <a:off x="0" y="0"/>
                            <a:ext cx="1130808" cy="1328928"/>
                          </a:xfrm>
                          <a:prstGeom prst="rect">
                            <a:avLst/>
                          </a:prstGeom>
                        </pic:spPr>
                      </pic:pic>
                    </wpg:wgp>
                  </a:graphicData>
                </a:graphic>
              </wp:anchor>
            </w:drawing>
          </mc:Choice>
          <mc:Fallback>
            <w:pict>
              <v:group style="position:absolute;margin-left:227.039993pt;margin-top:60.621487pt;width:295.2pt;height:377.9pt;mso-position-horizontal-relative:page;mso-position-vertical-relative:paragraph;z-index:-16198144" id="docshapegroup40" coordorigin="4541,1212" coordsize="5904,7558">
                <v:shape style="position:absolute;left:6388;top:3343;width:4056;height:5427" type="#_x0000_t75" id="docshape41" stroked="false">
                  <v:imagedata r:id="rId15" o:title=""/>
                </v:shape>
                <v:shape style="position:absolute;left:4540;top:1212;width:1781;height:2093" type="#_x0000_t75" id="docshape42" stroked="false">
                  <v:imagedata r:id="rId16" o:title=""/>
                </v:shape>
                <w10:wrap type="none"/>
              </v:group>
            </w:pict>
          </mc:Fallback>
        </mc:AlternateContent>
      </w:r>
      <w:r>
        <w:rPr>
          <w:sz w:val="19"/>
        </w:rPr>
        <w:drawing>
          <wp:anchor distT="0" distB="0" distL="0" distR="0" allowOverlap="1" layoutInCell="1" locked="0" behindDoc="1" simplePos="0" relativeHeight="487118848">
            <wp:simplePos x="0" y="0"/>
            <wp:positionH relativeFrom="page">
              <wp:posOffset>2616708</wp:posOffset>
            </wp:positionH>
            <wp:positionV relativeFrom="paragraph">
              <wp:posOffset>242588</wp:posOffset>
            </wp:positionV>
            <wp:extent cx="519684" cy="432816"/>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17" cstate="print"/>
                    <a:stretch>
                      <a:fillRect/>
                    </a:stretch>
                  </pic:blipFill>
                  <pic:spPr>
                    <a:xfrm>
                      <a:off x="0" y="0"/>
                      <a:ext cx="519684" cy="432816"/>
                    </a:xfrm>
                    <a:prstGeom prst="rect">
                      <a:avLst/>
                    </a:prstGeom>
                  </pic:spPr>
                </pic:pic>
              </a:graphicData>
            </a:graphic>
          </wp:anchor>
        </w:drawing>
      </w:r>
      <w:r>
        <w:rPr>
          <w:color w:val="231F1F"/>
          <w:sz w:val="19"/>
        </w:rPr>
        <w:t>Con fecha 26 de mayo de 2015, se publicó en el Diario Oficial de la Federación, las reformas Constitucionales en materia de combate a la corrupción. En razón de dichas reformas se crea el Sistema</w:t>
      </w:r>
      <w:r>
        <w:rPr>
          <w:color w:val="231F1F"/>
          <w:spacing w:val="-6"/>
          <w:sz w:val="19"/>
        </w:rPr>
        <w:t> </w:t>
      </w:r>
      <w:r>
        <w:rPr>
          <w:color w:val="231F1F"/>
          <w:sz w:val="19"/>
        </w:rPr>
        <w:t>Nacional</w:t>
      </w:r>
      <w:r>
        <w:rPr>
          <w:color w:val="231F1F"/>
          <w:spacing w:val="-7"/>
          <w:sz w:val="19"/>
        </w:rPr>
        <w:t> </w:t>
      </w:r>
      <w:r>
        <w:rPr>
          <w:color w:val="231F1F"/>
          <w:sz w:val="19"/>
        </w:rPr>
        <w:t>Anti</w:t>
      </w:r>
      <w:r>
        <w:rPr>
          <w:color w:val="1C1818"/>
          <w:sz w:val="19"/>
        </w:rPr>
        <w:t>co</w:t>
      </w:r>
      <w:r>
        <w:rPr>
          <w:color w:val="231F1F"/>
          <w:sz w:val="19"/>
        </w:rPr>
        <w:t>rrupción,</w:t>
      </w:r>
      <w:r>
        <w:rPr>
          <w:color w:val="231F1F"/>
          <w:spacing w:val="-7"/>
          <w:sz w:val="19"/>
        </w:rPr>
        <w:t> </w:t>
      </w:r>
      <w:r>
        <w:rPr>
          <w:color w:val="231F1F"/>
          <w:sz w:val="19"/>
        </w:rPr>
        <w:t>como</w:t>
      </w:r>
      <w:r>
        <w:rPr>
          <w:color w:val="231F1F"/>
          <w:spacing w:val="-8"/>
          <w:sz w:val="19"/>
        </w:rPr>
        <w:t> </w:t>
      </w:r>
      <w:r>
        <w:rPr>
          <w:color w:val="231F1F"/>
          <w:sz w:val="19"/>
        </w:rPr>
        <w:t>parte</w:t>
      </w:r>
      <w:r>
        <w:rPr>
          <w:color w:val="231F1F"/>
          <w:spacing w:val="-5"/>
          <w:sz w:val="19"/>
        </w:rPr>
        <w:t> </w:t>
      </w:r>
      <w:r>
        <w:rPr>
          <w:color w:val="231F1F"/>
          <w:sz w:val="19"/>
        </w:rPr>
        <w:t>de</w:t>
      </w:r>
      <w:r>
        <w:rPr>
          <w:color w:val="231F1F"/>
          <w:spacing w:val="-6"/>
          <w:sz w:val="19"/>
        </w:rPr>
        <w:t> </w:t>
      </w:r>
      <w:r>
        <w:rPr>
          <w:color w:val="231F1F"/>
          <w:sz w:val="19"/>
        </w:rPr>
        <w:t>la</w:t>
      </w:r>
      <w:r>
        <w:rPr>
          <w:color w:val="231F1F"/>
          <w:spacing w:val="-6"/>
          <w:sz w:val="19"/>
        </w:rPr>
        <w:t> </w:t>
      </w:r>
      <w:r>
        <w:rPr>
          <w:color w:val="231F1F"/>
          <w:sz w:val="19"/>
        </w:rPr>
        <w:t>preocupación</w:t>
      </w:r>
      <w:r>
        <w:rPr>
          <w:color w:val="231F1F"/>
          <w:spacing w:val="-6"/>
          <w:sz w:val="19"/>
        </w:rPr>
        <w:t> </w:t>
      </w:r>
      <w:r>
        <w:rPr>
          <w:color w:val="231F1F"/>
          <w:sz w:val="19"/>
        </w:rPr>
        <w:t>tanto</w:t>
      </w:r>
      <w:r>
        <w:rPr>
          <w:color w:val="231F1F"/>
          <w:spacing w:val="-6"/>
          <w:sz w:val="19"/>
        </w:rPr>
        <w:t> </w:t>
      </w:r>
      <w:r>
        <w:rPr>
          <w:color w:val="231F1F"/>
          <w:sz w:val="19"/>
        </w:rPr>
        <w:t>de</w:t>
      </w:r>
      <w:r>
        <w:rPr>
          <w:color w:val="231F1F"/>
          <w:spacing w:val="-6"/>
          <w:sz w:val="19"/>
        </w:rPr>
        <w:t> </w:t>
      </w:r>
      <w:r>
        <w:rPr>
          <w:color w:val="231F1F"/>
          <w:sz w:val="19"/>
        </w:rPr>
        <w:t>la</w:t>
      </w:r>
      <w:r>
        <w:rPr>
          <w:color w:val="231F1F"/>
          <w:spacing w:val="-5"/>
          <w:sz w:val="19"/>
        </w:rPr>
        <w:t> </w:t>
      </w:r>
      <w:r>
        <w:rPr>
          <w:color w:val="231F1F"/>
          <w:sz w:val="19"/>
        </w:rPr>
        <w:t>sociedad</w:t>
      </w:r>
      <w:r>
        <w:rPr>
          <w:color w:val="231F1F"/>
          <w:spacing w:val="-6"/>
          <w:sz w:val="19"/>
        </w:rPr>
        <w:t> </w:t>
      </w:r>
      <w:r>
        <w:rPr>
          <w:color w:val="231F1F"/>
          <w:sz w:val="19"/>
        </w:rPr>
        <w:t>civil,</w:t>
      </w:r>
      <w:r>
        <w:rPr>
          <w:color w:val="231F1F"/>
          <w:spacing w:val="-7"/>
          <w:sz w:val="19"/>
        </w:rPr>
        <w:t> </w:t>
      </w:r>
      <w:r>
        <w:rPr>
          <w:color w:val="231F1F"/>
          <w:sz w:val="19"/>
        </w:rPr>
        <w:t>como</w:t>
      </w:r>
      <w:r>
        <w:rPr>
          <w:color w:val="231F1F"/>
          <w:spacing w:val="-6"/>
          <w:sz w:val="19"/>
        </w:rPr>
        <w:t> </w:t>
      </w:r>
      <w:r>
        <w:rPr>
          <w:color w:val="231F1F"/>
          <w:sz w:val="19"/>
        </w:rPr>
        <w:t>del Estado</w:t>
      </w:r>
      <w:r>
        <w:rPr>
          <w:color w:val="231F1F"/>
          <w:spacing w:val="-5"/>
          <w:sz w:val="19"/>
        </w:rPr>
        <w:t> </w:t>
      </w:r>
      <w:r>
        <w:rPr>
          <w:color w:val="231F1F"/>
          <w:sz w:val="19"/>
        </w:rPr>
        <w:t>Mexicano,</w:t>
      </w:r>
      <w:r>
        <w:rPr>
          <w:color w:val="231F1F"/>
          <w:spacing w:val="-6"/>
          <w:sz w:val="19"/>
        </w:rPr>
        <w:t> </w:t>
      </w:r>
      <w:r>
        <w:rPr>
          <w:color w:val="231F1F"/>
          <w:sz w:val="19"/>
        </w:rPr>
        <w:t>con</w:t>
      </w:r>
      <w:r>
        <w:rPr>
          <w:color w:val="231F1F"/>
          <w:spacing w:val="-5"/>
          <w:sz w:val="19"/>
        </w:rPr>
        <w:t> </w:t>
      </w:r>
      <w:r>
        <w:rPr>
          <w:color w:val="231F1F"/>
          <w:sz w:val="19"/>
        </w:rPr>
        <w:t>el</w:t>
      </w:r>
      <w:r>
        <w:rPr>
          <w:color w:val="231F1F"/>
          <w:spacing w:val="-4"/>
          <w:sz w:val="19"/>
        </w:rPr>
        <w:t> </w:t>
      </w:r>
      <w:r>
        <w:rPr>
          <w:color w:val="231F1F"/>
          <w:sz w:val="19"/>
        </w:rPr>
        <w:t>fi</w:t>
      </w:r>
      <w:r>
        <w:rPr>
          <w:color w:val="1C1818"/>
          <w:sz w:val="19"/>
        </w:rPr>
        <w:t>n</w:t>
      </w:r>
      <w:r>
        <w:rPr>
          <w:color w:val="1C1818"/>
          <w:spacing w:val="-5"/>
          <w:sz w:val="19"/>
        </w:rPr>
        <w:t> </w:t>
      </w:r>
      <w:r>
        <w:rPr>
          <w:color w:val="231F1F"/>
          <w:sz w:val="19"/>
        </w:rPr>
        <w:t>de</w:t>
      </w:r>
      <w:r>
        <w:rPr>
          <w:color w:val="231F1F"/>
          <w:spacing w:val="-5"/>
          <w:sz w:val="19"/>
        </w:rPr>
        <w:t> </w:t>
      </w:r>
      <w:r>
        <w:rPr>
          <w:color w:val="231F1F"/>
          <w:sz w:val="19"/>
        </w:rPr>
        <w:t>cumplir</w:t>
      </w:r>
      <w:r>
        <w:rPr>
          <w:color w:val="231F1F"/>
          <w:spacing w:val="-7"/>
          <w:sz w:val="19"/>
        </w:rPr>
        <w:t> </w:t>
      </w:r>
      <w:r>
        <w:rPr>
          <w:color w:val="231F1F"/>
          <w:sz w:val="19"/>
        </w:rPr>
        <w:t>con</w:t>
      </w:r>
      <w:r>
        <w:rPr>
          <w:color w:val="231F1F"/>
          <w:spacing w:val="-3"/>
          <w:sz w:val="19"/>
        </w:rPr>
        <w:t> </w:t>
      </w:r>
      <w:r>
        <w:rPr>
          <w:color w:val="231F1F"/>
          <w:sz w:val="19"/>
        </w:rPr>
        <w:t>las</w:t>
      </w:r>
      <w:r>
        <w:rPr>
          <w:color w:val="231F1F"/>
          <w:spacing w:val="-6"/>
          <w:sz w:val="19"/>
        </w:rPr>
        <w:t> </w:t>
      </w:r>
      <w:r>
        <w:rPr>
          <w:color w:val="231F1F"/>
          <w:sz w:val="19"/>
        </w:rPr>
        <w:t>políticas</w:t>
      </w:r>
      <w:r>
        <w:rPr>
          <w:color w:val="231F1F"/>
          <w:spacing w:val="-4"/>
          <w:sz w:val="19"/>
        </w:rPr>
        <w:t> </w:t>
      </w:r>
      <w:r>
        <w:rPr>
          <w:color w:val="231F1F"/>
          <w:sz w:val="19"/>
        </w:rPr>
        <w:t>en</w:t>
      </w:r>
      <w:r>
        <w:rPr>
          <w:color w:val="231F1F"/>
          <w:spacing w:val="-5"/>
          <w:sz w:val="19"/>
        </w:rPr>
        <w:t> </w:t>
      </w:r>
      <w:r>
        <w:rPr>
          <w:color w:val="231F1F"/>
          <w:sz w:val="19"/>
        </w:rPr>
        <w:t>materia</w:t>
      </w:r>
      <w:r>
        <w:rPr>
          <w:color w:val="231F1F"/>
          <w:spacing w:val="-5"/>
          <w:sz w:val="19"/>
        </w:rPr>
        <w:t> </w:t>
      </w:r>
      <w:r>
        <w:rPr>
          <w:color w:val="231F1F"/>
          <w:sz w:val="19"/>
        </w:rPr>
        <w:t>de</w:t>
      </w:r>
      <w:r>
        <w:rPr>
          <w:color w:val="231F1F"/>
          <w:spacing w:val="-7"/>
          <w:sz w:val="19"/>
        </w:rPr>
        <w:t> </w:t>
      </w:r>
      <w:r>
        <w:rPr>
          <w:color w:val="231F1F"/>
          <w:sz w:val="19"/>
        </w:rPr>
        <w:t>prevención,</w:t>
      </w:r>
      <w:r>
        <w:rPr>
          <w:color w:val="231F1F"/>
          <w:spacing w:val="-4"/>
          <w:sz w:val="19"/>
        </w:rPr>
        <w:t> </w:t>
      </w:r>
      <w:r>
        <w:rPr>
          <w:color w:val="231F1F"/>
          <w:sz w:val="19"/>
        </w:rPr>
        <w:t>detección,</w:t>
      </w:r>
      <w:r>
        <w:rPr>
          <w:color w:val="231F1F"/>
          <w:spacing w:val="-6"/>
          <w:sz w:val="19"/>
        </w:rPr>
        <w:t> </w:t>
      </w:r>
      <w:r>
        <w:rPr>
          <w:color w:val="231F1F"/>
          <w:sz w:val="19"/>
        </w:rPr>
        <w:t>control y sanción de la corrupción, promoción de la integridad y participación ciudadana.</w:t>
      </w:r>
    </w:p>
    <w:p>
      <w:pPr>
        <w:pStyle w:val="ListParagraph"/>
        <w:numPr>
          <w:ilvl w:val="0"/>
          <w:numId w:val="1"/>
        </w:numPr>
        <w:tabs>
          <w:tab w:pos="1953" w:val="left" w:leader="none"/>
        </w:tabs>
        <w:spacing w:line="240" w:lineRule="auto" w:before="161" w:after="0"/>
        <w:ind w:left="1953" w:right="72" w:hanging="358"/>
        <w:jc w:val="both"/>
        <w:rPr>
          <w:sz w:val="19"/>
        </w:rPr>
      </w:pPr>
      <w:r>
        <w:rPr>
          <w:color w:val="231F1F"/>
          <w:sz w:val="19"/>
        </w:rPr>
        <w:t>Con fecha 18 de julio de 2016, </w:t>
      </w:r>
      <w:r>
        <w:rPr>
          <w:color w:val="1C1818"/>
          <w:sz w:val="19"/>
        </w:rPr>
        <w:t>s</w:t>
      </w:r>
      <w:r>
        <w:rPr>
          <w:color w:val="231F1F"/>
          <w:sz w:val="19"/>
        </w:rPr>
        <w:t>e publicó en el Diario Oficial de la Federación, la Ley General de Responsabilidades Administrati</w:t>
      </w:r>
      <w:r>
        <w:rPr>
          <w:color w:val="1C1818"/>
          <w:sz w:val="19"/>
        </w:rPr>
        <w:t>va</w:t>
      </w:r>
      <w:r>
        <w:rPr>
          <w:color w:val="231F1F"/>
          <w:sz w:val="19"/>
        </w:rPr>
        <w:t>s, cuya finalidad es distribuir competencias entre los órdenes de gobierno que establece las respo</w:t>
      </w:r>
      <w:r>
        <w:rPr>
          <w:color w:val="1C1818"/>
          <w:sz w:val="19"/>
        </w:rPr>
        <w:t>n</w:t>
      </w:r>
      <w:r>
        <w:rPr>
          <w:color w:val="231F1F"/>
          <w:sz w:val="19"/>
        </w:rPr>
        <w:t>sa</w:t>
      </w:r>
      <w:r>
        <w:rPr>
          <w:color w:val="1C1818"/>
          <w:sz w:val="19"/>
        </w:rPr>
        <w:t>b</w:t>
      </w:r>
      <w:r>
        <w:rPr>
          <w:color w:val="231F1F"/>
          <w:sz w:val="19"/>
        </w:rPr>
        <w:t>ilidades administrativas de las y los servidores públicos, sus obligaciones, las sanciones aplicables por los actos u omisiones que en estos incurran, y las que correspondan</w:t>
      </w:r>
      <w:r>
        <w:rPr>
          <w:color w:val="231F1F"/>
          <w:spacing w:val="71"/>
          <w:sz w:val="19"/>
        </w:rPr>
        <w:t> </w:t>
      </w:r>
      <w:r>
        <w:rPr>
          <w:color w:val="231F1F"/>
          <w:sz w:val="19"/>
        </w:rPr>
        <w:t>a</w:t>
      </w:r>
      <w:r>
        <w:rPr>
          <w:color w:val="231F1F"/>
          <w:spacing w:val="73"/>
          <w:sz w:val="19"/>
        </w:rPr>
        <w:t> </w:t>
      </w:r>
      <w:r>
        <w:rPr>
          <w:color w:val="231F1F"/>
          <w:sz w:val="19"/>
        </w:rPr>
        <w:t>los</w:t>
      </w:r>
      <w:r>
        <w:rPr>
          <w:color w:val="231F1F"/>
          <w:spacing w:val="72"/>
          <w:sz w:val="19"/>
        </w:rPr>
        <w:t> </w:t>
      </w:r>
      <w:r>
        <w:rPr>
          <w:color w:val="231F1F"/>
          <w:sz w:val="19"/>
        </w:rPr>
        <w:t>particulares</w:t>
      </w:r>
      <w:r>
        <w:rPr>
          <w:color w:val="231F1F"/>
          <w:spacing w:val="72"/>
          <w:sz w:val="19"/>
        </w:rPr>
        <w:t> </w:t>
      </w:r>
      <w:r>
        <w:rPr>
          <w:color w:val="231F1F"/>
          <w:sz w:val="19"/>
        </w:rPr>
        <w:t>vinculados</w:t>
      </w:r>
      <w:r>
        <w:rPr>
          <w:color w:val="231F1F"/>
          <w:spacing w:val="70"/>
          <w:sz w:val="19"/>
        </w:rPr>
        <w:t> </w:t>
      </w:r>
      <w:r>
        <w:rPr>
          <w:color w:val="231F1F"/>
          <w:sz w:val="19"/>
        </w:rPr>
        <w:t>con</w:t>
      </w:r>
      <w:r>
        <w:rPr>
          <w:color w:val="231F1F"/>
          <w:spacing w:val="69"/>
          <w:sz w:val="19"/>
        </w:rPr>
        <w:t> </w:t>
      </w:r>
      <w:r>
        <w:rPr>
          <w:color w:val="231F1F"/>
          <w:sz w:val="19"/>
        </w:rPr>
        <w:t>faltas</w:t>
      </w:r>
      <w:r>
        <w:rPr>
          <w:color w:val="231F1F"/>
          <w:spacing w:val="72"/>
          <w:sz w:val="19"/>
        </w:rPr>
        <w:t> </w:t>
      </w:r>
      <w:r>
        <w:rPr>
          <w:color w:val="231F1F"/>
          <w:sz w:val="19"/>
        </w:rPr>
        <w:t>administrativas</w:t>
      </w:r>
      <w:r>
        <w:rPr>
          <w:color w:val="231F1F"/>
          <w:spacing w:val="72"/>
          <w:sz w:val="19"/>
        </w:rPr>
        <w:t> </w:t>
      </w:r>
      <w:r>
        <w:rPr>
          <w:color w:val="231F1F"/>
          <w:sz w:val="19"/>
        </w:rPr>
        <w:t>graves,</w:t>
      </w:r>
      <w:r>
        <w:rPr>
          <w:color w:val="231F1F"/>
          <w:spacing w:val="72"/>
          <w:sz w:val="19"/>
        </w:rPr>
        <w:t> </w:t>
      </w:r>
      <w:r>
        <w:rPr>
          <w:color w:val="231F1F"/>
          <w:sz w:val="19"/>
        </w:rPr>
        <w:t>así</w:t>
      </w:r>
      <w:r>
        <w:rPr>
          <w:color w:val="231F1F"/>
          <w:spacing w:val="72"/>
          <w:sz w:val="19"/>
        </w:rPr>
        <w:t> </w:t>
      </w:r>
      <w:r>
        <w:rPr>
          <w:color w:val="231F1F"/>
          <w:sz w:val="19"/>
        </w:rPr>
        <w:t>como</w:t>
      </w:r>
      <w:r>
        <w:rPr>
          <w:color w:val="231F1F"/>
          <w:spacing w:val="73"/>
          <w:sz w:val="19"/>
        </w:rPr>
        <w:t> </w:t>
      </w:r>
      <w:r>
        <w:rPr>
          <w:color w:val="231F1F"/>
          <w:sz w:val="19"/>
        </w:rPr>
        <w:t>los</w:t>
      </w:r>
    </w:p>
    <w:p>
      <w:pPr>
        <w:pStyle w:val="BodyText"/>
        <w:spacing w:line="218" w:lineRule="exact"/>
        <w:ind w:left="1953"/>
        <w:jc w:val="left"/>
      </w:pPr>
      <w:r>
        <w:rPr>
          <w:color w:val="231F1F"/>
        </w:rPr>
        <w:t>procedimientos</w:t>
      </w:r>
      <w:r>
        <w:rPr>
          <w:color w:val="231F1F"/>
          <w:spacing w:val="50"/>
        </w:rPr>
        <w:t> </w:t>
      </w:r>
      <w:r>
        <w:rPr>
          <w:color w:val="231F1F"/>
        </w:rPr>
        <w:t>para</w:t>
      </w:r>
      <w:r>
        <w:rPr>
          <w:color w:val="231F1F"/>
          <w:spacing w:val="50"/>
        </w:rPr>
        <w:t> </w:t>
      </w:r>
      <w:r>
        <w:rPr>
          <w:color w:val="231F1F"/>
        </w:rPr>
        <w:t>su</w:t>
      </w:r>
      <w:r>
        <w:rPr>
          <w:color w:val="231F1F"/>
          <w:spacing w:val="50"/>
        </w:rPr>
        <w:t> </w:t>
      </w:r>
      <w:r>
        <w:rPr>
          <w:color w:val="231F1F"/>
        </w:rPr>
        <w:t>aplicación,</w:t>
      </w:r>
      <w:r>
        <w:rPr>
          <w:color w:val="231F1F"/>
          <w:spacing w:val="49"/>
        </w:rPr>
        <w:t> </w:t>
      </w:r>
      <w:r>
        <w:rPr>
          <w:color w:val="1C1818"/>
        </w:rPr>
        <w:t>d</w:t>
      </w:r>
      <w:r>
        <w:rPr>
          <w:color w:val="231F1F"/>
        </w:rPr>
        <w:t>e</w:t>
      </w:r>
      <w:r>
        <w:rPr>
          <w:color w:val="231F1F"/>
          <w:spacing w:val="50"/>
        </w:rPr>
        <w:t> </w:t>
      </w:r>
      <w:r>
        <w:rPr>
          <w:color w:val="231F1F"/>
        </w:rPr>
        <w:t>conf</w:t>
      </w:r>
      <w:r>
        <w:rPr>
          <w:color w:val="1C1818"/>
        </w:rPr>
        <w:t>o</w:t>
      </w:r>
      <w:r>
        <w:rPr>
          <w:color w:val="231F1F"/>
        </w:rPr>
        <w:t>rmidad</w:t>
      </w:r>
      <w:r>
        <w:rPr>
          <w:color w:val="231F1F"/>
          <w:spacing w:val="50"/>
        </w:rPr>
        <w:t> </w:t>
      </w:r>
      <w:r>
        <w:rPr>
          <w:color w:val="231F1F"/>
        </w:rPr>
        <w:t>con</w:t>
      </w:r>
      <w:r>
        <w:rPr>
          <w:color w:val="231F1F"/>
          <w:spacing w:val="50"/>
        </w:rPr>
        <w:t> </w:t>
      </w:r>
      <w:r>
        <w:rPr>
          <w:color w:val="231F1F"/>
        </w:rPr>
        <w:t>el</w:t>
      </w:r>
      <w:r>
        <w:rPr>
          <w:color w:val="231F1F"/>
          <w:spacing w:val="50"/>
        </w:rPr>
        <w:t> </w:t>
      </w:r>
      <w:r>
        <w:rPr>
          <w:color w:val="231F1F"/>
        </w:rPr>
        <w:t>artículo</w:t>
      </w:r>
      <w:r>
        <w:rPr>
          <w:color w:val="231F1F"/>
          <w:spacing w:val="50"/>
        </w:rPr>
        <w:t> </w:t>
      </w:r>
      <w:r>
        <w:rPr>
          <w:color w:val="231F1F"/>
        </w:rPr>
        <w:t>16</w:t>
      </w:r>
      <w:r>
        <w:rPr>
          <w:color w:val="231F1F"/>
          <w:spacing w:val="50"/>
        </w:rPr>
        <w:t> </w:t>
      </w:r>
      <w:r>
        <w:rPr>
          <w:color w:val="231F1F"/>
        </w:rPr>
        <w:t>de</w:t>
      </w:r>
      <w:r>
        <w:rPr>
          <w:color w:val="231F1F"/>
          <w:spacing w:val="50"/>
        </w:rPr>
        <w:t> </w:t>
      </w:r>
      <w:r>
        <w:rPr>
          <w:color w:val="231F1F"/>
        </w:rPr>
        <w:t>la</w:t>
      </w:r>
      <w:r>
        <w:rPr>
          <w:color w:val="231F1F"/>
          <w:spacing w:val="50"/>
        </w:rPr>
        <w:t> </w:t>
      </w:r>
      <w:r>
        <w:rPr>
          <w:color w:val="231F1F"/>
        </w:rPr>
        <w:t>Ley</w:t>
      </w:r>
      <w:r>
        <w:rPr>
          <w:color w:val="231F1F"/>
          <w:spacing w:val="51"/>
        </w:rPr>
        <w:t> </w:t>
      </w:r>
      <w:r>
        <w:rPr>
          <w:color w:val="231F1F"/>
        </w:rPr>
        <w:t>General</w:t>
      </w:r>
      <w:r>
        <w:rPr>
          <w:color w:val="231F1F"/>
          <w:spacing w:val="48"/>
        </w:rPr>
        <w:t> </w:t>
      </w:r>
      <w:r>
        <w:rPr>
          <w:color w:val="231F1F"/>
          <w:spacing w:val="-5"/>
        </w:rPr>
        <w:t>de</w:t>
      </w:r>
    </w:p>
    <w:p>
      <w:pPr>
        <w:pStyle w:val="BodyText"/>
        <w:ind w:left="1953"/>
        <w:jc w:val="left"/>
      </w:pPr>
      <w:r>
        <w:rPr>
          <w:color w:val="231F1F"/>
        </w:rPr>
        <w:t>Responsabilidades</w:t>
      </w:r>
      <w:r>
        <w:rPr>
          <w:color w:val="231F1F"/>
          <w:spacing w:val="33"/>
        </w:rPr>
        <w:t> </w:t>
      </w:r>
      <w:r>
        <w:rPr>
          <w:color w:val="231F1F"/>
        </w:rPr>
        <w:t>Administrativas</w:t>
      </w:r>
      <w:r>
        <w:rPr>
          <w:color w:val="231F1F"/>
          <w:spacing w:val="31"/>
        </w:rPr>
        <w:t> </w:t>
      </w:r>
      <w:r>
        <w:rPr>
          <w:color w:val="231F1F"/>
        </w:rPr>
        <w:t>que</w:t>
      </w:r>
      <w:r>
        <w:rPr>
          <w:color w:val="231F1F"/>
          <w:spacing w:val="34"/>
        </w:rPr>
        <w:t> </w:t>
      </w:r>
      <w:r>
        <w:rPr>
          <w:color w:val="231F1F"/>
        </w:rPr>
        <w:t>ord</w:t>
      </w:r>
      <w:r>
        <w:rPr>
          <w:color w:val="1C1818"/>
        </w:rPr>
        <w:t>en</w:t>
      </w:r>
      <w:r>
        <w:rPr>
          <w:color w:val="231F1F"/>
        </w:rPr>
        <w:t>a</w:t>
      </w:r>
      <w:r>
        <w:rPr>
          <w:color w:val="231F1F"/>
          <w:spacing w:val="30"/>
        </w:rPr>
        <w:t> </w:t>
      </w:r>
      <w:r>
        <w:rPr>
          <w:color w:val="231F1F"/>
        </w:rPr>
        <w:t>sea</w:t>
      </w:r>
      <w:r>
        <w:rPr>
          <w:color w:val="231F1F"/>
          <w:spacing w:val="32"/>
        </w:rPr>
        <w:t> </w:t>
      </w:r>
      <w:r>
        <w:rPr>
          <w:color w:val="231F1F"/>
        </w:rPr>
        <w:t>emitido</w:t>
      </w:r>
      <w:r>
        <w:rPr>
          <w:color w:val="231F1F"/>
          <w:spacing w:val="34"/>
        </w:rPr>
        <w:t> </w:t>
      </w:r>
      <w:r>
        <w:rPr>
          <w:color w:val="231F1F"/>
        </w:rPr>
        <w:t>el</w:t>
      </w:r>
      <w:r>
        <w:rPr>
          <w:color w:val="231F1F"/>
          <w:spacing w:val="33"/>
        </w:rPr>
        <w:t> </w:t>
      </w:r>
      <w:r>
        <w:rPr>
          <w:color w:val="231F1F"/>
        </w:rPr>
        <w:t>Código</w:t>
      </w:r>
      <w:r>
        <w:rPr>
          <w:color w:val="231F1F"/>
          <w:spacing w:val="30"/>
        </w:rPr>
        <w:t> </w:t>
      </w:r>
      <w:r>
        <w:rPr>
          <w:color w:val="231F1F"/>
        </w:rPr>
        <w:t>de</w:t>
      </w:r>
      <w:r>
        <w:rPr>
          <w:color w:val="231F1F"/>
          <w:spacing w:val="32"/>
        </w:rPr>
        <w:t> </w:t>
      </w:r>
      <w:r>
        <w:rPr>
          <w:color w:val="231F1F"/>
        </w:rPr>
        <w:t>Ética</w:t>
      </w:r>
      <w:r>
        <w:rPr>
          <w:color w:val="231F1F"/>
          <w:spacing w:val="32"/>
        </w:rPr>
        <w:t> </w:t>
      </w:r>
      <w:r>
        <w:rPr>
          <w:color w:val="231F1F"/>
        </w:rPr>
        <w:t>por</w:t>
      </w:r>
      <w:r>
        <w:rPr>
          <w:color w:val="231F1F"/>
          <w:spacing w:val="32"/>
        </w:rPr>
        <w:t> </w:t>
      </w:r>
      <w:r>
        <w:rPr>
          <w:color w:val="231F1F"/>
        </w:rPr>
        <w:t>parte</w:t>
      </w:r>
      <w:r>
        <w:rPr>
          <w:color w:val="231F1F"/>
          <w:spacing w:val="34"/>
        </w:rPr>
        <w:t> </w:t>
      </w:r>
      <w:r>
        <w:rPr>
          <w:color w:val="231F1F"/>
        </w:rPr>
        <w:t>de</w:t>
      </w:r>
      <w:r>
        <w:rPr>
          <w:color w:val="231F1F"/>
          <w:spacing w:val="32"/>
        </w:rPr>
        <w:t> </w:t>
      </w:r>
      <w:r>
        <w:rPr>
          <w:color w:val="231F1F"/>
        </w:rPr>
        <w:t>los Órganos Internos de Control.</w:t>
      </w:r>
    </w:p>
    <w:p>
      <w:pPr>
        <w:pStyle w:val="ListParagraph"/>
        <w:numPr>
          <w:ilvl w:val="0"/>
          <w:numId w:val="1"/>
        </w:numPr>
        <w:tabs>
          <w:tab w:pos="1953" w:val="left" w:leader="none"/>
        </w:tabs>
        <w:spacing w:line="240" w:lineRule="auto" w:before="160" w:after="0"/>
        <w:ind w:left="1953" w:right="71" w:hanging="358"/>
        <w:jc w:val="both"/>
        <w:rPr>
          <w:sz w:val="19"/>
        </w:rPr>
      </w:pPr>
      <w:r>
        <w:rPr>
          <w:color w:val="231F1F"/>
          <w:sz w:val="19"/>
        </w:rPr>
        <w:t>Con fecha 8 de mayo de 2017, fue publicado en </w:t>
      </w:r>
      <w:r>
        <w:rPr>
          <w:color w:val="1C1818"/>
          <w:sz w:val="19"/>
        </w:rPr>
        <w:t>e</w:t>
      </w:r>
      <w:r>
        <w:rPr>
          <w:color w:val="231F1F"/>
          <w:sz w:val="19"/>
        </w:rPr>
        <w:t>l </w:t>
      </w:r>
      <w:r>
        <w:rPr>
          <w:color w:val="1C1818"/>
          <w:sz w:val="19"/>
        </w:rPr>
        <w:t>Pe</w:t>
      </w:r>
      <w:r>
        <w:rPr>
          <w:color w:val="231F1F"/>
          <w:sz w:val="19"/>
        </w:rPr>
        <w:t>riódico Oficial del Estado, mediante Decreto Número</w:t>
      </w:r>
      <w:r>
        <w:rPr>
          <w:color w:val="231F1F"/>
          <w:spacing w:val="-1"/>
          <w:sz w:val="19"/>
        </w:rPr>
        <w:t> </w:t>
      </w:r>
      <w:r>
        <w:rPr>
          <w:color w:val="231F1F"/>
          <w:sz w:val="19"/>
        </w:rPr>
        <w:t>79</w:t>
      </w:r>
      <w:r>
        <w:rPr>
          <w:color w:val="231F1F"/>
          <w:spacing w:val="-2"/>
          <w:sz w:val="19"/>
        </w:rPr>
        <w:t> </w:t>
      </w:r>
      <w:r>
        <w:rPr>
          <w:color w:val="231F1F"/>
          <w:sz w:val="19"/>
        </w:rPr>
        <w:t>la</w:t>
      </w:r>
      <w:r>
        <w:rPr>
          <w:color w:val="231F1F"/>
          <w:spacing w:val="-1"/>
          <w:sz w:val="19"/>
        </w:rPr>
        <w:t> </w:t>
      </w:r>
      <w:r>
        <w:rPr>
          <w:color w:val="231F1F"/>
          <w:sz w:val="19"/>
        </w:rPr>
        <w:t>Ley</w:t>
      </w:r>
      <w:r>
        <w:rPr>
          <w:color w:val="231F1F"/>
          <w:spacing w:val="-3"/>
          <w:sz w:val="19"/>
        </w:rPr>
        <w:t> </w:t>
      </w:r>
      <w:r>
        <w:rPr>
          <w:color w:val="231F1F"/>
          <w:sz w:val="19"/>
        </w:rPr>
        <w:t>del Sistema</w:t>
      </w:r>
      <w:r>
        <w:rPr>
          <w:color w:val="231F1F"/>
          <w:spacing w:val="-1"/>
          <w:sz w:val="19"/>
        </w:rPr>
        <w:t> </w:t>
      </w:r>
      <w:r>
        <w:rPr>
          <w:color w:val="231F1F"/>
          <w:sz w:val="19"/>
        </w:rPr>
        <w:t>Estatal Anticorrupción</w:t>
      </w:r>
      <w:r>
        <w:rPr>
          <w:color w:val="231F1F"/>
          <w:spacing w:val="-2"/>
          <w:sz w:val="19"/>
        </w:rPr>
        <w:t> </w:t>
      </w:r>
      <w:r>
        <w:rPr>
          <w:color w:val="231F1F"/>
          <w:sz w:val="19"/>
        </w:rPr>
        <w:t>de</w:t>
      </w:r>
      <w:r>
        <w:rPr>
          <w:color w:val="231F1F"/>
          <w:spacing w:val="-4"/>
          <w:sz w:val="19"/>
        </w:rPr>
        <w:t> </w:t>
      </w:r>
      <w:r>
        <w:rPr>
          <w:color w:val="231F1F"/>
          <w:sz w:val="19"/>
        </w:rPr>
        <w:t>Aguascalientes,</w:t>
      </w:r>
      <w:r>
        <w:rPr>
          <w:color w:val="231F1F"/>
          <w:spacing w:val="-1"/>
          <w:sz w:val="19"/>
        </w:rPr>
        <w:t> </w:t>
      </w:r>
      <w:r>
        <w:rPr>
          <w:color w:val="231F1F"/>
          <w:sz w:val="19"/>
        </w:rPr>
        <w:t>con</w:t>
      </w:r>
      <w:r>
        <w:rPr>
          <w:color w:val="231F1F"/>
          <w:spacing w:val="-1"/>
          <w:sz w:val="19"/>
        </w:rPr>
        <w:t> </w:t>
      </w:r>
      <w:r>
        <w:rPr>
          <w:color w:val="231F1F"/>
          <w:sz w:val="19"/>
        </w:rPr>
        <w:t>las</w:t>
      </w:r>
      <w:r>
        <w:rPr>
          <w:color w:val="231F1F"/>
          <w:spacing w:val="-1"/>
          <w:sz w:val="19"/>
        </w:rPr>
        <w:t> </w:t>
      </w:r>
      <w:r>
        <w:rPr>
          <w:color w:val="231F1F"/>
          <w:sz w:val="19"/>
        </w:rPr>
        <w:t>mismas</w:t>
      </w:r>
      <w:r>
        <w:rPr>
          <w:color w:val="231F1F"/>
          <w:spacing w:val="-3"/>
          <w:sz w:val="19"/>
        </w:rPr>
        <w:t> </w:t>
      </w:r>
      <w:r>
        <w:rPr>
          <w:color w:val="231F1F"/>
          <w:sz w:val="19"/>
        </w:rPr>
        <w:t>directrices del sistema nacional, el cual tiene como objeto </w:t>
      </w:r>
      <w:r>
        <w:rPr>
          <w:color w:val="1C1818"/>
          <w:sz w:val="19"/>
        </w:rPr>
        <w:t>e</w:t>
      </w:r>
      <w:r>
        <w:rPr>
          <w:color w:val="231F1F"/>
          <w:sz w:val="19"/>
        </w:rPr>
        <w:t>stablecer principios, bases generales, políticas públicas</w:t>
      </w:r>
      <w:r>
        <w:rPr>
          <w:color w:val="231F1F"/>
          <w:spacing w:val="-1"/>
          <w:sz w:val="19"/>
        </w:rPr>
        <w:t> </w:t>
      </w:r>
      <w:r>
        <w:rPr>
          <w:color w:val="231F1F"/>
          <w:sz w:val="19"/>
        </w:rPr>
        <w:t>y procedimientos para la coordinación</w:t>
      </w:r>
      <w:r>
        <w:rPr>
          <w:color w:val="231F1F"/>
          <w:spacing w:val="-1"/>
          <w:sz w:val="19"/>
        </w:rPr>
        <w:t> </w:t>
      </w:r>
      <w:r>
        <w:rPr>
          <w:color w:val="231F1F"/>
          <w:sz w:val="19"/>
        </w:rPr>
        <w:t>entre autoridades de todos los órdenes de gobierno en la prevención, detección y sanción de faltas administ</w:t>
      </w:r>
      <w:r>
        <w:rPr>
          <w:color w:val="1C1818"/>
          <w:sz w:val="19"/>
        </w:rPr>
        <w:t>r</w:t>
      </w:r>
      <w:r>
        <w:rPr>
          <w:color w:val="231F1F"/>
          <w:sz w:val="19"/>
        </w:rPr>
        <w:t>ativas y hechos de corrupción.</w:t>
      </w:r>
    </w:p>
    <w:p>
      <w:pPr>
        <w:pStyle w:val="ListParagraph"/>
        <w:numPr>
          <w:ilvl w:val="0"/>
          <w:numId w:val="1"/>
        </w:numPr>
        <w:tabs>
          <w:tab w:pos="1952" w:val="left" w:leader="none"/>
        </w:tabs>
        <w:spacing w:line="240" w:lineRule="auto" w:before="161" w:after="0"/>
        <w:ind w:left="1952" w:right="0" w:hanging="357"/>
        <w:jc w:val="left"/>
        <w:rPr>
          <w:sz w:val="19"/>
        </w:rPr>
      </w:pPr>
      <w:r>
        <w:rPr>
          <w:color w:val="231F1F"/>
          <w:sz w:val="19"/>
        </w:rPr>
        <w:t>Con</w:t>
      </w:r>
      <w:r>
        <w:rPr>
          <w:color w:val="231F1F"/>
          <w:spacing w:val="-6"/>
          <w:sz w:val="19"/>
        </w:rPr>
        <w:t> </w:t>
      </w:r>
      <w:r>
        <w:rPr>
          <w:color w:val="231F1F"/>
          <w:sz w:val="19"/>
        </w:rPr>
        <w:t>fecha</w:t>
      </w:r>
      <w:r>
        <w:rPr>
          <w:color w:val="231F1F"/>
          <w:spacing w:val="-7"/>
          <w:sz w:val="19"/>
        </w:rPr>
        <w:t> </w:t>
      </w:r>
      <w:r>
        <w:rPr>
          <w:color w:val="231F1F"/>
          <w:sz w:val="19"/>
        </w:rPr>
        <w:t>1°</w:t>
      </w:r>
      <w:r>
        <w:rPr>
          <w:color w:val="231F1F"/>
          <w:spacing w:val="-7"/>
          <w:sz w:val="19"/>
        </w:rPr>
        <w:t> </w:t>
      </w:r>
      <w:r>
        <w:rPr>
          <w:color w:val="231F1F"/>
          <w:sz w:val="19"/>
        </w:rPr>
        <w:t>de</w:t>
      </w:r>
      <w:r>
        <w:rPr>
          <w:color w:val="231F1F"/>
          <w:spacing w:val="-7"/>
          <w:sz w:val="19"/>
        </w:rPr>
        <w:t> </w:t>
      </w:r>
      <w:r>
        <w:rPr>
          <w:color w:val="231F1F"/>
          <w:sz w:val="19"/>
        </w:rPr>
        <w:t>agosto</w:t>
      </w:r>
      <w:r>
        <w:rPr>
          <w:color w:val="231F1F"/>
          <w:spacing w:val="-7"/>
          <w:sz w:val="19"/>
        </w:rPr>
        <w:t> </w:t>
      </w:r>
      <w:r>
        <w:rPr>
          <w:color w:val="231F1F"/>
          <w:sz w:val="19"/>
        </w:rPr>
        <w:t>de</w:t>
      </w:r>
      <w:r>
        <w:rPr>
          <w:color w:val="231F1F"/>
          <w:spacing w:val="-6"/>
          <w:sz w:val="19"/>
        </w:rPr>
        <w:t> </w:t>
      </w:r>
      <w:r>
        <w:rPr>
          <w:color w:val="231F1F"/>
          <w:sz w:val="19"/>
        </w:rPr>
        <w:t>2017,</w:t>
      </w:r>
      <w:r>
        <w:rPr>
          <w:color w:val="231F1F"/>
          <w:spacing w:val="-6"/>
          <w:sz w:val="19"/>
        </w:rPr>
        <w:t> </w:t>
      </w:r>
      <w:r>
        <w:rPr>
          <w:color w:val="231F1F"/>
          <w:sz w:val="19"/>
        </w:rPr>
        <w:t>fue</w:t>
      </w:r>
      <w:r>
        <w:rPr>
          <w:color w:val="231F1F"/>
          <w:spacing w:val="-7"/>
          <w:sz w:val="19"/>
        </w:rPr>
        <w:t> </w:t>
      </w:r>
      <w:r>
        <w:rPr>
          <w:color w:val="231F1F"/>
          <w:sz w:val="19"/>
        </w:rPr>
        <w:t>publicado</w:t>
      </w:r>
      <w:r>
        <w:rPr>
          <w:color w:val="231F1F"/>
          <w:spacing w:val="-6"/>
          <w:sz w:val="19"/>
        </w:rPr>
        <w:t> </w:t>
      </w:r>
      <w:r>
        <w:rPr>
          <w:color w:val="231F1F"/>
          <w:sz w:val="19"/>
        </w:rPr>
        <w:t>en</w:t>
      </w:r>
      <w:r>
        <w:rPr>
          <w:color w:val="231F1F"/>
          <w:spacing w:val="-7"/>
          <w:sz w:val="19"/>
        </w:rPr>
        <w:t> </w:t>
      </w:r>
      <w:r>
        <w:rPr>
          <w:color w:val="231F1F"/>
          <w:sz w:val="19"/>
        </w:rPr>
        <w:t>el</w:t>
      </w:r>
      <w:r>
        <w:rPr>
          <w:color w:val="231F1F"/>
          <w:spacing w:val="-8"/>
          <w:sz w:val="19"/>
        </w:rPr>
        <w:t> </w:t>
      </w:r>
      <w:r>
        <w:rPr>
          <w:color w:val="231F1F"/>
          <w:sz w:val="19"/>
        </w:rPr>
        <w:t>Periódico</w:t>
      </w:r>
      <w:r>
        <w:rPr>
          <w:color w:val="231F1F"/>
          <w:spacing w:val="-6"/>
          <w:sz w:val="19"/>
        </w:rPr>
        <w:t> </w:t>
      </w:r>
      <w:r>
        <w:rPr>
          <w:color w:val="231F1F"/>
          <w:sz w:val="19"/>
        </w:rPr>
        <w:t>Oficial</w:t>
      </w:r>
      <w:r>
        <w:rPr>
          <w:color w:val="231F1F"/>
          <w:spacing w:val="-6"/>
          <w:sz w:val="19"/>
        </w:rPr>
        <w:t> </w:t>
      </w:r>
      <w:r>
        <w:rPr>
          <w:color w:val="231F1F"/>
          <w:sz w:val="19"/>
        </w:rPr>
        <w:t>del</w:t>
      </w:r>
      <w:r>
        <w:rPr>
          <w:color w:val="231F1F"/>
          <w:spacing w:val="-7"/>
          <w:sz w:val="19"/>
        </w:rPr>
        <w:t> </w:t>
      </w:r>
      <w:r>
        <w:rPr>
          <w:color w:val="231F1F"/>
          <w:sz w:val="19"/>
        </w:rPr>
        <w:t>Estado,</w:t>
      </w:r>
      <w:r>
        <w:rPr>
          <w:color w:val="231F1F"/>
          <w:spacing w:val="-6"/>
          <w:sz w:val="19"/>
        </w:rPr>
        <w:t> </w:t>
      </w:r>
      <w:r>
        <w:rPr>
          <w:color w:val="231F1F"/>
          <w:sz w:val="19"/>
        </w:rPr>
        <w:t>mediante</w:t>
      </w:r>
      <w:r>
        <w:rPr>
          <w:color w:val="231F1F"/>
          <w:spacing w:val="-7"/>
          <w:sz w:val="19"/>
        </w:rPr>
        <w:t> </w:t>
      </w:r>
      <w:r>
        <w:rPr>
          <w:color w:val="231F1F"/>
          <w:spacing w:val="-2"/>
          <w:sz w:val="19"/>
        </w:rPr>
        <w:t>Decreto</w:t>
      </w:r>
    </w:p>
    <w:p>
      <w:pPr>
        <w:pStyle w:val="ListParagraph"/>
        <w:spacing w:after="0" w:line="240" w:lineRule="auto"/>
        <w:jc w:val="left"/>
        <w:rPr>
          <w:sz w:val="19"/>
        </w:rPr>
        <w:sectPr>
          <w:headerReference w:type="default" r:id="rId11"/>
          <w:pgSz w:w="12240" w:h="15840"/>
          <w:pgMar w:header="488" w:footer="0" w:top="980" w:bottom="280" w:left="360" w:right="1440"/>
        </w:sectPr>
      </w:pPr>
    </w:p>
    <w:p>
      <w:pPr>
        <w:pStyle w:val="BodyText"/>
        <w:spacing w:line="218" w:lineRule="exact"/>
        <w:ind w:left="1953"/>
        <w:jc w:val="left"/>
      </w:pPr>
      <w:r>
        <w:rPr>
          <w:color w:val="231F1F"/>
        </w:rPr>
        <w:t>Número</w:t>
      </w:r>
      <w:r>
        <w:rPr>
          <w:color w:val="231F1F"/>
          <w:spacing w:val="52"/>
        </w:rPr>
        <w:t> </w:t>
      </w:r>
      <w:r>
        <w:rPr>
          <w:color w:val="231F1F"/>
        </w:rPr>
        <w:t>124</w:t>
      </w:r>
      <w:r>
        <w:rPr>
          <w:color w:val="231F1F"/>
          <w:spacing w:val="53"/>
        </w:rPr>
        <w:t> </w:t>
      </w:r>
      <w:r>
        <w:rPr>
          <w:color w:val="231F1F"/>
        </w:rPr>
        <w:t>la</w:t>
      </w:r>
      <w:r>
        <w:rPr>
          <w:color w:val="231F1F"/>
          <w:spacing w:val="52"/>
        </w:rPr>
        <w:t> </w:t>
      </w:r>
      <w:r>
        <w:rPr>
          <w:color w:val="231F1F"/>
        </w:rPr>
        <w:t>Ley</w:t>
      </w:r>
      <w:r>
        <w:rPr>
          <w:color w:val="231F1F"/>
          <w:spacing w:val="51"/>
        </w:rPr>
        <w:t> </w:t>
      </w:r>
      <w:r>
        <w:rPr>
          <w:color w:val="231F1F"/>
        </w:rPr>
        <w:t>de</w:t>
      </w:r>
      <w:r>
        <w:rPr>
          <w:color w:val="231F1F"/>
          <w:spacing w:val="53"/>
        </w:rPr>
        <w:t> </w:t>
      </w:r>
      <w:r>
        <w:rPr>
          <w:color w:val="231F1F"/>
        </w:rPr>
        <w:t>Responsabilidades</w:t>
      </w:r>
      <w:r>
        <w:rPr>
          <w:color w:val="231F1F"/>
          <w:spacing w:val="53"/>
        </w:rPr>
        <w:t> </w:t>
      </w:r>
      <w:r>
        <w:rPr>
          <w:color w:val="231F1F"/>
          <w:spacing w:val="-2"/>
        </w:rPr>
        <w:t>Administrativas</w:t>
      </w:r>
    </w:p>
    <w:p>
      <w:pPr>
        <w:spacing w:line="218" w:lineRule="exact" w:before="0"/>
        <w:ind w:left="73" w:right="0" w:firstLine="0"/>
        <w:jc w:val="left"/>
        <w:rPr>
          <w:sz w:val="19"/>
        </w:rPr>
      </w:pPr>
      <w:r>
        <w:rPr/>
        <w:br w:type="column"/>
      </w:r>
      <w:r>
        <w:rPr>
          <w:color w:val="1C1818"/>
          <w:spacing w:val="-5"/>
          <w:sz w:val="19"/>
        </w:rPr>
        <w:t>d</w:t>
      </w:r>
      <w:r>
        <w:rPr>
          <w:color w:val="231F1F"/>
          <w:spacing w:val="-5"/>
          <w:sz w:val="19"/>
        </w:rPr>
        <w:t>e</w:t>
      </w:r>
      <w:r>
        <w:rPr>
          <w:color w:val="1C1818"/>
          <w:spacing w:val="-5"/>
          <w:sz w:val="19"/>
        </w:rPr>
        <w:t>l</w:t>
      </w:r>
    </w:p>
    <w:p>
      <w:pPr>
        <w:pStyle w:val="BodyText"/>
        <w:spacing w:line="218" w:lineRule="exact"/>
        <w:ind w:left="71"/>
        <w:jc w:val="left"/>
      </w:pPr>
      <w:r>
        <w:rPr/>
        <w:br w:type="column"/>
      </w:r>
      <w:r>
        <w:rPr>
          <w:color w:val="231F1F"/>
        </w:rPr>
        <w:t>Estado</w:t>
      </w:r>
      <w:r>
        <w:rPr>
          <w:color w:val="231F1F"/>
          <w:spacing w:val="49"/>
        </w:rPr>
        <w:t> </w:t>
      </w:r>
      <w:r>
        <w:rPr>
          <w:color w:val="231F1F"/>
        </w:rPr>
        <w:t>de</w:t>
      </w:r>
      <w:r>
        <w:rPr>
          <w:color w:val="231F1F"/>
          <w:spacing w:val="52"/>
        </w:rPr>
        <w:t> </w:t>
      </w:r>
      <w:r>
        <w:rPr>
          <w:color w:val="231F1F"/>
        </w:rPr>
        <w:t>Aguascalientes,</w:t>
      </w:r>
      <w:r>
        <w:rPr>
          <w:color w:val="231F1F"/>
          <w:spacing w:val="48"/>
        </w:rPr>
        <w:t> </w:t>
      </w:r>
      <w:r>
        <w:rPr>
          <w:color w:val="231F1F"/>
          <w:spacing w:val="-5"/>
        </w:rPr>
        <w:t>de</w:t>
      </w:r>
    </w:p>
    <w:p>
      <w:pPr>
        <w:pStyle w:val="BodyText"/>
        <w:spacing w:after="0" w:line="218" w:lineRule="exact"/>
        <w:jc w:val="left"/>
        <w:sectPr>
          <w:type w:val="continuous"/>
          <w:pgSz w:w="12240" w:h="15840"/>
          <w:pgMar w:header="488" w:footer="0" w:top="980" w:bottom="280" w:left="360" w:right="1440"/>
          <w:cols w:num="3" w:equalWidth="0">
            <w:col w:w="7187" w:space="40"/>
            <w:col w:w="329" w:space="39"/>
            <w:col w:w="2845"/>
          </w:cols>
        </w:sectPr>
      </w:pPr>
    </w:p>
    <w:p>
      <w:pPr>
        <w:pStyle w:val="BodyText"/>
        <w:ind w:left="1953" w:right="73"/>
      </w:pPr>
      <w:r>
        <w:rPr>
          <w:color w:val="231F1F"/>
        </w:rPr>
        <w:t>conformidad con el</w:t>
      </w:r>
      <w:r>
        <w:rPr>
          <w:color w:val="231F1F"/>
          <w:spacing w:val="-1"/>
        </w:rPr>
        <w:t> </w:t>
      </w:r>
      <w:r>
        <w:rPr>
          <w:color w:val="231F1F"/>
        </w:rPr>
        <w:t>artículo 13, fracción I, el cual</w:t>
      </w:r>
      <w:r>
        <w:rPr>
          <w:color w:val="231F1F"/>
          <w:spacing w:val="-1"/>
        </w:rPr>
        <w:t> </w:t>
      </w:r>
      <w:r>
        <w:rPr>
          <w:color w:val="231F1F"/>
        </w:rPr>
        <w:t>señala: Elaborar su Código de Ética conforme a los lineamientos que emita el Sistema Nacional Anticorrupci</w:t>
      </w:r>
      <w:r>
        <w:rPr>
          <w:color w:val="1C1818"/>
        </w:rPr>
        <w:t>ón</w:t>
      </w:r>
      <w:r>
        <w:rPr>
          <w:color w:val="231F1F"/>
        </w:rPr>
        <w:t>, el cual deberá hacerse del conocimiento de los servidores públicos.</w:t>
      </w:r>
    </w:p>
    <w:p>
      <w:pPr>
        <w:pStyle w:val="ListParagraph"/>
        <w:numPr>
          <w:ilvl w:val="0"/>
          <w:numId w:val="1"/>
        </w:numPr>
        <w:tabs>
          <w:tab w:pos="1953" w:val="left" w:leader="none"/>
        </w:tabs>
        <w:spacing w:line="240" w:lineRule="auto" w:before="160" w:after="0"/>
        <w:ind w:left="1953" w:right="71" w:hanging="358"/>
        <w:jc w:val="both"/>
        <w:rPr>
          <w:sz w:val="19"/>
          <w:szCs w:val="19"/>
        </w:rPr>
      </w:pPr>
      <w:r>
        <w:rPr>
          <w:color w:val="231F1F"/>
          <w:sz w:val="19"/>
          <w:szCs w:val="19"/>
        </w:rPr>
        <w:t>Con</w:t>
      </w:r>
      <w:r>
        <w:rPr>
          <w:color w:val="231F1F"/>
          <w:spacing w:val="-10"/>
          <w:sz w:val="19"/>
          <w:szCs w:val="19"/>
        </w:rPr>
        <w:t> </w:t>
      </w:r>
      <w:r>
        <w:rPr>
          <w:color w:val="231F1F"/>
          <w:sz w:val="19"/>
          <w:szCs w:val="19"/>
        </w:rPr>
        <w:t>fecha</w:t>
      </w:r>
      <w:r>
        <w:rPr>
          <w:color w:val="231F1F"/>
          <w:spacing w:val="-12"/>
          <w:sz w:val="19"/>
          <w:szCs w:val="19"/>
        </w:rPr>
        <w:t> </w:t>
      </w:r>
      <w:r>
        <w:rPr>
          <w:color w:val="231F1F"/>
          <w:sz w:val="19"/>
          <w:szCs w:val="19"/>
        </w:rPr>
        <w:t>12</w:t>
      </w:r>
      <w:r>
        <w:rPr>
          <w:color w:val="231F1F"/>
          <w:spacing w:val="-12"/>
          <w:sz w:val="19"/>
          <w:szCs w:val="19"/>
        </w:rPr>
        <w:t> </w:t>
      </w:r>
      <w:r>
        <w:rPr>
          <w:color w:val="231F1F"/>
          <w:sz w:val="19"/>
          <w:szCs w:val="19"/>
        </w:rPr>
        <w:t>de</w:t>
      </w:r>
      <w:r>
        <w:rPr>
          <w:color w:val="231F1F"/>
          <w:spacing w:val="-12"/>
          <w:sz w:val="19"/>
          <w:szCs w:val="19"/>
        </w:rPr>
        <w:t> </w:t>
      </w:r>
      <w:r>
        <w:rPr>
          <w:color w:val="231F1F"/>
          <w:sz w:val="19"/>
          <w:szCs w:val="19"/>
        </w:rPr>
        <w:t>octubre</w:t>
      </w:r>
      <w:r>
        <w:rPr>
          <w:color w:val="231F1F"/>
          <w:spacing w:val="-10"/>
          <w:sz w:val="19"/>
          <w:szCs w:val="19"/>
        </w:rPr>
        <w:t> </w:t>
      </w:r>
      <w:r>
        <w:rPr>
          <w:color w:val="231F1F"/>
          <w:sz w:val="19"/>
          <w:szCs w:val="19"/>
        </w:rPr>
        <w:t>de</w:t>
      </w:r>
      <w:r>
        <w:rPr>
          <w:color w:val="231F1F"/>
          <w:spacing w:val="-9"/>
          <w:sz w:val="19"/>
          <w:szCs w:val="19"/>
        </w:rPr>
        <w:t> </w:t>
      </w:r>
      <w:r>
        <w:rPr>
          <w:color w:val="231F1F"/>
          <w:sz w:val="19"/>
          <w:szCs w:val="19"/>
        </w:rPr>
        <w:t>2018,</w:t>
      </w:r>
      <w:r>
        <w:rPr>
          <w:color w:val="231F1F"/>
          <w:spacing w:val="-13"/>
          <w:sz w:val="19"/>
          <w:szCs w:val="19"/>
        </w:rPr>
        <w:t> </w:t>
      </w:r>
      <w:r>
        <w:rPr>
          <w:color w:val="231F1F"/>
          <w:sz w:val="19"/>
          <w:szCs w:val="19"/>
        </w:rPr>
        <w:t>se</w:t>
      </w:r>
      <w:r>
        <w:rPr>
          <w:color w:val="231F1F"/>
          <w:spacing w:val="-12"/>
          <w:sz w:val="19"/>
          <w:szCs w:val="19"/>
        </w:rPr>
        <w:t> </w:t>
      </w:r>
      <w:r>
        <w:rPr>
          <w:color w:val="231F1F"/>
          <w:sz w:val="19"/>
          <w:szCs w:val="19"/>
        </w:rPr>
        <w:t>publicó</w:t>
      </w:r>
      <w:r>
        <w:rPr>
          <w:color w:val="231F1F"/>
          <w:spacing w:val="-12"/>
          <w:sz w:val="19"/>
          <w:szCs w:val="19"/>
        </w:rPr>
        <w:t> </w:t>
      </w:r>
      <w:r>
        <w:rPr>
          <w:color w:val="231F1F"/>
          <w:sz w:val="19"/>
          <w:szCs w:val="19"/>
        </w:rPr>
        <w:t>en</w:t>
      </w:r>
      <w:r>
        <w:rPr>
          <w:color w:val="231F1F"/>
          <w:spacing w:val="-12"/>
          <w:sz w:val="19"/>
          <w:szCs w:val="19"/>
        </w:rPr>
        <w:t> </w:t>
      </w:r>
      <w:r>
        <w:rPr>
          <w:color w:val="231F1F"/>
          <w:sz w:val="19"/>
          <w:szCs w:val="19"/>
        </w:rPr>
        <w:t>el</w:t>
      </w:r>
      <w:r>
        <w:rPr>
          <w:color w:val="231F1F"/>
          <w:spacing w:val="-11"/>
          <w:sz w:val="19"/>
          <w:szCs w:val="19"/>
        </w:rPr>
        <w:t> </w:t>
      </w:r>
      <w:r>
        <w:rPr>
          <w:color w:val="231F1F"/>
          <w:sz w:val="19"/>
          <w:szCs w:val="19"/>
        </w:rPr>
        <w:t>Diario</w:t>
      </w:r>
      <w:r>
        <w:rPr>
          <w:color w:val="231F1F"/>
          <w:spacing w:val="-10"/>
          <w:sz w:val="19"/>
          <w:szCs w:val="19"/>
        </w:rPr>
        <w:t> </w:t>
      </w:r>
      <w:r>
        <w:rPr>
          <w:color w:val="231F1F"/>
          <w:sz w:val="19"/>
          <w:szCs w:val="19"/>
        </w:rPr>
        <w:t>Oficial</w:t>
      </w:r>
      <w:r>
        <w:rPr>
          <w:color w:val="231F1F"/>
          <w:spacing w:val="-13"/>
          <w:sz w:val="19"/>
          <w:szCs w:val="19"/>
        </w:rPr>
        <w:t> </w:t>
      </w:r>
      <w:r>
        <w:rPr>
          <w:color w:val="231F1F"/>
          <w:sz w:val="19"/>
          <w:szCs w:val="19"/>
        </w:rPr>
        <w:t>de</w:t>
      </w:r>
      <w:r>
        <w:rPr>
          <w:color w:val="231F1F"/>
          <w:spacing w:val="-9"/>
          <w:sz w:val="19"/>
          <w:szCs w:val="19"/>
        </w:rPr>
        <w:t> </w:t>
      </w:r>
      <w:r>
        <w:rPr>
          <w:color w:val="231F1F"/>
          <w:sz w:val="19"/>
          <w:szCs w:val="19"/>
        </w:rPr>
        <w:t>la</w:t>
      </w:r>
      <w:r>
        <w:rPr>
          <w:color w:val="231F1F"/>
          <w:spacing w:val="-10"/>
          <w:sz w:val="19"/>
          <w:szCs w:val="19"/>
        </w:rPr>
        <w:t> </w:t>
      </w:r>
      <w:r>
        <w:rPr>
          <w:color w:val="231F1F"/>
          <w:sz w:val="19"/>
          <w:szCs w:val="19"/>
        </w:rPr>
        <w:t>Fede</w:t>
      </w:r>
      <w:r>
        <w:rPr>
          <w:color w:val="1C1818"/>
          <w:sz w:val="19"/>
          <w:szCs w:val="19"/>
        </w:rPr>
        <w:t>r</w:t>
      </w:r>
      <w:r>
        <w:rPr>
          <w:color w:val="231F1F"/>
          <w:sz w:val="19"/>
          <w:szCs w:val="19"/>
        </w:rPr>
        <w:t>ación,</w:t>
      </w:r>
      <w:r>
        <w:rPr>
          <w:color w:val="231F1F"/>
          <w:spacing w:val="-11"/>
          <w:sz w:val="19"/>
          <w:szCs w:val="19"/>
        </w:rPr>
        <w:t> </w:t>
      </w:r>
      <w:r>
        <w:rPr>
          <w:color w:val="231F1F"/>
          <w:sz w:val="19"/>
          <w:szCs w:val="19"/>
        </w:rPr>
        <w:t>el</w:t>
      </w:r>
      <w:r>
        <w:rPr>
          <w:color w:val="231F1F"/>
          <w:spacing w:val="-10"/>
          <w:sz w:val="19"/>
          <w:szCs w:val="19"/>
        </w:rPr>
        <w:t> </w:t>
      </w:r>
      <w:r>
        <w:rPr>
          <w:color w:val="231F1F"/>
          <w:sz w:val="19"/>
          <w:szCs w:val="19"/>
        </w:rPr>
        <w:t>Acuerdo</w:t>
      </w:r>
      <w:r>
        <w:rPr>
          <w:color w:val="231F1F"/>
          <w:spacing w:val="-10"/>
          <w:sz w:val="19"/>
          <w:szCs w:val="19"/>
        </w:rPr>
        <w:t> </w:t>
      </w:r>
      <w:r>
        <w:rPr>
          <w:color w:val="231F1F"/>
          <w:sz w:val="19"/>
          <w:szCs w:val="19"/>
        </w:rPr>
        <w:t>por</w:t>
      </w:r>
      <w:r>
        <w:rPr>
          <w:color w:val="231F1F"/>
          <w:spacing w:val="-10"/>
          <w:sz w:val="19"/>
          <w:szCs w:val="19"/>
        </w:rPr>
        <w:t> </w:t>
      </w:r>
      <w:r>
        <w:rPr>
          <w:color w:val="231F1F"/>
          <w:sz w:val="19"/>
          <w:szCs w:val="19"/>
        </w:rPr>
        <w:t>el que</w:t>
      </w:r>
      <w:r>
        <w:rPr>
          <w:color w:val="231F1F"/>
          <w:spacing w:val="-11"/>
          <w:sz w:val="19"/>
          <w:szCs w:val="19"/>
        </w:rPr>
        <w:t> </w:t>
      </w:r>
      <w:r>
        <w:rPr>
          <w:color w:val="231F1F"/>
          <w:sz w:val="19"/>
          <w:szCs w:val="19"/>
        </w:rPr>
        <w:t>se</w:t>
      </w:r>
      <w:r>
        <w:rPr>
          <w:color w:val="231F1F"/>
          <w:spacing w:val="-11"/>
          <w:sz w:val="19"/>
          <w:szCs w:val="19"/>
        </w:rPr>
        <w:t> </w:t>
      </w:r>
      <w:r>
        <w:rPr>
          <w:color w:val="231F1F"/>
          <w:sz w:val="19"/>
          <w:szCs w:val="19"/>
        </w:rPr>
        <w:t>dan</w:t>
      </w:r>
      <w:r>
        <w:rPr>
          <w:color w:val="231F1F"/>
          <w:spacing w:val="-11"/>
          <w:sz w:val="19"/>
          <w:szCs w:val="19"/>
        </w:rPr>
        <w:t> </w:t>
      </w:r>
      <w:r>
        <w:rPr>
          <w:color w:val="231F1F"/>
          <w:sz w:val="19"/>
          <w:szCs w:val="19"/>
        </w:rPr>
        <w:t>a</w:t>
      </w:r>
      <w:r>
        <w:rPr>
          <w:color w:val="231F1F"/>
          <w:spacing w:val="-13"/>
          <w:sz w:val="19"/>
          <w:szCs w:val="19"/>
        </w:rPr>
        <w:t> </w:t>
      </w:r>
      <w:r>
        <w:rPr>
          <w:color w:val="231F1F"/>
          <w:sz w:val="19"/>
          <w:szCs w:val="19"/>
        </w:rPr>
        <w:t>conocer</w:t>
      </w:r>
      <w:r>
        <w:rPr>
          <w:color w:val="231F1F"/>
          <w:spacing w:val="-10"/>
          <w:sz w:val="19"/>
          <w:szCs w:val="19"/>
        </w:rPr>
        <w:t> </w:t>
      </w:r>
      <w:r>
        <w:rPr>
          <w:color w:val="231F1F"/>
          <w:sz w:val="19"/>
          <w:szCs w:val="19"/>
        </w:rPr>
        <w:t>los</w:t>
      </w:r>
      <w:r>
        <w:rPr>
          <w:color w:val="231F1F"/>
          <w:spacing w:val="-12"/>
          <w:sz w:val="19"/>
          <w:szCs w:val="19"/>
        </w:rPr>
        <w:t> </w:t>
      </w:r>
      <w:r>
        <w:rPr>
          <w:color w:val="231F1F"/>
          <w:sz w:val="19"/>
          <w:szCs w:val="19"/>
        </w:rPr>
        <w:t>Lineamientos</w:t>
      </w:r>
      <w:r>
        <w:rPr>
          <w:color w:val="231F1F"/>
          <w:spacing w:val="-12"/>
          <w:sz w:val="19"/>
          <w:szCs w:val="19"/>
        </w:rPr>
        <w:t> </w:t>
      </w:r>
      <w:r>
        <w:rPr>
          <w:color w:val="231F1F"/>
          <w:sz w:val="19"/>
          <w:szCs w:val="19"/>
        </w:rPr>
        <w:t>para</w:t>
      </w:r>
      <w:r>
        <w:rPr>
          <w:color w:val="231F1F"/>
          <w:spacing w:val="-13"/>
          <w:sz w:val="19"/>
          <w:szCs w:val="19"/>
        </w:rPr>
        <w:t> </w:t>
      </w:r>
      <w:r>
        <w:rPr>
          <w:color w:val="231F1F"/>
          <w:sz w:val="19"/>
          <w:szCs w:val="19"/>
        </w:rPr>
        <w:t>la</w:t>
      </w:r>
      <w:r>
        <w:rPr>
          <w:color w:val="231F1F"/>
          <w:spacing w:val="-13"/>
          <w:sz w:val="19"/>
          <w:szCs w:val="19"/>
        </w:rPr>
        <w:t> </w:t>
      </w:r>
      <w:r>
        <w:rPr>
          <w:color w:val="231F1F"/>
          <w:sz w:val="19"/>
          <w:szCs w:val="19"/>
        </w:rPr>
        <w:t>emisión</w:t>
      </w:r>
      <w:r>
        <w:rPr>
          <w:color w:val="231F1F"/>
          <w:spacing w:val="-11"/>
          <w:sz w:val="19"/>
          <w:szCs w:val="19"/>
        </w:rPr>
        <w:t> </w:t>
      </w:r>
      <w:r>
        <w:rPr>
          <w:color w:val="231F1F"/>
          <w:sz w:val="19"/>
          <w:szCs w:val="19"/>
        </w:rPr>
        <w:t>del</w:t>
      </w:r>
      <w:r>
        <w:rPr>
          <w:color w:val="231F1F"/>
          <w:spacing w:val="-10"/>
          <w:sz w:val="19"/>
          <w:szCs w:val="19"/>
        </w:rPr>
        <w:t> </w:t>
      </w:r>
      <w:r>
        <w:rPr>
          <w:color w:val="231F1F"/>
          <w:sz w:val="19"/>
          <w:szCs w:val="19"/>
        </w:rPr>
        <w:t>Código</w:t>
      </w:r>
      <w:r>
        <w:rPr>
          <w:color w:val="231F1F"/>
          <w:spacing w:val="-13"/>
          <w:sz w:val="19"/>
          <w:szCs w:val="19"/>
        </w:rPr>
        <w:t> </w:t>
      </w:r>
      <w:r>
        <w:rPr>
          <w:color w:val="231F1F"/>
          <w:sz w:val="19"/>
          <w:szCs w:val="19"/>
        </w:rPr>
        <w:t>de</w:t>
      </w:r>
      <w:r>
        <w:rPr>
          <w:color w:val="231F1F"/>
          <w:spacing w:val="-13"/>
          <w:sz w:val="19"/>
          <w:szCs w:val="19"/>
        </w:rPr>
        <w:t> </w:t>
      </w:r>
      <w:r>
        <w:rPr>
          <w:color w:val="1C1818"/>
          <w:sz w:val="19"/>
          <w:szCs w:val="19"/>
        </w:rPr>
        <w:t>É</w:t>
      </w:r>
      <w:r>
        <w:rPr>
          <w:color w:val="231F1F"/>
          <w:sz w:val="19"/>
          <w:szCs w:val="19"/>
        </w:rPr>
        <w:t>tica</w:t>
      </w:r>
      <w:r>
        <w:rPr>
          <w:color w:val="231F1F"/>
          <w:spacing w:val="-11"/>
          <w:sz w:val="19"/>
          <w:szCs w:val="19"/>
        </w:rPr>
        <w:t> </w:t>
      </w:r>
      <w:r>
        <w:rPr>
          <w:color w:val="231F1F"/>
          <w:sz w:val="19"/>
          <w:szCs w:val="19"/>
        </w:rPr>
        <w:t>a</w:t>
      </w:r>
      <w:r>
        <w:rPr>
          <w:color w:val="231F1F"/>
          <w:spacing w:val="-13"/>
          <w:sz w:val="19"/>
          <w:szCs w:val="19"/>
        </w:rPr>
        <w:t> </w:t>
      </w:r>
      <w:r>
        <w:rPr>
          <w:color w:val="1C1818"/>
          <w:sz w:val="19"/>
          <w:szCs w:val="19"/>
        </w:rPr>
        <w:t>qu</w:t>
      </w:r>
      <w:r>
        <w:rPr>
          <w:color w:val="231F1F"/>
          <w:sz w:val="19"/>
          <w:szCs w:val="19"/>
        </w:rPr>
        <w:t>e</w:t>
      </w:r>
      <w:r>
        <w:rPr>
          <w:color w:val="231F1F"/>
          <w:spacing w:val="-13"/>
          <w:sz w:val="19"/>
          <w:szCs w:val="19"/>
        </w:rPr>
        <w:t> </w:t>
      </w:r>
      <w:r>
        <w:rPr>
          <w:color w:val="231F1F"/>
          <w:sz w:val="19"/>
          <w:szCs w:val="19"/>
        </w:rPr>
        <w:t>se</w:t>
      </w:r>
      <w:r>
        <w:rPr>
          <w:color w:val="231F1F"/>
          <w:spacing w:val="-13"/>
          <w:sz w:val="19"/>
          <w:szCs w:val="19"/>
        </w:rPr>
        <w:t> </w:t>
      </w:r>
      <w:r>
        <w:rPr>
          <w:color w:val="231F1F"/>
          <w:sz w:val="19"/>
          <w:szCs w:val="19"/>
        </w:rPr>
        <w:t>refiere</w:t>
      </w:r>
      <w:r>
        <w:rPr>
          <w:color w:val="231F1F"/>
          <w:spacing w:val="-11"/>
          <w:sz w:val="19"/>
          <w:szCs w:val="19"/>
        </w:rPr>
        <w:t> </w:t>
      </w:r>
      <w:r>
        <w:rPr>
          <w:color w:val="231F1F"/>
          <w:sz w:val="19"/>
          <w:szCs w:val="19"/>
        </w:rPr>
        <w:t>el</w:t>
      </w:r>
      <w:r>
        <w:rPr>
          <w:color w:val="231F1F"/>
          <w:spacing w:val="-10"/>
          <w:sz w:val="19"/>
          <w:szCs w:val="19"/>
        </w:rPr>
        <w:t> </w:t>
      </w:r>
      <w:r>
        <w:rPr>
          <w:color w:val="231F1F"/>
          <w:sz w:val="19"/>
          <w:szCs w:val="19"/>
        </w:rPr>
        <w:t>artículo 16</w:t>
      </w:r>
      <w:r>
        <w:rPr>
          <w:color w:val="231F1F"/>
          <w:spacing w:val="-11"/>
          <w:sz w:val="19"/>
          <w:szCs w:val="19"/>
        </w:rPr>
        <w:t> </w:t>
      </w:r>
      <w:r>
        <w:rPr>
          <w:color w:val="231F1F"/>
          <w:sz w:val="19"/>
          <w:szCs w:val="19"/>
        </w:rPr>
        <w:t>de</w:t>
      </w:r>
      <w:r>
        <w:rPr>
          <w:color w:val="231F1F"/>
          <w:spacing w:val="-11"/>
          <w:sz w:val="19"/>
          <w:szCs w:val="19"/>
        </w:rPr>
        <w:t> </w:t>
      </w:r>
      <w:r>
        <w:rPr>
          <w:color w:val="231F1F"/>
          <w:sz w:val="19"/>
          <w:szCs w:val="19"/>
        </w:rPr>
        <w:t>la</w:t>
      </w:r>
      <w:r>
        <w:rPr>
          <w:color w:val="231F1F"/>
          <w:spacing w:val="-11"/>
          <w:sz w:val="19"/>
          <w:szCs w:val="19"/>
        </w:rPr>
        <w:t> </w:t>
      </w:r>
      <w:r>
        <w:rPr>
          <w:color w:val="231F1F"/>
          <w:sz w:val="19"/>
          <w:szCs w:val="19"/>
        </w:rPr>
        <w:t>Ley</w:t>
      </w:r>
      <w:r>
        <w:rPr>
          <w:color w:val="231F1F"/>
          <w:spacing w:val="-12"/>
          <w:sz w:val="19"/>
          <w:szCs w:val="19"/>
        </w:rPr>
        <w:t> </w:t>
      </w:r>
      <w:r>
        <w:rPr>
          <w:color w:val="231F1F"/>
          <w:sz w:val="19"/>
          <w:szCs w:val="19"/>
        </w:rPr>
        <w:t>General</w:t>
      </w:r>
      <w:r>
        <w:rPr>
          <w:color w:val="231F1F"/>
          <w:spacing w:val="-10"/>
          <w:sz w:val="19"/>
          <w:szCs w:val="19"/>
        </w:rPr>
        <w:t> </w:t>
      </w:r>
      <w:r>
        <w:rPr>
          <w:color w:val="231F1F"/>
          <w:sz w:val="19"/>
          <w:szCs w:val="19"/>
        </w:rPr>
        <w:t>de</w:t>
      </w:r>
      <w:r>
        <w:rPr>
          <w:color w:val="231F1F"/>
          <w:spacing w:val="-9"/>
          <w:sz w:val="19"/>
          <w:szCs w:val="19"/>
        </w:rPr>
        <w:t> </w:t>
      </w:r>
      <w:r>
        <w:rPr>
          <w:color w:val="231F1F"/>
          <w:sz w:val="19"/>
          <w:szCs w:val="19"/>
        </w:rPr>
        <w:t>Responsabilidades</w:t>
      </w:r>
      <w:r>
        <w:rPr>
          <w:color w:val="231F1F"/>
          <w:spacing w:val="-12"/>
          <w:sz w:val="19"/>
          <w:szCs w:val="19"/>
        </w:rPr>
        <w:t> </w:t>
      </w:r>
      <w:r>
        <w:rPr>
          <w:color w:val="231F1F"/>
          <w:sz w:val="19"/>
          <w:szCs w:val="19"/>
        </w:rPr>
        <w:t>Administrativas,</w:t>
      </w:r>
      <w:r>
        <w:rPr>
          <w:color w:val="231F1F"/>
          <w:spacing w:val="-9"/>
          <w:sz w:val="19"/>
          <w:szCs w:val="19"/>
        </w:rPr>
        <w:t> </w:t>
      </w:r>
      <w:r>
        <w:rPr>
          <w:color w:val="231F1F"/>
          <w:sz w:val="19"/>
          <w:szCs w:val="19"/>
        </w:rPr>
        <w:t>cuyo</w:t>
      </w:r>
      <w:r>
        <w:rPr>
          <w:color w:val="231F1F"/>
          <w:spacing w:val="-11"/>
          <w:sz w:val="19"/>
          <w:szCs w:val="19"/>
        </w:rPr>
        <w:t> </w:t>
      </w:r>
      <w:r>
        <w:rPr>
          <w:color w:val="231F1F"/>
          <w:sz w:val="19"/>
          <w:szCs w:val="19"/>
        </w:rPr>
        <w:t>objeto</w:t>
      </w:r>
      <w:r>
        <w:rPr>
          <w:color w:val="231F1F"/>
          <w:spacing w:val="-13"/>
          <w:sz w:val="19"/>
          <w:szCs w:val="19"/>
        </w:rPr>
        <w:t> </w:t>
      </w:r>
      <w:r>
        <w:rPr>
          <w:color w:val="231F1F"/>
          <w:sz w:val="19"/>
          <w:szCs w:val="19"/>
        </w:rPr>
        <w:t>es</w:t>
      </w:r>
      <w:r>
        <w:rPr>
          <w:color w:val="231F1F"/>
          <w:spacing w:val="-12"/>
          <w:sz w:val="19"/>
          <w:szCs w:val="19"/>
        </w:rPr>
        <w:t> </w:t>
      </w:r>
      <w:r>
        <w:rPr>
          <w:color w:val="231F1F"/>
          <w:sz w:val="19"/>
          <w:szCs w:val="19"/>
        </w:rPr>
        <w:t>establecer</w:t>
      </w:r>
      <w:r>
        <w:rPr>
          <w:color w:val="231F1F"/>
          <w:spacing w:val="-10"/>
          <w:sz w:val="19"/>
          <w:szCs w:val="19"/>
        </w:rPr>
        <w:t> </w:t>
      </w:r>
      <w:r>
        <w:rPr>
          <w:color w:val="231F1F"/>
          <w:sz w:val="19"/>
          <w:szCs w:val="19"/>
        </w:rPr>
        <w:t>los</w:t>
      </w:r>
      <w:r>
        <w:rPr>
          <w:color w:val="231F1F"/>
          <w:spacing w:val="-10"/>
          <w:sz w:val="19"/>
          <w:szCs w:val="19"/>
        </w:rPr>
        <w:t> </w:t>
      </w:r>
      <w:r>
        <w:rPr>
          <w:color w:val="231F1F"/>
          <w:sz w:val="19"/>
          <w:szCs w:val="19"/>
        </w:rPr>
        <w:t>elementos a</w:t>
      </w:r>
      <w:r>
        <w:rPr>
          <w:color w:val="231F1F"/>
          <w:spacing w:val="-9"/>
          <w:sz w:val="19"/>
          <w:szCs w:val="19"/>
        </w:rPr>
        <w:t> </w:t>
      </w:r>
      <w:r>
        <w:rPr>
          <w:color w:val="231F1F"/>
          <w:sz w:val="19"/>
          <w:szCs w:val="19"/>
        </w:rPr>
        <w:t>considerar</w:t>
      </w:r>
      <w:r>
        <w:rPr>
          <w:color w:val="231F1F"/>
          <w:spacing w:val="-9"/>
          <w:sz w:val="19"/>
          <w:szCs w:val="19"/>
        </w:rPr>
        <w:t> </w:t>
      </w:r>
      <w:r>
        <w:rPr>
          <w:color w:val="231F1F"/>
          <w:sz w:val="19"/>
          <w:szCs w:val="19"/>
        </w:rPr>
        <w:t>para</w:t>
      </w:r>
      <w:r>
        <w:rPr>
          <w:color w:val="231F1F"/>
          <w:spacing w:val="-11"/>
          <w:sz w:val="19"/>
          <w:szCs w:val="19"/>
        </w:rPr>
        <w:t> </w:t>
      </w:r>
      <w:r>
        <w:rPr>
          <w:color w:val="231F1F"/>
          <w:sz w:val="19"/>
          <w:szCs w:val="19"/>
        </w:rPr>
        <w:t>la</w:t>
      </w:r>
      <w:r>
        <w:rPr>
          <w:color w:val="231F1F"/>
          <w:spacing w:val="-9"/>
          <w:sz w:val="19"/>
          <w:szCs w:val="19"/>
        </w:rPr>
        <w:t> </w:t>
      </w:r>
      <w:r>
        <w:rPr>
          <w:color w:val="231F1F"/>
          <w:sz w:val="19"/>
          <w:szCs w:val="19"/>
        </w:rPr>
        <w:t>emisión</w:t>
      </w:r>
      <w:r>
        <w:rPr>
          <w:color w:val="231F1F"/>
          <w:spacing w:val="-8"/>
          <w:sz w:val="19"/>
          <w:szCs w:val="19"/>
        </w:rPr>
        <w:t> </w:t>
      </w:r>
      <w:r>
        <w:rPr>
          <w:color w:val="231F1F"/>
          <w:sz w:val="19"/>
          <w:szCs w:val="19"/>
        </w:rPr>
        <w:t>del</w:t>
      </w:r>
      <w:r>
        <w:rPr>
          <w:color w:val="231F1F"/>
          <w:spacing w:val="-9"/>
          <w:sz w:val="19"/>
          <w:szCs w:val="19"/>
        </w:rPr>
        <w:t> </w:t>
      </w:r>
      <w:r>
        <w:rPr>
          <w:color w:val="231F1F"/>
          <w:sz w:val="19"/>
          <w:szCs w:val="19"/>
        </w:rPr>
        <w:t>Código</w:t>
      </w:r>
      <w:r>
        <w:rPr>
          <w:color w:val="231F1F"/>
          <w:spacing w:val="-8"/>
          <w:sz w:val="19"/>
          <w:szCs w:val="19"/>
        </w:rPr>
        <w:t> </w:t>
      </w:r>
      <w:r>
        <w:rPr>
          <w:color w:val="231F1F"/>
          <w:sz w:val="19"/>
          <w:szCs w:val="19"/>
        </w:rPr>
        <w:t>de</w:t>
      </w:r>
      <w:r>
        <w:rPr>
          <w:color w:val="231F1F"/>
          <w:spacing w:val="-9"/>
          <w:sz w:val="19"/>
          <w:szCs w:val="19"/>
        </w:rPr>
        <w:t> </w:t>
      </w:r>
      <w:r>
        <w:rPr>
          <w:color w:val="231F1F"/>
          <w:sz w:val="19"/>
          <w:szCs w:val="19"/>
        </w:rPr>
        <w:t>Ética,</w:t>
      </w:r>
      <w:r>
        <w:rPr>
          <w:color w:val="231F1F"/>
          <w:spacing w:val="-9"/>
          <w:sz w:val="19"/>
          <w:szCs w:val="19"/>
        </w:rPr>
        <w:t> </w:t>
      </w:r>
      <w:r>
        <w:rPr>
          <w:color w:val="231F1F"/>
          <w:sz w:val="19"/>
          <w:szCs w:val="19"/>
        </w:rPr>
        <w:t>así</w:t>
      </w:r>
      <w:r>
        <w:rPr>
          <w:color w:val="231F1F"/>
          <w:spacing w:val="-8"/>
          <w:sz w:val="19"/>
          <w:szCs w:val="19"/>
        </w:rPr>
        <w:t> </w:t>
      </w:r>
      <w:r>
        <w:rPr>
          <w:color w:val="231F1F"/>
          <w:sz w:val="19"/>
          <w:szCs w:val="19"/>
        </w:rPr>
        <w:t>como</w:t>
      </w:r>
      <w:r>
        <w:rPr>
          <w:color w:val="231F1F"/>
          <w:spacing w:val="-9"/>
          <w:sz w:val="19"/>
          <w:szCs w:val="19"/>
        </w:rPr>
        <w:t> </w:t>
      </w:r>
      <w:r>
        <w:rPr>
          <w:color w:val="231F1F"/>
          <w:sz w:val="19"/>
          <w:szCs w:val="19"/>
        </w:rPr>
        <w:t>de</w:t>
      </w:r>
      <w:r>
        <w:rPr>
          <w:color w:val="231F1F"/>
          <w:spacing w:val="-11"/>
          <w:sz w:val="19"/>
          <w:szCs w:val="19"/>
        </w:rPr>
        <w:t> </w:t>
      </w:r>
      <w:r>
        <w:rPr>
          <w:color w:val="231F1F"/>
          <w:sz w:val="19"/>
          <w:szCs w:val="19"/>
        </w:rPr>
        <w:t>sentar</w:t>
      </w:r>
      <w:r>
        <w:rPr>
          <w:color w:val="231F1F"/>
          <w:spacing w:val="-9"/>
          <w:sz w:val="19"/>
          <w:szCs w:val="19"/>
        </w:rPr>
        <w:t> </w:t>
      </w:r>
      <w:r>
        <w:rPr>
          <w:color w:val="231F1F"/>
          <w:sz w:val="19"/>
          <w:szCs w:val="19"/>
        </w:rPr>
        <w:t>las</w:t>
      </w:r>
      <w:r>
        <w:rPr>
          <w:color w:val="231F1F"/>
          <w:spacing w:val="-9"/>
          <w:sz w:val="19"/>
          <w:szCs w:val="19"/>
        </w:rPr>
        <w:t> </w:t>
      </w:r>
      <w:r>
        <w:rPr>
          <w:color w:val="231F1F"/>
          <w:sz w:val="19"/>
          <w:szCs w:val="19"/>
        </w:rPr>
        <w:t>bases</w:t>
      </w:r>
      <w:r>
        <w:rPr>
          <w:color w:val="231F1F"/>
          <w:spacing w:val="-9"/>
          <w:sz w:val="19"/>
          <w:szCs w:val="19"/>
        </w:rPr>
        <w:t> </w:t>
      </w:r>
      <w:r>
        <w:rPr>
          <w:color w:val="231F1F"/>
          <w:sz w:val="19"/>
          <w:szCs w:val="19"/>
        </w:rPr>
        <w:t>d</w:t>
      </w:r>
      <w:r>
        <w:rPr>
          <w:color w:val="1C1818"/>
          <w:sz w:val="19"/>
          <w:szCs w:val="19"/>
        </w:rPr>
        <w:t>e</w:t>
      </w:r>
      <w:r>
        <w:rPr>
          <w:color w:val="1C1818"/>
          <w:spacing w:val="-9"/>
          <w:sz w:val="19"/>
          <w:szCs w:val="19"/>
        </w:rPr>
        <w:t> </w:t>
      </w:r>
      <w:r>
        <w:rPr>
          <w:color w:val="1C1818"/>
          <w:sz w:val="19"/>
          <w:szCs w:val="19"/>
        </w:rPr>
        <w:t>p</w:t>
      </w:r>
      <w:r>
        <w:rPr>
          <w:color w:val="231F1F"/>
          <w:sz w:val="19"/>
          <w:szCs w:val="19"/>
        </w:rPr>
        <w:t>rincipios</w:t>
      </w:r>
      <w:r>
        <w:rPr>
          <w:color w:val="231F1F"/>
          <w:spacing w:val="-10"/>
          <w:sz w:val="19"/>
          <w:szCs w:val="19"/>
        </w:rPr>
        <w:t> </w:t>
      </w:r>
      <w:r>
        <w:rPr>
          <w:color w:val="231F1F"/>
          <w:sz w:val="19"/>
          <w:szCs w:val="19"/>
        </w:rPr>
        <w:t>rectores que regirán las políticas transversales, integrales, sistemáticas, continuas y ev</w:t>
      </w:r>
      <w:r>
        <w:rPr>
          <w:color w:val="1C1818"/>
          <w:sz w:val="19"/>
          <w:szCs w:val="19"/>
        </w:rPr>
        <w:t>a</w:t>
      </w:r>
      <w:r>
        <w:rPr>
          <w:color w:val="231F1F"/>
          <w:sz w:val="19"/>
          <w:szCs w:val="19"/>
        </w:rPr>
        <w:t>luables que, en materia de integridad y ética pública, emitan los entes públicos.</w:t>
      </w:r>
    </w:p>
    <w:p>
      <w:pPr>
        <w:pStyle w:val="ListParagraph"/>
        <w:numPr>
          <w:ilvl w:val="0"/>
          <w:numId w:val="1"/>
        </w:numPr>
        <w:tabs>
          <w:tab w:pos="1953" w:val="left" w:leader="none"/>
        </w:tabs>
        <w:spacing w:line="240" w:lineRule="auto" w:before="160" w:after="0"/>
        <w:ind w:left="1953" w:right="77" w:hanging="358"/>
        <w:jc w:val="both"/>
        <w:rPr>
          <w:sz w:val="19"/>
          <w:szCs w:val="19"/>
        </w:rPr>
      </w:pPr>
      <w:r>
        <w:rPr>
          <w:color w:val="231F1F"/>
          <w:sz w:val="19"/>
          <w:szCs w:val="19"/>
        </w:rPr>
        <w:t>Con fecha 8 de marzo de 2019, el Comité Coordinador del Sistema Estatal Anticor</w:t>
      </w:r>
      <w:r>
        <w:rPr>
          <w:color w:val="1C1818"/>
          <w:sz w:val="19"/>
          <w:szCs w:val="19"/>
        </w:rPr>
        <w:t>ru</w:t>
      </w:r>
      <w:r>
        <w:rPr>
          <w:color w:val="231F1F"/>
          <w:sz w:val="19"/>
          <w:szCs w:val="19"/>
        </w:rPr>
        <w:t>pción de </w:t>
      </w:r>
      <w:r>
        <w:rPr>
          <w:color w:val="231F1F"/>
          <w:spacing w:val="-2"/>
          <w:sz w:val="19"/>
          <w:szCs w:val="19"/>
        </w:rPr>
        <w:t>Aguascalientes</w:t>
      </w:r>
      <w:r>
        <w:rPr>
          <w:color w:val="231F1F"/>
          <w:spacing w:val="-12"/>
          <w:sz w:val="19"/>
          <w:szCs w:val="19"/>
        </w:rPr>
        <w:t> </w:t>
      </w:r>
      <w:r>
        <w:rPr>
          <w:color w:val="231F1F"/>
          <w:spacing w:val="-2"/>
          <w:sz w:val="19"/>
          <w:szCs w:val="19"/>
        </w:rPr>
        <w:t>emitió</w:t>
      </w:r>
      <w:r>
        <w:rPr>
          <w:color w:val="231F1F"/>
          <w:spacing w:val="-11"/>
          <w:sz w:val="19"/>
          <w:szCs w:val="19"/>
        </w:rPr>
        <w:t> </w:t>
      </w:r>
      <w:r>
        <w:rPr>
          <w:color w:val="231F1F"/>
          <w:spacing w:val="-2"/>
          <w:sz w:val="19"/>
          <w:szCs w:val="19"/>
        </w:rPr>
        <w:t>el</w:t>
      </w:r>
      <w:r>
        <w:rPr>
          <w:color w:val="231F1F"/>
          <w:spacing w:val="-11"/>
          <w:sz w:val="19"/>
          <w:szCs w:val="19"/>
        </w:rPr>
        <w:t> </w:t>
      </w:r>
      <w:r>
        <w:rPr>
          <w:color w:val="231F1F"/>
          <w:spacing w:val="-2"/>
          <w:sz w:val="19"/>
          <w:szCs w:val="19"/>
        </w:rPr>
        <w:t>Código</w:t>
      </w:r>
      <w:r>
        <w:rPr>
          <w:color w:val="231F1F"/>
          <w:spacing w:val="-11"/>
          <w:sz w:val="19"/>
          <w:szCs w:val="19"/>
        </w:rPr>
        <w:t> </w:t>
      </w:r>
      <w:r>
        <w:rPr>
          <w:color w:val="231F1F"/>
          <w:spacing w:val="-2"/>
          <w:sz w:val="19"/>
          <w:szCs w:val="19"/>
        </w:rPr>
        <w:t>de</w:t>
      </w:r>
      <w:r>
        <w:rPr>
          <w:color w:val="231F1F"/>
          <w:spacing w:val="-11"/>
          <w:sz w:val="19"/>
          <w:szCs w:val="19"/>
        </w:rPr>
        <w:t> </w:t>
      </w:r>
      <w:r>
        <w:rPr>
          <w:color w:val="231F1F"/>
          <w:spacing w:val="-2"/>
          <w:sz w:val="19"/>
          <w:szCs w:val="19"/>
        </w:rPr>
        <w:t>Ética</w:t>
      </w:r>
      <w:r>
        <w:rPr>
          <w:color w:val="231F1F"/>
          <w:spacing w:val="-12"/>
          <w:sz w:val="19"/>
          <w:szCs w:val="19"/>
        </w:rPr>
        <w:t> </w:t>
      </w:r>
      <w:r>
        <w:rPr>
          <w:color w:val="231F1F"/>
          <w:spacing w:val="-2"/>
          <w:sz w:val="19"/>
          <w:szCs w:val="19"/>
        </w:rPr>
        <w:t>Tipo</w:t>
      </w:r>
      <w:r>
        <w:rPr>
          <w:color w:val="231F1F"/>
          <w:spacing w:val="-11"/>
          <w:sz w:val="19"/>
          <w:szCs w:val="19"/>
        </w:rPr>
        <w:t> </w:t>
      </w:r>
      <w:r>
        <w:rPr>
          <w:color w:val="231F1F"/>
          <w:spacing w:val="-2"/>
          <w:sz w:val="19"/>
          <w:szCs w:val="19"/>
        </w:rPr>
        <w:t>como</w:t>
      </w:r>
      <w:r>
        <w:rPr>
          <w:color w:val="231F1F"/>
          <w:spacing w:val="-11"/>
          <w:sz w:val="19"/>
          <w:szCs w:val="19"/>
        </w:rPr>
        <w:t> </w:t>
      </w:r>
      <w:r>
        <w:rPr>
          <w:color w:val="231F1F"/>
          <w:spacing w:val="-2"/>
          <w:sz w:val="19"/>
          <w:szCs w:val="19"/>
        </w:rPr>
        <w:t>instrumento</w:t>
      </w:r>
      <w:r>
        <w:rPr>
          <w:color w:val="231F1F"/>
          <w:spacing w:val="-11"/>
          <w:sz w:val="19"/>
          <w:szCs w:val="19"/>
        </w:rPr>
        <w:t> </w:t>
      </w:r>
      <w:r>
        <w:rPr>
          <w:color w:val="231F1F"/>
          <w:spacing w:val="-2"/>
          <w:sz w:val="19"/>
          <w:szCs w:val="19"/>
        </w:rPr>
        <w:t>orientador</w:t>
      </w:r>
      <w:r>
        <w:rPr>
          <w:color w:val="231F1F"/>
          <w:spacing w:val="-11"/>
          <w:sz w:val="19"/>
          <w:szCs w:val="19"/>
        </w:rPr>
        <w:t> </w:t>
      </w:r>
      <w:r>
        <w:rPr>
          <w:color w:val="231F1F"/>
          <w:spacing w:val="-2"/>
          <w:sz w:val="19"/>
          <w:szCs w:val="19"/>
        </w:rPr>
        <w:t>para</w:t>
      </w:r>
      <w:r>
        <w:rPr>
          <w:color w:val="231F1F"/>
          <w:spacing w:val="-12"/>
          <w:sz w:val="19"/>
          <w:szCs w:val="19"/>
        </w:rPr>
        <w:t> </w:t>
      </w:r>
      <w:r>
        <w:rPr>
          <w:color w:val="231F1F"/>
          <w:spacing w:val="-2"/>
          <w:sz w:val="19"/>
          <w:szCs w:val="19"/>
        </w:rPr>
        <w:t>los</w:t>
      </w:r>
      <w:r>
        <w:rPr>
          <w:color w:val="231F1F"/>
          <w:spacing w:val="-11"/>
          <w:sz w:val="19"/>
          <w:szCs w:val="19"/>
        </w:rPr>
        <w:t> </w:t>
      </w:r>
      <w:r>
        <w:rPr>
          <w:color w:val="231F1F"/>
          <w:spacing w:val="-2"/>
          <w:sz w:val="19"/>
          <w:szCs w:val="19"/>
        </w:rPr>
        <w:t>e</w:t>
      </w:r>
      <w:r>
        <w:rPr>
          <w:color w:val="1C1818"/>
          <w:spacing w:val="-2"/>
          <w:sz w:val="19"/>
          <w:szCs w:val="19"/>
        </w:rPr>
        <w:t>nt</w:t>
      </w:r>
      <w:r>
        <w:rPr>
          <w:color w:val="231F1F"/>
          <w:spacing w:val="-2"/>
          <w:sz w:val="19"/>
          <w:szCs w:val="19"/>
        </w:rPr>
        <w:t>es</w:t>
      </w:r>
      <w:r>
        <w:rPr>
          <w:color w:val="231F1F"/>
          <w:spacing w:val="-11"/>
          <w:sz w:val="19"/>
          <w:szCs w:val="19"/>
        </w:rPr>
        <w:t> </w:t>
      </w:r>
      <w:r>
        <w:rPr>
          <w:color w:val="1C1818"/>
          <w:spacing w:val="-2"/>
          <w:sz w:val="19"/>
          <w:szCs w:val="19"/>
        </w:rPr>
        <w:t>p</w:t>
      </w:r>
      <w:r>
        <w:rPr>
          <w:color w:val="231F1F"/>
          <w:spacing w:val="-2"/>
          <w:sz w:val="19"/>
          <w:szCs w:val="19"/>
        </w:rPr>
        <w:t>úblicos </w:t>
      </w:r>
      <w:r>
        <w:rPr>
          <w:color w:val="231F1F"/>
          <w:sz w:val="19"/>
          <w:szCs w:val="19"/>
        </w:rPr>
        <w:t>del Estado de Aguascalientes y sus Municipios, para facilitar el cumplimiento de lo</w:t>
      </w:r>
      <w:r>
        <w:rPr>
          <w:color w:val="1C1818"/>
          <w:sz w:val="19"/>
          <w:szCs w:val="19"/>
        </w:rPr>
        <w:t>s </w:t>
      </w:r>
      <w:r>
        <w:rPr>
          <w:color w:val="231F1F"/>
          <w:sz w:val="19"/>
          <w:szCs w:val="19"/>
        </w:rPr>
        <w:t>Lineamientos para la emisión del Código de Ética establecido en el resultando anterior.</w:t>
      </w:r>
    </w:p>
    <w:p>
      <w:pPr>
        <w:pStyle w:val="BodyText"/>
        <w:ind w:left="0"/>
        <w:jc w:val="left"/>
      </w:pPr>
    </w:p>
    <w:p>
      <w:pPr>
        <w:pStyle w:val="BodyText"/>
        <w:ind w:left="1165"/>
        <w:jc w:val="center"/>
      </w:pPr>
      <w:r>
        <w:rPr>
          <w:color w:val="231F1F"/>
        </w:rPr>
        <w:t>C</w:t>
      </w:r>
      <w:r>
        <w:rPr>
          <w:color w:val="231F1F"/>
          <w:spacing w:val="-3"/>
        </w:rPr>
        <w:t> </w:t>
      </w:r>
      <w:r>
        <w:rPr>
          <w:color w:val="231F1F"/>
        </w:rPr>
        <w:t>O</w:t>
      </w:r>
      <w:r>
        <w:rPr>
          <w:color w:val="231F1F"/>
          <w:spacing w:val="-1"/>
        </w:rPr>
        <w:t> </w:t>
      </w:r>
      <w:r>
        <w:rPr>
          <w:color w:val="231F1F"/>
        </w:rPr>
        <w:t>N</w:t>
      </w:r>
      <w:r>
        <w:rPr>
          <w:color w:val="231F1F"/>
          <w:spacing w:val="-2"/>
        </w:rPr>
        <w:t> </w:t>
      </w:r>
      <w:r>
        <w:rPr>
          <w:color w:val="231F1F"/>
        </w:rPr>
        <w:t>S</w:t>
      </w:r>
      <w:r>
        <w:rPr>
          <w:color w:val="231F1F"/>
          <w:spacing w:val="-4"/>
        </w:rPr>
        <w:t> </w:t>
      </w:r>
      <w:r>
        <w:rPr>
          <w:color w:val="231F1F"/>
        </w:rPr>
        <w:t>I</w:t>
      </w:r>
      <w:r>
        <w:rPr>
          <w:color w:val="231F1F"/>
          <w:spacing w:val="1"/>
        </w:rPr>
        <w:t> </w:t>
      </w:r>
      <w:r>
        <w:rPr>
          <w:color w:val="231F1F"/>
        </w:rPr>
        <w:t>D</w:t>
      </w:r>
      <w:r>
        <w:rPr>
          <w:color w:val="231F1F"/>
          <w:spacing w:val="-2"/>
        </w:rPr>
        <w:t> </w:t>
      </w:r>
      <w:r>
        <w:rPr>
          <w:color w:val="231F1F"/>
        </w:rPr>
        <w:t>E</w:t>
      </w:r>
      <w:r>
        <w:rPr>
          <w:color w:val="231F1F"/>
          <w:spacing w:val="-2"/>
        </w:rPr>
        <w:t> </w:t>
      </w:r>
      <w:r>
        <w:rPr>
          <w:color w:val="231F1F"/>
        </w:rPr>
        <w:t>R</w:t>
      </w:r>
      <w:r>
        <w:rPr>
          <w:color w:val="231F1F"/>
          <w:spacing w:val="-2"/>
        </w:rPr>
        <w:t> </w:t>
      </w:r>
      <w:r>
        <w:rPr>
          <w:color w:val="231F1F"/>
        </w:rPr>
        <w:t>A</w:t>
      </w:r>
      <w:r>
        <w:rPr>
          <w:color w:val="231F1F"/>
          <w:spacing w:val="-3"/>
        </w:rPr>
        <w:t> </w:t>
      </w:r>
      <w:r>
        <w:rPr>
          <w:color w:val="231F1F"/>
        </w:rPr>
        <w:t>N D</w:t>
      </w:r>
      <w:r>
        <w:rPr>
          <w:color w:val="231F1F"/>
          <w:spacing w:val="-3"/>
        </w:rPr>
        <w:t> </w:t>
      </w:r>
      <w:r>
        <w:rPr>
          <w:color w:val="231F1F"/>
        </w:rPr>
        <w:t>O</w:t>
      </w:r>
      <w:r>
        <w:rPr>
          <w:color w:val="231F1F"/>
          <w:spacing w:val="-1"/>
        </w:rPr>
        <w:t> </w:t>
      </w:r>
      <w:r>
        <w:rPr>
          <w:color w:val="231F1F"/>
          <w:spacing w:val="-10"/>
        </w:rPr>
        <w:t>S</w:t>
      </w:r>
    </w:p>
    <w:p>
      <w:pPr>
        <w:pStyle w:val="BodyText"/>
        <w:spacing w:before="158"/>
        <w:ind w:left="1240" w:right="70"/>
      </w:pPr>
      <w:r>
        <w:rPr>
          <w:rFonts w:ascii="Arial" w:hAnsi="Arial"/>
          <w:b/>
          <w:color w:val="231F1F"/>
        </w:rPr>
        <w:t>PRIMERO</w:t>
      </w:r>
      <w:r>
        <w:rPr>
          <w:color w:val="231F1F"/>
        </w:rPr>
        <w:t>.</w:t>
      </w:r>
      <w:r>
        <w:rPr>
          <w:color w:val="231F1F"/>
          <w:spacing w:val="-14"/>
        </w:rPr>
        <w:t> </w:t>
      </w:r>
      <w:r>
        <w:rPr>
          <w:color w:val="231F1F"/>
        </w:rPr>
        <w:t>Que</w:t>
      </w:r>
      <w:r>
        <w:rPr>
          <w:color w:val="231F1F"/>
          <w:spacing w:val="-12"/>
        </w:rPr>
        <w:t> </w:t>
      </w:r>
      <w:r>
        <w:rPr>
          <w:color w:val="231F1F"/>
        </w:rPr>
        <w:t>la</w:t>
      </w:r>
      <w:r>
        <w:rPr>
          <w:color w:val="231F1F"/>
          <w:spacing w:val="-13"/>
        </w:rPr>
        <w:t> </w:t>
      </w:r>
      <w:r>
        <w:rPr>
          <w:color w:val="231F1F"/>
        </w:rPr>
        <w:t>Constitución</w:t>
      </w:r>
      <w:r>
        <w:rPr>
          <w:color w:val="231F1F"/>
          <w:spacing w:val="-11"/>
        </w:rPr>
        <w:t> </w:t>
      </w:r>
      <w:r>
        <w:rPr>
          <w:color w:val="231F1F"/>
        </w:rPr>
        <w:t>Política</w:t>
      </w:r>
      <w:r>
        <w:rPr>
          <w:color w:val="231F1F"/>
          <w:spacing w:val="-13"/>
        </w:rPr>
        <w:t> </w:t>
      </w:r>
      <w:r>
        <w:rPr>
          <w:color w:val="231F1F"/>
        </w:rPr>
        <w:t>de</w:t>
      </w:r>
      <w:r>
        <w:rPr>
          <w:color w:val="231F1F"/>
          <w:spacing w:val="-11"/>
        </w:rPr>
        <w:t> </w:t>
      </w:r>
      <w:r>
        <w:rPr>
          <w:color w:val="231F1F"/>
        </w:rPr>
        <w:t>los</w:t>
      </w:r>
      <w:r>
        <w:rPr>
          <w:color w:val="231F1F"/>
          <w:spacing w:val="-12"/>
        </w:rPr>
        <w:t> </w:t>
      </w:r>
      <w:r>
        <w:rPr>
          <w:color w:val="231F1F"/>
        </w:rPr>
        <w:t>Estado</w:t>
      </w:r>
      <w:r>
        <w:rPr>
          <w:color w:val="231F1F"/>
          <w:spacing w:val="-14"/>
        </w:rPr>
        <w:t> </w:t>
      </w:r>
      <w:r>
        <w:rPr>
          <w:color w:val="231F1F"/>
        </w:rPr>
        <w:t>Unidos</w:t>
      </w:r>
      <w:r>
        <w:rPr>
          <w:color w:val="231F1F"/>
          <w:spacing w:val="-12"/>
        </w:rPr>
        <w:t> </w:t>
      </w:r>
      <w:r>
        <w:rPr>
          <w:color w:val="231F1F"/>
        </w:rPr>
        <w:t>Mexicanos</w:t>
      </w:r>
      <w:r>
        <w:rPr>
          <w:color w:val="231F1F"/>
          <w:spacing w:val="-14"/>
        </w:rPr>
        <w:t> </w:t>
      </w:r>
      <w:r>
        <w:rPr>
          <w:color w:val="231F1F"/>
        </w:rPr>
        <w:t>en</w:t>
      </w:r>
      <w:r>
        <w:rPr>
          <w:color w:val="231F1F"/>
          <w:spacing w:val="-11"/>
        </w:rPr>
        <w:t> </w:t>
      </w:r>
      <w:r>
        <w:rPr>
          <w:color w:val="231F1F"/>
        </w:rPr>
        <w:t>su</w:t>
      </w:r>
      <w:r>
        <w:rPr>
          <w:color w:val="231F1F"/>
          <w:spacing w:val="-13"/>
        </w:rPr>
        <w:t> </w:t>
      </w:r>
      <w:r>
        <w:rPr>
          <w:color w:val="231F1F"/>
        </w:rPr>
        <w:t>articulo</w:t>
      </w:r>
      <w:r>
        <w:rPr>
          <w:color w:val="231F1F"/>
          <w:spacing w:val="-13"/>
        </w:rPr>
        <w:t> </w:t>
      </w:r>
      <w:r>
        <w:rPr>
          <w:color w:val="231F1F"/>
        </w:rPr>
        <w:t>109,</w:t>
      </w:r>
      <w:r>
        <w:rPr>
          <w:color w:val="231F1F"/>
          <w:spacing w:val="-11"/>
        </w:rPr>
        <w:t> </w:t>
      </w:r>
      <w:r>
        <w:rPr>
          <w:color w:val="231F1F"/>
        </w:rPr>
        <w:t>fracción</w:t>
      </w:r>
      <w:r>
        <w:rPr>
          <w:color w:val="231F1F"/>
          <w:spacing w:val="-11"/>
        </w:rPr>
        <w:t> </w:t>
      </w:r>
      <w:r>
        <w:rPr>
          <w:color w:val="231F1F"/>
        </w:rPr>
        <w:t>III</w:t>
      </w:r>
      <w:r>
        <w:rPr>
          <w:color w:val="231F1F"/>
          <w:spacing w:val="-11"/>
        </w:rPr>
        <w:t> </w:t>
      </w:r>
      <w:r>
        <w:rPr>
          <w:color w:val="231F1F"/>
        </w:rPr>
        <w:t>señala que se aplicarán sanciones administrativas a las y los servidores públicos por los actos u omisiones que afecten la legalidad, honradez, lealtad, imparcialidad u eficiencia que deban observar en el desempeño de sus empleos, cargos o comisiones.</w:t>
      </w:r>
    </w:p>
    <w:p>
      <w:pPr>
        <w:pStyle w:val="BodyText"/>
        <w:spacing w:after="0"/>
        <w:sectPr>
          <w:type w:val="continuous"/>
          <w:pgSz w:w="12240" w:h="15840"/>
          <w:pgMar w:header="488" w:footer="0" w:top="980" w:bottom="280" w:left="360" w:right="1440"/>
        </w:sectPr>
      </w:pPr>
    </w:p>
    <w:p>
      <w:pPr>
        <w:pStyle w:val="BodyText"/>
        <w:spacing w:before="107"/>
        <w:ind w:left="1168" w:right="139"/>
      </w:pPr>
      <w:r>
        <w:rPr/>
        <w:drawing>
          <wp:anchor distT="0" distB="0" distL="0" distR="0" allowOverlap="1" layoutInCell="1" locked="0" behindDoc="1" simplePos="0" relativeHeight="487121408">
            <wp:simplePos x="0" y="0"/>
            <wp:positionH relativeFrom="page">
              <wp:posOffset>368808</wp:posOffset>
            </wp:positionH>
            <wp:positionV relativeFrom="paragraph">
              <wp:posOffset>68589</wp:posOffset>
            </wp:positionV>
            <wp:extent cx="2304288" cy="2734055"/>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19" cstate="print"/>
                    <a:stretch>
                      <a:fillRect/>
                    </a:stretch>
                  </pic:blipFill>
                  <pic:spPr>
                    <a:xfrm>
                      <a:off x="0" y="0"/>
                      <a:ext cx="2304288" cy="2734055"/>
                    </a:xfrm>
                    <a:prstGeom prst="rect">
                      <a:avLst/>
                    </a:prstGeom>
                  </pic:spPr>
                </pic:pic>
              </a:graphicData>
            </a:graphic>
          </wp:anchor>
        </w:drawing>
      </w:r>
      <w:r>
        <w:rPr>
          <w:rFonts w:ascii="Arial" w:hAnsi="Arial"/>
          <w:b/>
          <w:color w:val="231F1F"/>
        </w:rPr>
        <w:t>SEGUNDO</w:t>
      </w:r>
      <w:r>
        <w:rPr>
          <w:color w:val="231F1F"/>
        </w:rPr>
        <w:t>. Que la Ley General de Responsabilidades Administrativas en su artículo 7° señala que es responsabilidad de las y los servidores públicos salvaguardar los principios de legalidad, objetividad, imparcialidad, integridad, honradez, lealtad, imparcialidad, rendición de cuentas, eficacia y eficiencia que rigen</w:t>
      </w:r>
      <w:r>
        <w:rPr>
          <w:color w:val="231F1F"/>
          <w:spacing w:val="-1"/>
        </w:rPr>
        <w:t> </w:t>
      </w:r>
      <w:r>
        <w:rPr>
          <w:color w:val="231F1F"/>
        </w:rPr>
        <w:t>el</w:t>
      </w:r>
      <w:r>
        <w:rPr>
          <w:color w:val="231F1F"/>
          <w:spacing w:val="-3"/>
        </w:rPr>
        <w:t> </w:t>
      </w:r>
      <w:r>
        <w:rPr>
          <w:color w:val="231F1F"/>
        </w:rPr>
        <w:t>servicio</w:t>
      </w:r>
      <w:r>
        <w:rPr>
          <w:color w:val="231F1F"/>
          <w:spacing w:val="-1"/>
        </w:rPr>
        <w:t> </w:t>
      </w:r>
      <w:r>
        <w:rPr>
          <w:color w:val="231F1F"/>
        </w:rPr>
        <w:t>público.</w:t>
      </w:r>
      <w:r>
        <w:rPr>
          <w:color w:val="231F1F"/>
          <w:spacing w:val="-2"/>
        </w:rPr>
        <w:t> </w:t>
      </w:r>
      <w:r>
        <w:rPr>
          <w:color w:val="231F1F"/>
        </w:rPr>
        <w:t>Por</w:t>
      </w:r>
      <w:r>
        <w:rPr>
          <w:color w:val="231F1F"/>
          <w:spacing w:val="-1"/>
        </w:rPr>
        <w:t> </w:t>
      </w:r>
      <w:r>
        <w:rPr>
          <w:color w:val="231F1F"/>
        </w:rPr>
        <w:t>su</w:t>
      </w:r>
      <w:r>
        <w:rPr>
          <w:color w:val="231F1F"/>
          <w:spacing w:val="-1"/>
        </w:rPr>
        <w:t> </w:t>
      </w:r>
      <w:r>
        <w:rPr>
          <w:color w:val="231F1F"/>
        </w:rPr>
        <w:t>parte,</w:t>
      </w:r>
      <w:r>
        <w:rPr>
          <w:color w:val="231F1F"/>
          <w:spacing w:val="-2"/>
        </w:rPr>
        <w:t> </w:t>
      </w:r>
      <w:r>
        <w:rPr>
          <w:color w:val="231F1F"/>
        </w:rPr>
        <w:t>el</w:t>
      </w:r>
      <w:r>
        <w:rPr>
          <w:color w:val="231F1F"/>
          <w:spacing w:val="-3"/>
        </w:rPr>
        <w:t> </w:t>
      </w:r>
      <w:r>
        <w:rPr>
          <w:color w:val="231F1F"/>
        </w:rPr>
        <w:t>artículo</w:t>
      </w:r>
      <w:r>
        <w:rPr>
          <w:color w:val="231F1F"/>
          <w:spacing w:val="-1"/>
        </w:rPr>
        <w:t> </w:t>
      </w:r>
      <w:r>
        <w:rPr>
          <w:color w:val="231F1F"/>
        </w:rPr>
        <w:t>16</w:t>
      </w:r>
      <w:r>
        <w:rPr>
          <w:color w:val="231F1F"/>
          <w:spacing w:val="-1"/>
        </w:rPr>
        <w:t> </w:t>
      </w:r>
      <w:r>
        <w:rPr>
          <w:color w:val="231F1F"/>
        </w:rPr>
        <w:t>de</w:t>
      </w:r>
      <w:r>
        <w:rPr>
          <w:color w:val="231F1F"/>
          <w:spacing w:val="-3"/>
        </w:rPr>
        <w:t> </w:t>
      </w:r>
      <w:r>
        <w:rPr>
          <w:color w:val="231F1F"/>
        </w:rPr>
        <w:t>dicha</w:t>
      </w:r>
      <w:r>
        <w:rPr>
          <w:color w:val="231F1F"/>
          <w:spacing w:val="-3"/>
        </w:rPr>
        <w:t> </w:t>
      </w:r>
      <w:r>
        <w:rPr>
          <w:color w:val="231F1F"/>
        </w:rPr>
        <w:t>normatividad</w:t>
      </w:r>
      <w:r>
        <w:rPr>
          <w:color w:val="231F1F"/>
          <w:spacing w:val="-1"/>
        </w:rPr>
        <w:t> </w:t>
      </w:r>
      <w:r>
        <w:rPr>
          <w:color w:val="231F1F"/>
        </w:rPr>
        <w:t>establece</w:t>
      </w:r>
      <w:r>
        <w:rPr>
          <w:color w:val="231F1F"/>
          <w:spacing w:val="-1"/>
        </w:rPr>
        <w:t> </w:t>
      </w:r>
      <w:r>
        <w:rPr>
          <w:color w:val="231F1F"/>
        </w:rPr>
        <w:t>que</w:t>
      </w:r>
      <w:r>
        <w:rPr>
          <w:color w:val="231F1F"/>
          <w:spacing w:val="-3"/>
        </w:rPr>
        <w:t> </w:t>
      </w:r>
      <w:r>
        <w:rPr>
          <w:color w:val="231F1F"/>
        </w:rPr>
        <w:t>las</w:t>
      </w:r>
      <w:r>
        <w:rPr>
          <w:color w:val="231F1F"/>
          <w:spacing w:val="-4"/>
        </w:rPr>
        <w:t> </w:t>
      </w:r>
      <w:r>
        <w:rPr>
          <w:color w:val="231F1F"/>
        </w:rPr>
        <w:t>y</w:t>
      </w:r>
      <w:r>
        <w:rPr>
          <w:color w:val="231F1F"/>
          <w:spacing w:val="-1"/>
        </w:rPr>
        <w:t> </w:t>
      </w:r>
      <w:r>
        <w:rPr>
          <w:color w:val="231F1F"/>
        </w:rPr>
        <w:t>los</w:t>
      </w:r>
      <w:r>
        <w:rPr>
          <w:color w:val="231F1F"/>
          <w:spacing w:val="-2"/>
        </w:rPr>
        <w:t> </w:t>
      </w:r>
      <w:r>
        <w:rPr>
          <w:color w:val="231F1F"/>
        </w:rPr>
        <w:t>servidores públicos</w:t>
      </w:r>
      <w:r>
        <w:rPr>
          <w:color w:val="231F1F"/>
          <w:spacing w:val="-6"/>
        </w:rPr>
        <w:t> </w:t>
      </w:r>
      <w:r>
        <w:rPr>
          <w:color w:val="231F1F"/>
        </w:rPr>
        <w:t>deberán</w:t>
      </w:r>
      <w:r>
        <w:rPr>
          <w:color w:val="231F1F"/>
          <w:spacing w:val="-3"/>
        </w:rPr>
        <w:t> </w:t>
      </w:r>
      <w:r>
        <w:rPr>
          <w:color w:val="231F1F"/>
        </w:rPr>
        <w:t>observar</w:t>
      </w:r>
      <w:r>
        <w:rPr>
          <w:color w:val="231F1F"/>
          <w:spacing w:val="-8"/>
        </w:rPr>
        <w:t> </w:t>
      </w:r>
      <w:r>
        <w:rPr>
          <w:color w:val="231F1F"/>
        </w:rPr>
        <w:t>el</w:t>
      </w:r>
      <w:r>
        <w:rPr>
          <w:color w:val="231F1F"/>
          <w:spacing w:val="-6"/>
        </w:rPr>
        <w:t> </w:t>
      </w:r>
      <w:r>
        <w:rPr>
          <w:color w:val="231F1F"/>
        </w:rPr>
        <w:t>Código</w:t>
      </w:r>
      <w:r>
        <w:rPr>
          <w:color w:val="231F1F"/>
          <w:spacing w:val="-5"/>
        </w:rPr>
        <w:t> </w:t>
      </w:r>
      <w:r>
        <w:rPr>
          <w:color w:val="231F1F"/>
        </w:rPr>
        <w:t>de</w:t>
      </w:r>
      <w:r>
        <w:rPr>
          <w:color w:val="231F1F"/>
          <w:spacing w:val="-5"/>
        </w:rPr>
        <w:t> </w:t>
      </w:r>
      <w:r>
        <w:rPr>
          <w:color w:val="231F1F"/>
        </w:rPr>
        <w:t>Ética</w:t>
      </w:r>
      <w:r>
        <w:rPr>
          <w:color w:val="231F1F"/>
          <w:spacing w:val="-7"/>
        </w:rPr>
        <w:t> </w:t>
      </w:r>
      <w:r>
        <w:rPr>
          <w:color w:val="231F1F"/>
        </w:rPr>
        <w:t>que</w:t>
      </w:r>
      <w:r>
        <w:rPr>
          <w:color w:val="231F1F"/>
          <w:spacing w:val="-5"/>
        </w:rPr>
        <w:t> </w:t>
      </w:r>
      <w:r>
        <w:rPr>
          <w:color w:val="231F1F"/>
        </w:rPr>
        <w:t>al</w:t>
      </w:r>
      <w:r>
        <w:rPr>
          <w:color w:val="231F1F"/>
          <w:spacing w:val="-6"/>
        </w:rPr>
        <w:t> </w:t>
      </w:r>
      <w:r>
        <w:rPr>
          <w:color w:val="231F1F"/>
        </w:rPr>
        <w:t>efecto</w:t>
      </w:r>
      <w:r>
        <w:rPr>
          <w:color w:val="231F1F"/>
          <w:spacing w:val="-3"/>
        </w:rPr>
        <w:t> </w:t>
      </w:r>
      <w:r>
        <w:rPr>
          <w:color w:val="231F1F"/>
        </w:rPr>
        <w:t>se</w:t>
      </w:r>
      <w:r>
        <w:rPr>
          <w:color w:val="231F1F"/>
          <w:spacing w:val="-5"/>
        </w:rPr>
        <w:t> </w:t>
      </w:r>
      <w:r>
        <w:rPr>
          <w:color w:val="231F1F"/>
        </w:rPr>
        <w:t>emita</w:t>
      </w:r>
      <w:r>
        <w:rPr>
          <w:color w:val="231F1F"/>
          <w:spacing w:val="-5"/>
        </w:rPr>
        <w:t> </w:t>
      </w:r>
      <w:r>
        <w:rPr>
          <w:color w:val="231F1F"/>
        </w:rPr>
        <w:t>por</w:t>
      </w:r>
      <w:r>
        <w:rPr>
          <w:color w:val="231F1F"/>
          <w:spacing w:val="-7"/>
        </w:rPr>
        <w:t> </w:t>
      </w:r>
      <w:r>
        <w:rPr>
          <w:color w:val="231F1F"/>
        </w:rPr>
        <w:t>la</w:t>
      </w:r>
      <w:r>
        <w:rPr>
          <w:color w:val="231F1F"/>
          <w:spacing w:val="-5"/>
        </w:rPr>
        <w:t> </w:t>
      </w:r>
      <w:r>
        <w:rPr>
          <w:color w:val="231F1F"/>
        </w:rPr>
        <w:t>Secretaría</w:t>
      </w:r>
      <w:r>
        <w:rPr>
          <w:color w:val="231F1F"/>
          <w:spacing w:val="-3"/>
        </w:rPr>
        <w:t> </w:t>
      </w:r>
      <w:r>
        <w:rPr>
          <w:color w:val="231F1F"/>
        </w:rPr>
        <w:t>o</w:t>
      </w:r>
      <w:r>
        <w:rPr>
          <w:color w:val="231F1F"/>
          <w:spacing w:val="-5"/>
        </w:rPr>
        <w:t> </w:t>
      </w:r>
      <w:r>
        <w:rPr>
          <w:color w:val="231F1F"/>
        </w:rPr>
        <w:t>los</w:t>
      </w:r>
      <w:r>
        <w:rPr>
          <w:color w:val="231F1F"/>
          <w:spacing w:val="-6"/>
        </w:rPr>
        <w:t> </w:t>
      </w:r>
      <w:r>
        <w:rPr>
          <w:color w:val="231F1F"/>
        </w:rPr>
        <w:t>Órganos</w:t>
      </w:r>
      <w:r>
        <w:rPr>
          <w:color w:val="231F1F"/>
          <w:spacing w:val="-2"/>
        </w:rPr>
        <w:t> </w:t>
      </w:r>
      <w:r>
        <w:rPr>
          <w:color w:val="231F1F"/>
        </w:rPr>
        <w:t>Internos de</w:t>
      </w:r>
      <w:r>
        <w:rPr>
          <w:color w:val="231F1F"/>
          <w:spacing w:val="-14"/>
        </w:rPr>
        <w:t> </w:t>
      </w:r>
      <w:r>
        <w:rPr>
          <w:color w:val="231F1F"/>
        </w:rPr>
        <w:t>control</w:t>
      </w:r>
      <w:r>
        <w:rPr>
          <w:color w:val="231F1F"/>
          <w:spacing w:val="-13"/>
        </w:rPr>
        <w:t> </w:t>
      </w:r>
      <w:r>
        <w:rPr>
          <w:color w:val="231F1F"/>
        </w:rPr>
        <w:t>conforme</w:t>
      </w:r>
      <w:r>
        <w:rPr>
          <w:color w:val="231F1F"/>
          <w:spacing w:val="-13"/>
        </w:rPr>
        <w:t> </w:t>
      </w:r>
      <w:r>
        <w:rPr>
          <w:color w:val="231F1F"/>
        </w:rPr>
        <w:t>a</w:t>
      </w:r>
      <w:r>
        <w:rPr>
          <w:color w:val="231F1F"/>
          <w:spacing w:val="-13"/>
        </w:rPr>
        <w:t> </w:t>
      </w:r>
      <w:r>
        <w:rPr>
          <w:color w:val="231F1F"/>
        </w:rPr>
        <w:t>los</w:t>
      </w:r>
      <w:r>
        <w:rPr>
          <w:color w:val="231F1F"/>
          <w:spacing w:val="-13"/>
        </w:rPr>
        <w:t> </w:t>
      </w:r>
      <w:r>
        <w:rPr>
          <w:color w:val="231F1F"/>
        </w:rPr>
        <w:t>lineamientos</w:t>
      </w:r>
      <w:r>
        <w:rPr>
          <w:color w:val="231F1F"/>
          <w:spacing w:val="-14"/>
        </w:rPr>
        <w:t> </w:t>
      </w:r>
      <w:r>
        <w:rPr>
          <w:color w:val="231F1F"/>
        </w:rPr>
        <w:t>que</w:t>
      </w:r>
      <w:r>
        <w:rPr>
          <w:color w:val="231F1F"/>
          <w:spacing w:val="-13"/>
        </w:rPr>
        <w:t> </w:t>
      </w:r>
      <w:r>
        <w:rPr>
          <w:color w:val="231F1F"/>
        </w:rPr>
        <w:t>emita</w:t>
      </w:r>
      <w:r>
        <w:rPr>
          <w:color w:val="231F1F"/>
          <w:spacing w:val="-13"/>
        </w:rPr>
        <w:t> </w:t>
      </w:r>
      <w:r>
        <w:rPr>
          <w:color w:val="231F1F"/>
        </w:rPr>
        <w:t>el</w:t>
      </w:r>
      <w:r>
        <w:rPr>
          <w:color w:val="231F1F"/>
          <w:spacing w:val="-13"/>
        </w:rPr>
        <w:t> </w:t>
      </w:r>
      <w:r>
        <w:rPr>
          <w:color w:val="231F1F"/>
        </w:rPr>
        <w:t>Sistema</w:t>
      </w:r>
      <w:r>
        <w:rPr>
          <w:color w:val="231F1F"/>
          <w:spacing w:val="-13"/>
        </w:rPr>
        <w:t> </w:t>
      </w:r>
      <w:r>
        <w:rPr>
          <w:color w:val="231F1F"/>
        </w:rPr>
        <w:t>Nacional</w:t>
      </w:r>
      <w:r>
        <w:rPr>
          <w:color w:val="231F1F"/>
          <w:spacing w:val="-14"/>
        </w:rPr>
        <w:t> </w:t>
      </w:r>
      <w:r>
        <w:rPr>
          <w:color w:val="231F1F"/>
        </w:rPr>
        <w:t>Anticorrupción</w:t>
      </w:r>
      <w:r>
        <w:rPr>
          <w:color w:val="231F1F"/>
          <w:spacing w:val="-13"/>
        </w:rPr>
        <w:t> </w:t>
      </w:r>
      <w:r>
        <w:rPr>
          <w:color w:val="231F1F"/>
        </w:rPr>
        <w:t>para</w:t>
      </w:r>
      <w:r>
        <w:rPr>
          <w:color w:val="231F1F"/>
          <w:spacing w:val="-13"/>
        </w:rPr>
        <w:t> </w:t>
      </w:r>
      <w:r>
        <w:rPr>
          <w:color w:val="231F1F"/>
        </w:rPr>
        <w:t>que</w:t>
      </w:r>
      <w:r>
        <w:rPr>
          <w:color w:val="231F1F"/>
          <w:spacing w:val="-13"/>
        </w:rPr>
        <w:t> </w:t>
      </w:r>
      <w:r>
        <w:rPr>
          <w:color w:val="231F1F"/>
        </w:rPr>
        <w:t>en</w:t>
      </w:r>
      <w:r>
        <w:rPr>
          <w:color w:val="231F1F"/>
          <w:spacing w:val="-13"/>
        </w:rPr>
        <w:t> </w:t>
      </w:r>
      <w:r>
        <w:rPr>
          <w:color w:val="231F1F"/>
        </w:rPr>
        <w:t>su</w:t>
      </w:r>
      <w:r>
        <w:rPr>
          <w:color w:val="231F1F"/>
          <w:spacing w:val="-14"/>
        </w:rPr>
        <w:t> </w:t>
      </w:r>
      <w:r>
        <w:rPr>
          <w:color w:val="231F1F"/>
        </w:rPr>
        <w:t>actuación im</w:t>
      </w:r>
      <w:r>
        <w:rPr>
          <w:color w:val="1C1818"/>
        </w:rPr>
        <w:t>pe</w:t>
      </w:r>
      <w:r>
        <w:rPr>
          <w:color w:val="231F1F"/>
        </w:rPr>
        <w:t>re</w:t>
      </w:r>
      <w:r>
        <w:rPr>
          <w:color w:val="231F1F"/>
          <w:spacing w:val="-3"/>
        </w:rPr>
        <w:t> </w:t>
      </w:r>
      <w:r>
        <w:rPr>
          <w:color w:val="231F1F"/>
        </w:rPr>
        <w:t>u</w:t>
      </w:r>
      <w:r>
        <w:rPr>
          <w:color w:val="1C1818"/>
        </w:rPr>
        <w:t>n</w:t>
      </w:r>
      <w:r>
        <w:rPr>
          <w:color w:val="231F1F"/>
        </w:rPr>
        <w:t>a</w:t>
      </w:r>
      <w:r>
        <w:rPr>
          <w:color w:val="231F1F"/>
          <w:spacing w:val="-3"/>
        </w:rPr>
        <w:t> </w:t>
      </w:r>
      <w:r>
        <w:rPr>
          <w:color w:val="231F1F"/>
        </w:rPr>
        <w:t>conducta</w:t>
      </w:r>
      <w:r>
        <w:rPr>
          <w:color w:val="231F1F"/>
          <w:spacing w:val="-3"/>
        </w:rPr>
        <w:t> </w:t>
      </w:r>
      <w:r>
        <w:rPr>
          <w:color w:val="231F1F"/>
        </w:rPr>
        <w:t>digna</w:t>
      </w:r>
      <w:r>
        <w:rPr>
          <w:color w:val="231F1F"/>
          <w:spacing w:val="-1"/>
        </w:rPr>
        <w:t> </w:t>
      </w:r>
      <w:r>
        <w:rPr>
          <w:color w:val="231F1F"/>
        </w:rPr>
        <w:t>que</w:t>
      </w:r>
      <w:r>
        <w:rPr>
          <w:color w:val="231F1F"/>
          <w:spacing w:val="-1"/>
        </w:rPr>
        <w:t> </w:t>
      </w:r>
      <w:r>
        <w:rPr>
          <w:color w:val="231F1F"/>
        </w:rPr>
        <w:t>responda</w:t>
      </w:r>
      <w:r>
        <w:rPr>
          <w:color w:val="231F1F"/>
          <w:spacing w:val="-3"/>
        </w:rPr>
        <w:t> </w:t>
      </w:r>
      <w:r>
        <w:rPr>
          <w:color w:val="231F1F"/>
        </w:rPr>
        <w:t>a</w:t>
      </w:r>
      <w:r>
        <w:rPr>
          <w:color w:val="231F1F"/>
          <w:spacing w:val="-1"/>
        </w:rPr>
        <w:t> </w:t>
      </w:r>
      <w:r>
        <w:rPr>
          <w:color w:val="231F1F"/>
        </w:rPr>
        <w:t>las</w:t>
      </w:r>
      <w:r>
        <w:rPr>
          <w:color w:val="231F1F"/>
          <w:spacing w:val="-4"/>
        </w:rPr>
        <w:t> </w:t>
      </w:r>
      <w:r>
        <w:rPr>
          <w:color w:val="231F1F"/>
        </w:rPr>
        <w:t>necesidades</w:t>
      </w:r>
      <w:r>
        <w:rPr>
          <w:color w:val="231F1F"/>
          <w:spacing w:val="-2"/>
        </w:rPr>
        <w:t> </w:t>
      </w:r>
      <w:r>
        <w:rPr>
          <w:color w:val="231F1F"/>
        </w:rPr>
        <w:t>de</w:t>
      </w:r>
      <w:r>
        <w:rPr>
          <w:color w:val="231F1F"/>
          <w:spacing w:val="-1"/>
        </w:rPr>
        <w:t> </w:t>
      </w:r>
      <w:r>
        <w:rPr>
          <w:color w:val="231F1F"/>
        </w:rPr>
        <w:t>la</w:t>
      </w:r>
      <w:r>
        <w:rPr>
          <w:color w:val="231F1F"/>
          <w:spacing w:val="-3"/>
        </w:rPr>
        <w:t> </w:t>
      </w:r>
      <w:r>
        <w:rPr>
          <w:color w:val="231F1F"/>
        </w:rPr>
        <w:t>sociedad</w:t>
      </w:r>
      <w:r>
        <w:rPr>
          <w:color w:val="231F1F"/>
          <w:spacing w:val="-3"/>
        </w:rPr>
        <w:t> </w:t>
      </w:r>
      <w:r>
        <w:rPr>
          <w:color w:val="231F1F"/>
        </w:rPr>
        <w:t>y</w:t>
      </w:r>
      <w:r>
        <w:rPr>
          <w:color w:val="231F1F"/>
          <w:spacing w:val="-4"/>
        </w:rPr>
        <w:t> </w:t>
      </w:r>
      <w:r>
        <w:rPr>
          <w:color w:val="231F1F"/>
        </w:rPr>
        <w:t>que</w:t>
      </w:r>
      <w:r>
        <w:rPr>
          <w:color w:val="231F1F"/>
          <w:spacing w:val="-3"/>
        </w:rPr>
        <w:t> </w:t>
      </w:r>
      <w:r>
        <w:rPr>
          <w:color w:val="231F1F"/>
        </w:rPr>
        <w:t>oriente</w:t>
      </w:r>
      <w:r>
        <w:rPr>
          <w:color w:val="231F1F"/>
          <w:spacing w:val="-1"/>
        </w:rPr>
        <w:t> </w:t>
      </w:r>
      <w:r>
        <w:rPr>
          <w:color w:val="231F1F"/>
        </w:rPr>
        <w:t>su</w:t>
      </w:r>
      <w:r>
        <w:rPr>
          <w:color w:val="231F1F"/>
          <w:spacing w:val="-1"/>
        </w:rPr>
        <w:t> </w:t>
      </w:r>
      <w:r>
        <w:rPr>
          <w:color w:val="231F1F"/>
        </w:rPr>
        <w:t>desempeño,</w:t>
      </w:r>
      <w:r>
        <w:rPr>
          <w:color w:val="231F1F"/>
          <w:spacing w:val="-4"/>
        </w:rPr>
        <w:t> </w:t>
      </w:r>
      <w:r>
        <w:rPr>
          <w:color w:val="231F1F"/>
        </w:rPr>
        <w:t>en correlación con</w:t>
      </w:r>
      <w:r>
        <w:rPr>
          <w:color w:val="231F1F"/>
          <w:spacing w:val="-1"/>
        </w:rPr>
        <w:t> </w:t>
      </w:r>
      <w:r>
        <w:rPr>
          <w:color w:val="231F1F"/>
        </w:rPr>
        <w:t>el artículo 13 de la Ley de Responsabilidades Administrativas del Estado de Aguascalientes que </w:t>
      </w:r>
      <w:r>
        <w:rPr>
          <w:color w:val="1C1818"/>
        </w:rPr>
        <w:t>e</w:t>
      </w:r>
      <w:r>
        <w:rPr>
          <w:color w:val="231F1F"/>
        </w:rPr>
        <w:t>stablece la</w:t>
      </w:r>
      <w:r>
        <w:rPr>
          <w:color w:val="231F1F"/>
          <w:spacing w:val="-3"/>
        </w:rPr>
        <w:t> </w:t>
      </w:r>
      <w:r>
        <w:rPr>
          <w:color w:val="231F1F"/>
        </w:rPr>
        <w:t>facultad</w:t>
      </w:r>
      <w:r>
        <w:rPr>
          <w:color w:val="231F1F"/>
          <w:spacing w:val="-3"/>
        </w:rPr>
        <w:t> </w:t>
      </w:r>
      <w:r>
        <w:rPr>
          <w:color w:val="231F1F"/>
        </w:rPr>
        <w:t>de la Contraloría</w:t>
      </w:r>
      <w:r>
        <w:rPr>
          <w:color w:val="231F1F"/>
          <w:spacing w:val="-3"/>
        </w:rPr>
        <w:t> </w:t>
      </w:r>
      <w:r>
        <w:rPr>
          <w:color w:val="231F1F"/>
        </w:rPr>
        <w:t>del</w:t>
      </w:r>
      <w:r>
        <w:rPr>
          <w:color w:val="231F1F"/>
          <w:spacing w:val="-1"/>
        </w:rPr>
        <w:t> </w:t>
      </w:r>
      <w:r>
        <w:rPr>
          <w:color w:val="231F1F"/>
        </w:rPr>
        <w:t>Estado</w:t>
      </w:r>
      <w:r>
        <w:rPr>
          <w:color w:val="231F1F"/>
          <w:spacing w:val="-1"/>
        </w:rPr>
        <w:t> </w:t>
      </w:r>
      <w:r>
        <w:rPr>
          <w:color w:val="231F1F"/>
        </w:rPr>
        <w:t>y de</w:t>
      </w:r>
      <w:r>
        <w:rPr>
          <w:color w:val="231F1F"/>
          <w:spacing w:val="-1"/>
        </w:rPr>
        <w:t> </w:t>
      </w:r>
      <w:r>
        <w:rPr>
          <w:color w:val="231F1F"/>
        </w:rPr>
        <w:t>los Órganos</w:t>
      </w:r>
      <w:r>
        <w:rPr>
          <w:color w:val="231F1F"/>
          <w:spacing w:val="-2"/>
        </w:rPr>
        <w:t> </w:t>
      </w:r>
      <w:r>
        <w:rPr>
          <w:color w:val="231F1F"/>
        </w:rPr>
        <w:t>Internos de</w:t>
      </w:r>
      <w:r>
        <w:rPr>
          <w:color w:val="231F1F"/>
          <w:spacing w:val="-1"/>
        </w:rPr>
        <w:t> </w:t>
      </w:r>
      <w:r>
        <w:rPr>
          <w:color w:val="231F1F"/>
        </w:rPr>
        <w:t>Control</w:t>
      </w:r>
      <w:r>
        <w:rPr>
          <w:color w:val="231F1F"/>
          <w:spacing w:val="-1"/>
        </w:rPr>
        <w:t> </w:t>
      </w:r>
      <w:r>
        <w:rPr>
          <w:color w:val="231F1F"/>
        </w:rPr>
        <w:t>de</w:t>
      </w:r>
      <w:r>
        <w:rPr>
          <w:color w:val="231F1F"/>
          <w:spacing w:val="-1"/>
        </w:rPr>
        <w:t> </w:t>
      </w:r>
      <w:r>
        <w:rPr>
          <w:color w:val="231F1F"/>
        </w:rPr>
        <w:t>las entidades púbicas d</w:t>
      </w:r>
      <w:r>
        <w:rPr>
          <w:color w:val="1C1818"/>
        </w:rPr>
        <w:t>e</w:t>
      </w:r>
      <w:r>
        <w:rPr>
          <w:color w:val="231F1F"/>
        </w:rPr>
        <w:t>l estado, deberán de implementar acciones para orientar el desempeño de las y los servidores públicos en sus empleos, cargos, comisiones o funciones en coordinación con el Sistema Estatal Anticorrupció</w:t>
      </w:r>
      <w:r>
        <w:rPr>
          <w:color w:val="1C1818"/>
        </w:rPr>
        <w:t>n</w:t>
      </w:r>
      <w:r>
        <w:rPr>
          <w:color w:val="231F1F"/>
        </w:rPr>
        <w:t>; así como emitir su Código de Ética el cual deberá hacerse de conocimiento de las y los servidores</w:t>
      </w:r>
      <w:r>
        <w:rPr>
          <w:color w:val="231F1F"/>
          <w:spacing w:val="-10"/>
        </w:rPr>
        <w:t> </w:t>
      </w:r>
      <w:r>
        <w:rPr>
          <w:color w:val="231F1F"/>
        </w:rPr>
        <w:t>públic</w:t>
      </w:r>
      <w:r>
        <w:rPr>
          <w:color w:val="1C1818"/>
        </w:rPr>
        <w:t>o</w:t>
      </w:r>
      <w:r>
        <w:rPr>
          <w:color w:val="231F1F"/>
        </w:rPr>
        <w:t>s</w:t>
      </w:r>
      <w:r>
        <w:rPr>
          <w:color w:val="231F1F"/>
          <w:spacing w:val="-8"/>
        </w:rPr>
        <w:t> </w:t>
      </w:r>
      <w:r>
        <w:rPr>
          <w:color w:val="231F1F"/>
        </w:rPr>
        <w:t>e</w:t>
      </w:r>
      <w:r>
        <w:rPr>
          <w:color w:val="1C1818"/>
        </w:rPr>
        <w:t>n</w:t>
      </w:r>
      <w:r>
        <w:rPr>
          <w:color w:val="231F1F"/>
        </w:rPr>
        <w:t>tendiéndose</w:t>
      </w:r>
      <w:r>
        <w:rPr>
          <w:color w:val="231F1F"/>
          <w:spacing w:val="-7"/>
        </w:rPr>
        <w:t> </w:t>
      </w:r>
      <w:r>
        <w:rPr>
          <w:color w:val="231F1F"/>
        </w:rPr>
        <w:t>que</w:t>
      </w:r>
      <w:r>
        <w:rPr>
          <w:color w:val="231F1F"/>
          <w:spacing w:val="-9"/>
        </w:rPr>
        <w:t> </w:t>
      </w:r>
      <w:r>
        <w:rPr>
          <w:color w:val="231F1F"/>
        </w:rPr>
        <w:t>las</w:t>
      </w:r>
      <w:r>
        <w:rPr>
          <w:color w:val="231F1F"/>
          <w:spacing w:val="-6"/>
        </w:rPr>
        <w:t> </w:t>
      </w:r>
      <w:r>
        <w:rPr>
          <w:color w:val="231F1F"/>
        </w:rPr>
        <w:t>entidades</w:t>
      </w:r>
      <w:r>
        <w:rPr>
          <w:color w:val="231F1F"/>
          <w:spacing w:val="-8"/>
        </w:rPr>
        <w:t> </w:t>
      </w:r>
      <w:r>
        <w:rPr>
          <w:color w:val="231F1F"/>
        </w:rPr>
        <w:t>deberán</w:t>
      </w:r>
      <w:r>
        <w:rPr>
          <w:color w:val="231F1F"/>
          <w:spacing w:val="-7"/>
        </w:rPr>
        <w:t> </w:t>
      </w:r>
      <w:r>
        <w:rPr>
          <w:color w:val="231F1F"/>
        </w:rPr>
        <w:t>emitir</w:t>
      </w:r>
      <w:r>
        <w:rPr>
          <w:color w:val="231F1F"/>
          <w:spacing w:val="-8"/>
        </w:rPr>
        <w:t> </w:t>
      </w:r>
      <w:r>
        <w:rPr>
          <w:color w:val="231F1F"/>
        </w:rPr>
        <w:t>el</w:t>
      </w:r>
      <w:r>
        <w:rPr>
          <w:color w:val="231F1F"/>
          <w:spacing w:val="-8"/>
        </w:rPr>
        <w:t> </w:t>
      </w:r>
      <w:r>
        <w:rPr>
          <w:color w:val="231F1F"/>
        </w:rPr>
        <w:t>propio</w:t>
      </w:r>
      <w:r>
        <w:rPr>
          <w:color w:val="231F1F"/>
          <w:spacing w:val="-9"/>
        </w:rPr>
        <w:t> </w:t>
      </w:r>
      <w:r>
        <w:rPr>
          <w:color w:val="231F1F"/>
        </w:rPr>
        <w:t>con</w:t>
      </w:r>
      <w:r>
        <w:rPr>
          <w:color w:val="231F1F"/>
          <w:spacing w:val="-7"/>
        </w:rPr>
        <w:t> </w:t>
      </w:r>
      <w:r>
        <w:rPr>
          <w:color w:val="231F1F"/>
        </w:rPr>
        <w:t>base</w:t>
      </w:r>
      <w:r>
        <w:rPr>
          <w:color w:val="231F1F"/>
          <w:spacing w:val="-11"/>
        </w:rPr>
        <w:t> </w:t>
      </w:r>
      <w:r>
        <w:rPr>
          <w:color w:val="231F1F"/>
        </w:rPr>
        <w:t>a</w:t>
      </w:r>
      <w:r>
        <w:rPr>
          <w:color w:val="231F1F"/>
          <w:spacing w:val="-7"/>
        </w:rPr>
        <w:t> </w:t>
      </w:r>
      <w:r>
        <w:rPr>
          <w:color w:val="231F1F"/>
        </w:rPr>
        <w:t>la</w:t>
      </w:r>
      <w:r>
        <w:rPr>
          <w:color w:val="231F1F"/>
          <w:spacing w:val="-7"/>
        </w:rPr>
        <w:t> </w:t>
      </w:r>
      <w:r>
        <w:rPr>
          <w:color w:val="231F1F"/>
        </w:rPr>
        <w:t>normatividad</w:t>
      </w:r>
      <w:r>
        <w:rPr>
          <w:color w:val="231F1F"/>
          <w:spacing w:val="-7"/>
        </w:rPr>
        <w:t> </w:t>
      </w:r>
      <w:r>
        <w:rPr>
          <w:color w:val="231F1F"/>
        </w:rPr>
        <w:t>que le es aplicable.</w:t>
      </w:r>
    </w:p>
    <w:p>
      <w:pPr>
        <w:pStyle w:val="BodyText"/>
        <w:spacing w:before="160"/>
        <w:ind w:left="1168" w:right="139"/>
      </w:pPr>
      <w:r>
        <w:rPr/>
        <w:drawing>
          <wp:anchor distT="0" distB="0" distL="0" distR="0" allowOverlap="1" layoutInCell="1" locked="0" behindDoc="1" simplePos="0" relativeHeight="487120896">
            <wp:simplePos x="0" y="0"/>
            <wp:positionH relativeFrom="page">
              <wp:posOffset>2616707</wp:posOffset>
            </wp:positionH>
            <wp:positionV relativeFrom="paragraph">
              <wp:posOffset>868599</wp:posOffset>
            </wp:positionV>
            <wp:extent cx="519684" cy="431292"/>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20" cstate="print"/>
                    <a:stretch>
                      <a:fillRect/>
                    </a:stretch>
                  </pic:blipFill>
                  <pic:spPr>
                    <a:xfrm>
                      <a:off x="0" y="0"/>
                      <a:ext cx="519684" cy="431292"/>
                    </a:xfrm>
                    <a:prstGeom prst="rect">
                      <a:avLst/>
                    </a:prstGeom>
                  </pic:spPr>
                </pic:pic>
              </a:graphicData>
            </a:graphic>
          </wp:anchor>
        </w:drawing>
      </w:r>
      <w:r>
        <w:rPr>
          <w:rFonts w:ascii="Arial" w:hAnsi="Arial"/>
          <w:b/>
          <w:color w:val="231F1F"/>
        </w:rPr>
        <w:t>TERCERO</w:t>
      </w:r>
      <w:r>
        <w:rPr>
          <w:color w:val="231F1F"/>
        </w:rPr>
        <w:t>. Ante la alta responsabilidad que tiene encomendada el Tribunal Electoral del Estado de Aguascalientes, en su carácter de órgano constitucional autónomo, resulta necesario establecer principios rectores éticos y profe</w:t>
      </w:r>
      <w:r>
        <w:rPr>
          <w:color w:val="1C1818"/>
        </w:rPr>
        <w:t>s</w:t>
      </w:r>
      <w:r>
        <w:rPr>
          <w:color w:val="231F1F"/>
        </w:rPr>
        <w:t>ionales dirigidos a las y los servidores públicos para el logro de los objetivos institucionales,</w:t>
      </w:r>
      <w:r>
        <w:rPr>
          <w:color w:val="231F1F"/>
          <w:spacing w:val="-9"/>
        </w:rPr>
        <w:t> </w:t>
      </w:r>
      <w:r>
        <w:rPr>
          <w:color w:val="231F1F"/>
        </w:rPr>
        <w:t>con</w:t>
      </w:r>
      <w:r>
        <w:rPr>
          <w:color w:val="231F1F"/>
          <w:spacing w:val="-11"/>
        </w:rPr>
        <w:t> </w:t>
      </w:r>
      <w:r>
        <w:rPr>
          <w:color w:val="231F1F"/>
        </w:rPr>
        <w:t>el</w:t>
      </w:r>
      <w:r>
        <w:rPr>
          <w:color w:val="231F1F"/>
          <w:spacing w:val="-6"/>
        </w:rPr>
        <w:t> </w:t>
      </w:r>
      <w:r>
        <w:rPr>
          <w:color w:val="231F1F"/>
        </w:rPr>
        <w:t>propósito</w:t>
      </w:r>
      <w:r>
        <w:rPr>
          <w:color w:val="231F1F"/>
          <w:spacing w:val="-9"/>
        </w:rPr>
        <w:t> </w:t>
      </w:r>
      <w:r>
        <w:rPr>
          <w:color w:val="231F1F"/>
        </w:rPr>
        <w:t>de</w:t>
      </w:r>
      <w:r>
        <w:rPr>
          <w:color w:val="231F1F"/>
          <w:spacing w:val="-7"/>
        </w:rPr>
        <w:t> </w:t>
      </w:r>
      <w:r>
        <w:rPr>
          <w:color w:val="231F1F"/>
        </w:rPr>
        <w:t>cumplir</w:t>
      </w:r>
      <w:r>
        <w:rPr>
          <w:color w:val="231F1F"/>
          <w:spacing w:val="-7"/>
        </w:rPr>
        <w:t> </w:t>
      </w:r>
      <w:r>
        <w:rPr>
          <w:color w:val="231F1F"/>
        </w:rPr>
        <w:t>de</w:t>
      </w:r>
      <w:r>
        <w:rPr>
          <w:color w:val="231F1F"/>
          <w:spacing w:val="-7"/>
        </w:rPr>
        <w:t> </w:t>
      </w:r>
      <w:r>
        <w:rPr>
          <w:color w:val="231F1F"/>
        </w:rPr>
        <w:t>manera</w:t>
      </w:r>
      <w:r>
        <w:rPr>
          <w:color w:val="231F1F"/>
          <w:spacing w:val="-7"/>
        </w:rPr>
        <w:t> </w:t>
      </w:r>
      <w:r>
        <w:rPr>
          <w:color w:val="231F1F"/>
        </w:rPr>
        <w:t>eficaz,</w:t>
      </w:r>
      <w:r>
        <w:rPr>
          <w:color w:val="231F1F"/>
          <w:spacing w:val="-9"/>
        </w:rPr>
        <w:t> </w:t>
      </w:r>
      <w:r>
        <w:rPr>
          <w:color w:val="231F1F"/>
        </w:rPr>
        <w:t>eficiente</w:t>
      </w:r>
      <w:r>
        <w:rPr>
          <w:color w:val="231F1F"/>
          <w:spacing w:val="-7"/>
        </w:rPr>
        <w:t> </w:t>
      </w:r>
      <w:r>
        <w:rPr>
          <w:color w:val="231F1F"/>
        </w:rPr>
        <w:t>y</w:t>
      </w:r>
      <w:r>
        <w:rPr>
          <w:color w:val="231F1F"/>
          <w:spacing w:val="-8"/>
        </w:rPr>
        <w:t> </w:t>
      </w:r>
      <w:r>
        <w:rPr>
          <w:color w:val="231F1F"/>
        </w:rPr>
        <w:t>cabal</w:t>
      </w:r>
      <w:r>
        <w:rPr>
          <w:color w:val="231F1F"/>
          <w:spacing w:val="-6"/>
        </w:rPr>
        <w:t> </w:t>
      </w:r>
      <w:r>
        <w:rPr>
          <w:color w:val="231F1F"/>
        </w:rPr>
        <w:t>con</w:t>
      </w:r>
      <w:r>
        <w:rPr>
          <w:color w:val="231F1F"/>
          <w:spacing w:val="-7"/>
        </w:rPr>
        <w:t> </w:t>
      </w:r>
      <w:r>
        <w:rPr>
          <w:color w:val="231F1F"/>
        </w:rPr>
        <w:t>el</w:t>
      </w:r>
      <w:r>
        <w:rPr>
          <w:color w:val="231F1F"/>
          <w:spacing w:val="-8"/>
        </w:rPr>
        <w:t> </w:t>
      </w:r>
      <w:r>
        <w:rPr>
          <w:color w:val="231F1F"/>
        </w:rPr>
        <w:t>mando</w:t>
      </w:r>
      <w:r>
        <w:rPr>
          <w:color w:val="231F1F"/>
          <w:spacing w:val="-7"/>
        </w:rPr>
        <w:t> </w:t>
      </w:r>
      <w:r>
        <w:rPr>
          <w:color w:val="231F1F"/>
        </w:rPr>
        <w:t>constitucional</w:t>
      </w:r>
      <w:r>
        <w:rPr>
          <w:color w:val="231F1F"/>
          <w:spacing w:val="-8"/>
        </w:rPr>
        <w:t> </w:t>
      </w:r>
      <w:r>
        <w:rPr>
          <w:color w:val="231F1F"/>
        </w:rPr>
        <w:t>de garantizar el cumplimiento del ordenamiento jurisdiccional en materia electoral. Por tal razón, el presente Código de Ética tiene por objeto ser un instrumento que establezca los parámetros y reglas de conducta basados</w:t>
      </w:r>
      <w:r>
        <w:rPr>
          <w:color w:val="231F1F"/>
          <w:spacing w:val="-1"/>
        </w:rPr>
        <w:t> </w:t>
      </w:r>
      <w:r>
        <w:rPr>
          <w:color w:val="231F1F"/>
        </w:rPr>
        <w:t>en</w:t>
      </w:r>
      <w:r>
        <w:rPr>
          <w:color w:val="231F1F"/>
          <w:spacing w:val="-1"/>
        </w:rPr>
        <w:t> </w:t>
      </w:r>
      <w:r>
        <w:rPr>
          <w:color w:val="231F1F"/>
        </w:rPr>
        <w:t>los</w:t>
      </w:r>
      <w:r>
        <w:rPr>
          <w:color w:val="231F1F"/>
          <w:spacing w:val="-1"/>
        </w:rPr>
        <w:t> </w:t>
      </w:r>
      <w:r>
        <w:rPr>
          <w:color w:val="231F1F"/>
        </w:rPr>
        <w:t>principios</w:t>
      </w:r>
      <w:r>
        <w:rPr>
          <w:color w:val="231F1F"/>
          <w:spacing w:val="-1"/>
        </w:rPr>
        <w:t> </w:t>
      </w:r>
      <w:r>
        <w:rPr>
          <w:color w:val="231F1F"/>
        </w:rPr>
        <w:t>y</w:t>
      </w:r>
      <w:r>
        <w:rPr>
          <w:color w:val="231F1F"/>
          <w:spacing w:val="-1"/>
        </w:rPr>
        <w:t> </w:t>
      </w:r>
      <w:r>
        <w:rPr>
          <w:color w:val="231F1F"/>
        </w:rPr>
        <w:t>valor</w:t>
      </w:r>
      <w:r>
        <w:rPr>
          <w:color w:val="1C1818"/>
        </w:rPr>
        <w:t>e</w:t>
      </w:r>
      <w:r>
        <w:rPr>
          <w:color w:val="231F1F"/>
        </w:rPr>
        <w:t>s</w:t>
      </w:r>
      <w:r>
        <w:rPr>
          <w:color w:val="231F1F"/>
          <w:spacing w:val="-2"/>
        </w:rPr>
        <w:t> </w:t>
      </w:r>
      <w:r>
        <w:rPr>
          <w:color w:val="231F1F"/>
        </w:rPr>
        <w:t>qu</w:t>
      </w:r>
      <w:r>
        <w:rPr>
          <w:color w:val="1C1818"/>
        </w:rPr>
        <w:t>e</w:t>
      </w:r>
      <w:r>
        <w:rPr>
          <w:color w:val="1C1818"/>
          <w:spacing w:val="-3"/>
        </w:rPr>
        <w:t> </w:t>
      </w:r>
      <w:r>
        <w:rPr>
          <w:color w:val="231F1F"/>
        </w:rPr>
        <w:t>deben</w:t>
      </w:r>
      <w:r>
        <w:rPr>
          <w:color w:val="231F1F"/>
          <w:spacing w:val="-1"/>
        </w:rPr>
        <w:t> </w:t>
      </w:r>
      <w:r>
        <w:rPr>
          <w:color w:val="231F1F"/>
        </w:rPr>
        <w:t>observar</w:t>
      </w:r>
      <w:r>
        <w:rPr>
          <w:color w:val="231F1F"/>
          <w:spacing w:val="-1"/>
        </w:rPr>
        <w:t> </w:t>
      </w:r>
      <w:r>
        <w:rPr>
          <w:color w:val="231F1F"/>
        </w:rPr>
        <w:t>el</w:t>
      </w:r>
      <w:r>
        <w:rPr>
          <w:color w:val="231F1F"/>
          <w:spacing w:val="-1"/>
        </w:rPr>
        <w:t> </w:t>
      </w:r>
      <w:r>
        <w:rPr>
          <w:color w:val="231F1F"/>
        </w:rPr>
        <w:t>personal</w:t>
      </w:r>
      <w:r>
        <w:rPr>
          <w:color w:val="231F1F"/>
          <w:spacing w:val="-1"/>
        </w:rPr>
        <w:t> </w:t>
      </w:r>
      <w:r>
        <w:rPr>
          <w:color w:val="231F1F"/>
        </w:rPr>
        <w:t>de</w:t>
      </w:r>
      <w:r>
        <w:rPr>
          <w:color w:val="231F1F"/>
          <w:spacing w:val="-1"/>
        </w:rPr>
        <w:t> </w:t>
      </w:r>
      <w:r>
        <w:rPr>
          <w:color w:val="231F1F"/>
        </w:rPr>
        <w:t>este</w:t>
      </w:r>
      <w:r>
        <w:rPr>
          <w:color w:val="231F1F"/>
          <w:spacing w:val="-1"/>
        </w:rPr>
        <w:t> </w:t>
      </w:r>
      <w:r>
        <w:rPr>
          <w:color w:val="231F1F"/>
        </w:rPr>
        <w:t>órgano</w:t>
      </w:r>
      <w:r>
        <w:rPr>
          <w:color w:val="231F1F"/>
          <w:spacing w:val="-1"/>
        </w:rPr>
        <w:t> </w:t>
      </w:r>
      <w:r>
        <w:rPr>
          <w:color w:val="231F1F"/>
        </w:rPr>
        <w:t>autónomo</w:t>
      </w:r>
      <w:r>
        <w:rPr>
          <w:color w:val="231F1F"/>
          <w:spacing w:val="-1"/>
        </w:rPr>
        <w:t> </w:t>
      </w:r>
      <w:r>
        <w:rPr>
          <w:color w:val="231F1F"/>
        </w:rPr>
        <w:t>en</w:t>
      </w:r>
      <w:r>
        <w:rPr>
          <w:color w:val="231F1F"/>
          <w:spacing w:val="-1"/>
        </w:rPr>
        <w:t> </w:t>
      </w:r>
      <w:r>
        <w:rPr>
          <w:color w:val="231F1F"/>
        </w:rPr>
        <w:t>el</w:t>
      </w:r>
      <w:r>
        <w:rPr>
          <w:color w:val="231F1F"/>
          <w:spacing w:val="-1"/>
        </w:rPr>
        <w:t> </w:t>
      </w:r>
      <w:r>
        <w:rPr>
          <w:color w:val="231F1F"/>
        </w:rPr>
        <w:t>ejercicio de sus funciones.</w:t>
      </w:r>
    </w:p>
    <w:p>
      <w:pPr>
        <w:pStyle w:val="BodyText"/>
        <w:spacing w:before="160"/>
        <w:ind w:left="1168" w:right="146"/>
      </w:pPr>
      <w:r>
        <w:rPr/>
        <mc:AlternateContent>
          <mc:Choice Requires="wps">
            <w:drawing>
              <wp:anchor distT="0" distB="0" distL="0" distR="0" allowOverlap="1" layoutInCell="1" locked="0" behindDoc="1" simplePos="0" relativeHeight="487120384">
                <wp:simplePos x="0" y="0"/>
                <wp:positionH relativeFrom="page">
                  <wp:posOffset>2883407</wp:posOffset>
                </wp:positionH>
                <wp:positionV relativeFrom="paragraph">
                  <wp:posOffset>182894</wp:posOffset>
                </wp:positionV>
                <wp:extent cx="3749040" cy="4799330"/>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3749040" cy="4799330"/>
                          <a:chExt cx="3749040" cy="4799330"/>
                        </a:xfrm>
                      </wpg:grpSpPr>
                      <pic:pic>
                        <pic:nvPicPr>
                          <pic:cNvPr id="55" name="Image 55"/>
                          <pic:cNvPicPr/>
                        </pic:nvPicPr>
                        <pic:blipFill>
                          <a:blip r:embed="rId21" cstate="print"/>
                          <a:stretch>
                            <a:fillRect/>
                          </a:stretch>
                        </pic:blipFill>
                        <pic:spPr>
                          <a:xfrm>
                            <a:off x="1173480" y="1353312"/>
                            <a:ext cx="2575559" cy="3445763"/>
                          </a:xfrm>
                          <a:prstGeom prst="rect">
                            <a:avLst/>
                          </a:prstGeom>
                        </pic:spPr>
                      </pic:pic>
                      <pic:pic>
                        <pic:nvPicPr>
                          <pic:cNvPr id="56" name="Image 56"/>
                          <pic:cNvPicPr/>
                        </pic:nvPicPr>
                        <pic:blipFill>
                          <a:blip r:embed="rId22" cstate="print"/>
                          <a:stretch>
                            <a:fillRect/>
                          </a:stretch>
                        </pic:blipFill>
                        <pic:spPr>
                          <a:xfrm>
                            <a:off x="0" y="0"/>
                            <a:ext cx="1130808" cy="1328928"/>
                          </a:xfrm>
                          <a:prstGeom prst="rect">
                            <a:avLst/>
                          </a:prstGeom>
                        </pic:spPr>
                      </pic:pic>
                    </wpg:wgp>
                  </a:graphicData>
                </a:graphic>
              </wp:anchor>
            </w:drawing>
          </mc:Choice>
          <mc:Fallback>
            <w:pict>
              <v:group style="position:absolute;margin-left:227.039993pt;margin-top:14.401126pt;width:295.2pt;height:377.9pt;mso-position-horizontal-relative:page;mso-position-vertical-relative:paragraph;z-index:-16196096" id="docshapegroup48" coordorigin="4541,288" coordsize="5904,7558">
                <v:shape style="position:absolute;left:6388;top:2419;width:4056;height:5427" type="#_x0000_t75" id="docshape49" stroked="false">
                  <v:imagedata r:id="rId21" o:title=""/>
                </v:shape>
                <v:shape style="position:absolute;left:4540;top:288;width:1781;height:2093" type="#_x0000_t75" id="docshape50" stroked="false">
                  <v:imagedata r:id="rId22" o:title=""/>
                </v:shape>
                <w10:wrap type="none"/>
              </v:group>
            </w:pict>
          </mc:Fallback>
        </mc:AlternateContent>
      </w:r>
      <w:r>
        <w:rPr>
          <w:rFonts w:ascii="Arial" w:hAnsi="Arial"/>
          <w:b/>
          <w:color w:val="231F1F"/>
        </w:rPr>
        <w:t>CUARTO. </w:t>
      </w:r>
      <w:r>
        <w:rPr>
          <w:color w:val="231F1F"/>
        </w:rPr>
        <w:t>Que, en el ejercicio de las atribuciones y facultades del Órgano Interno de Control del Tribunal Electoral</w:t>
      </w:r>
      <w:r>
        <w:rPr>
          <w:color w:val="231F1F"/>
          <w:spacing w:val="-9"/>
        </w:rPr>
        <w:t> </w:t>
      </w:r>
      <w:r>
        <w:rPr>
          <w:color w:val="231F1F"/>
        </w:rPr>
        <w:t>del</w:t>
      </w:r>
      <w:r>
        <w:rPr>
          <w:color w:val="231F1F"/>
          <w:spacing w:val="-11"/>
        </w:rPr>
        <w:t> </w:t>
      </w:r>
      <w:r>
        <w:rPr>
          <w:color w:val="231F1F"/>
        </w:rPr>
        <w:t>Estado</w:t>
      </w:r>
      <w:r>
        <w:rPr>
          <w:color w:val="231F1F"/>
          <w:spacing w:val="-10"/>
        </w:rPr>
        <w:t> </w:t>
      </w:r>
      <w:r>
        <w:rPr>
          <w:color w:val="231F1F"/>
        </w:rPr>
        <w:t>de</w:t>
      </w:r>
      <w:r>
        <w:rPr>
          <w:color w:val="231F1F"/>
          <w:spacing w:val="-10"/>
        </w:rPr>
        <w:t> </w:t>
      </w:r>
      <w:r>
        <w:rPr>
          <w:color w:val="231F1F"/>
        </w:rPr>
        <w:t>Aguascalientes,</w:t>
      </w:r>
      <w:r>
        <w:rPr>
          <w:color w:val="231F1F"/>
          <w:spacing w:val="-8"/>
        </w:rPr>
        <w:t> </w:t>
      </w:r>
      <w:r>
        <w:rPr>
          <w:color w:val="1C1818"/>
        </w:rPr>
        <w:t>a</w:t>
      </w:r>
      <w:r>
        <w:rPr>
          <w:color w:val="231F1F"/>
        </w:rPr>
        <w:t>sí</w:t>
      </w:r>
      <w:r>
        <w:rPr>
          <w:color w:val="231F1F"/>
          <w:spacing w:val="-9"/>
        </w:rPr>
        <w:t> </w:t>
      </w:r>
      <w:r>
        <w:rPr>
          <w:color w:val="1C1818"/>
        </w:rPr>
        <w:t>c</w:t>
      </w:r>
      <w:r>
        <w:rPr>
          <w:color w:val="231F1F"/>
        </w:rPr>
        <w:t>omo</w:t>
      </w:r>
      <w:r>
        <w:rPr>
          <w:color w:val="231F1F"/>
          <w:spacing w:val="-10"/>
        </w:rPr>
        <w:t> </w:t>
      </w:r>
      <w:r>
        <w:rPr>
          <w:color w:val="231F1F"/>
        </w:rPr>
        <w:t>los</w:t>
      </w:r>
      <w:r>
        <w:rPr>
          <w:color w:val="231F1F"/>
          <w:spacing w:val="-13"/>
        </w:rPr>
        <w:t> </w:t>
      </w:r>
      <w:r>
        <w:rPr>
          <w:color w:val="231F1F"/>
        </w:rPr>
        <w:t>trámites</w:t>
      </w:r>
      <w:r>
        <w:rPr>
          <w:color w:val="231F1F"/>
          <w:spacing w:val="-11"/>
        </w:rPr>
        <w:t> </w:t>
      </w:r>
      <w:r>
        <w:rPr>
          <w:color w:val="231F1F"/>
        </w:rPr>
        <w:t>y</w:t>
      </w:r>
      <w:r>
        <w:rPr>
          <w:color w:val="231F1F"/>
          <w:spacing w:val="-9"/>
        </w:rPr>
        <w:t> </w:t>
      </w:r>
      <w:r>
        <w:rPr>
          <w:color w:val="231F1F"/>
        </w:rPr>
        <w:t>resolución</w:t>
      </w:r>
      <w:r>
        <w:rPr>
          <w:color w:val="231F1F"/>
          <w:spacing w:val="-10"/>
        </w:rPr>
        <w:t> </w:t>
      </w:r>
      <w:r>
        <w:rPr>
          <w:color w:val="231F1F"/>
        </w:rPr>
        <w:t>de</w:t>
      </w:r>
      <w:r>
        <w:rPr>
          <w:color w:val="231F1F"/>
          <w:spacing w:val="-10"/>
        </w:rPr>
        <w:t> </w:t>
      </w:r>
      <w:r>
        <w:rPr>
          <w:color w:val="231F1F"/>
        </w:rPr>
        <w:t>los</w:t>
      </w:r>
      <w:r>
        <w:rPr>
          <w:color w:val="231F1F"/>
          <w:spacing w:val="-9"/>
        </w:rPr>
        <w:t> </w:t>
      </w:r>
      <w:r>
        <w:rPr>
          <w:color w:val="231F1F"/>
        </w:rPr>
        <w:t>asuntos</w:t>
      </w:r>
      <w:r>
        <w:rPr>
          <w:color w:val="231F1F"/>
          <w:spacing w:val="-9"/>
        </w:rPr>
        <w:t> </w:t>
      </w:r>
      <w:r>
        <w:rPr>
          <w:color w:val="231F1F"/>
        </w:rPr>
        <w:t>de</w:t>
      </w:r>
      <w:r>
        <w:rPr>
          <w:color w:val="231F1F"/>
          <w:spacing w:val="-10"/>
        </w:rPr>
        <w:t> </w:t>
      </w:r>
      <w:r>
        <w:rPr>
          <w:color w:val="231F1F"/>
        </w:rPr>
        <w:t>su</w:t>
      </w:r>
      <w:r>
        <w:rPr>
          <w:color w:val="231F1F"/>
          <w:spacing w:val="-10"/>
        </w:rPr>
        <w:t> </w:t>
      </w:r>
      <w:r>
        <w:rPr>
          <w:color w:val="231F1F"/>
        </w:rPr>
        <w:t>competencia, corresponden originalmente al Órgano In</w:t>
      </w:r>
      <w:r>
        <w:rPr>
          <w:color w:val="1C1818"/>
        </w:rPr>
        <w:t>t</w:t>
      </w:r>
      <w:r>
        <w:rPr>
          <w:color w:val="231F1F"/>
        </w:rPr>
        <w:t>e</w:t>
      </w:r>
      <w:r>
        <w:rPr>
          <w:color w:val="1C1818"/>
        </w:rPr>
        <w:t>r</w:t>
      </w:r>
      <w:r>
        <w:rPr>
          <w:color w:val="231F1F"/>
        </w:rPr>
        <w:t>no de Control.</w:t>
      </w:r>
    </w:p>
    <w:p>
      <w:pPr>
        <w:spacing w:line="240" w:lineRule="auto" w:before="158"/>
        <w:ind w:left="1168" w:right="150" w:firstLine="0"/>
        <w:jc w:val="both"/>
        <w:rPr>
          <w:rFonts w:ascii="Arial" w:hAnsi="Arial" w:cs="Arial" w:eastAsia="Arial"/>
          <w:i/>
          <w:iCs/>
          <w:sz w:val="19"/>
          <w:szCs w:val="19"/>
        </w:rPr>
      </w:pPr>
      <w:r>
        <w:rPr>
          <w:rFonts w:ascii="Arial" w:hAnsi="Arial" w:cs="Arial" w:eastAsia="Arial"/>
          <w:b/>
          <w:bCs/>
          <w:color w:val="231F1F"/>
          <w:sz w:val="19"/>
          <w:szCs w:val="19"/>
        </w:rPr>
        <w:t>QUINTO. </w:t>
      </w:r>
      <w:r>
        <w:rPr>
          <w:color w:val="231F1F"/>
          <w:sz w:val="19"/>
          <w:szCs w:val="19"/>
        </w:rPr>
        <w:t>Que el artículo 16 de la Ley G</w:t>
      </w:r>
      <w:r>
        <w:rPr>
          <w:color w:val="1C1818"/>
          <w:sz w:val="19"/>
          <w:szCs w:val="19"/>
        </w:rPr>
        <w:t>en</w:t>
      </w:r>
      <w:r>
        <w:rPr>
          <w:color w:val="231F1F"/>
          <w:sz w:val="19"/>
          <w:szCs w:val="19"/>
        </w:rPr>
        <w:t>er</w:t>
      </w:r>
      <w:r>
        <w:rPr>
          <w:color w:val="1C1818"/>
          <w:sz w:val="19"/>
          <w:szCs w:val="19"/>
        </w:rPr>
        <w:t>a</w:t>
      </w:r>
      <w:r>
        <w:rPr>
          <w:color w:val="231F1F"/>
          <w:sz w:val="19"/>
          <w:szCs w:val="19"/>
        </w:rPr>
        <w:t>l de Responsabilidades Administrativas establece que </w:t>
      </w:r>
      <w:r>
        <w:rPr>
          <w:rFonts w:ascii="Arial" w:hAnsi="Arial" w:cs="Arial" w:eastAsia="Arial"/>
          <w:i/>
          <w:iCs/>
          <w:color w:val="231F1F"/>
          <w:sz w:val="19"/>
          <w:szCs w:val="19"/>
        </w:rPr>
        <w:t>Los Servidores Públicos deberán observar el código de Ética que al efecto sea emitido por las secretarias o los Órganos</w:t>
      </w:r>
      <w:r>
        <w:rPr>
          <w:rFonts w:ascii="Arial" w:hAnsi="Arial" w:cs="Arial" w:eastAsia="Arial"/>
          <w:i/>
          <w:iCs/>
          <w:color w:val="231F1F"/>
          <w:spacing w:val="-12"/>
          <w:sz w:val="19"/>
          <w:szCs w:val="19"/>
        </w:rPr>
        <w:t> </w:t>
      </w:r>
      <w:r>
        <w:rPr>
          <w:rFonts w:ascii="Arial" w:hAnsi="Arial" w:cs="Arial" w:eastAsia="Arial"/>
          <w:i/>
          <w:iCs/>
          <w:color w:val="231F1F"/>
          <w:sz w:val="19"/>
          <w:szCs w:val="19"/>
        </w:rPr>
        <w:t>Internos</w:t>
      </w:r>
      <w:r>
        <w:rPr>
          <w:rFonts w:ascii="Arial" w:hAnsi="Arial" w:cs="Arial" w:eastAsia="Arial"/>
          <w:i/>
          <w:iCs/>
          <w:color w:val="231F1F"/>
          <w:spacing w:val="-13"/>
          <w:sz w:val="19"/>
          <w:szCs w:val="19"/>
        </w:rPr>
        <w:t> </w:t>
      </w:r>
      <w:r>
        <w:rPr>
          <w:rFonts w:ascii="Arial" w:hAnsi="Arial" w:cs="Arial" w:eastAsia="Arial"/>
          <w:i/>
          <w:iCs/>
          <w:color w:val="231F1F"/>
          <w:sz w:val="19"/>
          <w:szCs w:val="19"/>
        </w:rPr>
        <w:t>de</w:t>
      </w:r>
      <w:r>
        <w:rPr>
          <w:rFonts w:ascii="Arial" w:hAnsi="Arial" w:cs="Arial" w:eastAsia="Arial"/>
          <w:i/>
          <w:iCs/>
          <w:color w:val="231F1F"/>
          <w:spacing w:val="-10"/>
          <w:sz w:val="19"/>
          <w:szCs w:val="19"/>
        </w:rPr>
        <w:t> </w:t>
      </w:r>
      <w:r>
        <w:rPr>
          <w:rFonts w:ascii="Arial" w:hAnsi="Arial" w:cs="Arial" w:eastAsia="Arial"/>
          <w:i/>
          <w:iCs/>
          <w:color w:val="231F1F"/>
          <w:sz w:val="19"/>
          <w:szCs w:val="19"/>
        </w:rPr>
        <w:t>Control,</w:t>
      </w:r>
      <w:r>
        <w:rPr>
          <w:rFonts w:ascii="Arial" w:hAnsi="Arial" w:cs="Arial" w:eastAsia="Arial"/>
          <w:i/>
          <w:iCs/>
          <w:color w:val="231F1F"/>
          <w:spacing w:val="-14"/>
          <w:sz w:val="19"/>
          <w:szCs w:val="19"/>
        </w:rPr>
        <w:t> </w:t>
      </w:r>
      <w:r>
        <w:rPr>
          <w:rFonts w:ascii="Arial" w:hAnsi="Arial" w:cs="Arial" w:eastAsia="Arial"/>
          <w:i/>
          <w:iCs/>
          <w:color w:val="231F1F"/>
          <w:sz w:val="19"/>
          <w:szCs w:val="19"/>
        </w:rPr>
        <w:t>conforme</w:t>
      </w:r>
      <w:r>
        <w:rPr>
          <w:rFonts w:ascii="Arial" w:hAnsi="Arial" w:cs="Arial" w:eastAsia="Arial"/>
          <w:i/>
          <w:iCs/>
          <w:color w:val="231F1F"/>
          <w:spacing w:val="-11"/>
          <w:sz w:val="19"/>
          <w:szCs w:val="19"/>
        </w:rPr>
        <w:t> </w:t>
      </w:r>
      <w:r>
        <w:rPr>
          <w:rFonts w:ascii="Arial" w:hAnsi="Arial" w:cs="Arial" w:eastAsia="Arial"/>
          <w:i/>
          <w:iCs/>
          <w:color w:val="231F1F"/>
          <w:sz w:val="19"/>
          <w:szCs w:val="19"/>
        </w:rPr>
        <w:t>a</w:t>
      </w:r>
      <w:r>
        <w:rPr>
          <w:rFonts w:ascii="Arial" w:hAnsi="Arial" w:cs="Arial" w:eastAsia="Arial"/>
          <w:i/>
          <w:iCs/>
          <w:color w:val="231F1F"/>
          <w:spacing w:val="-14"/>
          <w:sz w:val="19"/>
          <w:szCs w:val="19"/>
        </w:rPr>
        <w:t> </w:t>
      </w:r>
      <w:r>
        <w:rPr>
          <w:rFonts w:ascii="Arial" w:hAnsi="Arial" w:cs="Arial" w:eastAsia="Arial"/>
          <w:i/>
          <w:iCs/>
          <w:color w:val="231F1F"/>
          <w:sz w:val="19"/>
          <w:szCs w:val="19"/>
        </w:rPr>
        <w:t>los</w:t>
      </w:r>
      <w:r>
        <w:rPr>
          <w:rFonts w:ascii="Arial" w:hAnsi="Arial" w:cs="Arial" w:eastAsia="Arial"/>
          <w:i/>
          <w:iCs/>
          <w:color w:val="231F1F"/>
          <w:spacing w:val="-12"/>
          <w:sz w:val="19"/>
          <w:szCs w:val="19"/>
        </w:rPr>
        <w:t> </w:t>
      </w:r>
      <w:r>
        <w:rPr>
          <w:rFonts w:ascii="Arial" w:hAnsi="Arial" w:cs="Arial" w:eastAsia="Arial"/>
          <w:i/>
          <w:iCs/>
          <w:color w:val="231F1F"/>
          <w:sz w:val="19"/>
          <w:szCs w:val="19"/>
        </w:rPr>
        <w:t>lineamientos</w:t>
      </w:r>
      <w:r>
        <w:rPr>
          <w:rFonts w:ascii="Arial" w:hAnsi="Arial" w:cs="Arial" w:eastAsia="Arial"/>
          <w:i/>
          <w:iCs/>
          <w:color w:val="231F1F"/>
          <w:spacing w:val="-11"/>
          <w:sz w:val="19"/>
          <w:szCs w:val="19"/>
        </w:rPr>
        <w:t> </w:t>
      </w:r>
      <w:r>
        <w:rPr>
          <w:rFonts w:ascii="Arial" w:hAnsi="Arial" w:cs="Arial" w:eastAsia="Arial"/>
          <w:i/>
          <w:iCs/>
          <w:color w:val="231F1F"/>
          <w:sz w:val="19"/>
          <w:szCs w:val="19"/>
        </w:rPr>
        <w:t>que</w:t>
      </w:r>
      <w:r>
        <w:rPr>
          <w:rFonts w:ascii="Arial" w:hAnsi="Arial" w:cs="Arial" w:eastAsia="Arial"/>
          <w:i/>
          <w:iCs/>
          <w:color w:val="231F1F"/>
          <w:spacing w:val="-12"/>
          <w:sz w:val="19"/>
          <w:szCs w:val="19"/>
        </w:rPr>
        <w:t> </w:t>
      </w:r>
      <w:r>
        <w:rPr>
          <w:rFonts w:ascii="Arial" w:hAnsi="Arial" w:cs="Arial" w:eastAsia="Arial"/>
          <w:i/>
          <w:iCs/>
          <w:color w:val="231F1F"/>
          <w:sz w:val="19"/>
          <w:szCs w:val="19"/>
        </w:rPr>
        <w:t>emita</w:t>
      </w:r>
      <w:r>
        <w:rPr>
          <w:rFonts w:ascii="Arial" w:hAnsi="Arial" w:cs="Arial" w:eastAsia="Arial"/>
          <w:i/>
          <w:iCs/>
          <w:color w:val="231F1F"/>
          <w:spacing w:val="-14"/>
          <w:sz w:val="19"/>
          <w:szCs w:val="19"/>
        </w:rPr>
        <w:t> </w:t>
      </w:r>
      <w:r>
        <w:rPr>
          <w:rFonts w:ascii="Arial" w:hAnsi="Arial" w:cs="Arial" w:eastAsia="Arial"/>
          <w:i/>
          <w:iCs/>
          <w:color w:val="231F1F"/>
          <w:sz w:val="19"/>
          <w:szCs w:val="19"/>
        </w:rPr>
        <w:t>el</w:t>
      </w:r>
      <w:r>
        <w:rPr>
          <w:rFonts w:ascii="Arial" w:hAnsi="Arial" w:cs="Arial" w:eastAsia="Arial"/>
          <w:i/>
          <w:iCs/>
          <w:color w:val="231F1F"/>
          <w:spacing w:val="-8"/>
          <w:sz w:val="19"/>
          <w:szCs w:val="19"/>
        </w:rPr>
        <w:t> </w:t>
      </w:r>
      <w:r>
        <w:rPr>
          <w:rFonts w:ascii="Arial" w:hAnsi="Arial" w:cs="Arial" w:eastAsia="Arial"/>
          <w:i/>
          <w:iCs/>
          <w:color w:val="231F1F"/>
          <w:sz w:val="19"/>
          <w:szCs w:val="19"/>
        </w:rPr>
        <w:t>Sistema</w:t>
      </w:r>
      <w:r>
        <w:rPr>
          <w:rFonts w:ascii="Arial" w:hAnsi="Arial" w:cs="Arial" w:eastAsia="Arial"/>
          <w:i/>
          <w:iCs/>
          <w:color w:val="231F1F"/>
          <w:spacing w:val="-12"/>
          <w:sz w:val="19"/>
          <w:szCs w:val="19"/>
        </w:rPr>
        <w:t> </w:t>
      </w:r>
      <w:r>
        <w:rPr>
          <w:rFonts w:ascii="Arial" w:hAnsi="Arial" w:cs="Arial" w:eastAsia="Arial"/>
          <w:i/>
          <w:iCs/>
          <w:color w:val="231F1F"/>
          <w:sz w:val="19"/>
          <w:szCs w:val="19"/>
        </w:rPr>
        <w:t>Nacional</w:t>
      </w:r>
      <w:r>
        <w:rPr>
          <w:rFonts w:ascii="Arial" w:hAnsi="Arial" w:cs="Arial" w:eastAsia="Arial"/>
          <w:i/>
          <w:iCs/>
          <w:color w:val="231F1F"/>
          <w:spacing w:val="-11"/>
          <w:sz w:val="19"/>
          <w:szCs w:val="19"/>
        </w:rPr>
        <w:t> </w:t>
      </w:r>
      <w:r>
        <w:rPr>
          <w:rFonts w:ascii="Arial" w:hAnsi="Arial" w:cs="Arial" w:eastAsia="Arial"/>
          <w:i/>
          <w:iCs/>
          <w:color w:val="231F1F"/>
          <w:sz w:val="19"/>
          <w:szCs w:val="19"/>
        </w:rPr>
        <w:t>Anticorrupción,</w:t>
      </w:r>
      <w:r>
        <w:rPr>
          <w:rFonts w:ascii="Arial" w:hAnsi="Arial" w:cs="Arial" w:eastAsia="Arial"/>
          <w:i/>
          <w:iCs/>
          <w:color w:val="231F1F"/>
          <w:spacing w:val="-10"/>
          <w:sz w:val="19"/>
          <w:szCs w:val="19"/>
        </w:rPr>
        <w:t> </w:t>
      </w:r>
      <w:r>
        <w:rPr>
          <w:rFonts w:ascii="Arial" w:hAnsi="Arial" w:cs="Arial" w:eastAsia="Arial"/>
          <w:i/>
          <w:iCs/>
          <w:color w:val="231F1F"/>
          <w:sz w:val="19"/>
          <w:szCs w:val="19"/>
        </w:rPr>
        <w:t>para que en su actuación impere una conducta dign</w:t>
      </w:r>
      <w:r>
        <w:rPr>
          <w:rFonts w:ascii="Arial" w:hAnsi="Arial" w:cs="Arial" w:eastAsia="Arial"/>
          <w:i/>
          <w:iCs/>
          <w:color w:val="1C1818"/>
          <w:sz w:val="19"/>
          <w:szCs w:val="19"/>
        </w:rPr>
        <w:t>a </w:t>
      </w:r>
      <w:r>
        <w:rPr>
          <w:rFonts w:ascii="Arial" w:hAnsi="Arial" w:cs="Arial" w:eastAsia="Arial"/>
          <w:i/>
          <w:iCs/>
          <w:color w:val="231F1F"/>
          <w:sz w:val="19"/>
          <w:szCs w:val="19"/>
        </w:rPr>
        <w:t>que </w:t>
      </w:r>
      <w:r>
        <w:rPr>
          <w:rFonts w:ascii="Arial" w:hAnsi="Arial" w:cs="Arial" w:eastAsia="Arial"/>
          <w:i/>
          <w:iCs/>
          <w:color w:val="1C1818"/>
          <w:sz w:val="19"/>
          <w:szCs w:val="19"/>
        </w:rPr>
        <w:t>co</w:t>
      </w:r>
      <w:r>
        <w:rPr>
          <w:rFonts w:ascii="Arial" w:hAnsi="Arial" w:cs="Arial" w:eastAsia="Arial"/>
          <w:i/>
          <w:iCs/>
          <w:color w:val="231F1F"/>
          <w:sz w:val="19"/>
          <w:szCs w:val="19"/>
        </w:rPr>
        <w:t>rresponda a las necesidades de la sociedad y que oriente su desempeño</w:t>
      </w:r>
    </w:p>
    <w:p>
      <w:pPr>
        <w:spacing w:before="163"/>
        <w:ind w:left="1168" w:right="144" w:firstLine="0"/>
        <w:jc w:val="both"/>
        <w:rPr>
          <w:rFonts w:ascii="Arial" w:hAnsi="Arial"/>
          <w:i/>
          <w:sz w:val="19"/>
        </w:rPr>
      </w:pPr>
      <w:r>
        <w:rPr>
          <w:rFonts w:ascii="Arial" w:hAnsi="Arial"/>
          <w:b/>
          <w:i/>
          <w:color w:val="231F1F"/>
          <w:sz w:val="19"/>
        </w:rPr>
        <w:t>SEXTO. </w:t>
      </w:r>
      <w:r>
        <w:rPr>
          <w:rFonts w:ascii="Arial" w:hAnsi="Arial"/>
          <w:i/>
          <w:color w:val="231F1F"/>
          <w:sz w:val="19"/>
        </w:rPr>
        <w:t>En fecha 30 de enero de 2020 se ordenó la publicación en el Periódico Oficial del Estado las Reformas al Reglamento Interior del Tribunal Electoral, e</w:t>
      </w:r>
      <w:r>
        <w:rPr>
          <w:rFonts w:ascii="Arial" w:hAnsi="Arial"/>
          <w:i/>
          <w:color w:val="1C1818"/>
          <w:sz w:val="19"/>
        </w:rPr>
        <w:t>n </w:t>
      </w:r>
      <w:r>
        <w:rPr>
          <w:rFonts w:ascii="Arial" w:hAnsi="Arial"/>
          <w:i/>
          <w:color w:val="231F1F"/>
          <w:sz w:val="19"/>
        </w:rPr>
        <w:t>el </w:t>
      </w:r>
      <w:r>
        <w:rPr>
          <w:rFonts w:ascii="Arial" w:hAnsi="Arial"/>
          <w:i/>
          <w:color w:val="1C1818"/>
          <w:sz w:val="19"/>
        </w:rPr>
        <w:t>qu</w:t>
      </w:r>
      <w:r>
        <w:rPr>
          <w:rFonts w:ascii="Arial" w:hAnsi="Arial"/>
          <w:i/>
          <w:color w:val="231F1F"/>
          <w:sz w:val="19"/>
        </w:rPr>
        <w:t>e se designa a los integrantes del Órgano Interno</w:t>
      </w:r>
      <w:r>
        <w:rPr>
          <w:rFonts w:ascii="Arial" w:hAnsi="Arial"/>
          <w:i/>
          <w:color w:val="231F1F"/>
          <w:spacing w:val="-12"/>
          <w:sz w:val="19"/>
        </w:rPr>
        <w:t> </w:t>
      </w:r>
      <w:r>
        <w:rPr>
          <w:rFonts w:ascii="Arial" w:hAnsi="Arial"/>
          <w:i/>
          <w:color w:val="231F1F"/>
          <w:sz w:val="19"/>
        </w:rPr>
        <w:t>de</w:t>
      </w:r>
      <w:r>
        <w:rPr>
          <w:rFonts w:ascii="Arial" w:hAnsi="Arial"/>
          <w:i/>
          <w:color w:val="231F1F"/>
          <w:spacing w:val="-10"/>
          <w:sz w:val="19"/>
        </w:rPr>
        <w:t> </w:t>
      </w:r>
      <w:r>
        <w:rPr>
          <w:rFonts w:ascii="Arial" w:hAnsi="Arial"/>
          <w:i/>
          <w:color w:val="231F1F"/>
          <w:sz w:val="19"/>
        </w:rPr>
        <w:t>Control,</w:t>
      </w:r>
      <w:r>
        <w:rPr>
          <w:rFonts w:ascii="Arial" w:hAnsi="Arial"/>
          <w:i/>
          <w:color w:val="231F1F"/>
          <w:spacing w:val="-10"/>
          <w:sz w:val="19"/>
        </w:rPr>
        <w:t> </w:t>
      </w:r>
      <w:r>
        <w:rPr>
          <w:rFonts w:ascii="Arial" w:hAnsi="Arial"/>
          <w:i/>
          <w:color w:val="231F1F"/>
          <w:sz w:val="19"/>
        </w:rPr>
        <w:t>por</w:t>
      </w:r>
      <w:r>
        <w:rPr>
          <w:rFonts w:ascii="Arial" w:hAnsi="Arial"/>
          <w:i/>
          <w:color w:val="231F1F"/>
          <w:spacing w:val="-11"/>
          <w:sz w:val="19"/>
        </w:rPr>
        <w:t> </w:t>
      </w:r>
      <w:r>
        <w:rPr>
          <w:rFonts w:ascii="Arial" w:hAnsi="Arial"/>
          <w:i/>
          <w:color w:val="231F1F"/>
          <w:sz w:val="19"/>
        </w:rPr>
        <w:t>lo</w:t>
      </w:r>
      <w:r>
        <w:rPr>
          <w:rFonts w:ascii="Arial" w:hAnsi="Arial"/>
          <w:i/>
          <w:color w:val="231F1F"/>
          <w:spacing w:val="-10"/>
          <w:sz w:val="19"/>
        </w:rPr>
        <w:t> </w:t>
      </w:r>
      <w:r>
        <w:rPr>
          <w:rFonts w:ascii="Arial" w:hAnsi="Arial"/>
          <w:i/>
          <w:color w:val="231F1F"/>
          <w:sz w:val="19"/>
        </w:rPr>
        <w:t>que</w:t>
      </w:r>
      <w:r>
        <w:rPr>
          <w:rFonts w:ascii="Arial" w:hAnsi="Arial"/>
          <w:i/>
          <w:color w:val="231F1F"/>
          <w:spacing w:val="-14"/>
          <w:sz w:val="19"/>
        </w:rPr>
        <w:t> </w:t>
      </w:r>
      <w:r>
        <w:rPr>
          <w:rFonts w:ascii="Arial" w:hAnsi="Arial"/>
          <w:i/>
          <w:color w:val="231F1F"/>
          <w:sz w:val="19"/>
        </w:rPr>
        <w:t>dicho</w:t>
      </w:r>
      <w:r>
        <w:rPr>
          <w:rFonts w:ascii="Arial" w:hAnsi="Arial"/>
          <w:i/>
          <w:color w:val="231F1F"/>
          <w:spacing w:val="-11"/>
          <w:sz w:val="19"/>
        </w:rPr>
        <w:t> </w:t>
      </w:r>
      <w:r>
        <w:rPr>
          <w:rFonts w:ascii="Arial" w:hAnsi="Arial"/>
          <w:i/>
          <w:color w:val="231F1F"/>
          <w:sz w:val="19"/>
        </w:rPr>
        <w:t>Órgano</w:t>
      </w:r>
      <w:r>
        <w:rPr>
          <w:rFonts w:ascii="Arial" w:hAnsi="Arial"/>
          <w:i/>
          <w:color w:val="231F1F"/>
          <w:spacing w:val="-10"/>
          <w:sz w:val="19"/>
        </w:rPr>
        <w:t> </w:t>
      </w:r>
      <w:r>
        <w:rPr>
          <w:rFonts w:ascii="Arial" w:hAnsi="Arial"/>
          <w:i/>
          <w:color w:val="231F1F"/>
          <w:sz w:val="19"/>
        </w:rPr>
        <w:t>Interno</w:t>
      </w:r>
      <w:r>
        <w:rPr>
          <w:rFonts w:ascii="Arial" w:hAnsi="Arial"/>
          <w:i/>
          <w:color w:val="231F1F"/>
          <w:spacing w:val="-10"/>
          <w:sz w:val="19"/>
        </w:rPr>
        <w:t> </w:t>
      </w:r>
      <w:r>
        <w:rPr>
          <w:rFonts w:ascii="Arial" w:hAnsi="Arial"/>
          <w:i/>
          <w:color w:val="231F1F"/>
          <w:sz w:val="19"/>
        </w:rPr>
        <w:t>cuenta</w:t>
      </w:r>
      <w:r>
        <w:rPr>
          <w:rFonts w:ascii="Arial" w:hAnsi="Arial"/>
          <w:i/>
          <w:color w:val="231F1F"/>
          <w:spacing w:val="-14"/>
          <w:sz w:val="19"/>
        </w:rPr>
        <w:t> </w:t>
      </w:r>
      <w:r>
        <w:rPr>
          <w:rFonts w:ascii="Arial" w:hAnsi="Arial"/>
          <w:i/>
          <w:color w:val="231F1F"/>
          <w:sz w:val="19"/>
        </w:rPr>
        <w:t>con</w:t>
      </w:r>
      <w:r>
        <w:rPr>
          <w:rFonts w:ascii="Arial" w:hAnsi="Arial"/>
          <w:i/>
          <w:color w:val="231F1F"/>
          <w:spacing w:val="-11"/>
          <w:sz w:val="19"/>
        </w:rPr>
        <w:t> </w:t>
      </w:r>
      <w:r>
        <w:rPr>
          <w:rFonts w:ascii="Arial" w:hAnsi="Arial"/>
          <w:i/>
          <w:color w:val="231F1F"/>
          <w:sz w:val="19"/>
        </w:rPr>
        <w:t>las</w:t>
      </w:r>
      <w:r>
        <w:rPr>
          <w:rFonts w:ascii="Arial" w:hAnsi="Arial"/>
          <w:i/>
          <w:color w:val="231F1F"/>
          <w:spacing w:val="-11"/>
          <w:sz w:val="19"/>
        </w:rPr>
        <w:t> </w:t>
      </w:r>
      <w:r>
        <w:rPr>
          <w:rFonts w:ascii="Arial" w:hAnsi="Arial"/>
          <w:i/>
          <w:color w:val="231F1F"/>
          <w:sz w:val="19"/>
        </w:rPr>
        <w:t>facultades</w:t>
      </w:r>
      <w:r>
        <w:rPr>
          <w:rFonts w:ascii="Arial" w:hAnsi="Arial"/>
          <w:i/>
          <w:color w:val="231F1F"/>
          <w:spacing w:val="-11"/>
          <w:sz w:val="19"/>
        </w:rPr>
        <w:t> </w:t>
      </w:r>
      <w:r>
        <w:rPr>
          <w:rFonts w:ascii="Arial" w:hAnsi="Arial"/>
          <w:i/>
          <w:color w:val="231F1F"/>
          <w:sz w:val="19"/>
        </w:rPr>
        <w:t>para</w:t>
      </w:r>
      <w:r>
        <w:rPr>
          <w:rFonts w:ascii="Arial" w:hAnsi="Arial"/>
          <w:i/>
          <w:color w:val="231F1F"/>
          <w:spacing w:val="-10"/>
          <w:sz w:val="19"/>
        </w:rPr>
        <w:t> </w:t>
      </w:r>
      <w:r>
        <w:rPr>
          <w:rFonts w:ascii="Arial" w:hAnsi="Arial"/>
          <w:i/>
          <w:color w:val="231F1F"/>
          <w:sz w:val="19"/>
        </w:rPr>
        <w:t>expedir</w:t>
      </w:r>
      <w:r>
        <w:rPr>
          <w:rFonts w:ascii="Arial" w:hAnsi="Arial"/>
          <w:i/>
          <w:color w:val="231F1F"/>
          <w:spacing w:val="-11"/>
          <w:sz w:val="19"/>
        </w:rPr>
        <w:t> </w:t>
      </w:r>
      <w:r>
        <w:rPr>
          <w:rFonts w:ascii="Arial" w:hAnsi="Arial"/>
          <w:i/>
          <w:color w:val="231F1F"/>
          <w:sz w:val="19"/>
        </w:rPr>
        <w:t>el</w:t>
      </w:r>
      <w:r>
        <w:rPr>
          <w:rFonts w:ascii="Arial" w:hAnsi="Arial"/>
          <w:i/>
          <w:color w:val="231F1F"/>
          <w:spacing w:val="-11"/>
          <w:sz w:val="19"/>
        </w:rPr>
        <w:t> </w:t>
      </w:r>
      <w:r>
        <w:rPr>
          <w:rFonts w:ascii="Arial" w:hAnsi="Arial"/>
          <w:i/>
          <w:color w:val="231F1F"/>
          <w:sz w:val="19"/>
        </w:rPr>
        <w:t>presente</w:t>
      </w:r>
      <w:r>
        <w:rPr>
          <w:rFonts w:ascii="Arial" w:hAnsi="Arial"/>
          <w:i/>
          <w:color w:val="231F1F"/>
          <w:spacing w:val="-10"/>
          <w:sz w:val="19"/>
        </w:rPr>
        <w:t> </w:t>
      </w:r>
      <w:r>
        <w:rPr>
          <w:rFonts w:ascii="Arial" w:hAnsi="Arial"/>
          <w:i/>
          <w:color w:val="231F1F"/>
          <w:sz w:val="19"/>
        </w:rPr>
        <w:t>Código de Ética.</w:t>
      </w:r>
    </w:p>
    <w:p>
      <w:pPr>
        <w:pStyle w:val="BodyText"/>
        <w:spacing w:before="160"/>
        <w:ind w:left="1168" w:right="144"/>
      </w:pPr>
      <w:r>
        <w:rPr>
          <w:color w:val="231F1F"/>
        </w:rPr>
        <w:t>Por lo anterior expuesto y fundado, el Órgano Interno de Co</w:t>
      </w:r>
      <w:r>
        <w:rPr>
          <w:color w:val="1C1818"/>
        </w:rPr>
        <w:t>n</w:t>
      </w:r>
      <w:r>
        <w:rPr>
          <w:color w:val="231F1F"/>
        </w:rPr>
        <w:t>trol del Tribunal Electoral del Estado de Aguascalientes, emite el siguiente:</w:t>
      </w:r>
    </w:p>
    <w:p>
      <w:pPr>
        <w:pStyle w:val="Heading1"/>
        <w:spacing w:before="216"/>
        <w:ind w:right="884"/>
      </w:pPr>
      <w:r>
        <w:rPr>
          <w:color w:val="231F1F"/>
        </w:rPr>
        <w:t>A</w:t>
      </w:r>
      <w:r>
        <w:rPr>
          <w:color w:val="231F1F"/>
          <w:spacing w:val="-3"/>
        </w:rPr>
        <w:t> </w:t>
      </w:r>
      <w:r>
        <w:rPr>
          <w:color w:val="231F1F"/>
        </w:rPr>
        <w:t>C</w:t>
      </w:r>
      <w:r>
        <w:rPr>
          <w:color w:val="231F1F"/>
          <w:spacing w:val="-2"/>
        </w:rPr>
        <w:t> </w:t>
      </w:r>
      <w:r>
        <w:rPr>
          <w:color w:val="231F1F"/>
        </w:rPr>
        <w:t>U</w:t>
      </w:r>
      <w:r>
        <w:rPr>
          <w:color w:val="231F1F"/>
          <w:spacing w:val="-3"/>
        </w:rPr>
        <w:t> </w:t>
      </w:r>
      <w:r>
        <w:rPr>
          <w:color w:val="231F1F"/>
        </w:rPr>
        <w:t>E</w:t>
      </w:r>
      <w:r>
        <w:rPr>
          <w:color w:val="231F1F"/>
          <w:spacing w:val="-1"/>
        </w:rPr>
        <w:t> </w:t>
      </w:r>
      <w:r>
        <w:rPr>
          <w:color w:val="231F1F"/>
        </w:rPr>
        <w:t>R</w:t>
      </w:r>
      <w:r>
        <w:rPr>
          <w:color w:val="231F1F"/>
          <w:spacing w:val="-2"/>
        </w:rPr>
        <w:t> </w:t>
      </w:r>
      <w:r>
        <w:rPr>
          <w:color w:val="231F1F"/>
        </w:rPr>
        <w:t>D</w:t>
      </w:r>
      <w:r>
        <w:rPr>
          <w:color w:val="231F1F"/>
          <w:spacing w:val="-1"/>
        </w:rPr>
        <w:t> </w:t>
      </w:r>
      <w:r>
        <w:rPr>
          <w:color w:val="231F1F"/>
          <w:spacing w:val="-10"/>
        </w:rPr>
        <w:t>O</w:t>
      </w:r>
    </w:p>
    <w:p>
      <w:pPr>
        <w:pStyle w:val="BodyText"/>
        <w:spacing w:line="242" w:lineRule="auto" w:before="161"/>
        <w:ind w:left="1168" w:right="143"/>
      </w:pPr>
      <w:r>
        <w:rPr>
          <w:rFonts w:ascii="Arial" w:hAnsi="Arial"/>
          <w:b/>
          <w:color w:val="231F1F"/>
        </w:rPr>
        <w:t>PRIMERO.</w:t>
      </w:r>
      <w:r>
        <w:rPr>
          <w:rFonts w:ascii="Arial" w:hAnsi="Arial"/>
          <w:b/>
          <w:color w:val="231F1F"/>
          <w:spacing w:val="-8"/>
        </w:rPr>
        <w:t> </w:t>
      </w:r>
      <w:r>
        <w:rPr>
          <w:color w:val="231F1F"/>
        </w:rPr>
        <w:t>Se</w:t>
      </w:r>
      <w:r>
        <w:rPr>
          <w:color w:val="231F1F"/>
          <w:spacing w:val="-8"/>
        </w:rPr>
        <w:t> </w:t>
      </w:r>
      <w:r>
        <w:rPr>
          <w:color w:val="231F1F"/>
        </w:rPr>
        <w:t>aprueba</w:t>
      </w:r>
      <w:r>
        <w:rPr>
          <w:color w:val="231F1F"/>
          <w:spacing w:val="-8"/>
        </w:rPr>
        <w:t> </w:t>
      </w:r>
      <w:r>
        <w:rPr>
          <w:color w:val="231F1F"/>
        </w:rPr>
        <w:t>y</w:t>
      </w:r>
      <w:r>
        <w:rPr>
          <w:color w:val="231F1F"/>
          <w:spacing w:val="-7"/>
        </w:rPr>
        <w:t> </w:t>
      </w:r>
      <w:r>
        <w:rPr>
          <w:color w:val="231F1F"/>
        </w:rPr>
        <w:t>emite</w:t>
      </w:r>
      <w:r>
        <w:rPr>
          <w:color w:val="231F1F"/>
          <w:spacing w:val="-8"/>
        </w:rPr>
        <w:t> </w:t>
      </w:r>
      <w:r>
        <w:rPr>
          <w:color w:val="231F1F"/>
        </w:rPr>
        <w:t>el</w:t>
      </w:r>
      <w:r>
        <w:rPr>
          <w:color w:val="231F1F"/>
          <w:spacing w:val="-8"/>
        </w:rPr>
        <w:t> </w:t>
      </w:r>
      <w:r>
        <w:rPr>
          <w:color w:val="231F1F"/>
        </w:rPr>
        <w:t>Código</w:t>
      </w:r>
      <w:r>
        <w:rPr>
          <w:color w:val="231F1F"/>
          <w:spacing w:val="-9"/>
        </w:rPr>
        <w:t> </w:t>
      </w:r>
      <w:r>
        <w:rPr>
          <w:color w:val="231F1F"/>
        </w:rPr>
        <w:t>de</w:t>
      </w:r>
      <w:r>
        <w:rPr>
          <w:color w:val="231F1F"/>
          <w:spacing w:val="-8"/>
        </w:rPr>
        <w:t> </w:t>
      </w:r>
      <w:r>
        <w:rPr>
          <w:color w:val="231F1F"/>
        </w:rPr>
        <w:t>Ética</w:t>
      </w:r>
      <w:r>
        <w:rPr>
          <w:color w:val="231F1F"/>
          <w:spacing w:val="-8"/>
        </w:rPr>
        <w:t> </w:t>
      </w:r>
      <w:r>
        <w:rPr>
          <w:color w:val="231F1F"/>
        </w:rPr>
        <w:t>del</w:t>
      </w:r>
      <w:r>
        <w:rPr>
          <w:color w:val="231F1F"/>
          <w:spacing w:val="-8"/>
        </w:rPr>
        <w:t> </w:t>
      </w:r>
      <w:r>
        <w:rPr>
          <w:color w:val="231F1F"/>
        </w:rPr>
        <w:t>Tribunal</w:t>
      </w:r>
      <w:r>
        <w:rPr>
          <w:color w:val="231F1F"/>
          <w:spacing w:val="-7"/>
        </w:rPr>
        <w:t> </w:t>
      </w:r>
      <w:r>
        <w:rPr>
          <w:color w:val="231F1F"/>
        </w:rPr>
        <w:t>Electoral</w:t>
      </w:r>
      <w:r>
        <w:rPr>
          <w:color w:val="231F1F"/>
          <w:spacing w:val="-7"/>
        </w:rPr>
        <w:t> </w:t>
      </w:r>
      <w:r>
        <w:rPr>
          <w:color w:val="231F1F"/>
        </w:rPr>
        <w:t>de</w:t>
      </w:r>
      <w:r>
        <w:rPr>
          <w:color w:val="1C1818"/>
        </w:rPr>
        <w:t>l</w:t>
      </w:r>
      <w:r>
        <w:rPr>
          <w:color w:val="1C1818"/>
          <w:spacing w:val="-7"/>
        </w:rPr>
        <w:t> </w:t>
      </w:r>
      <w:r>
        <w:rPr>
          <w:color w:val="1C1818"/>
        </w:rPr>
        <w:t>Es</w:t>
      </w:r>
      <w:r>
        <w:rPr>
          <w:color w:val="231F1F"/>
        </w:rPr>
        <w:t>tado</w:t>
      </w:r>
      <w:r>
        <w:rPr>
          <w:color w:val="231F1F"/>
          <w:spacing w:val="-8"/>
        </w:rPr>
        <w:t> </w:t>
      </w:r>
      <w:r>
        <w:rPr>
          <w:color w:val="231F1F"/>
        </w:rPr>
        <w:t>de</w:t>
      </w:r>
      <w:r>
        <w:rPr>
          <w:color w:val="231F1F"/>
          <w:spacing w:val="-8"/>
        </w:rPr>
        <w:t> </w:t>
      </w:r>
      <w:r>
        <w:rPr>
          <w:color w:val="231F1F"/>
        </w:rPr>
        <w:t>Aguascalientes,</w:t>
      </w:r>
      <w:r>
        <w:rPr>
          <w:color w:val="231F1F"/>
          <w:spacing w:val="-8"/>
        </w:rPr>
        <w:t> </w:t>
      </w:r>
      <w:r>
        <w:rPr>
          <w:color w:val="231F1F"/>
        </w:rPr>
        <w:t>a</w:t>
      </w:r>
      <w:r>
        <w:rPr>
          <w:color w:val="231F1F"/>
          <w:spacing w:val="-8"/>
        </w:rPr>
        <w:t> </w:t>
      </w:r>
      <w:r>
        <w:rPr>
          <w:color w:val="231F1F"/>
        </w:rPr>
        <w:t>que se</w:t>
      </w:r>
      <w:r>
        <w:rPr>
          <w:color w:val="231F1F"/>
          <w:spacing w:val="-4"/>
        </w:rPr>
        <w:t> </w:t>
      </w:r>
      <w:r>
        <w:rPr>
          <w:color w:val="231F1F"/>
        </w:rPr>
        <w:t>refiere</w:t>
      </w:r>
      <w:r>
        <w:rPr>
          <w:color w:val="231F1F"/>
          <w:spacing w:val="-2"/>
        </w:rPr>
        <w:t> </w:t>
      </w:r>
      <w:r>
        <w:rPr>
          <w:color w:val="231F1F"/>
        </w:rPr>
        <w:t>el</w:t>
      </w:r>
      <w:r>
        <w:rPr>
          <w:color w:val="231F1F"/>
          <w:spacing w:val="-2"/>
        </w:rPr>
        <w:t> </w:t>
      </w:r>
      <w:r>
        <w:rPr>
          <w:color w:val="231F1F"/>
        </w:rPr>
        <w:t>artículo</w:t>
      </w:r>
      <w:r>
        <w:rPr>
          <w:color w:val="231F1F"/>
          <w:spacing w:val="-2"/>
        </w:rPr>
        <w:t> </w:t>
      </w:r>
      <w:r>
        <w:rPr>
          <w:color w:val="231F1F"/>
        </w:rPr>
        <w:t>16</w:t>
      </w:r>
      <w:r>
        <w:rPr>
          <w:color w:val="231F1F"/>
          <w:spacing w:val="-4"/>
        </w:rPr>
        <w:t> </w:t>
      </w:r>
      <w:r>
        <w:rPr>
          <w:color w:val="231F1F"/>
        </w:rPr>
        <w:t>de</w:t>
      </w:r>
      <w:r>
        <w:rPr>
          <w:color w:val="231F1F"/>
          <w:spacing w:val="-1"/>
        </w:rPr>
        <w:t> </w:t>
      </w:r>
      <w:r>
        <w:rPr>
          <w:color w:val="231F1F"/>
        </w:rPr>
        <w:t>la</w:t>
      </w:r>
      <w:r>
        <w:rPr>
          <w:color w:val="231F1F"/>
          <w:spacing w:val="-1"/>
        </w:rPr>
        <w:t> </w:t>
      </w:r>
      <w:r>
        <w:rPr>
          <w:color w:val="231F1F"/>
        </w:rPr>
        <w:t>Ley</w:t>
      </w:r>
      <w:r>
        <w:rPr>
          <w:color w:val="231F1F"/>
          <w:spacing w:val="-3"/>
        </w:rPr>
        <w:t> </w:t>
      </w:r>
      <w:r>
        <w:rPr>
          <w:color w:val="231F1F"/>
        </w:rPr>
        <w:t>General de</w:t>
      </w:r>
      <w:r>
        <w:rPr>
          <w:color w:val="231F1F"/>
          <w:spacing w:val="-2"/>
        </w:rPr>
        <w:t> </w:t>
      </w:r>
      <w:r>
        <w:rPr>
          <w:color w:val="231F1F"/>
        </w:rPr>
        <w:t>Responsabilidades</w:t>
      </w:r>
      <w:r>
        <w:rPr>
          <w:color w:val="231F1F"/>
          <w:spacing w:val="-1"/>
        </w:rPr>
        <w:t> </w:t>
      </w:r>
      <w:r>
        <w:rPr>
          <w:color w:val="231F1F"/>
        </w:rPr>
        <w:t>Administrativa</w:t>
      </w:r>
      <w:r>
        <w:rPr>
          <w:color w:val="1C1818"/>
        </w:rPr>
        <w:t>s,</w:t>
      </w:r>
      <w:r>
        <w:rPr>
          <w:color w:val="1C1818"/>
          <w:spacing w:val="-5"/>
        </w:rPr>
        <w:t> </w:t>
      </w:r>
      <w:r>
        <w:rPr>
          <w:color w:val="1C1818"/>
        </w:rPr>
        <w:t>m</w:t>
      </w:r>
      <w:r>
        <w:rPr>
          <w:color w:val="231F1F"/>
        </w:rPr>
        <w:t>ismo</w:t>
      </w:r>
      <w:r>
        <w:rPr>
          <w:color w:val="231F1F"/>
          <w:spacing w:val="-2"/>
        </w:rPr>
        <w:t> </w:t>
      </w:r>
      <w:r>
        <w:rPr>
          <w:color w:val="231F1F"/>
        </w:rPr>
        <w:t>que</w:t>
      </w:r>
      <w:r>
        <w:rPr>
          <w:color w:val="231F1F"/>
          <w:spacing w:val="-2"/>
        </w:rPr>
        <w:t> </w:t>
      </w:r>
      <w:r>
        <w:rPr>
          <w:color w:val="231F1F"/>
        </w:rPr>
        <w:t>forma</w:t>
      </w:r>
      <w:r>
        <w:rPr>
          <w:color w:val="231F1F"/>
          <w:spacing w:val="-2"/>
        </w:rPr>
        <w:t> </w:t>
      </w:r>
      <w:r>
        <w:rPr>
          <w:color w:val="231F1F"/>
        </w:rPr>
        <w:t>parte</w:t>
      </w:r>
      <w:r>
        <w:rPr>
          <w:color w:val="231F1F"/>
          <w:spacing w:val="-2"/>
        </w:rPr>
        <w:t> </w:t>
      </w:r>
      <w:r>
        <w:rPr>
          <w:color w:val="231F1F"/>
        </w:rPr>
        <w:t>del presente como Anexo Único.</w:t>
      </w:r>
    </w:p>
    <w:p>
      <w:pPr>
        <w:pStyle w:val="BodyText"/>
        <w:spacing w:before="154"/>
        <w:ind w:left="1168" w:right="142"/>
      </w:pPr>
      <w:r>
        <w:rPr>
          <w:rFonts w:ascii="Arial" w:hAnsi="Arial"/>
          <w:b/>
          <w:color w:val="231F1F"/>
        </w:rPr>
        <w:t>SEGUNDO.</w:t>
      </w:r>
      <w:r>
        <w:rPr>
          <w:rFonts w:ascii="Arial" w:hAnsi="Arial"/>
          <w:b/>
          <w:color w:val="231F1F"/>
          <w:spacing w:val="-4"/>
        </w:rPr>
        <w:t> </w:t>
      </w:r>
      <w:r>
        <w:rPr>
          <w:color w:val="231F1F"/>
        </w:rPr>
        <w:t>Publíquese</w:t>
      </w:r>
      <w:r>
        <w:rPr>
          <w:color w:val="231F1F"/>
          <w:spacing w:val="-2"/>
        </w:rPr>
        <w:t> </w:t>
      </w:r>
      <w:r>
        <w:rPr>
          <w:color w:val="231F1F"/>
        </w:rPr>
        <w:t>en</w:t>
      </w:r>
      <w:r>
        <w:rPr>
          <w:color w:val="231F1F"/>
          <w:spacing w:val="-3"/>
        </w:rPr>
        <w:t> </w:t>
      </w:r>
      <w:r>
        <w:rPr>
          <w:color w:val="231F1F"/>
        </w:rPr>
        <w:t>el</w:t>
      </w:r>
      <w:r>
        <w:rPr>
          <w:color w:val="231F1F"/>
          <w:spacing w:val="-3"/>
        </w:rPr>
        <w:t> </w:t>
      </w:r>
      <w:r>
        <w:rPr>
          <w:color w:val="231F1F"/>
        </w:rPr>
        <w:t>Periódico</w:t>
      </w:r>
      <w:r>
        <w:rPr>
          <w:color w:val="231F1F"/>
          <w:spacing w:val="-2"/>
        </w:rPr>
        <w:t> </w:t>
      </w:r>
      <w:r>
        <w:rPr>
          <w:color w:val="231F1F"/>
        </w:rPr>
        <w:t>Oficial</w:t>
      </w:r>
      <w:r>
        <w:rPr>
          <w:color w:val="231F1F"/>
          <w:spacing w:val="-2"/>
        </w:rPr>
        <w:t> </w:t>
      </w:r>
      <w:r>
        <w:rPr>
          <w:color w:val="231F1F"/>
        </w:rPr>
        <w:t>del</w:t>
      </w:r>
      <w:r>
        <w:rPr>
          <w:color w:val="231F1F"/>
          <w:spacing w:val="-3"/>
        </w:rPr>
        <w:t> </w:t>
      </w:r>
      <w:r>
        <w:rPr>
          <w:color w:val="231F1F"/>
        </w:rPr>
        <w:t>Estado,</w:t>
      </w:r>
      <w:r>
        <w:rPr>
          <w:color w:val="231F1F"/>
          <w:spacing w:val="-4"/>
        </w:rPr>
        <w:t> </w:t>
      </w:r>
      <w:r>
        <w:rPr>
          <w:color w:val="231F1F"/>
        </w:rPr>
        <w:t>así</w:t>
      </w:r>
      <w:r>
        <w:rPr>
          <w:color w:val="231F1F"/>
          <w:spacing w:val="-3"/>
        </w:rPr>
        <w:t> </w:t>
      </w:r>
      <w:r>
        <w:rPr>
          <w:color w:val="231F1F"/>
        </w:rPr>
        <w:t>como</w:t>
      </w:r>
      <w:r>
        <w:rPr>
          <w:color w:val="231F1F"/>
          <w:spacing w:val="-3"/>
        </w:rPr>
        <w:t> </w:t>
      </w:r>
      <w:r>
        <w:rPr>
          <w:color w:val="231F1F"/>
        </w:rPr>
        <w:t>en</w:t>
      </w:r>
      <w:r>
        <w:rPr>
          <w:color w:val="231F1F"/>
          <w:spacing w:val="-2"/>
        </w:rPr>
        <w:t> </w:t>
      </w:r>
      <w:r>
        <w:rPr>
          <w:color w:val="231F1F"/>
        </w:rPr>
        <w:t>la</w:t>
      </w:r>
      <w:r>
        <w:rPr>
          <w:color w:val="231F1F"/>
          <w:spacing w:val="-2"/>
        </w:rPr>
        <w:t> </w:t>
      </w:r>
      <w:r>
        <w:rPr>
          <w:color w:val="231F1F"/>
        </w:rPr>
        <w:t>página</w:t>
      </w:r>
      <w:r>
        <w:rPr>
          <w:color w:val="231F1F"/>
          <w:spacing w:val="-2"/>
        </w:rPr>
        <w:t> </w:t>
      </w:r>
      <w:r>
        <w:rPr>
          <w:color w:val="231F1F"/>
        </w:rPr>
        <w:t>instit</w:t>
      </w:r>
      <w:r>
        <w:rPr>
          <w:color w:val="1C1818"/>
        </w:rPr>
        <w:t>u</w:t>
      </w:r>
      <w:r>
        <w:rPr>
          <w:color w:val="231F1F"/>
        </w:rPr>
        <w:t>cional</w:t>
      </w:r>
      <w:r>
        <w:rPr>
          <w:color w:val="231F1F"/>
          <w:spacing w:val="-4"/>
        </w:rPr>
        <w:t> </w:t>
      </w:r>
      <w:r>
        <w:rPr>
          <w:color w:val="231F1F"/>
        </w:rPr>
        <w:t>de</w:t>
      </w:r>
      <w:r>
        <w:rPr>
          <w:color w:val="231F1F"/>
          <w:spacing w:val="-2"/>
        </w:rPr>
        <w:t> </w:t>
      </w:r>
      <w:r>
        <w:rPr>
          <w:color w:val="231F1F"/>
        </w:rPr>
        <w:t>internet</w:t>
      </w:r>
      <w:r>
        <w:rPr>
          <w:color w:val="231F1F"/>
          <w:spacing w:val="-3"/>
        </w:rPr>
        <w:t> </w:t>
      </w:r>
      <w:r>
        <w:rPr>
          <w:color w:val="231F1F"/>
        </w:rPr>
        <w:t>del Tribunal</w:t>
      </w:r>
      <w:r>
        <w:rPr>
          <w:color w:val="231F1F"/>
          <w:spacing w:val="-14"/>
        </w:rPr>
        <w:t> </w:t>
      </w:r>
      <w:r>
        <w:rPr>
          <w:color w:val="231F1F"/>
        </w:rPr>
        <w:t>Electoral,</w:t>
      </w:r>
      <w:r>
        <w:rPr>
          <w:color w:val="231F1F"/>
          <w:spacing w:val="-13"/>
        </w:rPr>
        <w:t> </w:t>
      </w:r>
      <w:r>
        <w:rPr>
          <w:color w:val="231F1F"/>
        </w:rPr>
        <w:t>con</w:t>
      </w:r>
      <w:r>
        <w:rPr>
          <w:color w:val="231F1F"/>
          <w:spacing w:val="-13"/>
        </w:rPr>
        <w:t> </w:t>
      </w:r>
      <w:r>
        <w:rPr>
          <w:color w:val="231F1F"/>
        </w:rPr>
        <w:t>fundamento</w:t>
      </w:r>
      <w:r>
        <w:rPr>
          <w:color w:val="231F1F"/>
          <w:spacing w:val="-13"/>
        </w:rPr>
        <w:t> </w:t>
      </w:r>
      <w:r>
        <w:rPr>
          <w:color w:val="231F1F"/>
        </w:rPr>
        <w:t>en</w:t>
      </w:r>
      <w:r>
        <w:rPr>
          <w:color w:val="231F1F"/>
          <w:spacing w:val="-13"/>
        </w:rPr>
        <w:t> </w:t>
      </w:r>
      <w:r>
        <w:rPr>
          <w:color w:val="231F1F"/>
        </w:rPr>
        <w:t>lo</w:t>
      </w:r>
      <w:r>
        <w:rPr>
          <w:color w:val="231F1F"/>
          <w:spacing w:val="-14"/>
        </w:rPr>
        <w:t> </w:t>
      </w:r>
      <w:r>
        <w:rPr>
          <w:color w:val="231F1F"/>
        </w:rPr>
        <w:t>establecido</w:t>
      </w:r>
      <w:r>
        <w:rPr>
          <w:color w:val="231F1F"/>
          <w:spacing w:val="-13"/>
        </w:rPr>
        <w:t> </w:t>
      </w:r>
      <w:r>
        <w:rPr>
          <w:color w:val="231F1F"/>
        </w:rPr>
        <w:t>en</w:t>
      </w:r>
      <w:r>
        <w:rPr>
          <w:color w:val="231F1F"/>
          <w:spacing w:val="-13"/>
        </w:rPr>
        <w:t> </w:t>
      </w:r>
      <w:r>
        <w:rPr>
          <w:color w:val="231F1F"/>
        </w:rPr>
        <w:t>el</w:t>
      </w:r>
      <w:r>
        <w:rPr>
          <w:color w:val="231F1F"/>
          <w:spacing w:val="-13"/>
        </w:rPr>
        <w:t> </w:t>
      </w:r>
      <w:r>
        <w:rPr>
          <w:color w:val="231F1F"/>
        </w:rPr>
        <w:t>artículo</w:t>
      </w:r>
      <w:r>
        <w:rPr>
          <w:color w:val="231F1F"/>
          <w:spacing w:val="-13"/>
        </w:rPr>
        <w:t> </w:t>
      </w:r>
      <w:r>
        <w:rPr>
          <w:color w:val="231F1F"/>
        </w:rPr>
        <w:t>16</w:t>
      </w:r>
      <w:r>
        <w:rPr>
          <w:color w:val="231F1F"/>
          <w:spacing w:val="-14"/>
        </w:rPr>
        <w:t> </w:t>
      </w:r>
      <w:r>
        <w:rPr>
          <w:color w:val="231F1F"/>
        </w:rPr>
        <w:t>de</w:t>
      </w:r>
      <w:r>
        <w:rPr>
          <w:color w:val="231F1F"/>
          <w:spacing w:val="-13"/>
        </w:rPr>
        <w:t> </w:t>
      </w:r>
      <w:r>
        <w:rPr>
          <w:color w:val="231F1F"/>
        </w:rPr>
        <w:t>la</w:t>
      </w:r>
      <w:r>
        <w:rPr>
          <w:color w:val="231F1F"/>
          <w:spacing w:val="-13"/>
        </w:rPr>
        <w:t> </w:t>
      </w:r>
      <w:r>
        <w:rPr>
          <w:color w:val="231F1F"/>
        </w:rPr>
        <w:t>Ley</w:t>
      </w:r>
      <w:r>
        <w:rPr>
          <w:color w:val="231F1F"/>
          <w:spacing w:val="-13"/>
        </w:rPr>
        <w:t> </w:t>
      </w:r>
      <w:r>
        <w:rPr>
          <w:color w:val="231F1F"/>
        </w:rPr>
        <w:t>Gen</w:t>
      </w:r>
      <w:r>
        <w:rPr>
          <w:color w:val="1C1818"/>
        </w:rPr>
        <w:t>e</w:t>
      </w:r>
      <w:r>
        <w:rPr>
          <w:color w:val="231F1F"/>
        </w:rPr>
        <w:t>ral</w:t>
      </w:r>
      <w:r>
        <w:rPr>
          <w:color w:val="231F1F"/>
          <w:spacing w:val="-13"/>
        </w:rPr>
        <w:t> </w:t>
      </w:r>
      <w:r>
        <w:rPr>
          <w:color w:val="231F1F"/>
        </w:rPr>
        <w:t>de</w:t>
      </w:r>
      <w:r>
        <w:rPr>
          <w:color w:val="231F1F"/>
          <w:spacing w:val="-14"/>
        </w:rPr>
        <w:t> </w:t>
      </w:r>
      <w:r>
        <w:rPr>
          <w:color w:val="231F1F"/>
        </w:rPr>
        <w:t>Responsabilidades Administrativas;</w:t>
      </w:r>
      <w:r>
        <w:rPr>
          <w:color w:val="231F1F"/>
          <w:spacing w:val="-3"/>
        </w:rPr>
        <w:t> </w:t>
      </w:r>
      <w:r>
        <w:rPr>
          <w:color w:val="231F1F"/>
        </w:rPr>
        <w:t>artículo</w:t>
      </w:r>
      <w:r>
        <w:rPr>
          <w:color w:val="231F1F"/>
          <w:spacing w:val="-2"/>
        </w:rPr>
        <w:t> </w:t>
      </w:r>
      <w:r>
        <w:rPr>
          <w:color w:val="231F1F"/>
        </w:rPr>
        <w:t>55,</w:t>
      </w:r>
      <w:r>
        <w:rPr>
          <w:color w:val="231F1F"/>
          <w:spacing w:val="-3"/>
        </w:rPr>
        <w:t> </w:t>
      </w:r>
      <w:r>
        <w:rPr>
          <w:color w:val="231F1F"/>
        </w:rPr>
        <w:t>fracciones</w:t>
      </w:r>
      <w:r>
        <w:rPr>
          <w:color w:val="231F1F"/>
          <w:spacing w:val="-4"/>
        </w:rPr>
        <w:t> </w:t>
      </w:r>
      <w:r>
        <w:rPr>
          <w:color w:val="231F1F"/>
        </w:rPr>
        <w:t>VI</w:t>
      </w:r>
      <w:r>
        <w:rPr>
          <w:color w:val="231F1F"/>
          <w:spacing w:val="-4"/>
        </w:rPr>
        <w:t> </w:t>
      </w:r>
      <w:r>
        <w:rPr>
          <w:color w:val="231F1F"/>
        </w:rPr>
        <w:t>y</w:t>
      </w:r>
      <w:r>
        <w:rPr>
          <w:color w:val="231F1F"/>
          <w:spacing w:val="-1"/>
        </w:rPr>
        <w:t> </w:t>
      </w:r>
      <w:r>
        <w:rPr>
          <w:color w:val="231F1F"/>
        </w:rPr>
        <w:t>XVII</w:t>
      </w:r>
      <w:r>
        <w:rPr>
          <w:color w:val="231F1F"/>
          <w:spacing w:val="-3"/>
        </w:rPr>
        <w:t> </w:t>
      </w:r>
      <w:r>
        <w:rPr>
          <w:color w:val="231F1F"/>
        </w:rPr>
        <w:t>del</w:t>
      </w:r>
      <w:r>
        <w:rPr>
          <w:color w:val="231F1F"/>
          <w:spacing w:val="-4"/>
        </w:rPr>
        <w:t> </w:t>
      </w:r>
      <w:r>
        <w:rPr>
          <w:color w:val="231F1F"/>
        </w:rPr>
        <w:t>Reglamento</w:t>
      </w:r>
      <w:r>
        <w:rPr>
          <w:color w:val="231F1F"/>
          <w:spacing w:val="-4"/>
        </w:rPr>
        <w:t> </w:t>
      </w:r>
      <w:r>
        <w:rPr>
          <w:color w:val="231F1F"/>
        </w:rPr>
        <w:t>Interior</w:t>
      </w:r>
      <w:r>
        <w:rPr>
          <w:color w:val="231F1F"/>
          <w:spacing w:val="-4"/>
        </w:rPr>
        <w:t> </w:t>
      </w:r>
      <w:r>
        <w:rPr>
          <w:color w:val="231F1F"/>
        </w:rPr>
        <w:t>del</w:t>
      </w:r>
      <w:r>
        <w:rPr>
          <w:color w:val="231F1F"/>
          <w:spacing w:val="-2"/>
        </w:rPr>
        <w:t> </w:t>
      </w:r>
      <w:r>
        <w:rPr>
          <w:color w:val="231F1F"/>
        </w:rPr>
        <w:t>Tribunal</w:t>
      </w:r>
      <w:r>
        <w:rPr>
          <w:color w:val="231F1F"/>
          <w:spacing w:val="-4"/>
        </w:rPr>
        <w:t> </w:t>
      </w:r>
      <w:r>
        <w:rPr>
          <w:color w:val="231F1F"/>
        </w:rPr>
        <w:t>Elect</w:t>
      </w:r>
      <w:r>
        <w:rPr>
          <w:color w:val="1C1818"/>
        </w:rPr>
        <w:t>o</w:t>
      </w:r>
      <w:r>
        <w:rPr>
          <w:color w:val="231F1F"/>
        </w:rPr>
        <w:t>ral</w:t>
      </w:r>
      <w:r>
        <w:rPr>
          <w:color w:val="231F1F"/>
          <w:spacing w:val="-4"/>
        </w:rPr>
        <w:t> </w:t>
      </w:r>
      <w:r>
        <w:rPr>
          <w:color w:val="231F1F"/>
        </w:rPr>
        <w:t>del</w:t>
      </w:r>
      <w:r>
        <w:rPr>
          <w:color w:val="231F1F"/>
          <w:spacing w:val="-2"/>
        </w:rPr>
        <w:t> </w:t>
      </w:r>
      <w:r>
        <w:rPr>
          <w:color w:val="231F1F"/>
        </w:rPr>
        <w:t>Estado</w:t>
      </w:r>
      <w:r>
        <w:rPr>
          <w:color w:val="231F1F"/>
          <w:spacing w:val="-2"/>
        </w:rPr>
        <w:t> </w:t>
      </w:r>
      <w:r>
        <w:rPr>
          <w:color w:val="231F1F"/>
        </w:rPr>
        <w:t>de Aguascalientes</w:t>
      </w:r>
      <w:r>
        <w:rPr>
          <w:color w:val="231F1F"/>
          <w:spacing w:val="-10"/>
        </w:rPr>
        <w:t> </w:t>
      </w:r>
      <w:r>
        <w:rPr>
          <w:color w:val="231F1F"/>
        </w:rPr>
        <w:t>y</w:t>
      </w:r>
      <w:r>
        <w:rPr>
          <w:color w:val="231F1F"/>
          <w:spacing w:val="-11"/>
        </w:rPr>
        <w:t> </w:t>
      </w:r>
      <w:r>
        <w:rPr>
          <w:color w:val="231F1F"/>
        </w:rPr>
        <w:t>Lineamiento</w:t>
      </w:r>
      <w:r>
        <w:rPr>
          <w:color w:val="231F1F"/>
          <w:spacing w:val="-10"/>
        </w:rPr>
        <w:t> </w:t>
      </w:r>
      <w:r>
        <w:rPr>
          <w:color w:val="231F1F"/>
        </w:rPr>
        <w:t>Décimo</w:t>
      </w:r>
      <w:r>
        <w:rPr>
          <w:color w:val="231F1F"/>
          <w:spacing w:val="-11"/>
        </w:rPr>
        <w:t> </w:t>
      </w:r>
      <w:r>
        <w:rPr>
          <w:color w:val="231F1F"/>
        </w:rPr>
        <w:t>Tercero</w:t>
      </w:r>
      <w:r>
        <w:rPr>
          <w:color w:val="231F1F"/>
          <w:spacing w:val="-10"/>
        </w:rPr>
        <w:t> </w:t>
      </w:r>
      <w:r>
        <w:rPr>
          <w:color w:val="231F1F"/>
        </w:rPr>
        <w:t>de</w:t>
      </w:r>
      <w:r>
        <w:rPr>
          <w:color w:val="231F1F"/>
          <w:spacing w:val="-11"/>
        </w:rPr>
        <w:t> </w:t>
      </w:r>
      <w:r>
        <w:rPr>
          <w:color w:val="231F1F"/>
        </w:rPr>
        <w:t>los</w:t>
      </w:r>
      <w:r>
        <w:rPr>
          <w:color w:val="231F1F"/>
          <w:spacing w:val="-12"/>
        </w:rPr>
        <w:t> </w:t>
      </w:r>
      <w:r>
        <w:rPr>
          <w:color w:val="231F1F"/>
        </w:rPr>
        <w:t>Lineamientos</w:t>
      </w:r>
      <w:r>
        <w:rPr>
          <w:color w:val="231F1F"/>
          <w:spacing w:val="-10"/>
        </w:rPr>
        <w:t> </w:t>
      </w:r>
      <w:r>
        <w:rPr>
          <w:color w:val="231F1F"/>
        </w:rPr>
        <w:t>para</w:t>
      </w:r>
      <w:r>
        <w:rPr>
          <w:color w:val="231F1F"/>
          <w:spacing w:val="-10"/>
        </w:rPr>
        <w:t> </w:t>
      </w:r>
      <w:r>
        <w:rPr>
          <w:color w:val="231F1F"/>
        </w:rPr>
        <w:t>la</w:t>
      </w:r>
      <w:r>
        <w:rPr>
          <w:color w:val="231F1F"/>
          <w:spacing w:val="-10"/>
        </w:rPr>
        <w:t> </w:t>
      </w:r>
      <w:r>
        <w:rPr>
          <w:color w:val="231F1F"/>
        </w:rPr>
        <w:t>emisión</w:t>
      </w:r>
      <w:r>
        <w:rPr>
          <w:color w:val="231F1F"/>
          <w:spacing w:val="-10"/>
        </w:rPr>
        <w:t> </w:t>
      </w:r>
      <w:r>
        <w:rPr>
          <w:color w:val="231F1F"/>
        </w:rPr>
        <w:t>d</w:t>
      </w:r>
      <w:r>
        <w:rPr>
          <w:color w:val="1C1818"/>
        </w:rPr>
        <w:t>e</w:t>
      </w:r>
      <w:r>
        <w:rPr>
          <w:color w:val="231F1F"/>
        </w:rPr>
        <w:t>l</w:t>
      </w:r>
      <w:r>
        <w:rPr>
          <w:color w:val="231F1F"/>
          <w:spacing w:val="-9"/>
        </w:rPr>
        <w:t> </w:t>
      </w:r>
      <w:r>
        <w:rPr>
          <w:color w:val="231F1F"/>
        </w:rPr>
        <w:t>Códi</w:t>
      </w:r>
      <w:r>
        <w:rPr>
          <w:color w:val="1C1818"/>
        </w:rPr>
        <w:t>go</w:t>
      </w:r>
      <w:r>
        <w:rPr>
          <w:color w:val="1C1818"/>
          <w:spacing w:val="-10"/>
        </w:rPr>
        <w:t> </w:t>
      </w:r>
      <w:r>
        <w:rPr>
          <w:color w:val="231F1F"/>
        </w:rPr>
        <w:t>de</w:t>
      </w:r>
      <w:r>
        <w:rPr>
          <w:color w:val="231F1F"/>
          <w:spacing w:val="-10"/>
        </w:rPr>
        <w:t> </w:t>
      </w:r>
      <w:r>
        <w:rPr>
          <w:color w:val="231F1F"/>
        </w:rPr>
        <w:t>Ética</w:t>
      </w:r>
      <w:r>
        <w:rPr>
          <w:color w:val="231F1F"/>
          <w:spacing w:val="-8"/>
        </w:rPr>
        <w:t> </w:t>
      </w:r>
      <w:r>
        <w:rPr>
          <w:color w:val="231F1F"/>
        </w:rPr>
        <w:t>a</w:t>
      </w:r>
      <w:r>
        <w:rPr>
          <w:color w:val="231F1F"/>
          <w:spacing w:val="-10"/>
        </w:rPr>
        <w:t> </w:t>
      </w:r>
      <w:r>
        <w:rPr>
          <w:color w:val="231F1F"/>
        </w:rPr>
        <w:t>que se refiere el artículo 16 de la Ley General de Responsabilidades Administrativas, p</w:t>
      </w:r>
      <w:r>
        <w:rPr>
          <w:color w:val="1C1818"/>
        </w:rPr>
        <w:t>a</w:t>
      </w:r>
      <w:r>
        <w:rPr>
          <w:color w:val="231F1F"/>
        </w:rPr>
        <w:t>r</w:t>
      </w:r>
      <w:r>
        <w:rPr>
          <w:color w:val="1C1818"/>
        </w:rPr>
        <w:t>a </w:t>
      </w:r>
      <w:r>
        <w:rPr>
          <w:color w:val="231F1F"/>
        </w:rPr>
        <w:t>su conocimiento general y atendiendo el principio de máxima publicidad.</w:t>
      </w:r>
    </w:p>
    <w:p>
      <w:pPr>
        <w:pStyle w:val="BodyText"/>
        <w:spacing w:before="160"/>
        <w:ind w:left="1168" w:right="144"/>
      </w:pPr>
      <w:r>
        <w:rPr>
          <w:rFonts w:ascii="Arial" w:hAnsi="Arial"/>
          <w:b/>
          <w:color w:val="231F1F"/>
        </w:rPr>
        <w:t>TERCERO</w:t>
      </w:r>
      <w:r>
        <w:rPr>
          <w:color w:val="231F1F"/>
        </w:rPr>
        <w:t>.</w:t>
      </w:r>
      <w:r>
        <w:rPr>
          <w:color w:val="231F1F"/>
          <w:spacing w:val="-14"/>
        </w:rPr>
        <w:t> </w:t>
      </w:r>
      <w:r>
        <w:rPr>
          <w:color w:val="231F1F"/>
        </w:rPr>
        <w:t>Instrúyase</w:t>
      </w:r>
      <w:r>
        <w:rPr>
          <w:color w:val="231F1F"/>
          <w:spacing w:val="-13"/>
        </w:rPr>
        <w:t> </w:t>
      </w:r>
      <w:r>
        <w:rPr>
          <w:color w:val="231F1F"/>
        </w:rPr>
        <w:t>al</w:t>
      </w:r>
      <w:r>
        <w:rPr>
          <w:color w:val="231F1F"/>
          <w:spacing w:val="-13"/>
        </w:rPr>
        <w:t> </w:t>
      </w:r>
      <w:r>
        <w:rPr>
          <w:color w:val="231F1F"/>
        </w:rPr>
        <w:t>Secretario</w:t>
      </w:r>
      <w:r>
        <w:rPr>
          <w:color w:val="231F1F"/>
          <w:spacing w:val="-13"/>
        </w:rPr>
        <w:t> </w:t>
      </w:r>
      <w:r>
        <w:rPr>
          <w:color w:val="231F1F"/>
        </w:rPr>
        <w:t>General</w:t>
      </w:r>
      <w:r>
        <w:rPr>
          <w:color w:val="231F1F"/>
          <w:spacing w:val="-13"/>
        </w:rPr>
        <w:t> </w:t>
      </w:r>
      <w:r>
        <w:rPr>
          <w:color w:val="231F1F"/>
        </w:rPr>
        <w:t>de</w:t>
      </w:r>
      <w:r>
        <w:rPr>
          <w:color w:val="231F1F"/>
          <w:spacing w:val="-14"/>
        </w:rPr>
        <w:t> </w:t>
      </w:r>
      <w:r>
        <w:rPr>
          <w:color w:val="231F1F"/>
        </w:rPr>
        <w:t>Acuerdos</w:t>
      </w:r>
      <w:r>
        <w:rPr>
          <w:color w:val="231F1F"/>
          <w:spacing w:val="-13"/>
        </w:rPr>
        <w:t> </w:t>
      </w:r>
      <w:r>
        <w:rPr>
          <w:color w:val="231F1F"/>
        </w:rPr>
        <w:t>del</w:t>
      </w:r>
      <w:r>
        <w:rPr>
          <w:color w:val="231F1F"/>
          <w:spacing w:val="-13"/>
        </w:rPr>
        <w:t> </w:t>
      </w:r>
      <w:r>
        <w:rPr>
          <w:color w:val="231F1F"/>
        </w:rPr>
        <w:t>Tribunal</w:t>
      </w:r>
      <w:r>
        <w:rPr>
          <w:color w:val="231F1F"/>
          <w:spacing w:val="-13"/>
        </w:rPr>
        <w:t> </w:t>
      </w:r>
      <w:r>
        <w:rPr>
          <w:color w:val="231F1F"/>
        </w:rPr>
        <w:t>Electoral</w:t>
      </w:r>
      <w:r>
        <w:rPr>
          <w:color w:val="231F1F"/>
          <w:spacing w:val="-13"/>
        </w:rPr>
        <w:t> </w:t>
      </w:r>
      <w:r>
        <w:rPr>
          <w:color w:val="231F1F"/>
        </w:rPr>
        <w:t>del</w:t>
      </w:r>
      <w:r>
        <w:rPr>
          <w:color w:val="231F1F"/>
          <w:spacing w:val="-14"/>
        </w:rPr>
        <w:t> </w:t>
      </w:r>
      <w:r>
        <w:rPr>
          <w:color w:val="231F1F"/>
        </w:rPr>
        <w:t>Estado</w:t>
      </w:r>
      <w:r>
        <w:rPr>
          <w:color w:val="231F1F"/>
          <w:spacing w:val="-13"/>
        </w:rPr>
        <w:t> </w:t>
      </w:r>
      <w:r>
        <w:rPr>
          <w:color w:val="231F1F"/>
        </w:rPr>
        <w:t>de</w:t>
      </w:r>
      <w:r>
        <w:rPr>
          <w:color w:val="231F1F"/>
          <w:spacing w:val="-13"/>
        </w:rPr>
        <w:t> </w:t>
      </w:r>
      <w:r>
        <w:rPr>
          <w:color w:val="231F1F"/>
        </w:rPr>
        <w:t>Ag</w:t>
      </w:r>
      <w:r>
        <w:rPr>
          <w:color w:val="1C1818"/>
        </w:rPr>
        <w:t>ua</w:t>
      </w:r>
      <w:r>
        <w:rPr>
          <w:color w:val="231F1F"/>
        </w:rPr>
        <w:t>sc</w:t>
      </w:r>
      <w:r>
        <w:rPr>
          <w:color w:val="1C1818"/>
        </w:rPr>
        <w:t>a</w:t>
      </w:r>
      <w:r>
        <w:rPr>
          <w:color w:val="231F1F"/>
        </w:rPr>
        <w:t>lientes para que en ámbito de sus atribuciones realice la gestión correspondiente para la publicación del presente Acuerdo y su Anexo Único en el Periódico Oficial del Estado.</w:t>
      </w:r>
    </w:p>
    <w:p>
      <w:pPr>
        <w:pStyle w:val="BodyText"/>
        <w:spacing w:line="242" w:lineRule="auto" w:before="158"/>
        <w:ind w:left="1168" w:right="147"/>
      </w:pPr>
      <w:r>
        <w:rPr>
          <w:rFonts w:ascii="Arial" w:hAnsi="Arial"/>
          <w:b/>
          <w:color w:val="231F1F"/>
        </w:rPr>
        <w:t>CUARTO</w:t>
      </w:r>
      <w:r>
        <w:rPr>
          <w:color w:val="231F1F"/>
        </w:rPr>
        <w:t>. El presente acuerdo entrará en vigor al día siguiente de su publicación en el</w:t>
      </w:r>
      <w:r>
        <w:rPr>
          <w:color w:val="231F1F"/>
          <w:spacing w:val="-1"/>
        </w:rPr>
        <w:t> </w:t>
      </w:r>
      <w:r>
        <w:rPr>
          <w:color w:val="231F1F"/>
        </w:rPr>
        <w:t>Periódico Ofic</w:t>
      </w:r>
      <w:r>
        <w:rPr>
          <w:emboss/>
          <w:color w:val="1C1818"/>
        </w:rPr>
        <w:t>i</w:t>
      </w:r>
      <w:r>
        <w:rPr>
          <w:shadow w:val="0"/>
          <w:color w:val="231F1F"/>
        </w:rPr>
        <w:t>al del Estado de Aguascalientes.</w:t>
      </w:r>
    </w:p>
    <w:p>
      <w:pPr>
        <w:pStyle w:val="BodyText"/>
        <w:spacing w:line="242" w:lineRule="auto" w:before="157"/>
        <w:ind w:left="1168" w:right="143"/>
      </w:pPr>
      <w:r>
        <w:rPr>
          <w:rFonts w:ascii="Arial" w:hAnsi="Arial"/>
          <w:b/>
          <w:color w:val="231F1F"/>
        </w:rPr>
        <w:t>QUINTO</w:t>
      </w:r>
      <w:r>
        <w:rPr>
          <w:color w:val="231F1F"/>
        </w:rPr>
        <w:t>. Con la entrada en vigor del Código de Ética del presente Acuerdo, el Órgano Interno de Control deberá elaborar el Código de Conducta, el cual será aprobado y emitido por el Pleno del Tribunal Electoral</w:t>
      </w:r>
    </w:p>
    <w:p>
      <w:pPr>
        <w:pStyle w:val="BodyText"/>
        <w:spacing w:after="0" w:line="242" w:lineRule="auto"/>
        <w:sectPr>
          <w:headerReference w:type="default" r:id="rId18"/>
          <w:pgSz w:w="12240" w:h="15840"/>
          <w:pgMar w:header="488" w:footer="0" w:top="980" w:bottom="280" w:left="360" w:right="1440"/>
        </w:sectPr>
      </w:pPr>
    </w:p>
    <w:p>
      <w:pPr>
        <w:pStyle w:val="BodyText"/>
        <w:spacing w:before="102"/>
        <w:ind w:left="1207" w:right="107"/>
      </w:pPr>
      <w:r>
        <w:rPr/>
        <w:drawing>
          <wp:anchor distT="0" distB="0" distL="0" distR="0" allowOverlap="1" layoutInCell="1" locked="0" behindDoc="1" simplePos="0" relativeHeight="487121920">
            <wp:simplePos x="0" y="0"/>
            <wp:positionH relativeFrom="page">
              <wp:posOffset>368808</wp:posOffset>
            </wp:positionH>
            <wp:positionV relativeFrom="paragraph">
              <wp:posOffset>68589</wp:posOffset>
            </wp:positionV>
            <wp:extent cx="6263640" cy="8135111"/>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24" cstate="print"/>
                    <a:stretch>
                      <a:fillRect/>
                    </a:stretch>
                  </pic:blipFill>
                  <pic:spPr>
                    <a:xfrm>
                      <a:off x="0" y="0"/>
                      <a:ext cx="6263640" cy="8135111"/>
                    </a:xfrm>
                    <a:prstGeom prst="rect">
                      <a:avLst/>
                    </a:prstGeom>
                  </pic:spPr>
                </pic:pic>
              </a:graphicData>
            </a:graphic>
          </wp:anchor>
        </w:drawing>
      </w:r>
      <w:r>
        <w:rPr>
          <w:color w:val="231F1F"/>
        </w:rPr>
        <w:t>en un plazo no mayor a 180 días naturales, el cual contendrá, la forma en que las y los servidores públicos del Órgano Jurisdiccional aplicarán los principios, valores y reglas de integridad que les resulten aplicables.</w:t>
      </w:r>
    </w:p>
    <w:p>
      <w:pPr>
        <w:pStyle w:val="BodyText"/>
        <w:spacing w:before="161"/>
        <w:ind w:left="1207" w:right="116"/>
      </w:pPr>
      <w:r>
        <w:rPr>
          <w:color w:val="231F1F"/>
        </w:rPr>
        <w:t>E</w:t>
      </w:r>
      <w:r>
        <w:rPr>
          <w:color w:val="1C1818"/>
        </w:rPr>
        <w:t>l </w:t>
      </w:r>
      <w:r>
        <w:rPr>
          <w:color w:val="231F1F"/>
        </w:rPr>
        <w:t>Código de Ética y el Código de Conducta, y en su caso sus reformas, deberán difundirse utilizando los mecanismos previstos en el artículo 4° de presente Código de Ética.</w:t>
      </w:r>
    </w:p>
    <w:p>
      <w:pPr>
        <w:pStyle w:val="BodyText"/>
        <w:spacing w:line="242" w:lineRule="auto" w:before="158"/>
        <w:ind w:left="1207" w:right="108"/>
      </w:pPr>
      <w:r>
        <w:rPr>
          <w:rFonts w:ascii="Arial" w:hAnsi="Arial"/>
          <w:b/>
          <w:color w:val="231F1F"/>
        </w:rPr>
        <w:t>SE</w:t>
      </w:r>
      <w:r>
        <w:rPr>
          <w:rFonts w:ascii="Arial" w:hAnsi="Arial"/>
          <w:b/>
          <w:color w:val="1C1818"/>
        </w:rPr>
        <w:t>X</w:t>
      </w:r>
      <w:r>
        <w:rPr>
          <w:rFonts w:ascii="Arial" w:hAnsi="Arial"/>
          <w:b/>
          <w:color w:val="231F1F"/>
        </w:rPr>
        <w:t>TO</w:t>
      </w:r>
      <w:r>
        <w:rPr>
          <w:color w:val="231F1F"/>
        </w:rPr>
        <w:t>.</w:t>
      </w:r>
      <w:r>
        <w:rPr>
          <w:color w:val="231F1F"/>
          <w:spacing w:val="-2"/>
        </w:rPr>
        <w:t> </w:t>
      </w:r>
      <w:r>
        <w:rPr>
          <w:color w:val="231F1F"/>
        </w:rPr>
        <w:t>Una</w:t>
      </w:r>
      <w:r>
        <w:rPr>
          <w:color w:val="231F1F"/>
          <w:spacing w:val="-3"/>
        </w:rPr>
        <w:t> </w:t>
      </w:r>
      <w:r>
        <w:rPr>
          <w:color w:val="231F1F"/>
        </w:rPr>
        <w:t>vez</w:t>
      </w:r>
      <w:r>
        <w:rPr>
          <w:color w:val="231F1F"/>
          <w:spacing w:val="-2"/>
        </w:rPr>
        <w:t> </w:t>
      </w:r>
      <w:r>
        <w:rPr>
          <w:color w:val="231F1F"/>
        </w:rPr>
        <w:t>emitido</w:t>
      </w:r>
      <w:r>
        <w:rPr>
          <w:color w:val="231F1F"/>
          <w:spacing w:val="-3"/>
        </w:rPr>
        <w:t> </w:t>
      </w:r>
      <w:r>
        <w:rPr>
          <w:color w:val="231F1F"/>
        </w:rPr>
        <w:t>el</w:t>
      </w:r>
      <w:r>
        <w:rPr>
          <w:color w:val="231F1F"/>
          <w:spacing w:val="-4"/>
        </w:rPr>
        <w:t> </w:t>
      </w:r>
      <w:r>
        <w:rPr>
          <w:color w:val="231F1F"/>
        </w:rPr>
        <w:t>Código</w:t>
      </w:r>
      <w:r>
        <w:rPr>
          <w:color w:val="231F1F"/>
          <w:spacing w:val="-3"/>
        </w:rPr>
        <w:t> </w:t>
      </w:r>
      <w:r>
        <w:rPr>
          <w:color w:val="231F1F"/>
        </w:rPr>
        <w:t>de</w:t>
      </w:r>
      <w:r>
        <w:rPr>
          <w:color w:val="231F1F"/>
          <w:spacing w:val="-1"/>
        </w:rPr>
        <w:t> </w:t>
      </w:r>
      <w:r>
        <w:rPr>
          <w:color w:val="231F1F"/>
        </w:rPr>
        <w:t>Conducta</w:t>
      </w:r>
      <w:r>
        <w:rPr>
          <w:color w:val="231F1F"/>
          <w:spacing w:val="-1"/>
        </w:rPr>
        <w:t> </w:t>
      </w:r>
      <w:r>
        <w:rPr>
          <w:color w:val="231F1F"/>
        </w:rPr>
        <w:t>el</w:t>
      </w:r>
      <w:r>
        <w:rPr>
          <w:color w:val="231F1F"/>
          <w:spacing w:val="-4"/>
        </w:rPr>
        <w:t> </w:t>
      </w:r>
      <w:r>
        <w:rPr>
          <w:color w:val="231F1F"/>
        </w:rPr>
        <w:t>Tribunal</w:t>
      </w:r>
      <w:r>
        <w:rPr>
          <w:color w:val="231F1F"/>
          <w:spacing w:val="-1"/>
        </w:rPr>
        <w:t> </w:t>
      </w:r>
      <w:r>
        <w:rPr>
          <w:color w:val="231F1F"/>
        </w:rPr>
        <w:t>Electoral</w:t>
      </w:r>
      <w:r>
        <w:rPr>
          <w:color w:val="231F1F"/>
          <w:spacing w:val="-4"/>
        </w:rPr>
        <w:t> </w:t>
      </w:r>
      <w:r>
        <w:rPr>
          <w:color w:val="231F1F"/>
        </w:rPr>
        <w:t>podrá</w:t>
      </w:r>
      <w:r>
        <w:rPr>
          <w:color w:val="231F1F"/>
          <w:spacing w:val="-3"/>
        </w:rPr>
        <w:t> </w:t>
      </w:r>
      <w:r>
        <w:rPr>
          <w:color w:val="231F1F"/>
        </w:rPr>
        <w:t>crear</w:t>
      </w:r>
      <w:r>
        <w:rPr>
          <w:color w:val="231F1F"/>
          <w:spacing w:val="-5"/>
        </w:rPr>
        <w:t> </w:t>
      </w:r>
      <w:r>
        <w:rPr>
          <w:color w:val="231F1F"/>
        </w:rPr>
        <w:t>el</w:t>
      </w:r>
      <w:r>
        <w:rPr>
          <w:color w:val="231F1F"/>
          <w:spacing w:val="-3"/>
        </w:rPr>
        <w:t> </w:t>
      </w:r>
      <w:r>
        <w:rPr>
          <w:color w:val="231F1F"/>
        </w:rPr>
        <w:t>Comité</w:t>
      </w:r>
      <w:r>
        <w:rPr>
          <w:color w:val="231F1F"/>
          <w:spacing w:val="-5"/>
        </w:rPr>
        <w:t> </w:t>
      </w:r>
      <w:r>
        <w:rPr>
          <w:color w:val="231F1F"/>
        </w:rPr>
        <w:t>de</w:t>
      </w:r>
      <w:r>
        <w:rPr>
          <w:color w:val="231F1F"/>
          <w:spacing w:val="-3"/>
        </w:rPr>
        <w:t> </w:t>
      </w:r>
      <w:r>
        <w:rPr>
          <w:color w:val="231F1F"/>
        </w:rPr>
        <w:t>Ética</w:t>
      </w:r>
      <w:r>
        <w:rPr>
          <w:color w:val="231F1F"/>
          <w:spacing w:val="-1"/>
        </w:rPr>
        <w:t> </w:t>
      </w:r>
      <w:r>
        <w:rPr>
          <w:color w:val="231F1F"/>
        </w:rPr>
        <w:t>o</w:t>
      </w:r>
      <w:r>
        <w:rPr>
          <w:color w:val="231F1F"/>
          <w:spacing w:val="-5"/>
        </w:rPr>
        <w:t> </w:t>
      </w:r>
      <w:r>
        <w:rPr>
          <w:color w:val="231F1F"/>
        </w:rPr>
        <w:t>figura análoga</w:t>
      </w:r>
      <w:r>
        <w:rPr>
          <w:color w:val="231F1F"/>
          <w:spacing w:val="-1"/>
        </w:rPr>
        <w:t> </w:t>
      </w:r>
      <w:r>
        <w:rPr>
          <w:color w:val="231F1F"/>
        </w:rPr>
        <w:t>en</w:t>
      </w:r>
      <w:r>
        <w:rPr>
          <w:color w:val="231F1F"/>
          <w:spacing w:val="-3"/>
        </w:rPr>
        <w:t> </w:t>
      </w:r>
      <w:r>
        <w:rPr>
          <w:color w:val="231F1F"/>
        </w:rPr>
        <w:t>un</w:t>
      </w:r>
      <w:r>
        <w:rPr>
          <w:color w:val="231F1F"/>
          <w:spacing w:val="-3"/>
        </w:rPr>
        <w:t> </w:t>
      </w:r>
      <w:r>
        <w:rPr>
          <w:color w:val="231F1F"/>
        </w:rPr>
        <w:t>plazo</w:t>
      </w:r>
      <w:r>
        <w:rPr>
          <w:color w:val="231F1F"/>
          <w:spacing w:val="-3"/>
        </w:rPr>
        <w:t> </w:t>
      </w:r>
      <w:r>
        <w:rPr>
          <w:color w:val="231F1F"/>
        </w:rPr>
        <w:t>no</w:t>
      </w:r>
      <w:r>
        <w:rPr>
          <w:color w:val="231F1F"/>
          <w:spacing w:val="-1"/>
        </w:rPr>
        <w:t> </w:t>
      </w:r>
      <w:r>
        <w:rPr>
          <w:color w:val="231F1F"/>
        </w:rPr>
        <w:t>mayor</w:t>
      </w:r>
      <w:r>
        <w:rPr>
          <w:color w:val="231F1F"/>
          <w:spacing w:val="-3"/>
        </w:rPr>
        <w:t> </w:t>
      </w:r>
      <w:r>
        <w:rPr>
          <w:color w:val="231F1F"/>
        </w:rPr>
        <w:t>de</w:t>
      </w:r>
      <w:r>
        <w:rPr>
          <w:color w:val="231F1F"/>
          <w:spacing w:val="-3"/>
        </w:rPr>
        <w:t> </w:t>
      </w:r>
      <w:r>
        <w:rPr>
          <w:color w:val="231F1F"/>
        </w:rPr>
        <w:t>180</w:t>
      </w:r>
      <w:r>
        <w:rPr>
          <w:color w:val="231F1F"/>
          <w:spacing w:val="-3"/>
        </w:rPr>
        <w:t> </w:t>
      </w:r>
      <w:r>
        <w:rPr>
          <w:color w:val="231F1F"/>
        </w:rPr>
        <w:t>días</w:t>
      </w:r>
      <w:r>
        <w:rPr>
          <w:color w:val="231F1F"/>
          <w:spacing w:val="-2"/>
        </w:rPr>
        <w:t> </w:t>
      </w:r>
      <w:r>
        <w:rPr>
          <w:color w:val="231F1F"/>
        </w:rPr>
        <w:t>naturales,</w:t>
      </w:r>
      <w:r>
        <w:rPr>
          <w:color w:val="231F1F"/>
          <w:spacing w:val="-2"/>
        </w:rPr>
        <w:t> </w:t>
      </w:r>
      <w:r>
        <w:rPr>
          <w:color w:val="231F1F"/>
        </w:rPr>
        <w:t>esto</w:t>
      </w:r>
      <w:r>
        <w:rPr>
          <w:color w:val="231F1F"/>
          <w:spacing w:val="-3"/>
        </w:rPr>
        <w:t> </w:t>
      </w:r>
      <w:r>
        <w:rPr>
          <w:color w:val="231F1F"/>
        </w:rPr>
        <w:t>con</w:t>
      </w:r>
      <w:r>
        <w:rPr>
          <w:color w:val="231F1F"/>
          <w:spacing w:val="-3"/>
        </w:rPr>
        <w:t> </w:t>
      </w:r>
      <w:r>
        <w:rPr>
          <w:color w:val="231F1F"/>
        </w:rPr>
        <w:t>el</w:t>
      </w:r>
      <w:r>
        <w:rPr>
          <w:color w:val="231F1F"/>
          <w:spacing w:val="-3"/>
        </w:rPr>
        <w:t> </w:t>
      </w:r>
      <w:r>
        <w:rPr>
          <w:color w:val="231F1F"/>
        </w:rPr>
        <w:t>fin</w:t>
      </w:r>
      <w:r>
        <w:rPr>
          <w:color w:val="231F1F"/>
          <w:spacing w:val="-1"/>
        </w:rPr>
        <w:t> </w:t>
      </w:r>
      <w:r>
        <w:rPr>
          <w:color w:val="231F1F"/>
        </w:rPr>
        <w:t>de</w:t>
      </w:r>
      <w:r>
        <w:rPr>
          <w:color w:val="231F1F"/>
          <w:spacing w:val="-1"/>
        </w:rPr>
        <w:t> </w:t>
      </w:r>
      <w:r>
        <w:rPr>
          <w:color w:val="231F1F"/>
        </w:rPr>
        <w:t>fomentar</w:t>
      </w:r>
      <w:r>
        <w:rPr>
          <w:color w:val="231F1F"/>
          <w:spacing w:val="-1"/>
        </w:rPr>
        <w:t> </w:t>
      </w:r>
      <w:r>
        <w:rPr>
          <w:color w:val="231F1F"/>
        </w:rPr>
        <w:t>y</w:t>
      </w:r>
      <w:r>
        <w:rPr>
          <w:color w:val="231F1F"/>
          <w:spacing w:val="-4"/>
        </w:rPr>
        <w:t> </w:t>
      </w:r>
      <w:r>
        <w:rPr>
          <w:color w:val="231F1F"/>
        </w:rPr>
        <w:t>vigilar</w:t>
      </w:r>
      <w:r>
        <w:rPr>
          <w:color w:val="231F1F"/>
          <w:spacing w:val="-3"/>
        </w:rPr>
        <w:t> </w:t>
      </w:r>
      <w:r>
        <w:rPr>
          <w:color w:val="231F1F"/>
        </w:rPr>
        <w:t>el</w:t>
      </w:r>
      <w:r>
        <w:rPr>
          <w:color w:val="231F1F"/>
          <w:spacing w:val="-3"/>
        </w:rPr>
        <w:t> </w:t>
      </w:r>
      <w:r>
        <w:rPr>
          <w:color w:val="231F1F"/>
        </w:rPr>
        <w:t>cumplimiento</w:t>
      </w:r>
      <w:r>
        <w:rPr>
          <w:color w:val="231F1F"/>
          <w:spacing w:val="-1"/>
        </w:rPr>
        <w:t> </w:t>
      </w:r>
      <w:r>
        <w:rPr>
          <w:color w:val="231F1F"/>
        </w:rPr>
        <w:t>de del Códig</w:t>
      </w:r>
      <w:r>
        <w:rPr>
          <w:color w:val="1C1818"/>
        </w:rPr>
        <w:t>o </w:t>
      </w:r>
      <w:r>
        <w:rPr>
          <w:color w:val="231F1F"/>
        </w:rPr>
        <w:t>de Ética y el Código de Conducta, respectivamente.</w:t>
      </w:r>
    </w:p>
    <w:p>
      <w:pPr>
        <w:pStyle w:val="BodyText"/>
        <w:spacing w:line="242" w:lineRule="auto" w:before="154"/>
        <w:ind w:left="1207" w:right="108"/>
      </w:pPr>
      <w:r>
        <w:rPr>
          <w:color w:val="231F1F"/>
        </w:rPr>
        <w:t>Dado e</w:t>
      </w:r>
      <w:r>
        <w:rPr>
          <w:color w:val="1C1818"/>
        </w:rPr>
        <w:t>n e</w:t>
      </w:r>
      <w:r>
        <w:rPr>
          <w:color w:val="231F1F"/>
        </w:rPr>
        <w:t>l </w:t>
      </w:r>
      <w:r>
        <w:rPr>
          <w:color w:val="1C1818"/>
        </w:rPr>
        <w:t>Ó</w:t>
      </w:r>
      <w:r>
        <w:rPr>
          <w:color w:val="231F1F"/>
        </w:rPr>
        <w:t>rgano Interno de Control del Tribunal Electoral del Estado de Aguascalientes a los treinta y un días del mes de enero del dos mil veinte.</w:t>
      </w:r>
    </w:p>
    <w:p>
      <w:pPr>
        <w:pStyle w:val="Heading1"/>
        <w:spacing w:before="214"/>
        <w:ind w:left="1904"/>
      </w:pPr>
      <w:r>
        <w:rPr>
          <w:color w:val="231F1F"/>
        </w:rPr>
        <w:t>ÓRGANO</w:t>
      </w:r>
      <w:r>
        <w:rPr>
          <w:color w:val="231F1F"/>
          <w:spacing w:val="-8"/>
        </w:rPr>
        <w:t> </w:t>
      </w:r>
      <w:r>
        <w:rPr>
          <w:color w:val="231F1F"/>
        </w:rPr>
        <w:t>INTERNO</w:t>
      </w:r>
      <w:r>
        <w:rPr>
          <w:color w:val="231F1F"/>
          <w:spacing w:val="-8"/>
        </w:rPr>
        <w:t> </w:t>
      </w:r>
      <w:r>
        <w:rPr>
          <w:color w:val="231F1F"/>
        </w:rPr>
        <w:t>DE</w:t>
      </w:r>
      <w:r>
        <w:rPr>
          <w:color w:val="231F1F"/>
          <w:spacing w:val="-8"/>
        </w:rPr>
        <w:t> </w:t>
      </w:r>
      <w:r>
        <w:rPr>
          <w:color w:val="231F1F"/>
          <w:spacing w:val="-2"/>
        </w:rPr>
        <w:t>CONTROL</w:t>
      </w:r>
    </w:p>
    <w:p>
      <w:pPr>
        <w:pStyle w:val="BodyText"/>
        <w:ind w:left="0"/>
        <w:jc w:val="left"/>
        <w:rPr>
          <w:rFonts w:ascii="Arial"/>
          <w:b/>
        </w:rPr>
      </w:pPr>
    </w:p>
    <w:p>
      <w:pPr>
        <w:spacing w:before="0"/>
        <w:ind w:left="1905" w:right="806" w:firstLine="0"/>
        <w:jc w:val="center"/>
        <w:rPr>
          <w:rFonts w:ascii="Arial" w:hAnsi="Arial"/>
          <w:b/>
          <w:sz w:val="19"/>
        </w:rPr>
      </w:pPr>
      <w:r>
        <w:rPr>
          <w:rFonts w:ascii="Arial" w:hAnsi="Arial"/>
          <w:b/>
          <w:color w:val="231F1F"/>
          <w:sz w:val="19"/>
        </w:rPr>
        <w:t>Lic.</w:t>
      </w:r>
      <w:r>
        <w:rPr>
          <w:rFonts w:ascii="Arial" w:hAnsi="Arial"/>
          <w:b/>
          <w:color w:val="231F1F"/>
          <w:spacing w:val="-9"/>
          <w:sz w:val="19"/>
        </w:rPr>
        <w:t> </w:t>
      </w:r>
      <w:r>
        <w:rPr>
          <w:rFonts w:ascii="Arial" w:hAnsi="Arial"/>
          <w:b/>
          <w:color w:val="231F1F"/>
          <w:sz w:val="19"/>
        </w:rPr>
        <w:t>Salvador</w:t>
      </w:r>
      <w:r>
        <w:rPr>
          <w:rFonts w:ascii="Arial" w:hAnsi="Arial"/>
          <w:b/>
          <w:color w:val="231F1F"/>
          <w:spacing w:val="-9"/>
          <w:sz w:val="19"/>
        </w:rPr>
        <w:t> </w:t>
      </w:r>
      <w:r>
        <w:rPr>
          <w:rFonts w:ascii="Arial" w:hAnsi="Arial"/>
          <w:b/>
          <w:color w:val="231F1F"/>
          <w:sz w:val="19"/>
        </w:rPr>
        <w:t>Vázquez</w:t>
      </w:r>
      <w:r>
        <w:rPr>
          <w:rFonts w:ascii="Arial" w:hAnsi="Arial"/>
          <w:b/>
          <w:color w:val="231F1F"/>
          <w:spacing w:val="-10"/>
          <w:sz w:val="19"/>
        </w:rPr>
        <w:t> </w:t>
      </w:r>
      <w:r>
        <w:rPr>
          <w:rFonts w:ascii="Arial" w:hAnsi="Arial"/>
          <w:b/>
          <w:color w:val="231F1F"/>
          <w:spacing w:val="-2"/>
          <w:sz w:val="19"/>
        </w:rPr>
        <w:t>Caudillo</w:t>
      </w:r>
    </w:p>
    <w:p>
      <w:pPr>
        <w:pStyle w:val="BodyText"/>
        <w:spacing w:before="2"/>
        <w:ind w:left="1904" w:right="806"/>
        <w:jc w:val="center"/>
      </w:pPr>
      <w:r>
        <w:rPr>
          <w:color w:val="231F1F"/>
        </w:rPr>
        <w:t>Contralor</w:t>
      </w:r>
      <w:r>
        <w:rPr>
          <w:color w:val="231F1F"/>
          <w:spacing w:val="-12"/>
        </w:rPr>
        <w:t> </w:t>
      </w:r>
      <w:r>
        <w:rPr>
          <w:color w:val="231F1F"/>
          <w:spacing w:val="-2"/>
        </w:rPr>
        <w:t>Interno</w:t>
      </w:r>
    </w:p>
    <w:p>
      <w:pPr>
        <w:pStyle w:val="Heading1"/>
        <w:tabs>
          <w:tab w:pos="6170" w:val="left" w:leader="none"/>
        </w:tabs>
        <w:spacing w:before="216"/>
        <w:ind w:left="2052" w:right="0"/>
        <w:jc w:val="left"/>
      </w:pPr>
      <w:r>
        <w:rPr>
          <w:color w:val="231F1F"/>
        </w:rPr>
        <w:t>Lic.</w:t>
      </w:r>
      <w:r>
        <w:rPr>
          <w:color w:val="231F1F"/>
          <w:spacing w:val="-8"/>
        </w:rPr>
        <w:t> </w:t>
      </w:r>
      <w:r>
        <w:rPr>
          <w:color w:val="231F1F"/>
        </w:rPr>
        <w:t>José</w:t>
      </w:r>
      <w:r>
        <w:rPr>
          <w:color w:val="231F1F"/>
          <w:spacing w:val="-6"/>
        </w:rPr>
        <w:t> </w:t>
      </w:r>
      <w:r>
        <w:rPr>
          <w:color w:val="231F1F"/>
        </w:rPr>
        <w:t>Valentín</w:t>
      </w:r>
      <w:r>
        <w:rPr>
          <w:color w:val="231F1F"/>
          <w:spacing w:val="-6"/>
        </w:rPr>
        <w:t> </w:t>
      </w:r>
      <w:r>
        <w:rPr>
          <w:color w:val="231F1F"/>
        </w:rPr>
        <w:t>Salas</w:t>
      </w:r>
      <w:r>
        <w:rPr>
          <w:color w:val="231F1F"/>
          <w:spacing w:val="-6"/>
        </w:rPr>
        <w:t> </w:t>
      </w:r>
      <w:r>
        <w:rPr>
          <w:color w:val="231F1F"/>
          <w:spacing w:val="-2"/>
        </w:rPr>
        <w:t>Zacarías</w:t>
      </w:r>
      <w:r>
        <w:rPr>
          <w:color w:val="231F1F"/>
        </w:rPr>
        <w:tab/>
        <w:t>Lic.</w:t>
      </w:r>
      <w:r>
        <w:rPr>
          <w:color w:val="231F1F"/>
          <w:spacing w:val="-9"/>
        </w:rPr>
        <w:t> </w:t>
      </w:r>
      <w:r>
        <w:rPr>
          <w:color w:val="231F1F"/>
        </w:rPr>
        <w:t>Rodrigo</w:t>
      </w:r>
      <w:r>
        <w:rPr>
          <w:color w:val="231F1F"/>
          <w:spacing w:val="-7"/>
        </w:rPr>
        <w:t> </w:t>
      </w:r>
      <w:r>
        <w:rPr>
          <w:color w:val="231F1F"/>
        </w:rPr>
        <w:t>Temoc</w:t>
      </w:r>
      <w:r>
        <w:rPr>
          <w:color w:val="231F1F"/>
          <w:spacing w:val="-9"/>
        </w:rPr>
        <w:t> </w:t>
      </w:r>
      <w:r>
        <w:rPr>
          <w:color w:val="231F1F"/>
        </w:rPr>
        <w:t>Villagran</w:t>
      </w:r>
      <w:r>
        <w:rPr>
          <w:color w:val="231F1F"/>
          <w:spacing w:val="-7"/>
        </w:rPr>
        <w:t> </w:t>
      </w:r>
      <w:r>
        <w:rPr>
          <w:color w:val="231F1F"/>
          <w:spacing w:val="-2"/>
        </w:rPr>
        <w:t>Hernández</w:t>
      </w:r>
    </w:p>
    <w:p>
      <w:pPr>
        <w:pStyle w:val="BodyText"/>
        <w:tabs>
          <w:tab w:pos="6342" w:val="left" w:leader="none"/>
        </w:tabs>
        <w:spacing w:before="34"/>
        <w:ind w:left="2539"/>
        <w:jc w:val="left"/>
      </w:pPr>
      <w:r>
        <w:rPr>
          <w:color w:val="231F1F"/>
        </w:rPr>
        <w:t>Autorida</w:t>
      </w:r>
      <w:r>
        <w:rPr>
          <w:color w:val="1C1818"/>
        </w:rPr>
        <w:t>d</w:t>
      </w:r>
      <w:r>
        <w:rPr>
          <w:color w:val="1C1818"/>
          <w:spacing w:val="-14"/>
        </w:rPr>
        <w:t> </w:t>
      </w:r>
      <w:r>
        <w:rPr>
          <w:color w:val="231F1F"/>
          <w:spacing w:val="-2"/>
        </w:rPr>
        <w:t>Inve</w:t>
      </w:r>
      <w:r>
        <w:rPr>
          <w:color w:val="1C1818"/>
          <w:spacing w:val="-2"/>
        </w:rPr>
        <w:t>s</w:t>
      </w:r>
      <w:r>
        <w:rPr>
          <w:color w:val="231F1F"/>
          <w:spacing w:val="-2"/>
        </w:rPr>
        <w:t>tigadora</w:t>
      </w:r>
      <w:r>
        <w:rPr>
          <w:color w:val="231F1F"/>
        </w:rPr>
        <w:tab/>
        <w:t>Autoridad</w:t>
      </w:r>
      <w:r>
        <w:rPr>
          <w:color w:val="231F1F"/>
          <w:spacing w:val="-11"/>
        </w:rPr>
        <w:t> </w:t>
      </w:r>
      <w:r>
        <w:rPr>
          <w:color w:val="231F1F"/>
        </w:rPr>
        <w:t>Substanciadora</w:t>
      </w:r>
      <w:r>
        <w:rPr>
          <w:color w:val="231F1F"/>
          <w:spacing w:val="-11"/>
        </w:rPr>
        <w:t> </w:t>
      </w:r>
      <w:r>
        <w:rPr>
          <w:color w:val="231F1F"/>
        </w:rPr>
        <w:t>y</w:t>
      </w:r>
      <w:r>
        <w:rPr>
          <w:color w:val="231F1F"/>
          <w:spacing w:val="-9"/>
        </w:rPr>
        <w:t> </w:t>
      </w:r>
      <w:r>
        <w:rPr>
          <w:color w:val="231F1F"/>
          <w:spacing w:val="-2"/>
        </w:rPr>
        <w:t>Resolutora</w:t>
      </w:r>
    </w:p>
    <w:p>
      <w:pPr>
        <w:pStyle w:val="Heading1"/>
        <w:spacing w:line="430" w:lineRule="atLeast" w:before="172"/>
        <w:ind w:left="1431" w:right="328"/>
      </w:pPr>
      <w:r>
        <w:rPr>
          <w:color w:val="231F1F"/>
        </w:rPr>
        <w:t>CÓDIGO</w:t>
      </w:r>
      <w:r>
        <w:rPr>
          <w:color w:val="231F1F"/>
          <w:spacing w:val="-5"/>
        </w:rPr>
        <w:t> </w:t>
      </w:r>
      <w:r>
        <w:rPr>
          <w:color w:val="231F1F"/>
        </w:rPr>
        <w:t>DE</w:t>
      </w:r>
      <w:r>
        <w:rPr>
          <w:color w:val="231F1F"/>
          <w:spacing w:val="-5"/>
        </w:rPr>
        <w:t> </w:t>
      </w:r>
      <w:r>
        <w:rPr>
          <w:color w:val="231F1F"/>
        </w:rPr>
        <w:t>ÉTICA</w:t>
      </w:r>
      <w:r>
        <w:rPr>
          <w:color w:val="231F1F"/>
          <w:spacing w:val="-5"/>
        </w:rPr>
        <w:t> </w:t>
      </w:r>
      <w:r>
        <w:rPr>
          <w:color w:val="231F1F"/>
        </w:rPr>
        <w:t>DE</w:t>
      </w:r>
      <w:r>
        <w:rPr>
          <w:color w:val="1C1818"/>
        </w:rPr>
        <w:t>L</w:t>
      </w:r>
      <w:r>
        <w:rPr>
          <w:color w:val="1C1818"/>
          <w:spacing w:val="-3"/>
        </w:rPr>
        <w:t> </w:t>
      </w:r>
      <w:r>
        <w:rPr>
          <w:color w:val="1C1818"/>
        </w:rPr>
        <w:t>T</w:t>
      </w:r>
      <w:r>
        <w:rPr>
          <w:color w:val="231F1F"/>
        </w:rPr>
        <w:t>RI</w:t>
      </w:r>
      <w:r>
        <w:rPr>
          <w:color w:val="1C1818"/>
        </w:rPr>
        <w:t>B</w:t>
      </w:r>
      <w:r>
        <w:rPr>
          <w:color w:val="231F1F"/>
        </w:rPr>
        <w:t>UNAL</w:t>
      </w:r>
      <w:r>
        <w:rPr>
          <w:color w:val="231F1F"/>
          <w:spacing w:val="-6"/>
        </w:rPr>
        <w:t> </w:t>
      </w:r>
      <w:r>
        <w:rPr>
          <w:color w:val="231F1F"/>
        </w:rPr>
        <w:t>ELECTORAL</w:t>
      </w:r>
      <w:r>
        <w:rPr>
          <w:color w:val="231F1F"/>
          <w:spacing w:val="-3"/>
        </w:rPr>
        <w:t> </w:t>
      </w:r>
      <w:r>
        <w:rPr>
          <w:color w:val="231F1F"/>
        </w:rPr>
        <w:t>DEL</w:t>
      </w:r>
      <w:r>
        <w:rPr>
          <w:color w:val="231F1F"/>
          <w:spacing w:val="-6"/>
        </w:rPr>
        <w:t> </w:t>
      </w:r>
      <w:r>
        <w:rPr>
          <w:color w:val="231F1F"/>
        </w:rPr>
        <w:t>ESTADO</w:t>
      </w:r>
      <w:r>
        <w:rPr>
          <w:color w:val="231F1F"/>
          <w:spacing w:val="-3"/>
        </w:rPr>
        <w:t> </w:t>
      </w:r>
      <w:r>
        <w:rPr>
          <w:color w:val="231F1F"/>
        </w:rPr>
        <w:t>DE</w:t>
      </w:r>
      <w:r>
        <w:rPr>
          <w:color w:val="231F1F"/>
          <w:spacing w:val="-5"/>
        </w:rPr>
        <w:t> </w:t>
      </w:r>
      <w:r>
        <w:rPr>
          <w:color w:val="231F1F"/>
        </w:rPr>
        <w:t>AGUASCALIENTES CAPÍTULO I</w:t>
      </w:r>
    </w:p>
    <w:p>
      <w:pPr>
        <w:spacing w:before="7"/>
        <w:ind w:left="1904" w:right="806" w:firstLine="0"/>
        <w:jc w:val="center"/>
        <w:rPr>
          <w:rFonts w:ascii="Arial"/>
          <w:b/>
          <w:sz w:val="19"/>
        </w:rPr>
      </w:pPr>
      <w:r>
        <w:rPr>
          <w:rFonts w:ascii="Arial"/>
          <w:b/>
          <w:color w:val="231F1F"/>
          <w:spacing w:val="-2"/>
          <w:sz w:val="19"/>
        </w:rPr>
        <w:t>DISPOSICIONES</w:t>
      </w:r>
      <w:r>
        <w:rPr>
          <w:rFonts w:ascii="Arial"/>
          <w:b/>
          <w:color w:val="231F1F"/>
          <w:spacing w:val="8"/>
          <w:sz w:val="19"/>
        </w:rPr>
        <w:t> </w:t>
      </w:r>
      <w:r>
        <w:rPr>
          <w:rFonts w:ascii="Arial"/>
          <w:b/>
          <w:color w:val="231F1F"/>
          <w:spacing w:val="-2"/>
          <w:sz w:val="19"/>
        </w:rPr>
        <w:t>GENERALES</w:t>
      </w:r>
    </w:p>
    <w:p>
      <w:pPr>
        <w:pStyle w:val="BodyText"/>
        <w:spacing w:before="160"/>
        <w:ind w:left="1207" w:right="107" w:firstLine="710"/>
      </w:pPr>
      <w:r>
        <w:rPr>
          <w:rFonts w:ascii="Arial" w:hAnsi="Arial"/>
          <w:b/>
          <w:color w:val="231F1F"/>
        </w:rPr>
        <w:t>Artículo</w:t>
      </w:r>
      <w:r>
        <w:rPr>
          <w:rFonts w:ascii="Arial" w:hAnsi="Arial"/>
          <w:b/>
          <w:color w:val="231F1F"/>
          <w:spacing w:val="-5"/>
        </w:rPr>
        <w:t> </w:t>
      </w:r>
      <w:r>
        <w:rPr>
          <w:rFonts w:ascii="Arial" w:hAnsi="Arial"/>
          <w:b/>
          <w:color w:val="231F1F"/>
        </w:rPr>
        <w:t>1º.-</w:t>
      </w:r>
      <w:r>
        <w:rPr>
          <w:rFonts w:ascii="Arial" w:hAnsi="Arial"/>
          <w:b/>
          <w:color w:val="231F1F"/>
          <w:spacing w:val="-9"/>
        </w:rPr>
        <w:t> </w:t>
      </w:r>
      <w:r>
        <w:rPr>
          <w:rFonts w:ascii="Arial" w:hAnsi="Arial"/>
          <w:b/>
          <w:color w:val="231F1F"/>
        </w:rPr>
        <w:t>Naturaleza</w:t>
      </w:r>
      <w:r>
        <w:rPr>
          <w:rFonts w:ascii="Arial" w:hAnsi="Arial"/>
          <w:b/>
          <w:color w:val="231F1F"/>
          <w:spacing w:val="-8"/>
        </w:rPr>
        <w:t> </w:t>
      </w:r>
      <w:r>
        <w:rPr>
          <w:rFonts w:ascii="Arial" w:hAnsi="Arial"/>
          <w:b/>
          <w:color w:val="231F1F"/>
        </w:rPr>
        <w:t>jurídic</w:t>
      </w:r>
      <w:r>
        <w:rPr>
          <w:rFonts w:ascii="Arial" w:hAnsi="Arial"/>
          <w:b/>
          <w:color w:val="1C1818"/>
        </w:rPr>
        <w:t>a</w:t>
      </w:r>
      <w:r>
        <w:rPr>
          <w:rFonts w:ascii="Arial" w:hAnsi="Arial"/>
          <w:b/>
          <w:color w:val="1C1818"/>
          <w:spacing w:val="-8"/>
        </w:rPr>
        <w:t> </w:t>
      </w:r>
      <w:r>
        <w:rPr>
          <w:rFonts w:ascii="Arial" w:hAnsi="Arial"/>
          <w:b/>
          <w:color w:val="1C1818"/>
        </w:rPr>
        <w:t>d</w:t>
      </w:r>
      <w:r>
        <w:rPr>
          <w:rFonts w:ascii="Arial" w:hAnsi="Arial"/>
          <w:b/>
          <w:color w:val="231F1F"/>
        </w:rPr>
        <w:t>el</w:t>
      </w:r>
      <w:r>
        <w:rPr>
          <w:rFonts w:ascii="Arial" w:hAnsi="Arial"/>
          <w:b/>
          <w:color w:val="231F1F"/>
          <w:spacing w:val="-8"/>
        </w:rPr>
        <w:t> </w:t>
      </w:r>
      <w:r>
        <w:rPr>
          <w:rFonts w:ascii="Arial" w:hAnsi="Arial"/>
          <w:b/>
          <w:color w:val="1C1818"/>
        </w:rPr>
        <w:t>Có</w:t>
      </w:r>
      <w:r>
        <w:rPr>
          <w:rFonts w:ascii="Arial" w:hAnsi="Arial"/>
          <w:b/>
          <w:color w:val="231F1F"/>
        </w:rPr>
        <w:t>digo.</w:t>
      </w:r>
      <w:r>
        <w:rPr>
          <w:rFonts w:ascii="Arial" w:hAnsi="Arial"/>
          <w:b/>
          <w:color w:val="231F1F"/>
          <w:spacing w:val="-9"/>
        </w:rPr>
        <w:t> </w:t>
      </w:r>
      <w:r>
        <w:rPr>
          <w:color w:val="231F1F"/>
        </w:rPr>
        <w:t>El</w:t>
      </w:r>
      <w:r>
        <w:rPr>
          <w:color w:val="231F1F"/>
          <w:spacing w:val="-9"/>
        </w:rPr>
        <w:t> </w:t>
      </w:r>
      <w:r>
        <w:rPr>
          <w:color w:val="231F1F"/>
        </w:rPr>
        <w:t>presente</w:t>
      </w:r>
      <w:r>
        <w:rPr>
          <w:color w:val="231F1F"/>
          <w:spacing w:val="-8"/>
        </w:rPr>
        <w:t> </w:t>
      </w:r>
      <w:r>
        <w:rPr>
          <w:color w:val="231F1F"/>
        </w:rPr>
        <w:t>Código</w:t>
      </w:r>
      <w:r>
        <w:rPr>
          <w:color w:val="231F1F"/>
          <w:spacing w:val="-6"/>
        </w:rPr>
        <w:t> </w:t>
      </w:r>
      <w:r>
        <w:rPr>
          <w:color w:val="231F1F"/>
        </w:rPr>
        <w:t>es</w:t>
      </w:r>
      <w:r>
        <w:rPr>
          <w:color w:val="231F1F"/>
          <w:spacing w:val="-7"/>
        </w:rPr>
        <w:t> </w:t>
      </w:r>
      <w:r>
        <w:rPr>
          <w:color w:val="231F1F"/>
        </w:rPr>
        <w:t>el</w:t>
      </w:r>
      <w:r>
        <w:rPr>
          <w:color w:val="231F1F"/>
          <w:spacing w:val="-9"/>
        </w:rPr>
        <w:t> </w:t>
      </w:r>
      <w:r>
        <w:rPr>
          <w:color w:val="231F1F"/>
        </w:rPr>
        <w:t>instrumento</w:t>
      </w:r>
      <w:r>
        <w:rPr>
          <w:color w:val="231F1F"/>
          <w:spacing w:val="-8"/>
        </w:rPr>
        <w:t> </w:t>
      </w:r>
      <w:r>
        <w:rPr>
          <w:color w:val="231F1F"/>
        </w:rPr>
        <w:t>normativo</w:t>
      </w:r>
      <w:r>
        <w:rPr>
          <w:color w:val="231F1F"/>
          <w:spacing w:val="-8"/>
        </w:rPr>
        <w:t> </w:t>
      </w:r>
      <w:r>
        <w:rPr>
          <w:color w:val="231F1F"/>
        </w:rPr>
        <w:t>a</w:t>
      </w:r>
      <w:r>
        <w:rPr>
          <w:color w:val="231F1F"/>
          <w:spacing w:val="-8"/>
        </w:rPr>
        <w:t> </w:t>
      </w:r>
      <w:r>
        <w:rPr>
          <w:color w:val="231F1F"/>
        </w:rPr>
        <w:t>que se</w:t>
      </w:r>
      <w:r>
        <w:rPr>
          <w:color w:val="231F1F"/>
          <w:spacing w:val="-14"/>
        </w:rPr>
        <w:t> </w:t>
      </w:r>
      <w:r>
        <w:rPr>
          <w:color w:val="231F1F"/>
        </w:rPr>
        <w:t>refiere</w:t>
      </w:r>
      <w:r>
        <w:rPr>
          <w:color w:val="231F1F"/>
          <w:spacing w:val="-13"/>
        </w:rPr>
        <w:t> </w:t>
      </w:r>
      <w:r>
        <w:rPr>
          <w:color w:val="231F1F"/>
        </w:rPr>
        <w:t>el</w:t>
      </w:r>
      <w:r>
        <w:rPr>
          <w:color w:val="231F1F"/>
          <w:spacing w:val="-13"/>
        </w:rPr>
        <w:t> </w:t>
      </w:r>
      <w:r>
        <w:rPr>
          <w:color w:val="231F1F"/>
        </w:rPr>
        <w:t>artículo</w:t>
      </w:r>
      <w:r>
        <w:rPr>
          <w:color w:val="231F1F"/>
          <w:spacing w:val="-13"/>
        </w:rPr>
        <w:t> </w:t>
      </w:r>
      <w:r>
        <w:rPr>
          <w:color w:val="231F1F"/>
        </w:rPr>
        <w:t>16</w:t>
      </w:r>
      <w:r>
        <w:rPr>
          <w:color w:val="231F1F"/>
          <w:spacing w:val="-13"/>
        </w:rPr>
        <w:t> </w:t>
      </w:r>
      <w:r>
        <w:rPr>
          <w:color w:val="231F1F"/>
        </w:rPr>
        <w:t>de</w:t>
      </w:r>
      <w:r>
        <w:rPr>
          <w:color w:val="231F1F"/>
          <w:spacing w:val="-14"/>
        </w:rPr>
        <w:t> </w:t>
      </w:r>
      <w:r>
        <w:rPr>
          <w:color w:val="231F1F"/>
        </w:rPr>
        <w:t>la</w:t>
      </w:r>
      <w:r>
        <w:rPr>
          <w:color w:val="231F1F"/>
          <w:spacing w:val="-13"/>
        </w:rPr>
        <w:t> </w:t>
      </w:r>
      <w:r>
        <w:rPr>
          <w:color w:val="231F1F"/>
        </w:rPr>
        <w:t>Ley</w:t>
      </w:r>
      <w:r>
        <w:rPr>
          <w:color w:val="231F1F"/>
          <w:spacing w:val="-13"/>
        </w:rPr>
        <w:t> </w:t>
      </w:r>
      <w:r>
        <w:rPr>
          <w:color w:val="231F1F"/>
        </w:rPr>
        <w:t>General</w:t>
      </w:r>
      <w:r>
        <w:rPr>
          <w:color w:val="231F1F"/>
          <w:spacing w:val="-13"/>
        </w:rPr>
        <w:t> </w:t>
      </w:r>
      <w:r>
        <w:rPr>
          <w:color w:val="1C1818"/>
        </w:rPr>
        <w:t>d</w:t>
      </w:r>
      <w:r>
        <w:rPr>
          <w:color w:val="231F1F"/>
        </w:rPr>
        <w:t>e</w:t>
      </w:r>
      <w:r>
        <w:rPr>
          <w:color w:val="231F1F"/>
          <w:spacing w:val="-13"/>
        </w:rPr>
        <w:t> </w:t>
      </w:r>
      <w:r>
        <w:rPr>
          <w:color w:val="1C1818"/>
        </w:rPr>
        <w:t>R</w:t>
      </w:r>
      <w:r>
        <w:rPr>
          <w:color w:val="231F1F"/>
        </w:rPr>
        <w:t>esp</w:t>
      </w:r>
      <w:r>
        <w:rPr>
          <w:color w:val="1C1818"/>
        </w:rPr>
        <w:t>o</w:t>
      </w:r>
      <w:r>
        <w:rPr>
          <w:color w:val="231F1F"/>
        </w:rPr>
        <w:t>nsabilidades</w:t>
      </w:r>
      <w:r>
        <w:rPr>
          <w:color w:val="231F1F"/>
          <w:spacing w:val="-14"/>
        </w:rPr>
        <w:t> </w:t>
      </w:r>
      <w:r>
        <w:rPr>
          <w:color w:val="231F1F"/>
        </w:rPr>
        <w:t>Administrativas,</w:t>
      </w:r>
      <w:r>
        <w:rPr>
          <w:color w:val="231F1F"/>
          <w:spacing w:val="-13"/>
        </w:rPr>
        <w:t> </w:t>
      </w:r>
      <w:r>
        <w:rPr>
          <w:color w:val="231F1F"/>
        </w:rPr>
        <w:t>emitido</w:t>
      </w:r>
      <w:r>
        <w:rPr>
          <w:color w:val="231F1F"/>
          <w:spacing w:val="-13"/>
        </w:rPr>
        <w:t> </w:t>
      </w:r>
      <w:r>
        <w:rPr>
          <w:color w:val="231F1F"/>
        </w:rPr>
        <w:t>por</w:t>
      </w:r>
      <w:r>
        <w:rPr>
          <w:color w:val="231F1F"/>
          <w:spacing w:val="-13"/>
        </w:rPr>
        <w:t> </w:t>
      </w:r>
      <w:r>
        <w:rPr>
          <w:color w:val="231F1F"/>
        </w:rPr>
        <w:t>el</w:t>
      </w:r>
      <w:r>
        <w:rPr>
          <w:color w:val="231F1F"/>
          <w:spacing w:val="-13"/>
        </w:rPr>
        <w:t> </w:t>
      </w:r>
      <w:r>
        <w:rPr>
          <w:color w:val="231F1F"/>
        </w:rPr>
        <w:t>Órgano</w:t>
      </w:r>
      <w:r>
        <w:rPr>
          <w:color w:val="231F1F"/>
          <w:spacing w:val="-14"/>
        </w:rPr>
        <w:t> </w:t>
      </w:r>
      <w:r>
        <w:rPr>
          <w:color w:val="231F1F"/>
        </w:rPr>
        <w:t>Interno de</w:t>
      </w:r>
      <w:r>
        <w:rPr>
          <w:color w:val="231F1F"/>
          <w:spacing w:val="-4"/>
        </w:rPr>
        <w:t> </w:t>
      </w:r>
      <w:r>
        <w:rPr>
          <w:color w:val="231F1F"/>
        </w:rPr>
        <w:t>Control</w:t>
      </w:r>
      <w:r>
        <w:rPr>
          <w:color w:val="231F1F"/>
          <w:spacing w:val="-2"/>
        </w:rPr>
        <w:t> </w:t>
      </w:r>
      <w:r>
        <w:rPr>
          <w:color w:val="231F1F"/>
        </w:rPr>
        <w:t>del</w:t>
      </w:r>
      <w:r>
        <w:rPr>
          <w:color w:val="231F1F"/>
          <w:spacing w:val="-2"/>
        </w:rPr>
        <w:t> </w:t>
      </w:r>
      <w:r>
        <w:rPr>
          <w:color w:val="231F1F"/>
        </w:rPr>
        <w:t>Tribunal</w:t>
      </w:r>
      <w:r>
        <w:rPr>
          <w:color w:val="231F1F"/>
          <w:spacing w:val="-4"/>
        </w:rPr>
        <w:t> </w:t>
      </w:r>
      <w:r>
        <w:rPr>
          <w:color w:val="231F1F"/>
        </w:rPr>
        <w:t>Electoral</w:t>
      </w:r>
      <w:r>
        <w:rPr>
          <w:color w:val="231F1F"/>
          <w:spacing w:val="-5"/>
        </w:rPr>
        <w:t> </w:t>
      </w:r>
      <w:r>
        <w:rPr>
          <w:color w:val="231F1F"/>
        </w:rPr>
        <w:t>del</w:t>
      </w:r>
      <w:r>
        <w:rPr>
          <w:color w:val="231F1F"/>
          <w:spacing w:val="-4"/>
        </w:rPr>
        <w:t> </w:t>
      </w:r>
      <w:r>
        <w:rPr>
          <w:color w:val="231F1F"/>
        </w:rPr>
        <w:t>Estado</w:t>
      </w:r>
      <w:r>
        <w:rPr>
          <w:color w:val="231F1F"/>
          <w:spacing w:val="-2"/>
        </w:rPr>
        <w:t> </w:t>
      </w:r>
      <w:r>
        <w:rPr>
          <w:color w:val="231F1F"/>
        </w:rPr>
        <w:t>de</w:t>
      </w:r>
      <w:r>
        <w:rPr>
          <w:color w:val="231F1F"/>
          <w:spacing w:val="-2"/>
        </w:rPr>
        <w:t> </w:t>
      </w:r>
      <w:r>
        <w:rPr>
          <w:color w:val="1C1818"/>
        </w:rPr>
        <w:t>A</w:t>
      </w:r>
      <w:r>
        <w:rPr>
          <w:color w:val="231F1F"/>
        </w:rPr>
        <w:t>guascalientes</w:t>
      </w:r>
      <w:r>
        <w:rPr>
          <w:color w:val="231F1F"/>
          <w:spacing w:val="-5"/>
        </w:rPr>
        <w:t> </w:t>
      </w:r>
      <w:r>
        <w:rPr>
          <w:color w:val="231F1F"/>
        </w:rPr>
        <w:t>conforme</w:t>
      </w:r>
      <w:r>
        <w:rPr>
          <w:color w:val="231F1F"/>
          <w:spacing w:val="-2"/>
        </w:rPr>
        <w:t> </w:t>
      </w:r>
      <w:r>
        <w:rPr>
          <w:color w:val="231F1F"/>
        </w:rPr>
        <w:t>a</w:t>
      </w:r>
      <w:r>
        <w:rPr>
          <w:color w:val="231F1F"/>
          <w:spacing w:val="-4"/>
        </w:rPr>
        <w:t> </w:t>
      </w:r>
      <w:r>
        <w:rPr>
          <w:color w:val="231F1F"/>
        </w:rPr>
        <w:t>los</w:t>
      </w:r>
      <w:r>
        <w:rPr>
          <w:color w:val="231F1F"/>
          <w:spacing w:val="-3"/>
        </w:rPr>
        <w:t> </w:t>
      </w:r>
      <w:r>
        <w:rPr>
          <w:color w:val="231F1F"/>
        </w:rPr>
        <w:t>lineamientos</w:t>
      </w:r>
      <w:r>
        <w:rPr>
          <w:color w:val="231F1F"/>
          <w:spacing w:val="-3"/>
        </w:rPr>
        <w:t> </w:t>
      </w:r>
      <w:r>
        <w:rPr>
          <w:color w:val="231F1F"/>
        </w:rPr>
        <w:t>establecidos</w:t>
      </w:r>
      <w:r>
        <w:rPr>
          <w:color w:val="231F1F"/>
          <w:spacing w:val="-1"/>
        </w:rPr>
        <w:t> </w:t>
      </w:r>
      <w:r>
        <w:rPr>
          <w:color w:val="231F1F"/>
        </w:rPr>
        <w:t>por el</w:t>
      </w:r>
      <w:r>
        <w:rPr>
          <w:color w:val="231F1F"/>
          <w:spacing w:val="-9"/>
        </w:rPr>
        <w:t> </w:t>
      </w:r>
      <w:r>
        <w:rPr>
          <w:color w:val="231F1F"/>
        </w:rPr>
        <w:t>Sistema</w:t>
      </w:r>
      <w:r>
        <w:rPr>
          <w:color w:val="231F1F"/>
          <w:spacing w:val="-8"/>
        </w:rPr>
        <w:t> </w:t>
      </w:r>
      <w:r>
        <w:rPr>
          <w:color w:val="231F1F"/>
        </w:rPr>
        <w:t>Nacional</w:t>
      </w:r>
      <w:r>
        <w:rPr>
          <w:color w:val="231F1F"/>
          <w:spacing w:val="-9"/>
        </w:rPr>
        <w:t> </w:t>
      </w:r>
      <w:r>
        <w:rPr>
          <w:color w:val="231F1F"/>
        </w:rPr>
        <w:t>Anticorrupción,</w:t>
      </w:r>
      <w:r>
        <w:rPr>
          <w:color w:val="231F1F"/>
          <w:spacing w:val="-7"/>
        </w:rPr>
        <w:t> </w:t>
      </w:r>
      <w:r>
        <w:rPr>
          <w:color w:val="231F1F"/>
        </w:rPr>
        <w:t>cuya</w:t>
      </w:r>
      <w:r>
        <w:rPr>
          <w:color w:val="231F1F"/>
          <w:spacing w:val="-8"/>
        </w:rPr>
        <w:t> </w:t>
      </w:r>
      <w:r>
        <w:rPr>
          <w:color w:val="231F1F"/>
        </w:rPr>
        <w:t>inobservancia</w:t>
      </w:r>
      <w:r>
        <w:rPr>
          <w:color w:val="231F1F"/>
          <w:spacing w:val="-10"/>
        </w:rPr>
        <w:t> </w:t>
      </w:r>
      <w:r>
        <w:rPr>
          <w:color w:val="231F1F"/>
        </w:rPr>
        <w:t>es</w:t>
      </w:r>
      <w:r>
        <w:rPr>
          <w:color w:val="231F1F"/>
          <w:spacing w:val="-7"/>
        </w:rPr>
        <w:t> </w:t>
      </w:r>
      <w:r>
        <w:rPr>
          <w:color w:val="231F1F"/>
        </w:rPr>
        <w:t>sancionable</w:t>
      </w:r>
      <w:r>
        <w:rPr>
          <w:color w:val="231F1F"/>
          <w:spacing w:val="-10"/>
        </w:rPr>
        <w:t> </w:t>
      </w:r>
      <w:r>
        <w:rPr>
          <w:color w:val="231F1F"/>
        </w:rPr>
        <w:t>en</w:t>
      </w:r>
      <w:r>
        <w:rPr>
          <w:color w:val="231F1F"/>
          <w:spacing w:val="-8"/>
        </w:rPr>
        <w:t> </w:t>
      </w:r>
      <w:r>
        <w:rPr>
          <w:color w:val="231F1F"/>
        </w:rPr>
        <w:t>términos</w:t>
      </w:r>
      <w:r>
        <w:rPr>
          <w:color w:val="231F1F"/>
          <w:spacing w:val="-7"/>
        </w:rPr>
        <w:t> </w:t>
      </w:r>
      <w:r>
        <w:rPr>
          <w:color w:val="231F1F"/>
        </w:rPr>
        <w:t>de</w:t>
      </w:r>
      <w:r>
        <w:rPr>
          <w:color w:val="231F1F"/>
          <w:spacing w:val="-10"/>
        </w:rPr>
        <w:t> </w:t>
      </w:r>
      <w:r>
        <w:rPr>
          <w:color w:val="231F1F"/>
        </w:rPr>
        <w:t>la</w:t>
      </w:r>
      <w:r>
        <w:rPr>
          <w:color w:val="231F1F"/>
          <w:spacing w:val="-12"/>
        </w:rPr>
        <w:t> </w:t>
      </w:r>
      <w:r>
        <w:rPr>
          <w:color w:val="231F1F"/>
        </w:rPr>
        <w:t>Ley</w:t>
      </w:r>
      <w:r>
        <w:rPr>
          <w:color w:val="231F1F"/>
          <w:spacing w:val="-11"/>
        </w:rPr>
        <w:t> </w:t>
      </w:r>
      <w:r>
        <w:rPr>
          <w:color w:val="231F1F"/>
        </w:rPr>
        <w:t>General</w:t>
      </w:r>
      <w:r>
        <w:rPr>
          <w:color w:val="231F1F"/>
          <w:spacing w:val="-9"/>
        </w:rPr>
        <w:t> </w:t>
      </w:r>
      <w:r>
        <w:rPr>
          <w:color w:val="231F1F"/>
        </w:rPr>
        <w:t>en</w:t>
      </w:r>
      <w:r>
        <w:rPr>
          <w:color w:val="231F1F"/>
          <w:spacing w:val="-10"/>
        </w:rPr>
        <w:t> </w:t>
      </w:r>
      <w:r>
        <w:rPr>
          <w:color w:val="231F1F"/>
        </w:rPr>
        <w:t>cita y de la Ley de Responsabilidades Administrativ</w:t>
      </w:r>
      <w:r>
        <w:rPr>
          <w:color w:val="1C1818"/>
        </w:rPr>
        <w:t>a</w:t>
      </w:r>
      <w:r>
        <w:rPr>
          <w:color w:val="231F1F"/>
        </w:rPr>
        <w:t>s del </w:t>
      </w:r>
      <w:r>
        <w:rPr>
          <w:color w:val="1C1818"/>
        </w:rPr>
        <w:t>E</w:t>
      </w:r>
      <w:r>
        <w:rPr>
          <w:color w:val="231F1F"/>
        </w:rPr>
        <w:t>stado de Aguascalientes.</w:t>
      </w:r>
    </w:p>
    <w:p>
      <w:pPr>
        <w:pStyle w:val="BodyText"/>
        <w:spacing w:line="242" w:lineRule="auto" w:before="161"/>
        <w:ind w:left="1207" w:right="109" w:firstLine="710"/>
      </w:pPr>
      <w:r>
        <w:rPr>
          <w:rFonts w:ascii="Arial" w:hAnsi="Arial"/>
          <w:b/>
          <w:color w:val="231F1F"/>
        </w:rPr>
        <w:t>Artículo 2º.- Ámbito de aplicación. </w:t>
      </w:r>
      <w:r>
        <w:rPr>
          <w:color w:val="231F1F"/>
        </w:rPr>
        <w:t>El presente Código es de aplicación obligatoria para las y los Servidores Públicos de este Tribunal Electoral, en el </w:t>
      </w:r>
      <w:r>
        <w:rPr>
          <w:color w:val="1C1818"/>
        </w:rPr>
        <w:t>d</w:t>
      </w:r>
      <w:r>
        <w:rPr>
          <w:color w:val="231F1F"/>
        </w:rPr>
        <w:t>esempeño de su empleo, cargo o comisión.</w:t>
      </w:r>
    </w:p>
    <w:p>
      <w:pPr>
        <w:spacing w:before="214"/>
        <w:ind w:left="1915" w:right="0" w:firstLine="0"/>
        <w:jc w:val="left"/>
        <w:rPr>
          <w:sz w:val="19"/>
        </w:rPr>
      </w:pPr>
      <w:r>
        <w:rPr>
          <w:rFonts w:ascii="Arial" w:hAnsi="Arial"/>
          <w:b/>
          <w:color w:val="231F1F"/>
          <w:sz w:val="19"/>
        </w:rPr>
        <w:t>Artículo</w:t>
      </w:r>
      <w:r>
        <w:rPr>
          <w:rFonts w:ascii="Arial" w:hAnsi="Arial"/>
          <w:b/>
          <w:color w:val="231F1F"/>
          <w:spacing w:val="-9"/>
          <w:sz w:val="19"/>
        </w:rPr>
        <w:t> </w:t>
      </w:r>
      <w:r>
        <w:rPr>
          <w:rFonts w:ascii="Arial" w:hAnsi="Arial"/>
          <w:b/>
          <w:color w:val="231F1F"/>
          <w:sz w:val="19"/>
        </w:rPr>
        <w:t>3º.-</w:t>
      </w:r>
      <w:r>
        <w:rPr>
          <w:rFonts w:ascii="Arial" w:hAnsi="Arial"/>
          <w:b/>
          <w:color w:val="231F1F"/>
          <w:spacing w:val="-7"/>
          <w:sz w:val="19"/>
        </w:rPr>
        <w:t> </w:t>
      </w:r>
      <w:r>
        <w:rPr>
          <w:rFonts w:ascii="Arial" w:hAnsi="Arial"/>
          <w:b/>
          <w:color w:val="231F1F"/>
          <w:sz w:val="19"/>
        </w:rPr>
        <w:t>Objeto</w:t>
      </w:r>
      <w:r>
        <w:rPr>
          <w:rFonts w:ascii="Arial" w:hAnsi="Arial"/>
          <w:b/>
          <w:color w:val="231F1F"/>
          <w:spacing w:val="-7"/>
          <w:sz w:val="19"/>
        </w:rPr>
        <w:t> </w:t>
      </w:r>
      <w:r>
        <w:rPr>
          <w:rFonts w:ascii="Arial" w:hAnsi="Arial"/>
          <w:b/>
          <w:color w:val="231F1F"/>
          <w:sz w:val="19"/>
        </w:rPr>
        <w:t>del</w:t>
      </w:r>
      <w:r>
        <w:rPr>
          <w:rFonts w:ascii="Arial" w:hAnsi="Arial"/>
          <w:b/>
          <w:color w:val="231F1F"/>
          <w:spacing w:val="-7"/>
          <w:sz w:val="19"/>
        </w:rPr>
        <w:t> </w:t>
      </w:r>
      <w:r>
        <w:rPr>
          <w:rFonts w:ascii="Arial" w:hAnsi="Arial"/>
          <w:b/>
          <w:color w:val="231F1F"/>
          <w:sz w:val="19"/>
        </w:rPr>
        <w:t>ordenamiento.</w:t>
      </w:r>
      <w:r>
        <w:rPr>
          <w:rFonts w:ascii="Arial" w:hAnsi="Arial"/>
          <w:b/>
          <w:color w:val="231F1F"/>
          <w:spacing w:val="-9"/>
          <w:sz w:val="19"/>
        </w:rPr>
        <w:t> </w:t>
      </w:r>
      <w:r>
        <w:rPr>
          <w:color w:val="231F1F"/>
          <w:sz w:val="19"/>
        </w:rPr>
        <w:t>El</w:t>
      </w:r>
      <w:r>
        <w:rPr>
          <w:color w:val="231F1F"/>
          <w:spacing w:val="-8"/>
          <w:sz w:val="19"/>
        </w:rPr>
        <w:t> </w:t>
      </w:r>
      <w:r>
        <w:rPr>
          <w:color w:val="231F1F"/>
          <w:sz w:val="19"/>
        </w:rPr>
        <w:t>objeto</w:t>
      </w:r>
      <w:r>
        <w:rPr>
          <w:color w:val="231F1F"/>
          <w:spacing w:val="-8"/>
          <w:sz w:val="19"/>
        </w:rPr>
        <w:t> </w:t>
      </w:r>
      <w:r>
        <w:rPr>
          <w:color w:val="231F1F"/>
          <w:sz w:val="19"/>
        </w:rPr>
        <w:t>del</w:t>
      </w:r>
      <w:r>
        <w:rPr>
          <w:color w:val="231F1F"/>
          <w:spacing w:val="-8"/>
          <w:sz w:val="19"/>
        </w:rPr>
        <w:t> </w:t>
      </w:r>
      <w:r>
        <w:rPr>
          <w:color w:val="231F1F"/>
          <w:sz w:val="19"/>
        </w:rPr>
        <w:t>presente</w:t>
      </w:r>
      <w:r>
        <w:rPr>
          <w:color w:val="231F1F"/>
          <w:spacing w:val="-8"/>
          <w:sz w:val="19"/>
        </w:rPr>
        <w:t> </w:t>
      </w:r>
      <w:r>
        <w:rPr>
          <w:color w:val="231F1F"/>
          <w:sz w:val="19"/>
        </w:rPr>
        <w:t>Código</w:t>
      </w:r>
      <w:r>
        <w:rPr>
          <w:color w:val="231F1F"/>
          <w:spacing w:val="-6"/>
          <w:sz w:val="19"/>
        </w:rPr>
        <w:t> </w:t>
      </w:r>
      <w:r>
        <w:rPr>
          <w:color w:val="231F1F"/>
          <w:spacing w:val="-5"/>
          <w:sz w:val="19"/>
        </w:rPr>
        <w:t>es:</w:t>
      </w:r>
    </w:p>
    <w:p>
      <w:pPr>
        <w:pStyle w:val="ListParagraph"/>
        <w:numPr>
          <w:ilvl w:val="1"/>
          <w:numId w:val="1"/>
        </w:numPr>
        <w:tabs>
          <w:tab w:pos="2634" w:val="left" w:leader="none"/>
          <w:tab w:pos="2637" w:val="left" w:leader="none"/>
        </w:tabs>
        <w:spacing w:line="240" w:lineRule="auto" w:before="160" w:after="0"/>
        <w:ind w:left="2637" w:right="104" w:hanging="464"/>
        <w:jc w:val="both"/>
        <w:rPr>
          <w:sz w:val="19"/>
        </w:rPr>
      </w:pPr>
      <w:r>
        <w:rPr>
          <w:color w:val="231F1F"/>
          <w:sz w:val="19"/>
        </w:rPr>
        <w:t>Constituir</w:t>
      </w:r>
      <w:r>
        <w:rPr>
          <w:color w:val="231F1F"/>
          <w:spacing w:val="-4"/>
          <w:sz w:val="19"/>
        </w:rPr>
        <w:t> </w:t>
      </w:r>
      <w:r>
        <w:rPr>
          <w:color w:val="231F1F"/>
          <w:sz w:val="19"/>
        </w:rPr>
        <w:t>un</w:t>
      </w:r>
      <w:r>
        <w:rPr>
          <w:color w:val="231F1F"/>
          <w:spacing w:val="-4"/>
          <w:sz w:val="19"/>
        </w:rPr>
        <w:t> </w:t>
      </w:r>
      <w:r>
        <w:rPr>
          <w:color w:val="231F1F"/>
          <w:sz w:val="19"/>
        </w:rPr>
        <w:t>elemento</w:t>
      </w:r>
      <w:r>
        <w:rPr>
          <w:color w:val="231F1F"/>
          <w:spacing w:val="-4"/>
          <w:sz w:val="19"/>
        </w:rPr>
        <w:t> </w:t>
      </w:r>
      <w:r>
        <w:rPr>
          <w:color w:val="231F1F"/>
          <w:sz w:val="19"/>
        </w:rPr>
        <w:t>de</w:t>
      </w:r>
      <w:r>
        <w:rPr>
          <w:color w:val="231F1F"/>
          <w:spacing w:val="-6"/>
          <w:sz w:val="19"/>
        </w:rPr>
        <w:t> </w:t>
      </w:r>
      <w:r>
        <w:rPr>
          <w:color w:val="231F1F"/>
          <w:sz w:val="19"/>
        </w:rPr>
        <w:t>la</w:t>
      </w:r>
      <w:r>
        <w:rPr>
          <w:color w:val="231F1F"/>
          <w:spacing w:val="-2"/>
          <w:sz w:val="19"/>
        </w:rPr>
        <w:t> </w:t>
      </w:r>
      <w:r>
        <w:rPr>
          <w:color w:val="231F1F"/>
          <w:sz w:val="19"/>
        </w:rPr>
        <w:t>política</w:t>
      </w:r>
      <w:r>
        <w:rPr>
          <w:color w:val="231F1F"/>
          <w:spacing w:val="-2"/>
          <w:sz w:val="19"/>
        </w:rPr>
        <w:t> </w:t>
      </w:r>
      <w:r>
        <w:rPr>
          <w:color w:val="231F1F"/>
          <w:sz w:val="19"/>
        </w:rPr>
        <w:t>de</w:t>
      </w:r>
      <w:r>
        <w:rPr>
          <w:color w:val="231F1F"/>
          <w:spacing w:val="-4"/>
          <w:sz w:val="19"/>
        </w:rPr>
        <w:t> </w:t>
      </w:r>
      <w:r>
        <w:rPr>
          <w:color w:val="231F1F"/>
          <w:sz w:val="19"/>
        </w:rPr>
        <w:t>int</w:t>
      </w:r>
      <w:r>
        <w:rPr>
          <w:color w:val="1C1818"/>
          <w:sz w:val="19"/>
        </w:rPr>
        <w:t>eg</w:t>
      </w:r>
      <w:r>
        <w:rPr>
          <w:color w:val="231F1F"/>
          <w:sz w:val="19"/>
        </w:rPr>
        <w:t>ridad</w:t>
      </w:r>
      <w:r>
        <w:rPr>
          <w:color w:val="231F1F"/>
          <w:spacing w:val="-6"/>
          <w:sz w:val="19"/>
        </w:rPr>
        <w:t> </w:t>
      </w:r>
      <w:r>
        <w:rPr>
          <w:color w:val="231F1F"/>
          <w:sz w:val="19"/>
        </w:rPr>
        <w:t>de</w:t>
      </w:r>
      <w:r>
        <w:rPr>
          <w:color w:val="231F1F"/>
          <w:spacing w:val="-2"/>
          <w:sz w:val="19"/>
        </w:rPr>
        <w:t> </w:t>
      </w:r>
      <w:r>
        <w:rPr>
          <w:color w:val="231F1F"/>
          <w:sz w:val="19"/>
        </w:rPr>
        <w:t>este</w:t>
      </w:r>
      <w:r>
        <w:rPr>
          <w:color w:val="231F1F"/>
          <w:spacing w:val="-2"/>
          <w:sz w:val="19"/>
        </w:rPr>
        <w:t> </w:t>
      </w:r>
      <w:r>
        <w:rPr>
          <w:color w:val="231F1F"/>
          <w:sz w:val="19"/>
        </w:rPr>
        <w:t>Tribunal</w:t>
      </w:r>
      <w:r>
        <w:rPr>
          <w:color w:val="231F1F"/>
          <w:spacing w:val="-4"/>
          <w:sz w:val="19"/>
        </w:rPr>
        <w:t> </w:t>
      </w:r>
      <w:r>
        <w:rPr>
          <w:color w:val="231F1F"/>
          <w:sz w:val="19"/>
        </w:rPr>
        <w:t>Electoral,</w:t>
      </w:r>
      <w:r>
        <w:rPr>
          <w:color w:val="231F1F"/>
          <w:spacing w:val="-7"/>
          <w:sz w:val="19"/>
        </w:rPr>
        <w:t> </w:t>
      </w:r>
      <w:r>
        <w:rPr>
          <w:color w:val="231F1F"/>
          <w:sz w:val="19"/>
        </w:rPr>
        <w:t>para</w:t>
      </w:r>
      <w:r>
        <w:rPr>
          <w:color w:val="231F1F"/>
          <w:spacing w:val="-6"/>
          <w:sz w:val="19"/>
        </w:rPr>
        <w:t> </w:t>
      </w:r>
      <w:r>
        <w:rPr>
          <w:color w:val="231F1F"/>
          <w:sz w:val="19"/>
        </w:rPr>
        <w:t>fortalecer la prestación de servicios públicos de manera </w:t>
      </w:r>
      <w:r>
        <w:rPr>
          <w:color w:val="1C1818"/>
          <w:sz w:val="19"/>
        </w:rPr>
        <w:t>é</w:t>
      </w:r>
      <w:r>
        <w:rPr>
          <w:color w:val="231F1F"/>
          <w:sz w:val="19"/>
        </w:rPr>
        <w:t>tica </w:t>
      </w:r>
      <w:r>
        <w:rPr>
          <w:color w:val="1C1818"/>
          <w:sz w:val="19"/>
        </w:rPr>
        <w:t>e </w:t>
      </w:r>
      <w:r>
        <w:rPr>
          <w:color w:val="231F1F"/>
          <w:sz w:val="19"/>
        </w:rPr>
        <w:t>íntegra;</w:t>
      </w:r>
    </w:p>
    <w:p>
      <w:pPr>
        <w:pStyle w:val="ListParagraph"/>
        <w:numPr>
          <w:ilvl w:val="1"/>
          <w:numId w:val="1"/>
        </w:numPr>
        <w:tabs>
          <w:tab w:pos="2634" w:val="left" w:leader="none"/>
          <w:tab w:pos="2637" w:val="left" w:leader="none"/>
        </w:tabs>
        <w:spacing w:line="240" w:lineRule="auto" w:before="161" w:after="0"/>
        <w:ind w:left="2637" w:right="105" w:hanging="517"/>
        <w:jc w:val="both"/>
        <w:rPr>
          <w:sz w:val="19"/>
        </w:rPr>
      </w:pPr>
      <w:r>
        <w:rPr>
          <w:color w:val="231F1F"/>
          <w:sz w:val="19"/>
        </w:rPr>
        <w:t>Precisar los principios y valores fundamentale</w:t>
      </w:r>
      <w:r>
        <w:rPr>
          <w:color w:val="1C1818"/>
          <w:sz w:val="19"/>
        </w:rPr>
        <w:t>s </w:t>
      </w:r>
      <w:r>
        <w:rPr>
          <w:color w:val="231F1F"/>
          <w:sz w:val="19"/>
        </w:rPr>
        <w:t>par</w:t>
      </w:r>
      <w:r>
        <w:rPr>
          <w:color w:val="1C1818"/>
          <w:sz w:val="19"/>
        </w:rPr>
        <w:t>a </w:t>
      </w:r>
      <w:r>
        <w:rPr>
          <w:color w:val="231F1F"/>
          <w:sz w:val="19"/>
        </w:rPr>
        <w:t>el adecuado ejercicio de la función </w:t>
      </w:r>
      <w:r>
        <w:rPr>
          <w:color w:val="231F1F"/>
          <w:spacing w:val="-2"/>
          <w:sz w:val="19"/>
        </w:rPr>
        <w:t>pública;</w:t>
      </w:r>
    </w:p>
    <w:p>
      <w:pPr>
        <w:pStyle w:val="ListParagraph"/>
        <w:numPr>
          <w:ilvl w:val="1"/>
          <w:numId w:val="1"/>
        </w:numPr>
        <w:tabs>
          <w:tab w:pos="2635" w:val="left" w:leader="none"/>
          <w:tab w:pos="2637" w:val="left" w:leader="none"/>
        </w:tabs>
        <w:spacing w:line="240" w:lineRule="auto" w:before="161" w:after="0"/>
        <w:ind w:left="2637" w:right="103" w:hanging="569"/>
        <w:jc w:val="both"/>
        <w:rPr>
          <w:sz w:val="19"/>
        </w:rPr>
      </w:pPr>
      <w:r>
        <w:rPr>
          <w:color w:val="231F1F"/>
          <w:sz w:val="19"/>
        </w:rPr>
        <w:t>Incidir</w:t>
      </w:r>
      <w:r>
        <w:rPr>
          <w:color w:val="231F1F"/>
          <w:spacing w:val="-8"/>
          <w:sz w:val="19"/>
        </w:rPr>
        <w:t> </w:t>
      </w:r>
      <w:r>
        <w:rPr>
          <w:color w:val="231F1F"/>
          <w:sz w:val="19"/>
        </w:rPr>
        <w:t>en</w:t>
      </w:r>
      <w:r>
        <w:rPr>
          <w:color w:val="231F1F"/>
          <w:spacing w:val="-9"/>
          <w:sz w:val="19"/>
        </w:rPr>
        <w:t> </w:t>
      </w:r>
      <w:r>
        <w:rPr>
          <w:color w:val="231F1F"/>
          <w:sz w:val="19"/>
        </w:rPr>
        <w:t>el</w:t>
      </w:r>
      <w:r>
        <w:rPr>
          <w:color w:val="231F1F"/>
          <w:spacing w:val="-6"/>
          <w:sz w:val="19"/>
        </w:rPr>
        <w:t> </w:t>
      </w:r>
      <w:r>
        <w:rPr>
          <w:color w:val="231F1F"/>
          <w:sz w:val="19"/>
        </w:rPr>
        <w:t>comportamiento</w:t>
      </w:r>
      <w:r>
        <w:rPr>
          <w:color w:val="231F1F"/>
          <w:spacing w:val="-7"/>
          <w:sz w:val="19"/>
        </w:rPr>
        <w:t> </w:t>
      </w:r>
      <w:r>
        <w:rPr>
          <w:color w:val="231F1F"/>
          <w:sz w:val="19"/>
        </w:rPr>
        <w:t>y</w:t>
      </w:r>
      <w:r>
        <w:rPr>
          <w:color w:val="231F1F"/>
          <w:spacing w:val="-8"/>
          <w:sz w:val="19"/>
        </w:rPr>
        <w:t> </w:t>
      </w:r>
      <w:r>
        <w:rPr>
          <w:color w:val="231F1F"/>
          <w:sz w:val="19"/>
        </w:rPr>
        <w:t>desempeño</w:t>
      </w:r>
      <w:r>
        <w:rPr>
          <w:color w:val="231F1F"/>
          <w:spacing w:val="-7"/>
          <w:sz w:val="19"/>
        </w:rPr>
        <w:t> </w:t>
      </w:r>
      <w:r>
        <w:rPr>
          <w:color w:val="231F1F"/>
          <w:sz w:val="19"/>
        </w:rPr>
        <w:t>de</w:t>
      </w:r>
      <w:r>
        <w:rPr>
          <w:color w:val="231F1F"/>
          <w:spacing w:val="-7"/>
          <w:sz w:val="19"/>
        </w:rPr>
        <w:t> </w:t>
      </w:r>
      <w:r>
        <w:rPr>
          <w:color w:val="231F1F"/>
          <w:sz w:val="19"/>
        </w:rPr>
        <w:t>las</w:t>
      </w:r>
      <w:r>
        <w:rPr>
          <w:color w:val="231F1F"/>
          <w:spacing w:val="-10"/>
          <w:sz w:val="19"/>
        </w:rPr>
        <w:t> </w:t>
      </w:r>
      <w:r>
        <w:rPr>
          <w:color w:val="231F1F"/>
          <w:sz w:val="19"/>
        </w:rPr>
        <w:t>y</w:t>
      </w:r>
      <w:r>
        <w:rPr>
          <w:color w:val="231F1F"/>
          <w:spacing w:val="-6"/>
          <w:sz w:val="19"/>
        </w:rPr>
        <w:t> </w:t>
      </w:r>
      <w:r>
        <w:rPr>
          <w:color w:val="231F1F"/>
          <w:sz w:val="19"/>
        </w:rPr>
        <w:t>los</w:t>
      </w:r>
      <w:r>
        <w:rPr>
          <w:color w:val="231F1F"/>
          <w:spacing w:val="-10"/>
          <w:sz w:val="19"/>
        </w:rPr>
        <w:t> </w:t>
      </w:r>
      <w:r>
        <w:rPr>
          <w:color w:val="231F1F"/>
          <w:sz w:val="19"/>
        </w:rPr>
        <w:t>Se</w:t>
      </w:r>
      <w:r>
        <w:rPr>
          <w:color w:val="1C1818"/>
          <w:sz w:val="19"/>
        </w:rPr>
        <w:t>r</w:t>
      </w:r>
      <w:r>
        <w:rPr>
          <w:color w:val="231F1F"/>
          <w:sz w:val="19"/>
        </w:rPr>
        <w:t>vid</w:t>
      </w:r>
      <w:r>
        <w:rPr>
          <w:color w:val="1C1818"/>
          <w:sz w:val="19"/>
        </w:rPr>
        <w:t>o</w:t>
      </w:r>
      <w:r>
        <w:rPr>
          <w:color w:val="231F1F"/>
          <w:sz w:val="19"/>
        </w:rPr>
        <w:t>res</w:t>
      </w:r>
      <w:r>
        <w:rPr>
          <w:color w:val="231F1F"/>
          <w:spacing w:val="-10"/>
          <w:sz w:val="19"/>
        </w:rPr>
        <w:t> </w:t>
      </w:r>
      <w:r>
        <w:rPr>
          <w:color w:val="231F1F"/>
          <w:sz w:val="19"/>
        </w:rPr>
        <w:t>Públicos,</w:t>
      </w:r>
      <w:r>
        <w:rPr>
          <w:color w:val="231F1F"/>
          <w:spacing w:val="-9"/>
          <w:sz w:val="19"/>
        </w:rPr>
        <w:t> </w:t>
      </w:r>
      <w:r>
        <w:rPr>
          <w:color w:val="231F1F"/>
          <w:sz w:val="19"/>
        </w:rPr>
        <w:t>para</w:t>
      </w:r>
      <w:r>
        <w:rPr>
          <w:color w:val="231F1F"/>
          <w:spacing w:val="-9"/>
          <w:sz w:val="19"/>
        </w:rPr>
        <w:t> </w:t>
      </w:r>
      <w:r>
        <w:rPr>
          <w:color w:val="231F1F"/>
          <w:sz w:val="19"/>
        </w:rPr>
        <w:t>formar</w:t>
      </w:r>
      <w:r>
        <w:rPr>
          <w:color w:val="231F1F"/>
          <w:spacing w:val="-8"/>
          <w:sz w:val="19"/>
        </w:rPr>
        <w:t> </w:t>
      </w:r>
      <w:r>
        <w:rPr>
          <w:color w:val="231F1F"/>
          <w:sz w:val="19"/>
        </w:rPr>
        <w:t>una ética e identidad profesional compartida, y un sentido de </w:t>
      </w:r>
      <w:r>
        <w:rPr>
          <w:color w:val="1C1818"/>
          <w:sz w:val="19"/>
        </w:rPr>
        <w:t>o</w:t>
      </w:r>
      <w:r>
        <w:rPr>
          <w:color w:val="231F1F"/>
          <w:sz w:val="19"/>
        </w:rPr>
        <w:t>rgullo de pertenencia al servicio </w:t>
      </w:r>
      <w:r>
        <w:rPr>
          <w:color w:val="231F1F"/>
          <w:spacing w:val="-2"/>
          <w:sz w:val="19"/>
        </w:rPr>
        <w:t>público;</w:t>
      </w:r>
    </w:p>
    <w:p>
      <w:pPr>
        <w:pStyle w:val="ListParagraph"/>
        <w:numPr>
          <w:ilvl w:val="1"/>
          <w:numId w:val="1"/>
        </w:numPr>
        <w:tabs>
          <w:tab w:pos="2634" w:val="left" w:leader="none"/>
          <w:tab w:pos="2637" w:val="left" w:leader="none"/>
        </w:tabs>
        <w:spacing w:line="242" w:lineRule="auto" w:before="158" w:after="0"/>
        <w:ind w:left="2637" w:right="109" w:hanging="591"/>
        <w:jc w:val="both"/>
        <w:rPr>
          <w:sz w:val="19"/>
        </w:rPr>
      </w:pPr>
      <w:r>
        <w:rPr>
          <w:color w:val="231F1F"/>
          <w:sz w:val="19"/>
        </w:rPr>
        <w:t>Promover</w:t>
      </w:r>
      <w:r>
        <w:rPr>
          <w:color w:val="231F1F"/>
          <w:spacing w:val="-11"/>
          <w:sz w:val="19"/>
        </w:rPr>
        <w:t> </w:t>
      </w:r>
      <w:r>
        <w:rPr>
          <w:color w:val="231F1F"/>
          <w:sz w:val="19"/>
        </w:rPr>
        <w:t>el</w:t>
      </w:r>
      <w:r>
        <w:rPr>
          <w:color w:val="231F1F"/>
          <w:spacing w:val="-11"/>
          <w:sz w:val="19"/>
        </w:rPr>
        <w:t> </w:t>
      </w:r>
      <w:r>
        <w:rPr>
          <w:color w:val="231F1F"/>
          <w:sz w:val="19"/>
        </w:rPr>
        <w:t>conocimiento</w:t>
      </w:r>
      <w:r>
        <w:rPr>
          <w:color w:val="231F1F"/>
          <w:spacing w:val="-12"/>
          <w:sz w:val="19"/>
        </w:rPr>
        <w:t> </w:t>
      </w:r>
      <w:r>
        <w:rPr>
          <w:color w:val="231F1F"/>
          <w:sz w:val="19"/>
        </w:rPr>
        <w:t>y</w:t>
      </w:r>
      <w:r>
        <w:rPr>
          <w:color w:val="231F1F"/>
          <w:spacing w:val="-11"/>
          <w:sz w:val="19"/>
        </w:rPr>
        <w:t> </w:t>
      </w:r>
      <w:r>
        <w:rPr>
          <w:color w:val="231F1F"/>
          <w:sz w:val="19"/>
        </w:rPr>
        <w:t>aplicación</w:t>
      </w:r>
      <w:r>
        <w:rPr>
          <w:color w:val="231F1F"/>
          <w:spacing w:val="-10"/>
          <w:sz w:val="19"/>
        </w:rPr>
        <w:t> </w:t>
      </w:r>
      <w:r>
        <w:rPr>
          <w:color w:val="231F1F"/>
          <w:sz w:val="19"/>
        </w:rPr>
        <w:t>de</w:t>
      </w:r>
      <w:r>
        <w:rPr>
          <w:color w:val="231F1F"/>
          <w:spacing w:val="-10"/>
          <w:sz w:val="19"/>
        </w:rPr>
        <w:t> </w:t>
      </w:r>
      <w:r>
        <w:rPr>
          <w:color w:val="231F1F"/>
          <w:sz w:val="19"/>
        </w:rPr>
        <w:t>las</w:t>
      </w:r>
      <w:r>
        <w:rPr>
          <w:color w:val="231F1F"/>
          <w:spacing w:val="-11"/>
          <w:sz w:val="19"/>
        </w:rPr>
        <w:t> </w:t>
      </w:r>
      <w:r>
        <w:rPr>
          <w:color w:val="231F1F"/>
          <w:sz w:val="19"/>
        </w:rPr>
        <w:t>directrices</w:t>
      </w:r>
      <w:r>
        <w:rPr>
          <w:color w:val="231F1F"/>
          <w:spacing w:val="-9"/>
          <w:sz w:val="19"/>
        </w:rPr>
        <w:t> </w:t>
      </w:r>
      <w:r>
        <w:rPr>
          <w:color w:val="231F1F"/>
          <w:sz w:val="19"/>
        </w:rPr>
        <w:t>que</w:t>
      </w:r>
      <w:r>
        <w:rPr>
          <w:color w:val="231F1F"/>
          <w:spacing w:val="-12"/>
          <w:sz w:val="19"/>
        </w:rPr>
        <w:t> </w:t>
      </w:r>
      <w:r>
        <w:rPr>
          <w:color w:val="1C1818"/>
          <w:sz w:val="19"/>
        </w:rPr>
        <w:t>es</w:t>
      </w:r>
      <w:r>
        <w:rPr>
          <w:color w:val="231F1F"/>
          <w:sz w:val="19"/>
        </w:rPr>
        <w:t>tablece</w:t>
      </w:r>
      <w:r>
        <w:rPr>
          <w:color w:val="231F1F"/>
          <w:spacing w:val="-10"/>
          <w:sz w:val="19"/>
        </w:rPr>
        <w:t> </w:t>
      </w:r>
      <w:r>
        <w:rPr>
          <w:color w:val="231F1F"/>
          <w:sz w:val="19"/>
        </w:rPr>
        <w:t>el</w:t>
      </w:r>
      <w:r>
        <w:rPr>
          <w:color w:val="231F1F"/>
          <w:spacing w:val="-11"/>
          <w:sz w:val="19"/>
        </w:rPr>
        <w:t> </w:t>
      </w:r>
      <w:r>
        <w:rPr>
          <w:color w:val="231F1F"/>
          <w:sz w:val="19"/>
        </w:rPr>
        <w:t>artículo</w:t>
      </w:r>
      <w:r>
        <w:rPr>
          <w:color w:val="231F1F"/>
          <w:spacing w:val="-10"/>
          <w:sz w:val="19"/>
        </w:rPr>
        <w:t> </w:t>
      </w:r>
      <w:r>
        <w:rPr>
          <w:color w:val="231F1F"/>
          <w:sz w:val="19"/>
        </w:rPr>
        <w:t>7</w:t>
      </w:r>
      <w:r>
        <w:rPr>
          <w:color w:val="231F1F"/>
          <w:spacing w:val="-14"/>
          <w:sz w:val="19"/>
        </w:rPr>
        <w:t> </w:t>
      </w:r>
      <w:r>
        <w:rPr>
          <w:color w:val="231F1F"/>
          <w:sz w:val="19"/>
        </w:rPr>
        <w:t>de</w:t>
      </w:r>
      <w:r>
        <w:rPr>
          <w:color w:val="231F1F"/>
          <w:spacing w:val="-9"/>
          <w:sz w:val="19"/>
        </w:rPr>
        <w:t> </w:t>
      </w:r>
      <w:r>
        <w:rPr>
          <w:color w:val="231F1F"/>
          <w:sz w:val="19"/>
        </w:rPr>
        <w:t>la</w:t>
      </w:r>
      <w:r>
        <w:rPr>
          <w:color w:val="231F1F"/>
          <w:spacing w:val="-14"/>
          <w:sz w:val="19"/>
        </w:rPr>
        <w:t> </w:t>
      </w:r>
      <w:r>
        <w:rPr>
          <w:color w:val="231F1F"/>
          <w:sz w:val="19"/>
        </w:rPr>
        <w:t>Ley General de Responsabilidades Administrativas;</w:t>
      </w:r>
    </w:p>
    <w:p>
      <w:pPr>
        <w:pStyle w:val="ListParagraph"/>
        <w:numPr>
          <w:ilvl w:val="1"/>
          <w:numId w:val="1"/>
        </w:numPr>
        <w:tabs>
          <w:tab w:pos="2637" w:val="left" w:leader="none"/>
        </w:tabs>
        <w:spacing w:line="240" w:lineRule="auto" w:before="156" w:after="0"/>
        <w:ind w:left="2637" w:right="109" w:hanging="538"/>
        <w:jc w:val="both"/>
        <w:rPr>
          <w:sz w:val="19"/>
        </w:rPr>
      </w:pPr>
      <w:r>
        <w:rPr>
          <w:color w:val="231F1F"/>
          <w:spacing w:val="-2"/>
          <w:sz w:val="19"/>
        </w:rPr>
        <w:t>Establecer</w:t>
      </w:r>
      <w:r>
        <w:rPr>
          <w:color w:val="231F1F"/>
          <w:spacing w:val="-7"/>
          <w:sz w:val="19"/>
        </w:rPr>
        <w:t> </w:t>
      </w:r>
      <w:r>
        <w:rPr>
          <w:color w:val="231F1F"/>
          <w:spacing w:val="-2"/>
          <w:sz w:val="19"/>
        </w:rPr>
        <w:t>mecanismos</w:t>
      </w:r>
      <w:r>
        <w:rPr>
          <w:color w:val="231F1F"/>
          <w:spacing w:val="-4"/>
          <w:sz w:val="19"/>
        </w:rPr>
        <w:t> </w:t>
      </w:r>
      <w:r>
        <w:rPr>
          <w:color w:val="231F1F"/>
          <w:spacing w:val="-2"/>
          <w:sz w:val="19"/>
        </w:rPr>
        <w:t>de</w:t>
      </w:r>
      <w:r>
        <w:rPr>
          <w:color w:val="231F1F"/>
          <w:spacing w:val="-4"/>
          <w:sz w:val="19"/>
        </w:rPr>
        <w:t> </w:t>
      </w:r>
      <w:r>
        <w:rPr>
          <w:color w:val="231F1F"/>
          <w:spacing w:val="-2"/>
          <w:sz w:val="19"/>
        </w:rPr>
        <w:t>capacitación de las</w:t>
      </w:r>
      <w:r>
        <w:rPr>
          <w:color w:val="231F1F"/>
          <w:spacing w:val="-4"/>
          <w:sz w:val="19"/>
        </w:rPr>
        <w:t> </w:t>
      </w:r>
      <w:r>
        <w:rPr>
          <w:color w:val="231F1F"/>
          <w:spacing w:val="-2"/>
          <w:sz w:val="19"/>
        </w:rPr>
        <w:t>y los Servidores</w:t>
      </w:r>
      <w:r>
        <w:rPr>
          <w:color w:val="231F1F"/>
          <w:spacing w:val="-4"/>
          <w:sz w:val="19"/>
        </w:rPr>
        <w:t> </w:t>
      </w:r>
      <w:r>
        <w:rPr>
          <w:color w:val="231F1F"/>
          <w:spacing w:val="-2"/>
          <w:sz w:val="19"/>
        </w:rPr>
        <w:t>Pú</w:t>
      </w:r>
      <w:r>
        <w:rPr>
          <w:color w:val="1C1818"/>
          <w:spacing w:val="-2"/>
          <w:sz w:val="19"/>
        </w:rPr>
        <w:t>b</w:t>
      </w:r>
      <w:r>
        <w:rPr>
          <w:color w:val="231F1F"/>
          <w:spacing w:val="-2"/>
          <w:sz w:val="19"/>
        </w:rPr>
        <w:t>licos,</w:t>
      </w:r>
      <w:r>
        <w:rPr>
          <w:color w:val="231F1F"/>
          <w:spacing w:val="-6"/>
          <w:sz w:val="19"/>
        </w:rPr>
        <w:t> </w:t>
      </w:r>
      <w:r>
        <w:rPr>
          <w:color w:val="1C1818"/>
          <w:spacing w:val="-2"/>
          <w:sz w:val="19"/>
        </w:rPr>
        <w:t>e</w:t>
      </w:r>
      <w:r>
        <w:rPr>
          <w:color w:val="231F1F"/>
          <w:spacing w:val="-2"/>
          <w:sz w:val="19"/>
        </w:rPr>
        <w:t>n</w:t>
      </w:r>
      <w:r>
        <w:rPr>
          <w:color w:val="231F1F"/>
          <w:spacing w:val="-4"/>
          <w:sz w:val="19"/>
        </w:rPr>
        <w:t> </w:t>
      </w:r>
      <w:r>
        <w:rPr>
          <w:color w:val="231F1F"/>
          <w:spacing w:val="-2"/>
          <w:sz w:val="19"/>
        </w:rPr>
        <w:t>el</w:t>
      </w:r>
      <w:r>
        <w:rPr>
          <w:color w:val="231F1F"/>
          <w:spacing w:val="-5"/>
          <w:sz w:val="19"/>
        </w:rPr>
        <w:t> </w:t>
      </w:r>
      <w:r>
        <w:rPr>
          <w:color w:val="231F1F"/>
          <w:spacing w:val="-2"/>
          <w:sz w:val="19"/>
        </w:rPr>
        <w:t>razonamiento </w:t>
      </w:r>
      <w:r>
        <w:rPr>
          <w:color w:val="231F1F"/>
          <w:sz w:val="19"/>
        </w:rPr>
        <w:t>sobre los principios y valores que deberán prevalecer en la toma de d</w:t>
      </w:r>
      <w:r>
        <w:rPr>
          <w:color w:val="1C1818"/>
          <w:sz w:val="19"/>
        </w:rPr>
        <w:t>e</w:t>
      </w:r>
      <w:r>
        <w:rPr>
          <w:color w:val="231F1F"/>
          <w:sz w:val="19"/>
        </w:rPr>
        <w:t>cisiones y en el correcto ejercicio de la función pública en situaciones concretas; y</w:t>
      </w:r>
    </w:p>
    <w:p>
      <w:pPr>
        <w:pStyle w:val="ListParagraph"/>
        <w:numPr>
          <w:ilvl w:val="1"/>
          <w:numId w:val="1"/>
        </w:numPr>
        <w:tabs>
          <w:tab w:pos="2634" w:val="left" w:leader="none"/>
          <w:tab w:pos="2637" w:val="left" w:leader="none"/>
        </w:tabs>
        <w:spacing w:line="240" w:lineRule="auto" w:before="161" w:after="0"/>
        <w:ind w:left="2637" w:right="115" w:hanging="591"/>
        <w:jc w:val="both"/>
        <w:rPr>
          <w:sz w:val="19"/>
        </w:rPr>
      </w:pPr>
      <w:r>
        <w:rPr>
          <w:color w:val="231F1F"/>
          <w:sz w:val="19"/>
        </w:rPr>
        <w:t>Establecer mecanismos de difusión para promover el conocimiento y a</w:t>
      </w:r>
      <w:r>
        <w:rPr>
          <w:color w:val="1C1818"/>
          <w:sz w:val="19"/>
        </w:rPr>
        <w:t>p</w:t>
      </w:r>
      <w:r>
        <w:rPr>
          <w:color w:val="231F1F"/>
          <w:sz w:val="19"/>
        </w:rPr>
        <w:t>licaci</w:t>
      </w:r>
      <w:r>
        <w:rPr>
          <w:color w:val="1C1818"/>
          <w:sz w:val="19"/>
        </w:rPr>
        <w:t>ó</w:t>
      </w:r>
      <w:r>
        <w:rPr>
          <w:color w:val="231F1F"/>
          <w:sz w:val="19"/>
        </w:rPr>
        <w:t>n de este Código, y facilitar su eficacia en la prevención de la corrupción.</w:t>
      </w:r>
    </w:p>
    <w:p>
      <w:pPr>
        <w:spacing w:line="412" w:lineRule="auto" w:before="218"/>
        <w:ind w:left="1917" w:right="2113" w:hanging="3"/>
        <w:jc w:val="left"/>
        <w:rPr>
          <w:sz w:val="19"/>
        </w:rPr>
      </w:pPr>
      <w:r>
        <w:rPr>
          <w:rFonts w:ascii="Arial" w:hAnsi="Arial"/>
          <w:b/>
          <w:color w:val="231F1F"/>
          <w:sz w:val="19"/>
        </w:rPr>
        <w:t>Artículo</w:t>
      </w:r>
      <w:r>
        <w:rPr>
          <w:rFonts w:ascii="Arial" w:hAnsi="Arial"/>
          <w:b/>
          <w:color w:val="231F1F"/>
          <w:spacing w:val="-5"/>
          <w:sz w:val="19"/>
        </w:rPr>
        <w:t> </w:t>
      </w:r>
      <w:r>
        <w:rPr>
          <w:rFonts w:ascii="Arial" w:hAnsi="Arial"/>
          <w:b/>
          <w:color w:val="231F1F"/>
          <w:sz w:val="19"/>
        </w:rPr>
        <w:t>4º.-</w:t>
      </w:r>
      <w:r>
        <w:rPr>
          <w:rFonts w:ascii="Arial" w:hAnsi="Arial"/>
          <w:b/>
          <w:color w:val="231F1F"/>
          <w:spacing w:val="-4"/>
          <w:sz w:val="19"/>
        </w:rPr>
        <w:t> </w:t>
      </w:r>
      <w:r>
        <w:rPr>
          <w:rFonts w:ascii="Arial" w:hAnsi="Arial"/>
          <w:b/>
          <w:color w:val="231F1F"/>
          <w:sz w:val="19"/>
        </w:rPr>
        <w:t>Glosario.</w:t>
      </w:r>
      <w:r>
        <w:rPr>
          <w:rFonts w:ascii="Arial" w:hAnsi="Arial"/>
          <w:b/>
          <w:color w:val="231F1F"/>
          <w:spacing w:val="-3"/>
          <w:sz w:val="19"/>
        </w:rPr>
        <w:t> </w:t>
      </w:r>
      <w:r>
        <w:rPr>
          <w:color w:val="231F1F"/>
          <w:sz w:val="19"/>
        </w:rPr>
        <w:t>Para</w:t>
      </w:r>
      <w:r>
        <w:rPr>
          <w:color w:val="231F1F"/>
          <w:spacing w:val="-5"/>
          <w:sz w:val="19"/>
        </w:rPr>
        <w:t> </w:t>
      </w:r>
      <w:r>
        <w:rPr>
          <w:color w:val="231F1F"/>
          <w:sz w:val="19"/>
        </w:rPr>
        <w:t>efectos</w:t>
      </w:r>
      <w:r>
        <w:rPr>
          <w:color w:val="231F1F"/>
          <w:spacing w:val="-5"/>
          <w:sz w:val="19"/>
        </w:rPr>
        <w:t> </w:t>
      </w:r>
      <w:r>
        <w:rPr>
          <w:color w:val="231F1F"/>
          <w:sz w:val="19"/>
        </w:rPr>
        <w:t>del</w:t>
      </w:r>
      <w:r>
        <w:rPr>
          <w:color w:val="231F1F"/>
          <w:spacing w:val="-3"/>
          <w:sz w:val="19"/>
        </w:rPr>
        <w:t> </w:t>
      </w:r>
      <w:r>
        <w:rPr>
          <w:color w:val="231F1F"/>
          <w:sz w:val="19"/>
        </w:rPr>
        <w:t>presente</w:t>
      </w:r>
      <w:r>
        <w:rPr>
          <w:color w:val="231F1F"/>
          <w:spacing w:val="-3"/>
          <w:sz w:val="19"/>
        </w:rPr>
        <w:t> </w:t>
      </w:r>
      <w:r>
        <w:rPr>
          <w:color w:val="231F1F"/>
          <w:sz w:val="19"/>
        </w:rPr>
        <w:t>Código,</w:t>
      </w:r>
      <w:r>
        <w:rPr>
          <w:color w:val="231F1F"/>
          <w:spacing w:val="-4"/>
          <w:sz w:val="19"/>
        </w:rPr>
        <w:t> </w:t>
      </w:r>
      <w:r>
        <w:rPr>
          <w:color w:val="231F1F"/>
          <w:sz w:val="19"/>
        </w:rPr>
        <w:t>se</w:t>
      </w:r>
      <w:r>
        <w:rPr>
          <w:color w:val="231F1F"/>
          <w:spacing w:val="-5"/>
          <w:sz w:val="19"/>
        </w:rPr>
        <w:t> </w:t>
      </w:r>
      <w:r>
        <w:rPr>
          <w:color w:val="231F1F"/>
          <w:sz w:val="19"/>
        </w:rPr>
        <w:t>entenderá</w:t>
      </w:r>
      <w:r>
        <w:rPr>
          <w:color w:val="231F1F"/>
          <w:spacing w:val="-3"/>
          <w:sz w:val="19"/>
        </w:rPr>
        <w:t> </w:t>
      </w:r>
      <w:r>
        <w:rPr>
          <w:color w:val="231F1F"/>
          <w:sz w:val="19"/>
        </w:rPr>
        <w:t>por: I.- </w:t>
      </w:r>
      <w:r>
        <w:rPr>
          <w:rFonts w:ascii="Arial" w:hAnsi="Arial"/>
          <w:b/>
          <w:color w:val="231F1F"/>
          <w:sz w:val="19"/>
        </w:rPr>
        <w:t>Código</w:t>
      </w:r>
      <w:r>
        <w:rPr>
          <w:color w:val="231F1F"/>
          <w:sz w:val="19"/>
        </w:rPr>
        <w:t>: Código de Ética del Tribunal Electoral;</w:t>
      </w:r>
    </w:p>
    <w:p>
      <w:pPr>
        <w:pStyle w:val="BodyText"/>
        <w:spacing w:line="415" w:lineRule="auto" w:before="4"/>
        <w:ind w:left="1917" w:right="2401"/>
        <w:jc w:val="left"/>
      </w:pPr>
      <w:r>
        <w:rPr>
          <w:color w:val="231F1F"/>
        </w:rPr>
        <w:t>II.- </w:t>
      </w:r>
      <w:r>
        <w:rPr>
          <w:rFonts w:ascii="Arial" w:hAnsi="Arial"/>
          <w:b/>
          <w:color w:val="231F1F"/>
        </w:rPr>
        <w:t>Código de Conducta</w:t>
      </w:r>
      <w:r>
        <w:rPr>
          <w:color w:val="231F1F"/>
        </w:rPr>
        <w:t>: Condigo de Conducta del Tribunal Electoral; III.-</w:t>
      </w:r>
      <w:r>
        <w:rPr>
          <w:color w:val="231F1F"/>
          <w:spacing w:val="-6"/>
        </w:rPr>
        <w:t> </w:t>
      </w:r>
      <w:r>
        <w:rPr>
          <w:rFonts w:ascii="Arial" w:hAnsi="Arial"/>
          <w:b/>
          <w:color w:val="231F1F"/>
        </w:rPr>
        <w:t>Tribunal</w:t>
      </w:r>
      <w:r>
        <w:rPr>
          <w:rFonts w:ascii="Arial" w:hAnsi="Arial"/>
          <w:b/>
          <w:color w:val="231F1F"/>
          <w:spacing w:val="-6"/>
        </w:rPr>
        <w:t> </w:t>
      </w:r>
      <w:r>
        <w:rPr>
          <w:rFonts w:ascii="Arial" w:hAnsi="Arial"/>
          <w:b/>
          <w:color w:val="231F1F"/>
        </w:rPr>
        <w:t>Electoral</w:t>
      </w:r>
      <w:r>
        <w:rPr>
          <w:color w:val="231F1F"/>
        </w:rPr>
        <w:t>:</w:t>
      </w:r>
      <w:r>
        <w:rPr>
          <w:color w:val="231F1F"/>
          <w:spacing w:val="-6"/>
        </w:rPr>
        <w:t> </w:t>
      </w:r>
      <w:r>
        <w:rPr>
          <w:color w:val="231F1F"/>
        </w:rPr>
        <w:t>Tribunal</w:t>
      </w:r>
      <w:r>
        <w:rPr>
          <w:color w:val="231F1F"/>
          <w:spacing w:val="-7"/>
        </w:rPr>
        <w:t> </w:t>
      </w:r>
      <w:r>
        <w:rPr>
          <w:color w:val="231F1F"/>
        </w:rPr>
        <w:t>Electoral</w:t>
      </w:r>
      <w:r>
        <w:rPr>
          <w:color w:val="231F1F"/>
          <w:spacing w:val="-7"/>
        </w:rPr>
        <w:t> </w:t>
      </w:r>
      <w:r>
        <w:rPr>
          <w:color w:val="231F1F"/>
        </w:rPr>
        <w:t>del</w:t>
      </w:r>
      <w:r>
        <w:rPr>
          <w:color w:val="231F1F"/>
          <w:spacing w:val="-5"/>
        </w:rPr>
        <w:t> </w:t>
      </w:r>
      <w:r>
        <w:rPr>
          <w:color w:val="231F1F"/>
        </w:rPr>
        <w:t>Estado</w:t>
      </w:r>
      <w:r>
        <w:rPr>
          <w:color w:val="231F1F"/>
          <w:spacing w:val="-6"/>
        </w:rPr>
        <w:t> </w:t>
      </w:r>
      <w:r>
        <w:rPr>
          <w:color w:val="231F1F"/>
        </w:rPr>
        <w:t>de</w:t>
      </w:r>
      <w:r>
        <w:rPr>
          <w:color w:val="231F1F"/>
          <w:spacing w:val="-5"/>
        </w:rPr>
        <w:t> </w:t>
      </w:r>
      <w:r>
        <w:rPr>
          <w:color w:val="231F1F"/>
        </w:rPr>
        <w:t>Aguascalientes; IV.- </w:t>
      </w:r>
      <w:r>
        <w:rPr>
          <w:rFonts w:ascii="Arial" w:hAnsi="Arial"/>
          <w:b/>
          <w:color w:val="231F1F"/>
        </w:rPr>
        <w:t>OIC</w:t>
      </w:r>
      <w:r>
        <w:rPr>
          <w:color w:val="231F1F"/>
        </w:rPr>
        <w:t>: Órgano Interno de Control del Tribunal Electoral; y</w:t>
      </w:r>
    </w:p>
    <w:p>
      <w:pPr>
        <w:pStyle w:val="BodyText"/>
        <w:spacing w:after="0" w:line="415" w:lineRule="auto"/>
        <w:jc w:val="left"/>
        <w:sectPr>
          <w:headerReference w:type="default" r:id="rId23"/>
          <w:pgSz w:w="12240" w:h="15840"/>
          <w:pgMar w:header="488" w:footer="0" w:top="980" w:bottom="280" w:left="360" w:right="1440"/>
        </w:sectPr>
      </w:pPr>
    </w:p>
    <w:p>
      <w:pPr>
        <w:pStyle w:val="BodyText"/>
        <w:spacing w:before="146"/>
        <w:ind w:right="126" w:firstLine="708"/>
      </w:pPr>
      <w:r>
        <w:rPr/>
        <mc:AlternateContent>
          <mc:Choice Requires="wps">
            <w:drawing>
              <wp:anchor distT="0" distB="0" distL="0" distR="0" allowOverlap="1" layoutInCell="1" locked="0" behindDoc="1" simplePos="0" relativeHeight="487123456">
                <wp:simplePos x="0" y="0"/>
                <wp:positionH relativeFrom="page">
                  <wp:posOffset>368808</wp:posOffset>
                </wp:positionH>
                <wp:positionV relativeFrom="paragraph">
                  <wp:posOffset>68589</wp:posOffset>
                </wp:positionV>
                <wp:extent cx="2304415" cy="2734310"/>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2304415" cy="2734310"/>
                          <a:chExt cx="2304415" cy="2734310"/>
                        </a:xfrm>
                      </wpg:grpSpPr>
                      <pic:pic>
                        <pic:nvPicPr>
                          <pic:cNvPr id="68" name="Image 68"/>
                          <pic:cNvPicPr/>
                        </pic:nvPicPr>
                        <pic:blipFill>
                          <a:blip r:embed="rId26" cstate="print"/>
                          <a:stretch>
                            <a:fillRect/>
                          </a:stretch>
                        </pic:blipFill>
                        <pic:spPr>
                          <a:xfrm>
                            <a:off x="1837944" y="2234183"/>
                            <a:ext cx="466344" cy="499871"/>
                          </a:xfrm>
                          <a:prstGeom prst="rect">
                            <a:avLst/>
                          </a:prstGeom>
                        </pic:spPr>
                      </pic:pic>
                      <pic:pic>
                        <pic:nvPicPr>
                          <pic:cNvPr id="69" name="Image 69"/>
                          <pic:cNvPicPr/>
                        </pic:nvPicPr>
                        <pic:blipFill>
                          <a:blip r:embed="rId27" cstate="print"/>
                          <a:stretch>
                            <a:fillRect/>
                          </a:stretch>
                        </pic:blipFill>
                        <pic:spPr>
                          <a:xfrm>
                            <a:off x="0" y="0"/>
                            <a:ext cx="2052828" cy="2193036"/>
                          </a:xfrm>
                          <a:prstGeom prst="rect">
                            <a:avLst/>
                          </a:prstGeom>
                        </pic:spPr>
                      </pic:pic>
                    </wpg:wgp>
                  </a:graphicData>
                </a:graphic>
              </wp:anchor>
            </w:drawing>
          </mc:Choice>
          <mc:Fallback>
            <w:pict>
              <v:group style="position:absolute;margin-left:29.040001pt;margin-top:5.400712pt;width:181.45pt;height:215.3pt;mso-position-horizontal-relative:page;mso-position-vertical-relative:paragraph;z-index:-16193024" id="docshapegroup60" coordorigin="581,108" coordsize="3629,4306">
                <v:shape style="position:absolute;left:3475;top:3626;width:735;height:788" type="#_x0000_t75" id="docshape61" stroked="false">
                  <v:imagedata r:id="rId26" o:title=""/>
                </v:shape>
                <v:shape style="position:absolute;left:580;top:108;width:3233;height:3454" type="#_x0000_t75" id="docshape62" stroked="false">
                  <v:imagedata r:id="rId27" o:title=""/>
                </v:shape>
                <w10:wrap type="none"/>
              </v:group>
            </w:pict>
          </mc:Fallback>
        </mc:AlternateContent>
      </w:r>
      <w:r>
        <w:rPr>
          <w:color w:val="231F1F"/>
        </w:rPr>
        <w:t>V.- </w:t>
      </w:r>
      <w:r>
        <w:rPr>
          <w:rFonts w:ascii="Arial" w:hAnsi="Arial"/>
          <w:b/>
          <w:color w:val="231F1F"/>
        </w:rPr>
        <w:t>Las y los Servidores Públicos: </w:t>
      </w:r>
      <w:r>
        <w:rPr>
          <w:color w:val="231F1F"/>
        </w:rPr>
        <w:t>Las personas que desempeñan un empleo, cargo o comisión en</w:t>
      </w:r>
      <w:r>
        <w:rPr>
          <w:color w:val="231F1F"/>
          <w:spacing w:val="-11"/>
        </w:rPr>
        <w:t> </w:t>
      </w:r>
      <w:r>
        <w:rPr>
          <w:color w:val="231F1F"/>
        </w:rPr>
        <w:t>el</w:t>
      </w:r>
      <w:r>
        <w:rPr>
          <w:color w:val="231F1F"/>
          <w:spacing w:val="-8"/>
        </w:rPr>
        <w:t> </w:t>
      </w:r>
      <w:r>
        <w:rPr>
          <w:color w:val="231F1F"/>
        </w:rPr>
        <w:t>Tribunal</w:t>
      </w:r>
      <w:r>
        <w:rPr>
          <w:color w:val="231F1F"/>
          <w:spacing w:val="-10"/>
        </w:rPr>
        <w:t> </w:t>
      </w:r>
      <w:r>
        <w:rPr>
          <w:color w:val="231F1F"/>
        </w:rPr>
        <w:t>Electoral</w:t>
      </w:r>
      <w:r>
        <w:rPr>
          <w:color w:val="231F1F"/>
          <w:spacing w:val="-8"/>
        </w:rPr>
        <w:t> </w:t>
      </w:r>
      <w:r>
        <w:rPr>
          <w:color w:val="231F1F"/>
        </w:rPr>
        <w:t>conforme</w:t>
      </w:r>
      <w:r>
        <w:rPr>
          <w:color w:val="231F1F"/>
          <w:spacing w:val="-11"/>
        </w:rPr>
        <w:t> </w:t>
      </w:r>
      <w:r>
        <w:rPr>
          <w:color w:val="231F1F"/>
        </w:rPr>
        <w:t>a</w:t>
      </w:r>
      <w:r>
        <w:rPr>
          <w:color w:val="231F1F"/>
          <w:spacing w:val="-9"/>
        </w:rPr>
        <w:t> </w:t>
      </w:r>
      <w:r>
        <w:rPr>
          <w:color w:val="231F1F"/>
        </w:rPr>
        <w:t>lo</w:t>
      </w:r>
      <w:r>
        <w:rPr>
          <w:color w:val="231F1F"/>
          <w:spacing w:val="-11"/>
        </w:rPr>
        <w:t> </w:t>
      </w:r>
      <w:r>
        <w:rPr>
          <w:color w:val="231F1F"/>
        </w:rPr>
        <w:t>dispuesto</w:t>
      </w:r>
      <w:r>
        <w:rPr>
          <w:color w:val="231F1F"/>
          <w:spacing w:val="-11"/>
        </w:rPr>
        <w:t> </w:t>
      </w:r>
      <w:r>
        <w:rPr>
          <w:color w:val="231F1F"/>
        </w:rPr>
        <w:t>en</w:t>
      </w:r>
      <w:r>
        <w:rPr>
          <w:color w:val="231F1F"/>
          <w:spacing w:val="-9"/>
        </w:rPr>
        <w:t> </w:t>
      </w:r>
      <w:r>
        <w:rPr>
          <w:color w:val="231F1F"/>
        </w:rPr>
        <w:t>el</w:t>
      </w:r>
      <w:r>
        <w:rPr>
          <w:color w:val="231F1F"/>
          <w:spacing w:val="-10"/>
        </w:rPr>
        <w:t> </w:t>
      </w:r>
      <w:r>
        <w:rPr>
          <w:color w:val="231F1F"/>
        </w:rPr>
        <w:t>artículo</w:t>
      </w:r>
      <w:r>
        <w:rPr>
          <w:color w:val="231F1F"/>
          <w:spacing w:val="-11"/>
        </w:rPr>
        <w:t> </w:t>
      </w:r>
      <w:r>
        <w:rPr>
          <w:color w:val="231F1F"/>
        </w:rPr>
        <w:t>108</w:t>
      </w:r>
      <w:r>
        <w:rPr>
          <w:color w:val="231F1F"/>
          <w:spacing w:val="-11"/>
        </w:rPr>
        <w:t> </w:t>
      </w:r>
      <w:r>
        <w:rPr>
          <w:color w:val="231F1F"/>
        </w:rPr>
        <w:t>párrafos</w:t>
      </w:r>
      <w:r>
        <w:rPr>
          <w:color w:val="231F1F"/>
          <w:spacing w:val="-10"/>
        </w:rPr>
        <w:t> </w:t>
      </w:r>
      <w:r>
        <w:rPr>
          <w:color w:val="231F1F"/>
        </w:rPr>
        <w:t>primero</w:t>
      </w:r>
      <w:r>
        <w:rPr>
          <w:color w:val="231F1F"/>
          <w:spacing w:val="-9"/>
        </w:rPr>
        <w:t> </w:t>
      </w:r>
      <w:r>
        <w:rPr>
          <w:color w:val="231F1F"/>
        </w:rPr>
        <w:t>y</w:t>
      </w:r>
      <w:r>
        <w:rPr>
          <w:color w:val="231F1F"/>
          <w:spacing w:val="-12"/>
        </w:rPr>
        <w:t> </w:t>
      </w:r>
      <w:r>
        <w:rPr>
          <w:color w:val="231F1F"/>
        </w:rPr>
        <w:t>cuarto</w:t>
      </w:r>
      <w:r>
        <w:rPr>
          <w:color w:val="231F1F"/>
          <w:spacing w:val="-9"/>
        </w:rPr>
        <w:t> </w:t>
      </w:r>
      <w:r>
        <w:rPr>
          <w:color w:val="231F1F"/>
        </w:rPr>
        <w:t>de</w:t>
      </w:r>
      <w:r>
        <w:rPr>
          <w:color w:val="231F1F"/>
          <w:spacing w:val="-9"/>
        </w:rPr>
        <w:t> </w:t>
      </w:r>
      <w:r>
        <w:rPr>
          <w:color w:val="231F1F"/>
        </w:rPr>
        <w:t>la</w:t>
      </w:r>
      <w:r>
        <w:rPr>
          <w:color w:val="231F1F"/>
          <w:spacing w:val="-13"/>
        </w:rPr>
        <w:t> </w:t>
      </w:r>
      <w:r>
        <w:rPr>
          <w:color w:val="231F1F"/>
        </w:rPr>
        <w:t>Constitución P</w:t>
      </w:r>
      <w:r>
        <w:rPr>
          <w:color w:val="1C1818"/>
        </w:rPr>
        <w:t>o</w:t>
      </w:r>
      <w:r>
        <w:rPr>
          <w:color w:val="231F1F"/>
        </w:rPr>
        <w:t>lítica de los Estados Unidos Mexicanos, artículo</w:t>
      </w:r>
      <w:r>
        <w:rPr>
          <w:color w:val="231F1F"/>
          <w:spacing w:val="-1"/>
        </w:rPr>
        <w:t> </w:t>
      </w:r>
      <w:r>
        <w:rPr>
          <w:color w:val="231F1F"/>
        </w:rPr>
        <w:t>73 párrafo primero</w:t>
      </w:r>
      <w:r>
        <w:rPr>
          <w:color w:val="231F1F"/>
          <w:spacing w:val="-1"/>
        </w:rPr>
        <w:t> </w:t>
      </w:r>
      <w:r>
        <w:rPr>
          <w:color w:val="231F1F"/>
        </w:rPr>
        <w:t>de la Constitución Política</w:t>
      </w:r>
      <w:r>
        <w:rPr>
          <w:color w:val="231F1F"/>
          <w:spacing w:val="-2"/>
        </w:rPr>
        <w:t> </w:t>
      </w:r>
      <w:r>
        <w:rPr>
          <w:color w:val="231F1F"/>
        </w:rPr>
        <w:t>del Estado de Aguascalientes. (Reforma 31/01/2020)</w:t>
      </w:r>
    </w:p>
    <w:p>
      <w:pPr>
        <w:pStyle w:val="Heading1"/>
        <w:spacing w:before="218"/>
        <w:ind w:right="847"/>
      </w:pPr>
      <w:r>
        <w:rPr>
          <w:color w:val="231F1F"/>
          <w:spacing w:val="-2"/>
        </w:rPr>
        <w:t>CAPÍTULO</w:t>
      </w:r>
      <w:r>
        <w:rPr>
          <w:color w:val="231F1F"/>
          <w:spacing w:val="1"/>
        </w:rPr>
        <w:t> </w:t>
      </w:r>
      <w:r>
        <w:rPr>
          <w:color w:val="231F1F"/>
          <w:spacing w:val="-5"/>
        </w:rPr>
        <w:t>II</w:t>
      </w:r>
    </w:p>
    <w:p>
      <w:pPr>
        <w:spacing w:before="0"/>
        <w:ind w:left="1902" w:right="845" w:firstLine="0"/>
        <w:jc w:val="center"/>
        <w:rPr>
          <w:rFonts w:ascii="Arial" w:hAnsi="Arial"/>
          <w:b/>
          <w:sz w:val="19"/>
        </w:rPr>
      </w:pPr>
      <w:r>
        <w:rPr>
          <w:rFonts w:ascii="Arial" w:hAnsi="Arial"/>
          <w:b/>
          <w:color w:val="231F1F"/>
          <w:sz w:val="19"/>
        </w:rPr>
        <w:t>PRINCIPIOS</w:t>
      </w:r>
      <w:r>
        <w:rPr>
          <w:rFonts w:ascii="Arial" w:hAnsi="Arial"/>
          <w:b/>
          <w:color w:val="231F1F"/>
          <w:spacing w:val="-11"/>
          <w:sz w:val="19"/>
        </w:rPr>
        <w:t> </w:t>
      </w:r>
      <w:r>
        <w:rPr>
          <w:rFonts w:ascii="Arial" w:hAnsi="Arial"/>
          <w:b/>
          <w:color w:val="231F1F"/>
          <w:sz w:val="19"/>
        </w:rPr>
        <w:t>RECTORES</w:t>
      </w:r>
      <w:r>
        <w:rPr>
          <w:rFonts w:ascii="Arial" w:hAnsi="Arial"/>
          <w:b/>
          <w:color w:val="231F1F"/>
          <w:spacing w:val="-10"/>
          <w:sz w:val="19"/>
        </w:rPr>
        <w:t> </w:t>
      </w:r>
      <w:r>
        <w:rPr>
          <w:rFonts w:ascii="Arial" w:hAnsi="Arial"/>
          <w:b/>
          <w:color w:val="231F1F"/>
          <w:sz w:val="19"/>
        </w:rPr>
        <w:t>Y</w:t>
      </w:r>
      <w:r>
        <w:rPr>
          <w:rFonts w:ascii="Arial" w:hAnsi="Arial"/>
          <w:b/>
          <w:color w:val="231F1F"/>
          <w:spacing w:val="-12"/>
          <w:sz w:val="19"/>
        </w:rPr>
        <w:t> </w:t>
      </w:r>
      <w:r>
        <w:rPr>
          <w:rFonts w:ascii="Arial" w:hAnsi="Arial"/>
          <w:b/>
          <w:color w:val="231F1F"/>
          <w:sz w:val="19"/>
        </w:rPr>
        <w:t>DIRECTRICES</w:t>
      </w:r>
      <w:r>
        <w:rPr>
          <w:rFonts w:ascii="Arial" w:hAnsi="Arial"/>
          <w:b/>
          <w:color w:val="231F1F"/>
          <w:spacing w:val="-9"/>
          <w:sz w:val="19"/>
        </w:rPr>
        <w:t> </w:t>
      </w:r>
      <w:r>
        <w:rPr>
          <w:rFonts w:ascii="Arial" w:hAnsi="Arial"/>
          <w:b/>
          <w:color w:val="231F1F"/>
          <w:sz w:val="19"/>
        </w:rPr>
        <w:t>DEL</w:t>
      </w:r>
      <w:r>
        <w:rPr>
          <w:rFonts w:ascii="Arial" w:hAnsi="Arial"/>
          <w:b/>
          <w:color w:val="231F1F"/>
          <w:spacing w:val="-9"/>
          <w:sz w:val="19"/>
        </w:rPr>
        <w:t> </w:t>
      </w:r>
      <w:r>
        <w:rPr>
          <w:rFonts w:ascii="Arial" w:hAnsi="Arial"/>
          <w:b/>
          <w:color w:val="231F1F"/>
          <w:sz w:val="19"/>
        </w:rPr>
        <w:t>SERVICIO</w:t>
      </w:r>
      <w:r>
        <w:rPr>
          <w:rFonts w:ascii="Arial" w:hAnsi="Arial"/>
          <w:b/>
          <w:color w:val="231F1F"/>
          <w:spacing w:val="-10"/>
          <w:sz w:val="19"/>
        </w:rPr>
        <w:t> </w:t>
      </w:r>
      <w:r>
        <w:rPr>
          <w:rFonts w:ascii="Arial" w:hAnsi="Arial"/>
          <w:b/>
          <w:color w:val="231F1F"/>
          <w:spacing w:val="-2"/>
          <w:sz w:val="19"/>
        </w:rPr>
        <w:t>PÚBLICO</w:t>
      </w:r>
    </w:p>
    <w:p>
      <w:pPr>
        <w:pStyle w:val="BodyText"/>
        <w:spacing w:before="1"/>
        <w:ind w:left="0"/>
        <w:jc w:val="left"/>
        <w:rPr>
          <w:rFonts w:ascii="Arial"/>
          <w:b/>
        </w:rPr>
      </w:pPr>
    </w:p>
    <w:p>
      <w:pPr>
        <w:spacing w:before="1"/>
        <w:ind w:left="1187" w:right="127" w:firstLine="708"/>
        <w:jc w:val="both"/>
        <w:rPr>
          <w:sz w:val="19"/>
        </w:rPr>
      </w:pPr>
      <w:r>
        <w:rPr>
          <w:rFonts w:ascii="Arial" w:hAnsi="Arial"/>
          <w:b/>
          <w:color w:val="231F1F"/>
          <w:sz w:val="19"/>
        </w:rPr>
        <w:t>Artí</w:t>
      </w:r>
      <w:r>
        <w:rPr>
          <w:rFonts w:ascii="Arial" w:hAnsi="Arial"/>
          <w:b/>
          <w:color w:val="1C1818"/>
          <w:sz w:val="19"/>
        </w:rPr>
        <w:t>c</w:t>
      </w:r>
      <w:r>
        <w:rPr>
          <w:rFonts w:ascii="Arial" w:hAnsi="Arial"/>
          <w:b/>
          <w:color w:val="231F1F"/>
          <w:sz w:val="19"/>
        </w:rPr>
        <w:t>ulo</w:t>
      </w:r>
      <w:r>
        <w:rPr>
          <w:rFonts w:ascii="Arial" w:hAnsi="Arial"/>
          <w:b/>
          <w:color w:val="231F1F"/>
          <w:spacing w:val="-8"/>
          <w:sz w:val="19"/>
        </w:rPr>
        <w:t> </w:t>
      </w:r>
      <w:r>
        <w:rPr>
          <w:rFonts w:ascii="Arial" w:hAnsi="Arial"/>
          <w:b/>
          <w:color w:val="231F1F"/>
          <w:sz w:val="19"/>
        </w:rPr>
        <w:t>5º.-</w:t>
      </w:r>
      <w:r>
        <w:rPr>
          <w:rFonts w:ascii="Arial" w:hAnsi="Arial"/>
          <w:b/>
          <w:color w:val="231F1F"/>
          <w:spacing w:val="-8"/>
          <w:sz w:val="19"/>
        </w:rPr>
        <w:t> </w:t>
      </w:r>
      <w:r>
        <w:rPr>
          <w:rFonts w:ascii="Arial" w:hAnsi="Arial"/>
          <w:b/>
          <w:color w:val="231F1F"/>
          <w:sz w:val="19"/>
        </w:rPr>
        <w:t>Definición</w:t>
      </w:r>
      <w:r>
        <w:rPr>
          <w:rFonts w:ascii="Arial" w:hAnsi="Arial"/>
          <w:b/>
          <w:color w:val="231F1F"/>
          <w:spacing w:val="-8"/>
          <w:sz w:val="19"/>
        </w:rPr>
        <w:t> </w:t>
      </w:r>
      <w:r>
        <w:rPr>
          <w:rFonts w:ascii="Arial" w:hAnsi="Arial"/>
          <w:b/>
          <w:color w:val="231F1F"/>
          <w:sz w:val="19"/>
        </w:rPr>
        <w:t>de</w:t>
      </w:r>
      <w:r>
        <w:rPr>
          <w:rFonts w:ascii="Arial" w:hAnsi="Arial"/>
          <w:b/>
          <w:color w:val="231F1F"/>
          <w:spacing w:val="-9"/>
          <w:sz w:val="19"/>
        </w:rPr>
        <w:t> </w:t>
      </w:r>
      <w:r>
        <w:rPr>
          <w:rFonts w:ascii="Arial" w:hAnsi="Arial"/>
          <w:b/>
          <w:color w:val="231F1F"/>
          <w:sz w:val="19"/>
        </w:rPr>
        <w:t>principios.</w:t>
      </w:r>
      <w:r>
        <w:rPr>
          <w:rFonts w:ascii="Arial" w:hAnsi="Arial"/>
          <w:b/>
          <w:color w:val="231F1F"/>
          <w:spacing w:val="-11"/>
          <w:sz w:val="19"/>
        </w:rPr>
        <w:t> </w:t>
      </w:r>
      <w:r>
        <w:rPr>
          <w:color w:val="231F1F"/>
          <w:sz w:val="19"/>
        </w:rPr>
        <w:t>Los</w:t>
      </w:r>
      <w:r>
        <w:rPr>
          <w:color w:val="231F1F"/>
          <w:spacing w:val="-10"/>
          <w:sz w:val="19"/>
        </w:rPr>
        <w:t> </w:t>
      </w:r>
      <w:r>
        <w:rPr>
          <w:color w:val="231F1F"/>
          <w:sz w:val="19"/>
        </w:rPr>
        <w:t>principios</w:t>
      </w:r>
      <w:r>
        <w:rPr>
          <w:color w:val="231F1F"/>
          <w:spacing w:val="-8"/>
          <w:sz w:val="19"/>
        </w:rPr>
        <w:t> </w:t>
      </w:r>
      <w:r>
        <w:rPr>
          <w:color w:val="231F1F"/>
          <w:sz w:val="19"/>
        </w:rPr>
        <w:t>constitucionales</w:t>
      </w:r>
      <w:r>
        <w:rPr>
          <w:color w:val="231F1F"/>
          <w:spacing w:val="-8"/>
          <w:sz w:val="19"/>
        </w:rPr>
        <w:t> </w:t>
      </w:r>
      <w:r>
        <w:rPr>
          <w:color w:val="231F1F"/>
          <w:sz w:val="19"/>
        </w:rPr>
        <w:t>y</w:t>
      </w:r>
      <w:r>
        <w:rPr>
          <w:color w:val="231F1F"/>
          <w:spacing w:val="-10"/>
          <w:sz w:val="19"/>
        </w:rPr>
        <w:t> </w:t>
      </w:r>
      <w:r>
        <w:rPr>
          <w:color w:val="231F1F"/>
          <w:sz w:val="19"/>
        </w:rPr>
        <w:t>legales</w:t>
      </w:r>
      <w:r>
        <w:rPr>
          <w:color w:val="231F1F"/>
          <w:spacing w:val="-10"/>
          <w:sz w:val="19"/>
        </w:rPr>
        <w:t> </w:t>
      </w:r>
      <w:r>
        <w:rPr>
          <w:color w:val="231F1F"/>
          <w:sz w:val="19"/>
        </w:rPr>
        <w:t>que</w:t>
      </w:r>
      <w:r>
        <w:rPr>
          <w:color w:val="231F1F"/>
          <w:spacing w:val="-7"/>
          <w:sz w:val="19"/>
        </w:rPr>
        <w:t> </w:t>
      </w:r>
      <w:r>
        <w:rPr>
          <w:color w:val="231F1F"/>
          <w:sz w:val="19"/>
        </w:rPr>
        <w:t>rigen</w:t>
      </w:r>
      <w:r>
        <w:rPr>
          <w:color w:val="231F1F"/>
          <w:spacing w:val="-9"/>
          <w:sz w:val="19"/>
        </w:rPr>
        <w:t> </w:t>
      </w:r>
      <w:r>
        <w:rPr>
          <w:color w:val="231F1F"/>
          <w:sz w:val="19"/>
        </w:rPr>
        <w:t>al</w:t>
      </w:r>
      <w:r>
        <w:rPr>
          <w:color w:val="231F1F"/>
          <w:spacing w:val="-4"/>
          <w:sz w:val="19"/>
        </w:rPr>
        <w:t> </w:t>
      </w:r>
      <w:r>
        <w:rPr>
          <w:color w:val="231F1F"/>
          <w:sz w:val="19"/>
        </w:rPr>
        <w:t>servicio público, y a los que deben sujetar su actuación las y los Servidores Públicos, son:</w:t>
      </w:r>
    </w:p>
    <w:p>
      <w:pPr>
        <w:pStyle w:val="BodyText"/>
        <w:spacing w:before="158"/>
        <w:ind w:right="124" w:firstLine="710"/>
      </w:pPr>
      <w:r>
        <w:rPr>
          <w:rFonts w:ascii="Arial" w:hAnsi="Arial"/>
          <w:b/>
          <w:color w:val="231F1F"/>
        </w:rPr>
        <w:t>I.-</w:t>
      </w:r>
      <w:r>
        <w:rPr>
          <w:rFonts w:ascii="Arial" w:hAnsi="Arial"/>
          <w:b/>
          <w:color w:val="231F1F"/>
          <w:spacing w:val="-6"/>
        </w:rPr>
        <w:t> </w:t>
      </w:r>
      <w:r>
        <w:rPr>
          <w:rFonts w:ascii="Arial" w:hAnsi="Arial"/>
          <w:b/>
          <w:color w:val="231F1F"/>
        </w:rPr>
        <w:t>Leg</w:t>
      </w:r>
      <w:r>
        <w:rPr>
          <w:rFonts w:ascii="Arial" w:hAnsi="Arial"/>
          <w:b/>
          <w:color w:val="1C1818"/>
        </w:rPr>
        <w:t>a</w:t>
      </w:r>
      <w:r>
        <w:rPr>
          <w:rFonts w:ascii="Arial" w:hAnsi="Arial"/>
          <w:b/>
          <w:color w:val="231F1F"/>
        </w:rPr>
        <w:t>lidad:</w:t>
      </w:r>
      <w:r>
        <w:rPr>
          <w:rFonts w:ascii="Arial" w:hAnsi="Arial"/>
          <w:b/>
          <w:color w:val="231F1F"/>
          <w:spacing w:val="-6"/>
        </w:rPr>
        <w:t> </w:t>
      </w:r>
      <w:r>
        <w:rPr>
          <w:color w:val="231F1F"/>
        </w:rPr>
        <w:t>Que</w:t>
      </w:r>
      <w:r>
        <w:rPr>
          <w:color w:val="231F1F"/>
          <w:spacing w:val="-4"/>
        </w:rPr>
        <w:t> </w:t>
      </w:r>
      <w:r>
        <w:rPr>
          <w:color w:val="231F1F"/>
        </w:rPr>
        <w:t>consiste</w:t>
      </w:r>
      <w:r>
        <w:rPr>
          <w:color w:val="231F1F"/>
          <w:spacing w:val="-4"/>
        </w:rPr>
        <w:t> </w:t>
      </w:r>
      <w:r>
        <w:rPr>
          <w:color w:val="231F1F"/>
        </w:rPr>
        <w:t>en</w:t>
      </w:r>
      <w:r>
        <w:rPr>
          <w:color w:val="231F1F"/>
          <w:spacing w:val="-4"/>
        </w:rPr>
        <w:t> </w:t>
      </w:r>
      <w:r>
        <w:rPr>
          <w:color w:val="231F1F"/>
        </w:rPr>
        <w:t>que</w:t>
      </w:r>
      <w:r>
        <w:rPr>
          <w:color w:val="231F1F"/>
          <w:spacing w:val="-2"/>
        </w:rPr>
        <w:t> </w:t>
      </w:r>
      <w:r>
        <w:rPr>
          <w:color w:val="231F1F"/>
        </w:rPr>
        <w:t>las</w:t>
      </w:r>
      <w:r>
        <w:rPr>
          <w:color w:val="231F1F"/>
          <w:spacing w:val="-5"/>
        </w:rPr>
        <w:t> </w:t>
      </w:r>
      <w:r>
        <w:rPr>
          <w:color w:val="231F1F"/>
        </w:rPr>
        <w:t>y</w:t>
      </w:r>
      <w:r>
        <w:rPr>
          <w:color w:val="231F1F"/>
          <w:spacing w:val="-5"/>
        </w:rPr>
        <w:t> </w:t>
      </w:r>
      <w:r>
        <w:rPr>
          <w:color w:val="231F1F"/>
        </w:rPr>
        <w:t>los</w:t>
      </w:r>
      <w:r>
        <w:rPr>
          <w:color w:val="231F1F"/>
          <w:spacing w:val="-5"/>
        </w:rPr>
        <w:t> </w:t>
      </w:r>
      <w:r>
        <w:rPr>
          <w:color w:val="231F1F"/>
        </w:rPr>
        <w:t>Servidores</w:t>
      </w:r>
      <w:r>
        <w:rPr>
          <w:color w:val="231F1F"/>
          <w:spacing w:val="-5"/>
        </w:rPr>
        <w:t> </w:t>
      </w:r>
      <w:r>
        <w:rPr>
          <w:color w:val="231F1F"/>
        </w:rPr>
        <w:t>Públicos</w:t>
      </w:r>
      <w:r>
        <w:rPr>
          <w:color w:val="231F1F"/>
          <w:spacing w:val="-5"/>
        </w:rPr>
        <w:t> </w:t>
      </w:r>
      <w:r>
        <w:rPr>
          <w:color w:val="231F1F"/>
        </w:rPr>
        <w:t>hagan</w:t>
      </w:r>
      <w:r>
        <w:rPr>
          <w:color w:val="231F1F"/>
          <w:spacing w:val="-4"/>
        </w:rPr>
        <w:t> </w:t>
      </w:r>
      <w:r>
        <w:rPr>
          <w:color w:val="231F1F"/>
        </w:rPr>
        <w:t>sólo</w:t>
      </w:r>
      <w:r>
        <w:rPr>
          <w:color w:val="231F1F"/>
          <w:spacing w:val="-2"/>
        </w:rPr>
        <w:t> </w:t>
      </w:r>
      <w:r>
        <w:rPr>
          <w:color w:val="231F1F"/>
        </w:rPr>
        <w:t>aquello</w:t>
      </w:r>
      <w:r>
        <w:rPr>
          <w:color w:val="231F1F"/>
          <w:spacing w:val="-6"/>
        </w:rPr>
        <w:t> </w:t>
      </w:r>
      <w:r>
        <w:rPr>
          <w:color w:val="231F1F"/>
        </w:rPr>
        <w:t>que</w:t>
      </w:r>
      <w:r>
        <w:rPr>
          <w:color w:val="231F1F"/>
          <w:spacing w:val="-4"/>
        </w:rPr>
        <w:t> </w:t>
      </w:r>
      <w:r>
        <w:rPr>
          <w:color w:val="231F1F"/>
        </w:rPr>
        <w:t>las</w:t>
      </w:r>
      <w:r>
        <w:rPr>
          <w:color w:val="231F1F"/>
          <w:spacing w:val="-5"/>
        </w:rPr>
        <w:t> </w:t>
      </w:r>
      <w:r>
        <w:rPr>
          <w:color w:val="231F1F"/>
        </w:rPr>
        <w:t>normas expresamente le</w:t>
      </w:r>
      <w:r>
        <w:rPr>
          <w:color w:val="1C1818"/>
        </w:rPr>
        <w:t>s </w:t>
      </w:r>
      <w:r>
        <w:rPr>
          <w:color w:val="231F1F"/>
        </w:rPr>
        <w:t>c</w:t>
      </w:r>
      <w:r>
        <w:rPr>
          <w:color w:val="1C1818"/>
        </w:rPr>
        <w:t>o</w:t>
      </w:r>
      <w:r>
        <w:rPr>
          <w:color w:val="231F1F"/>
        </w:rPr>
        <w:t>nfieren y en todo momento sometan su actuación a las facultades que las leyes, reglamentos</w:t>
      </w:r>
      <w:r>
        <w:rPr>
          <w:color w:val="231F1F"/>
          <w:spacing w:val="-1"/>
        </w:rPr>
        <w:t> </w:t>
      </w:r>
      <w:r>
        <w:rPr>
          <w:color w:val="231F1F"/>
        </w:rPr>
        <w:t>y</w:t>
      </w:r>
      <w:r>
        <w:rPr>
          <w:color w:val="231F1F"/>
          <w:spacing w:val="-3"/>
        </w:rPr>
        <w:t> </w:t>
      </w:r>
      <w:r>
        <w:rPr>
          <w:color w:val="231F1F"/>
        </w:rPr>
        <w:t>dem</w:t>
      </w:r>
      <w:r>
        <w:rPr>
          <w:color w:val="1C1818"/>
        </w:rPr>
        <w:t>ás</w:t>
      </w:r>
      <w:r>
        <w:rPr>
          <w:color w:val="1C1818"/>
          <w:spacing w:val="-3"/>
        </w:rPr>
        <w:t> </w:t>
      </w:r>
      <w:r>
        <w:rPr>
          <w:color w:val="231F1F"/>
        </w:rPr>
        <w:t>disposiciones</w:t>
      </w:r>
      <w:r>
        <w:rPr>
          <w:color w:val="231F1F"/>
          <w:spacing w:val="-1"/>
        </w:rPr>
        <w:t> </w:t>
      </w:r>
      <w:r>
        <w:rPr>
          <w:color w:val="231F1F"/>
        </w:rPr>
        <w:t>jurídicas</w:t>
      </w:r>
      <w:r>
        <w:rPr>
          <w:color w:val="231F1F"/>
          <w:spacing w:val="-3"/>
        </w:rPr>
        <w:t> </w:t>
      </w:r>
      <w:r>
        <w:rPr>
          <w:color w:val="231F1F"/>
        </w:rPr>
        <w:t>atribuyen</w:t>
      </w:r>
      <w:r>
        <w:rPr>
          <w:color w:val="231F1F"/>
          <w:spacing w:val="-2"/>
        </w:rPr>
        <w:t> </w:t>
      </w:r>
      <w:r>
        <w:rPr>
          <w:color w:val="231F1F"/>
        </w:rPr>
        <w:t>a</w:t>
      </w:r>
      <w:r>
        <w:rPr>
          <w:color w:val="231F1F"/>
          <w:spacing w:val="-1"/>
        </w:rPr>
        <w:t> </w:t>
      </w:r>
      <w:r>
        <w:rPr>
          <w:color w:val="231F1F"/>
        </w:rPr>
        <w:t>su</w:t>
      </w:r>
      <w:r>
        <w:rPr>
          <w:color w:val="231F1F"/>
          <w:spacing w:val="-1"/>
        </w:rPr>
        <w:t> </w:t>
      </w:r>
      <w:r>
        <w:rPr>
          <w:color w:val="231F1F"/>
        </w:rPr>
        <w:t>empleo,</w:t>
      </w:r>
      <w:r>
        <w:rPr>
          <w:color w:val="231F1F"/>
          <w:spacing w:val="-1"/>
        </w:rPr>
        <w:t> </w:t>
      </w:r>
      <w:r>
        <w:rPr>
          <w:color w:val="231F1F"/>
        </w:rPr>
        <w:t>cargo</w:t>
      </w:r>
      <w:r>
        <w:rPr>
          <w:color w:val="231F1F"/>
          <w:spacing w:val="-2"/>
        </w:rPr>
        <w:t> </w:t>
      </w:r>
      <w:r>
        <w:rPr>
          <w:color w:val="231F1F"/>
        </w:rPr>
        <w:t>o</w:t>
      </w:r>
      <w:r>
        <w:rPr>
          <w:color w:val="231F1F"/>
          <w:spacing w:val="-1"/>
        </w:rPr>
        <w:t> </w:t>
      </w:r>
      <w:r>
        <w:rPr>
          <w:color w:val="231F1F"/>
        </w:rPr>
        <w:t>comisión,</w:t>
      </w:r>
      <w:r>
        <w:rPr>
          <w:color w:val="231F1F"/>
          <w:spacing w:val="-1"/>
        </w:rPr>
        <w:t> </w:t>
      </w:r>
      <w:r>
        <w:rPr>
          <w:color w:val="231F1F"/>
        </w:rPr>
        <w:t>por</w:t>
      </w:r>
      <w:r>
        <w:rPr>
          <w:color w:val="231F1F"/>
          <w:spacing w:val="-2"/>
        </w:rPr>
        <w:t> </w:t>
      </w:r>
      <w:r>
        <w:rPr>
          <w:color w:val="231F1F"/>
        </w:rPr>
        <w:t>lo</w:t>
      </w:r>
      <w:r>
        <w:rPr>
          <w:color w:val="231F1F"/>
          <w:spacing w:val="-2"/>
        </w:rPr>
        <w:t> </w:t>
      </w:r>
      <w:r>
        <w:rPr>
          <w:color w:val="231F1F"/>
        </w:rPr>
        <w:t>que</w:t>
      </w:r>
      <w:r>
        <w:rPr>
          <w:color w:val="231F1F"/>
          <w:spacing w:val="-4"/>
        </w:rPr>
        <w:t> </w:t>
      </w:r>
      <w:r>
        <w:rPr>
          <w:color w:val="231F1F"/>
        </w:rPr>
        <w:t>conocen y cumplen las dispo</w:t>
      </w:r>
      <w:r>
        <w:rPr>
          <w:color w:val="1C1818"/>
        </w:rPr>
        <w:t>s</w:t>
      </w:r>
      <w:r>
        <w:rPr>
          <w:color w:val="231F1F"/>
        </w:rPr>
        <w:t>i</w:t>
      </w:r>
      <w:r>
        <w:rPr>
          <w:color w:val="1C1818"/>
        </w:rPr>
        <w:t>c</w:t>
      </w:r>
      <w:r>
        <w:rPr>
          <w:color w:val="231F1F"/>
        </w:rPr>
        <w:t>iones que regulan el ejercicio de sus funciones, facultades y atribuciones.</w:t>
      </w:r>
    </w:p>
    <w:p>
      <w:pPr>
        <w:pStyle w:val="BodyText"/>
        <w:spacing w:before="160"/>
        <w:ind w:right="123" w:firstLine="710"/>
      </w:pPr>
      <w:r>
        <w:rPr/>
        <mc:AlternateContent>
          <mc:Choice Requires="wps">
            <w:drawing>
              <wp:anchor distT="0" distB="0" distL="0" distR="0" allowOverlap="1" layoutInCell="1" locked="0" behindDoc="1" simplePos="0" relativeHeight="487122944">
                <wp:simplePos x="0" y="0"/>
                <wp:positionH relativeFrom="page">
                  <wp:posOffset>2616695</wp:posOffset>
                </wp:positionH>
                <wp:positionV relativeFrom="paragraph">
                  <wp:posOffset>742540</wp:posOffset>
                </wp:positionV>
                <wp:extent cx="520065" cy="431800"/>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520065" cy="431800"/>
                        </a:xfrm>
                        <a:custGeom>
                          <a:avLst/>
                          <a:gdLst/>
                          <a:ahLst/>
                          <a:cxnLst/>
                          <a:rect l="l" t="t" r="r" b="b"/>
                          <a:pathLst>
                            <a:path w="520065" h="431800">
                              <a:moveTo>
                                <a:pt x="358152" y="53340"/>
                              </a:moveTo>
                              <a:lnTo>
                                <a:pt x="355104" y="50292"/>
                              </a:lnTo>
                              <a:lnTo>
                                <a:pt x="353580" y="50292"/>
                              </a:lnTo>
                              <a:lnTo>
                                <a:pt x="353580" y="47256"/>
                              </a:lnTo>
                              <a:lnTo>
                                <a:pt x="350532" y="44196"/>
                              </a:lnTo>
                              <a:lnTo>
                                <a:pt x="349008" y="44196"/>
                              </a:lnTo>
                              <a:lnTo>
                                <a:pt x="349008" y="41148"/>
                              </a:lnTo>
                              <a:lnTo>
                                <a:pt x="345960" y="38100"/>
                              </a:lnTo>
                              <a:lnTo>
                                <a:pt x="344436" y="38100"/>
                              </a:lnTo>
                              <a:lnTo>
                                <a:pt x="344436" y="35052"/>
                              </a:lnTo>
                              <a:lnTo>
                                <a:pt x="341388" y="32004"/>
                              </a:lnTo>
                              <a:lnTo>
                                <a:pt x="339864" y="32004"/>
                              </a:lnTo>
                              <a:lnTo>
                                <a:pt x="339864" y="28956"/>
                              </a:lnTo>
                              <a:lnTo>
                                <a:pt x="336816" y="25908"/>
                              </a:lnTo>
                              <a:lnTo>
                                <a:pt x="335292" y="25908"/>
                              </a:lnTo>
                              <a:lnTo>
                                <a:pt x="335292" y="22860"/>
                              </a:lnTo>
                              <a:lnTo>
                                <a:pt x="332244" y="19824"/>
                              </a:lnTo>
                              <a:lnTo>
                                <a:pt x="330720" y="19824"/>
                              </a:lnTo>
                              <a:lnTo>
                                <a:pt x="330720" y="18288"/>
                              </a:lnTo>
                              <a:lnTo>
                                <a:pt x="330720" y="16764"/>
                              </a:lnTo>
                              <a:lnTo>
                                <a:pt x="327672" y="13716"/>
                              </a:lnTo>
                              <a:lnTo>
                                <a:pt x="326148" y="13716"/>
                              </a:lnTo>
                              <a:lnTo>
                                <a:pt x="326148" y="10668"/>
                              </a:lnTo>
                              <a:lnTo>
                                <a:pt x="323100" y="7632"/>
                              </a:lnTo>
                              <a:lnTo>
                                <a:pt x="321576" y="7632"/>
                              </a:lnTo>
                              <a:lnTo>
                                <a:pt x="321576" y="4572"/>
                              </a:lnTo>
                              <a:lnTo>
                                <a:pt x="317004" y="0"/>
                              </a:lnTo>
                              <a:lnTo>
                                <a:pt x="313956" y="0"/>
                              </a:lnTo>
                              <a:lnTo>
                                <a:pt x="310908" y="3048"/>
                              </a:lnTo>
                              <a:lnTo>
                                <a:pt x="307860" y="4572"/>
                              </a:lnTo>
                              <a:lnTo>
                                <a:pt x="304812" y="7632"/>
                              </a:lnTo>
                              <a:lnTo>
                                <a:pt x="301764" y="9156"/>
                              </a:lnTo>
                              <a:lnTo>
                                <a:pt x="297192" y="13716"/>
                              </a:lnTo>
                              <a:lnTo>
                                <a:pt x="294144" y="15240"/>
                              </a:lnTo>
                              <a:lnTo>
                                <a:pt x="291096" y="18288"/>
                              </a:lnTo>
                              <a:lnTo>
                                <a:pt x="288048" y="19824"/>
                              </a:lnTo>
                              <a:lnTo>
                                <a:pt x="285000" y="22860"/>
                              </a:lnTo>
                              <a:lnTo>
                                <a:pt x="281952" y="24384"/>
                              </a:lnTo>
                              <a:lnTo>
                                <a:pt x="277380" y="28956"/>
                              </a:lnTo>
                              <a:lnTo>
                                <a:pt x="274332" y="30480"/>
                              </a:lnTo>
                              <a:lnTo>
                                <a:pt x="271284" y="33540"/>
                              </a:lnTo>
                              <a:lnTo>
                                <a:pt x="268236" y="35052"/>
                              </a:lnTo>
                              <a:lnTo>
                                <a:pt x="265188" y="38100"/>
                              </a:lnTo>
                              <a:lnTo>
                                <a:pt x="262140" y="39624"/>
                              </a:lnTo>
                              <a:lnTo>
                                <a:pt x="257568" y="44196"/>
                              </a:lnTo>
                              <a:lnTo>
                                <a:pt x="254520" y="45732"/>
                              </a:lnTo>
                              <a:lnTo>
                                <a:pt x="251472" y="48768"/>
                              </a:lnTo>
                              <a:lnTo>
                                <a:pt x="248424" y="50292"/>
                              </a:lnTo>
                              <a:lnTo>
                                <a:pt x="245376" y="53340"/>
                              </a:lnTo>
                              <a:lnTo>
                                <a:pt x="266712" y="54864"/>
                              </a:lnTo>
                              <a:lnTo>
                                <a:pt x="266712" y="53340"/>
                              </a:lnTo>
                              <a:lnTo>
                                <a:pt x="269760" y="50292"/>
                              </a:lnTo>
                              <a:lnTo>
                                <a:pt x="272808" y="48768"/>
                              </a:lnTo>
                              <a:lnTo>
                                <a:pt x="277380" y="44196"/>
                              </a:lnTo>
                              <a:lnTo>
                                <a:pt x="280428" y="42672"/>
                              </a:lnTo>
                              <a:lnTo>
                                <a:pt x="283476" y="39624"/>
                              </a:lnTo>
                              <a:lnTo>
                                <a:pt x="286524" y="38100"/>
                              </a:lnTo>
                              <a:lnTo>
                                <a:pt x="291096" y="33540"/>
                              </a:lnTo>
                              <a:lnTo>
                                <a:pt x="294144" y="32004"/>
                              </a:lnTo>
                              <a:lnTo>
                                <a:pt x="297192" y="28956"/>
                              </a:lnTo>
                              <a:lnTo>
                                <a:pt x="300240" y="27432"/>
                              </a:lnTo>
                              <a:lnTo>
                                <a:pt x="304812" y="22860"/>
                              </a:lnTo>
                              <a:lnTo>
                                <a:pt x="307860" y="21348"/>
                              </a:lnTo>
                              <a:lnTo>
                                <a:pt x="310908" y="18288"/>
                              </a:lnTo>
                              <a:lnTo>
                                <a:pt x="313956" y="18288"/>
                              </a:lnTo>
                              <a:lnTo>
                                <a:pt x="318528" y="22860"/>
                              </a:lnTo>
                              <a:lnTo>
                                <a:pt x="318528" y="25908"/>
                              </a:lnTo>
                              <a:lnTo>
                                <a:pt x="320052" y="25908"/>
                              </a:lnTo>
                              <a:lnTo>
                                <a:pt x="323100" y="28956"/>
                              </a:lnTo>
                              <a:lnTo>
                                <a:pt x="323100" y="32004"/>
                              </a:lnTo>
                              <a:lnTo>
                                <a:pt x="324624" y="32004"/>
                              </a:lnTo>
                              <a:lnTo>
                                <a:pt x="327672" y="35052"/>
                              </a:lnTo>
                              <a:lnTo>
                                <a:pt x="327672" y="38100"/>
                              </a:lnTo>
                              <a:lnTo>
                                <a:pt x="329196" y="38100"/>
                              </a:lnTo>
                              <a:lnTo>
                                <a:pt x="332244" y="41148"/>
                              </a:lnTo>
                              <a:lnTo>
                                <a:pt x="332244" y="44196"/>
                              </a:lnTo>
                              <a:lnTo>
                                <a:pt x="333768" y="44196"/>
                              </a:lnTo>
                              <a:lnTo>
                                <a:pt x="336816" y="47256"/>
                              </a:lnTo>
                              <a:lnTo>
                                <a:pt x="336816" y="50292"/>
                              </a:lnTo>
                              <a:lnTo>
                                <a:pt x="338340" y="50292"/>
                              </a:lnTo>
                              <a:lnTo>
                                <a:pt x="341388" y="53340"/>
                              </a:lnTo>
                              <a:lnTo>
                                <a:pt x="358140" y="54864"/>
                              </a:lnTo>
                              <a:lnTo>
                                <a:pt x="358152" y="53340"/>
                              </a:lnTo>
                              <a:close/>
                            </a:path>
                            <a:path w="520065" h="431800">
                              <a:moveTo>
                                <a:pt x="460260" y="298704"/>
                              </a:moveTo>
                              <a:lnTo>
                                <a:pt x="449592" y="256032"/>
                              </a:lnTo>
                              <a:lnTo>
                                <a:pt x="446544" y="250786"/>
                              </a:lnTo>
                              <a:lnTo>
                                <a:pt x="446544" y="298704"/>
                              </a:lnTo>
                              <a:lnTo>
                                <a:pt x="446544" y="312420"/>
                              </a:lnTo>
                              <a:lnTo>
                                <a:pt x="443496" y="318516"/>
                              </a:lnTo>
                              <a:lnTo>
                                <a:pt x="437400" y="330708"/>
                              </a:lnTo>
                              <a:lnTo>
                                <a:pt x="425208" y="342900"/>
                              </a:lnTo>
                              <a:lnTo>
                                <a:pt x="419112" y="345948"/>
                              </a:lnTo>
                              <a:lnTo>
                                <a:pt x="417588" y="347472"/>
                              </a:lnTo>
                              <a:lnTo>
                                <a:pt x="411492" y="350532"/>
                              </a:lnTo>
                              <a:lnTo>
                                <a:pt x="406920" y="352056"/>
                              </a:lnTo>
                              <a:lnTo>
                                <a:pt x="384060" y="353568"/>
                              </a:lnTo>
                              <a:lnTo>
                                <a:pt x="384060" y="352056"/>
                              </a:lnTo>
                              <a:lnTo>
                                <a:pt x="379488" y="350532"/>
                              </a:lnTo>
                              <a:lnTo>
                                <a:pt x="373392" y="348996"/>
                              </a:lnTo>
                              <a:lnTo>
                                <a:pt x="371868" y="347472"/>
                              </a:lnTo>
                              <a:lnTo>
                                <a:pt x="362724" y="342900"/>
                              </a:lnTo>
                              <a:lnTo>
                                <a:pt x="359676" y="339852"/>
                              </a:lnTo>
                              <a:lnTo>
                                <a:pt x="356628" y="338340"/>
                              </a:lnTo>
                              <a:lnTo>
                                <a:pt x="353580" y="335280"/>
                              </a:lnTo>
                              <a:lnTo>
                                <a:pt x="350532" y="333756"/>
                              </a:lnTo>
                              <a:lnTo>
                                <a:pt x="336816" y="320040"/>
                              </a:lnTo>
                              <a:lnTo>
                                <a:pt x="333768" y="318516"/>
                              </a:lnTo>
                              <a:lnTo>
                                <a:pt x="325996" y="311086"/>
                              </a:lnTo>
                              <a:lnTo>
                                <a:pt x="318528" y="302514"/>
                              </a:lnTo>
                              <a:lnTo>
                                <a:pt x="311048" y="292798"/>
                              </a:lnTo>
                              <a:lnTo>
                                <a:pt x="303288" y="281940"/>
                              </a:lnTo>
                              <a:lnTo>
                                <a:pt x="220992" y="175260"/>
                              </a:lnTo>
                              <a:lnTo>
                                <a:pt x="320052" y="100584"/>
                              </a:lnTo>
                              <a:lnTo>
                                <a:pt x="400824" y="207264"/>
                              </a:lnTo>
                              <a:lnTo>
                                <a:pt x="424827" y="240411"/>
                              </a:lnTo>
                              <a:lnTo>
                                <a:pt x="444258" y="280416"/>
                              </a:lnTo>
                              <a:lnTo>
                                <a:pt x="446062" y="291084"/>
                              </a:lnTo>
                              <a:lnTo>
                                <a:pt x="446163" y="292798"/>
                              </a:lnTo>
                              <a:lnTo>
                                <a:pt x="446544" y="298704"/>
                              </a:lnTo>
                              <a:lnTo>
                                <a:pt x="446544" y="250786"/>
                              </a:lnTo>
                              <a:lnTo>
                                <a:pt x="443611" y="245732"/>
                              </a:lnTo>
                              <a:lnTo>
                                <a:pt x="434924" y="232981"/>
                              </a:lnTo>
                              <a:lnTo>
                                <a:pt x="423659" y="217678"/>
                              </a:lnTo>
                              <a:lnTo>
                                <a:pt x="409968" y="199644"/>
                              </a:lnTo>
                              <a:lnTo>
                                <a:pt x="335330" y="100584"/>
                              </a:lnTo>
                              <a:lnTo>
                                <a:pt x="333032" y="97536"/>
                              </a:lnTo>
                              <a:lnTo>
                                <a:pt x="328434" y="91440"/>
                              </a:lnTo>
                              <a:lnTo>
                                <a:pt x="326148" y="88392"/>
                              </a:lnTo>
                              <a:lnTo>
                                <a:pt x="323100" y="83820"/>
                              </a:lnTo>
                              <a:lnTo>
                                <a:pt x="204228" y="172212"/>
                              </a:lnTo>
                              <a:lnTo>
                                <a:pt x="298259" y="298704"/>
                              </a:lnTo>
                              <a:lnTo>
                                <a:pt x="330720" y="333756"/>
                              </a:lnTo>
                              <a:lnTo>
                                <a:pt x="333768" y="335280"/>
                              </a:lnTo>
                              <a:lnTo>
                                <a:pt x="342912" y="344424"/>
                              </a:lnTo>
                              <a:lnTo>
                                <a:pt x="345960" y="345948"/>
                              </a:lnTo>
                              <a:lnTo>
                                <a:pt x="349008" y="348996"/>
                              </a:lnTo>
                              <a:lnTo>
                                <a:pt x="352056" y="350532"/>
                              </a:lnTo>
                              <a:lnTo>
                                <a:pt x="353580" y="352056"/>
                              </a:lnTo>
                              <a:lnTo>
                                <a:pt x="356628" y="353568"/>
                              </a:lnTo>
                              <a:lnTo>
                                <a:pt x="358152" y="355092"/>
                              </a:lnTo>
                              <a:lnTo>
                                <a:pt x="367296" y="359664"/>
                              </a:lnTo>
                              <a:lnTo>
                                <a:pt x="368820" y="361188"/>
                              </a:lnTo>
                              <a:lnTo>
                                <a:pt x="381012" y="364248"/>
                              </a:lnTo>
                              <a:lnTo>
                                <a:pt x="409968" y="365760"/>
                              </a:lnTo>
                              <a:lnTo>
                                <a:pt x="409968" y="364248"/>
                              </a:lnTo>
                              <a:lnTo>
                                <a:pt x="419112" y="361188"/>
                              </a:lnTo>
                              <a:lnTo>
                                <a:pt x="428256" y="356616"/>
                              </a:lnTo>
                              <a:lnTo>
                                <a:pt x="429780" y="355092"/>
                              </a:lnTo>
                              <a:lnTo>
                                <a:pt x="432828" y="353568"/>
                              </a:lnTo>
                              <a:lnTo>
                                <a:pt x="434352" y="352056"/>
                              </a:lnTo>
                              <a:lnTo>
                                <a:pt x="437400" y="350532"/>
                              </a:lnTo>
                              <a:lnTo>
                                <a:pt x="445020" y="342900"/>
                              </a:lnTo>
                              <a:lnTo>
                                <a:pt x="446544" y="339852"/>
                              </a:lnTo>
                              <a:lnTo>
                                <a:pt x="448068" y="338340"/>
                              </a:lnTo>
                              <a:lnTo>
                                <a:pt x="455688" y="323088"/>
                              </a:lnTo>
                              <a:lnTo>
                                <a:pt x="457212" y="318516"/>
                              </a:lnTo>
                              <a:lnTo>
                                <a:pt x="457212" y="315468"/>
                              </a:lnTo>
                              <a:lnTo>
                                <a:pt x="458736" y="312420"/>
                              </a:lnTo>
                              <a:lnTo>
                                <a:pt x="458736" y="306324"/>
                              </a:lnTo>
                              <a:lnTo>
                                <a:pt x="460260" y="301752"/>
                              </a:lnTo>
                              <a:lnTo>
                                <a:pt x="460260" y="298704"/>
                              </a:lnTo>
                              <a:close/>
                            </a:path>
                            <a:path w="520065" h="431800">
                              <a:moveTo>
                                <a:pt x="519696" y="318516"/>
                              </a:moveTo>
                              <a:lnTo>
                                <a:pt x="519684" y="313944"/>
                              </a:lnTo>
                              <a:lnTo>
                                <a:pt x="518160" y="307848"/>
                              </a:lnTo>
                              <a:lnTo>
                                <a:pt x="516636" y="303276"/>
                              </a:lnTo>
                              <a:lnTo>
                                <a:pt x="513232" y="287235"/>
                              </a:lnTo>
                              <a:lnTo>
                                <a:pt x="507682" y="270891"/>
                              </a:lnTo>
                              <a:lnTo>
                                <a:pt x="490728" y="236220"/>
                              </a:lnTo>
                              <a:lnTo>
                                <a:pt x="458368" y="188214"/>
                              </a:lnTo>
                              <a:lnTo>
                                <a:pt x="358140" y="54864"/>
                              </a:lnTo>
                              <a:lnTo>
                                <a:pt x="341376" y="54864"/>
                              </a:lnTo>
                              <a:lnTo>
                                <a:pt x="432816" y="175260"/>
                              </a:lnTo>
                              <a:lnTo>
                                <a:pt x="447700" y="195821"/>
                              </a:lnTo>
                              <a:lnTo>
                                <a:pt x="480060" y="242316"/>
                              </a:lnTo>
                              <a:lnTo>
                                <a:pt x="501065" y="290537"/>
                              </a:lnTo>
                              <a:lnTo>
                                <a:pt x="504444" y="304800"/>
                              </a:lnTo>
                              <a:lnTo>
                                <a:pt x="505968" y="309372"/>
                              </a:lnTo>
                              <a:lnTo>
                                <a:pt x="505968" y="313944"/>
                              </a:lnTo>
                              <a:lnTo>
                                <a:pt x="507492" y="318516"/>
                              </a:lnTo>
                              <a:lnTo>
                                <a:pt x="505980" y="344424"/>
                              </a:lnTo>
                              <a:lnTo>
                                <a:pt x="504456" y="350532"/>
                              </a:lnTo>
                              <a:lnTo>
                                <a:pt x="498360" y="368808"/>
                              </a:lnTo>
                              <a:lnTo>
                                <a:pt x="493788" y="377952"/>
                              </a:lnTo>
                              <a:lnTo>
                                <a:pt x="492264" y="379476"/>
                              </a:lnTo>
                              <a:lnTo>
                                <a:pt x="490740" y="382524"/>
                              </a:lnTo>
                              <a:lnTo>
                                <a:pt x="489216" y="384048"/>
                              </a:lnTo>
                              <a:lnTo>
                                <a:pt x="487692" y="387096"/>
                              </a:lnTo>
                              <a:lnTo>
                                <a:pt x="475500" y="399288"/>
                              </a:lnTo>
                              <a:lnTo>
                                <a:pt x="472452" y="400824"/>
                              </a:lnTo>
                              <a:lnTo>
                                <a:pt x="470928" y="402348"/>
                              </a:lnTo>
                              <a:lnTo>
                                <a:pt x="467880" y="403860"/>
                              </a:lnTo>
                              <a:lnTo>
                                <a:pt x="466356" y="405384"/>
                              </a:lnTo>
                              <a:lnTo>
                                <a:pt x="463308" y="406908"/>
                              </a:lnTo>
                              <a:lnTo>
                                <a:pt x="461784" y="408432"/>
                              </a:lnTo>
                              <a:lnTo>
                                <a:pt x="458736" y="409956"/>
                              </a:lnTo>
                              <a:lnTo>
                                <a:pt x="454164" y="411480"/>
                              </a:lnTo>
                              <a:lnTo>
                                <a:pt x="448068" y="414540"/>
                              </a:lnTo>
                              <a:lnTo>
                                <a:pt x="435876" y="417576"/>
                              </a:lnTo>
                              <a:lnTo>
                                <a:pt x="402348" y="419100"/>
                              </a:lnTo>
                              <a:lnTo>
                                <a:pt x="402348" y="417576"/>
                              </a:lnTo>
                              <a:lnTo>
                                <a:pt x="397776" y="416052"/>
                              </a:lnTo>
                              <a:lnTo>
                                <a:pt x="385584" y="413016"/>
                              </a:lnTo>
                              <a:lnTo>
                                <a:pt x="382536" y="411480"/>
                              </a:lnTo>
                              <a:lnTo>
                                <a:pt x="373392" y="408432"/>
                              </a:lnTo>
                              <a:lnTo>
                                <a:pt x="361200" y="402348"/>
                              </a:lnTo>
                              <a:lnTo>
                                <a:pt x="359676" y="400824"/>
                              </a:lnTo>
                              <a:lnTo>
                                <a:pt x="356628" y="399288"/>
                              </a:lnTo>
                              <a:lnTo>
                                <a:pt x="355104" y="397764"/>
                              </a:lnTo>
                              <a:lnTo>
                                <a:pt x="349008" y="394716"/>
                              </a:lnTo>
                              <a:lnTo>
                                <a:pt x="344436" y="390156"/>
                              </a:lnTo>
                              <a:lnTo>
                                <a:pt x="341388" y="388632"/>
                              </a:lnTo>
                              <a:lnTo>
                                <a:pt x="338340" y="385572"/>
                              </a:lnTo>
                              <a:lnTo>
                                <a:pt x="335292" y="384048"/>
                              </a:lnTo>
                              <a:lnTo>
                                <a:pt x="298716" y="347472"/>
                              </a:lnTo>
                              <a:lnTo>
                                <a:pt x="297192" y="347472"/>
                              </a:lnTo>
                              <a:lnTo>
                                <a:pt x="297192" y="344424"/>
                              </a:lnTo>
                              <a:lnTo>
                                <a:pt x="289572" y="336816"/>
                              </a:lnTo>
                              <a:lnTo>
                                <a:pt x="288048" y="336816"/>
                              </a:lnTo>
                              <a:lnTo>
                                <a:pt x="288048" y="333756"/>
                              </a:lnTo>
                              <a:lnTo>
                                <a:pt x="283476" y="329184"/>
                              </a:lnTo>
                              <a:lnTo>
                                <a:pt x="281952" y="329184"/>
                              </a:lnTo>
                              <a:lnTo>
                                <a:pt x="281952" y="326148"/>
                              </a:lnTo>
                              <a:lnTo>
                                <a:pt x="274332" y="318516"/>
                              </a:lnTo>
                              <a:lnTo>
                                <a:pt x="268224" y="312420"/>
                              </a:lnTo>
                              <a:lnTo>
                                <a:pt x="266700" y="309372"/>
                              </a:lnTo>
                              <a:lnTo>
                                <a:pt x="192087" y="210312"/>
                              </a:lnTo>
                              <a:lnTo>
                                <a:pt x="178308" y="192024"/>
                              </a:lnTo>
                              <a:lnTo>
                                <a:pt x="54864" y="286512"/>
                              </a:lnTo>
                              <a:lnTo>
                                <a:pt x="18288" y="239268"/>
                              </a:lnTo>
                              <a:lnTo>
                                <a:pt x="263652" y="54864"/>
                              </a:lnTo>
                              <a:lnTo>
                                <a:pt x="242316" y="54864"/>
                              </a:lnTo>
                              <a:lnTo>
                                <a:pt x="0" y="236220"/>
                              </a:lnTo>
                              <a:lnTo>
                                <a:pt x="47244" y="298704"/>
                              </a:lnTo>
                              <a:lnTo>
                                <a:pt x="51816" y="303276"/>
                              </a:lnTo>
                              <a:lnTo>
                                <a:pt x="63969" y="294132"/>
                              </a:lnTo>
                              <a:lnTo>
                                <a:pt x="70040" y="289560"/>
                              </a:lnTo>
                              <a:lnTo>
                                <a:pt x="74079" y="286512"/>
                              </a:lnTo>
                              <a:lnTo>
                                <a:pt x="175260" y="210312"/>
                              </a:lnTo>
                              <a:lnTo>
                                <a:pt x="256032" y="316992"/>
                              </a:lnTo>
                              <a:lnTo>
                                <a:pt x="257556" y="318516"/>
                              </a:lnTo>
                              <a:lnTo>
                                <a:pt x="263664" y="324624"/>
                              </a:lnTo>
                              <a:lnTo>
                                <a:pt x="263664" y="327660"/>
                              </a:lnTo>
                              <a:lnTo>
                                <a:pt x="265188" y="327660"/>
                              </a:lnTo>
                              <a:lnTo>
                                <a:pt x="269760" y="332232"/>
                              </a:lnTo>
                              <a:lnTo>
                                <a:pt x="269760" y="335280"/>
                              </a:lnTo>
                              <a:lnTo>
                                <a:pt x="271284" y="335280"/>
                              </a:lnTo>
                              <a:lnTo>
                                <a:pt x="274332" y="338340"/>
                              </a:lnTo>
                              <a:lnTo>
                                <a:pt x="274332" y="341376"/>
                              </a:lnTo>
                              <a:lnTo>
                                <a:pt x="275856" y="341376"/>
                              </a:lnTo>
                              <a:lnTo>
                                <a:pt x="283476" y="348996"/>
                              </a:lnTo>
                              <a:lnTo>
                                <a:pt x="283476" y="352056"/>
                              </a:lnTo>
                              <a:lnTo>
                                <a:pt x="285000" y="352056"/>
                              </a:lnTo>
                              <a:lnTo>
                                <a:pt x="294144" y="361188"/>
                              </a:lnTo>
                              <a:lnTo>
                                <a:pt x="294144" y="364248"/>
                              </a:lnTo>
                              <a:lnTo>
                                <a:pt x="295668" y="364248"/>
                              </a:lnTo>
                              <a:lnTo>
                                <a:pt x="313956" y="382524"/>
                              </a:lnTo>
                              <a:lnTo>
                                <a:pt x="317004" y="384048"/>
                              </a:lnTo>
                              <a:lnTo>
                                <a:pt x="326148" y="393192"/>
                              </a:lnTo>
                              <a:lnTo>
                                <a:pt x="329196" y="394716"/>
                              </a:lnTo>
                              <a:lnTo>
                                <a:pt x="333768" y="399288"/>
                              </a:lnTo>
                              <a:lnTo>
                                <a:pt x="336816" y="400824"/>
                              </a:lnTo>
                              <a:lnTo>
                                <a:pt x="339864" y="403860"/>
                              </a:lnTo>
                              <a:lnTo>
                                <a:pt x="342912" y="405384"/>
                              </a:lnTo>
                              <a:lnTo>
                                <a:pt x="344436" y="406908"/>
                              </a:lnTo>
                              <a:lnTo>
                                <a:pt x="347484" y="408432"/>
                              </a:lnTo>
                              <a:lnTo>
                                <a:pt x="349008" y="409956"/>
                              </a:lnTo>
                              <a:lnTo>
                                <a:pt x="352056" y="411480"/>
                              </a:lnTo>
                              <a:lnTo>
                                <a:pt x="353580" y="413016"/>
                              </a:lnTo>
                              <a:lnTo>
                                <a:pt x="365772" y="419100"/>
                              </a:lnTo>
                              <a:lnTo>
                                <a:pt x="367296" y="420624"/>
                              </a:lnTo>
                              <a:lnTo>
                                <a:pt x="371868" y="422148"/>
                              </a:lnTo>
                              <a:lnTo>
                                <a:pt x="374916" y="423672"/>
                              </a:lnTo>
                              <a:lnTo>
                                <a:pt x="379488" y="425208"/>
                              </a:lnTo>
                              <a:lnTo>
                                <a:pt x="382536" y="426732"/>
                              </a:lnTo>
                              <a:lnTo>
                                <a:pt x="391680" y="428256"/>
                              </a:lnTo>
                              <a:lnTo>
                                <a:pt x="399300" y="429768"/>
                              </a:lnTo>
                              <a:lnTo>
                                <a:pt x="435876" y="431292"/>
                              </a:lnTo>
                              <a:lnTo>
                                <a:pt x="435876" y="429768"/>
                              </a:lnTo>
                              <a:lnTo>
                                <a:pt x="448068" y="426732"/>
                              </a:lnTo>
                              <a:lnTo>
                                <a:pt x="452640" y="425208"/>
                              </a:lnTo>
                              <a:lnTo>
                                <a:pt x="455688" y="423672"/>
                              </a:lnTo>
                              <a:lnTo>
                                <a:pt x="460260" y="422148"/>
                              </a:lnTo>
                              <a:lnTo>
                                <a:pt x="466356" y="419100"/>
                              </a:lnTo>
                              <a:lnTo>
                                <a:pt x="469404" y="417576"/>
                              </a:lnTo>
                              <a:lnTo>
                                <a:pt x="470928" y="416052"/>
                              </a:lnTo>
                              <a:lnTo>
                                <a:pt x="473976" y="414540"/>
                              </a:lnTo>
                              <a:lnTo>
                                <a:pt x="475500" y="413016"/>
                              </a:lnTo>
                              <a:lnTo>
                                <a:pt x="478548" y="411480"/>
                              </a:lnTo>
                              <a:lnTo>
                                <a:pt x="480072" y="409956"/>
                              </a:lnTo>
                              <a:lnTo>
                                <a:pt x="483120" y="408432"/>
                              </a:lnTo>
                              <a:lnTo>
                                <a:pt x="489216" y="402348"/>
                              </a:lnTo>
                              <a:lnTo>
                                <a:pt x="492264" y="400824"/>
                              </a:lnTo>
                              <a:lnTo>
                                <a:pt x="493788" y="397764"/>
                              </a:lnTo>
                              <a:lnTo>
                                <a:pt x="499884" y="391668"/>
                              </a:lnTo>
                              <a:lnTo>
                                <a:pt x="501408" y="388632"/>
                              </a:lnTo>
                              <a:lnTo>
                                <a:pt x="518172" y="345948"/>
                              </a:lnTo>
                              <a:lnTo>
                                <a:pt x="518248" y="344424"/>
                              </a:lnTo>
                              <a:lnTo>
                                <a:pt x="519696" y="318516"/>
                              </a:lnTo>
                              <a:close/>
                            </a:path>
                          </a:pathLst>
                        </a:custGeom>
                        <a:solidFill>
                          <a:srgbClr val="999595"/>
                        </a:solidFill>
                      </wps:spPr>
                      <wps:bodyPr wrap="square" lIns="0" tIns="0" rIns="0" bIns="0" rtlCol="0">
                        <a:prstTxWarp prst="textNoShape">
                          <a:avLst/>
                        </a:prstTxWarp>
                        <a:noAutofit/>
                      </wps:bodyPr>
                    </wps:wsp>
                  </a:graphicData>
                </a:graphic>
              </wp:anchor>
            </w:drawing>
          </mc:Choice>
          <mc:Fallback>
            <w:pict>
              <v:shape style="position:absolute;margin-left:206.039017pt;margin-top:58.467754pt;width:40.950pt;height:34pt;mso-position-horizontal-relative:page;mso-position-vertical-relative:paragraph;z-index:-16193536" id="docshape63" coordorigin="4121,1169" coordsize="819,680" path="m4685,1253l4680,1249,4678,1249,4678,1244,4673,1239,4670,1239,4670,1234,4666,1229,4663,1229,4663,1225,4658,1220,4656,1220,4656,1215,4651,1210,4649,1210,4649,1205,4644,1201,4642,1201,4642,1198,4642,1196,4637,1191,4634,1191,4634,1186,4630,1181,4627,1181,4627,1177,4620,1169,4615,1169,4610,1174,4606,1177,4601,1181,4596,1184,4589,1191,4584,1193,4579,1198,4574,1201,4570,1205,4565,1208,4558,1215,4553,1217,4548,1222,4543,1225,4538,1229,4534,1232,4526,1239,4522,1241,4517,1246,4512,1249,4507,1253,4541,1256,4541,1253,4546,1249,4550,1246,4558,1239,4562,1237,4567,1232,4572,1229,4579,1222,4584,1220,4589,1215,4594,1213,4601,1205,4606,1203,4610,1198,4615,1198,4622,1205,4622,1210,4625,1210,4630,1215,4630,1220,4632,1220,4637,1225,4637,1229,4639,1229,4644,1234,4644,1239,4646,1239,4651,1244,4651,1249,4654,1249,4658,1253,4685,1256,4685,1256,4685,1253xm4846,1640l4844,1623,4841,1606,4835,1589,4829,1573,4824,1564,4824,1640,4824,1661,4819,1671,4810,1690,4790,1709,4781,1714,4778,1717,4769,1721,4762,1724,4726,1726,4726,1724,4718,1721,4709,1719,4706,1717,4692,1709,4687,1705,4682,1702,4678,1697,4673,1695,4651,1673,4646,1671,4634,1659,4622,1646,4611,1630,4598,1613,4469,1445,4625,1328,4752,1496,4773,1524,4790,1548,4802,1567,4810,1582,4816,1597,4820,1611,4823,1625,4823,1628,4823,1630,4824,1640,4824,1564,4819,1556,4806,1536,4788,1512,4766,1484,4649,1328,4645,1323,4638,1313,4634,1309,4630,1301,4442,1441,4590,1640,4600,1651,4608,1661,4618,1671,4642,1695,4646,1697,4661,1712,4666,1714,4670,1719,4675,1721,4678,1724,4682,1726,4685,1729,4699,1736,4702,1738,4721,1743,4766,1745,4766,1743,4781,1738,4795,1731,4798,1729,4802,1726,4805,1724,4810,1721,4822,1709,4824,1705,4826,1702,4838,1678,4841,1671,4841,1666,4843,1661,4843,1652,4846,1645,4846,1640xm4939,1671l4939,1671,4939,1664,4937,1654,4934,1647,4929,1622,4920,1596,4908,1569,4894,1541,4880,1520,4863,1495,4843,1466,4819,1433,4685,1256,4658,1256,4802,1445,4826,1478,4846,1506,4877,1551,4890,1577,4901,1603,4910,1627,4915,1649,4918,1657,4918,1664,4920,1671,4920,1671,4918,1712,4915,1721,4906,1750,4898,1765,4896,1767,4894,1772,4891,1774,4889,1779,4870,1798,4865,1801,4862,1803,4858,1805,4855,1808,4850,1810,4848,1813,4843,1815,4836,1817,4826,1822,4807,1827,4754,1829,4754,1827,4747,1825,4728,1820,4723,1817,4709,1813,4690,1803,4687,1801,4682,1798,4680,1796,4670,1791,4663,1784,4658,1781,4654,1777,4649,1774,4591,1717,4589,1717,4589,1712,4577,1700,4574,1700,4574,1695,4567,1688,4565,1688,4565,1683,4553,1671,4553,1671,4543,1661,4541,1657,4423,1501,4402,1472,4207,1621,4150,1546,4536,1256,4502,1256,4121,1541,4195,1640,4202,1647,4222,1633,4231,1625,4237,1621,4397,1501,4524,1669,4526,1671,4526,1671,4536,1681,4536,1685,4538,1685,4546,1693,4546,1697,4548,1697,4553,1702,4553,1707,4555,1707,4567,1719,4567,1724,4570,1724,4584,1738,4584,1743,4586,1743,4615,1772,4620,1774,4634,1789,4639,1791,4646,1798,4651,1801,4656,1805,4661,1808,4663,1810,4668,1813,4670,1815,4675,1817,4678,1820,4697,1829,4699,1832,4706,1834,4711,1837,4718,1839,4723,1841,4738,1844,4750,1846,4807,1849,4807,1846,4826,1841,4834,1839,4838,1837,4846,1834,4855,1829,4860,1827,4862,1825,4867,1822,4870,1820,4874,1817,4877,1815,4882,1813,4891,1803,4896,1801,4898,1796,4908,1786,4910,1781,4913,1779,4925,1755,4932,1733,4937,1714,4937,1712,4939,1671xe" filled="true" fillcolor="#999595" stroked="false">
                <v:path arrowok="t"/>
                <v:fill type="solid"/>
                <w10:wrap type="none"/>
              </v:shape>
            </w:pict>
          </mc:Fallback>
        </mc:AlternateContent>
      </w:r>
      <w:r>
        <w:rPr>
          <w:rFonts w:ascii="Arial" w:hAnsi="Arial"/>
          <w:b/>
          <w:color w:val="231F1F"/>
        </w:rPr>
        <w:t>II.- Honradez: </w:t>
      </w:r>
      <w:r>
        <w:rPr>
          <w:color w:val="231F1F"/>
        </w:rPr>
        <w:t>Que consiste en que las y los Servidores Públicos se conduzcan con rectitud sin utilizar su empleo, carg</w:t>
      </w:r>
      <w:r>
        <w:rPr>
          <w:color w:val="1C1818"/>
        </w:rPr>
        <w:t>o </w:t>
      </w:r>
      <w:r>
        <w:rPr>
          <w:color w:val="231F1F"/>
        </w:rPr>
        <w:t>o comisión para obtener o pretender obtener algún beneficio, provecho o ventaja personal o a favor de terceros, no buscan o aceptan compensaciones, prestaciones, dádivas, obsequios o regalos de cualquier persona u organización, debido a que están conscientes que ello compromete sus funciones y que el ejercicio de cualquier cargo público implica un alto sentido de austeridad y vocación de </w:t>
      </w:r>
      <w:r>
        <w:rPr>
          <w:color w:val="231F1F"/>
          <w:spacing w:val="-2"/>
        </w:rPr>
        <w:t>servicio.</w:t>
      </w:r>
    </w:p>
    <w:p>
      <w:pPr>
        <w:pStyle w:val="BodyText"/>
        <w:spacing w:before="161"/>
        <w:ind w:right="128" w:firstLine="710"/>
      </w:pPr>
      <w:r>
        <w:rPr/>
        <mc:AlternateContent>
          <mc:Choice Requires="wps">
            <w:drawing>
              <wp:anchor distT="0" distB="0" distL="0" distR="0" allowOverlap="1" layoutInCell="1" locked="0" behindDoc="1" simplePos="0" relativeHeight="487122432">
                <wp:simplePos x="0" y="0"/>
                <wp:positionH relativeFrom="page">
                  <wp:posOffset>2883408</wp:posOffset>
                </wp:positionH>
                <wp:positionV relativeFrom="paragraph">
                  <wp:posOffset>334306</wp:posOffset>
                </wp:positionV>
                <wp:extent cx="3749040" cy="4799330"/>
                <wp:effectExtent l="0" t="0" r="0" b="0"/>
                <wp:wrapNone/>
                <wp:docPr id="71" name="Group 71"/>
                <wp:cNvGraphicFramePr>
                  <a:graphicFrameLocks/>
                </wp:cNvGraphicFramePr>
                <a:graphic>
                  <a:graphicData uri="http://schemas.microsoft.com/office/word/2010/wordprocessingGroup">
                    <wpg:wgp>
                      <wpg:cNvPr id="71" name="Group 71"/>
                      <wpg:cNvGrpSpPr/>
                      <wpg:grpSpPr>
                        <a:xfrm>
                          <a:off x="0" y="0"/>
                          <a:ext cx="3749040" cy="4799330"/>
                          <a:chExt cx="3749040" cy="4799330"/>
                        </a:xfrm>
                      </wpg:grpSpPr>
                      <pic:pic>
                        <pic:nvPicPr>
                          <pic:cNvPr id="72" name="Image 72"/>
                          <pic:cNvPicPr/>
                        </pic:nvPicPr>
                        <pic:blipFill>
                          <a:blip r:embed="rId28" cstate="print"/>
                          <a:stretch>
                            <a:fillRect/>
                          </a:stretch>
                        </pic:blipFill>
                        <pic:spPr>
                          <a:xfrm>
                            <a:off x="1173480" y="1353312"/>
                            <a:ext cx="2575559" cy="3445763"/>
                          </a:xfrm>
                          <a:prstGeom prst="rect">
                            <a:avLst/>
                          </a:prstGeom>
                        </pic:spPr>
                      </pic:pic>
                      <pic:pic>
                        <pic:nvPicPr>
                          <pic:cNvPr id="73" name="Image 73"/>
                          <pic:cNvPicPr/>
                        </pic:nvPicPr>
                        <pic:blipFill>
                          <a:blip r:embed="rId29" cstate="print"/>
                          <a:stretch>
                            <a:fillRect/>
                          </a:stretch>
                        </pic:blipFill>
                        <pic:spPr>
                          <a:xfrm>
                            <a:off x="0" y="0"/>
                            <a:ext cx="1130807" cy="1328928"/>
                          </a:xfrm>
                          <a:prstGeom prst="rect">
                            <a:avLst/>
                          </a:prstGeom>
                        </pic:spPr>
                      </pic:pic>
                    </wpg:wgp>
                  </a:graphicData>
                </a:graphic>
              </wp:anchor>
            </w:drawing>
          </mc:Choice>
          <mc:Fallback>
            <w:pict>
              <v:group style="position:absolute;margin-left:227.040009pt;margin-top:26.323343pt;width:295.2pt;height:377.9pt;mso-position-horizontal-relative:page;mso-position-vertical-relative:paragraph;z-index:-16194048" id="docshapegroup64" coordorigin="4541,526" coordsize="5904,7558">
                <v:shape style="position:absolute;left:6388;top:2657;width:4056;height:5427" type="#_x0000_t75" id="docshape65" stroked="false">
                  <v:imagedata r:id="rId28" o:title=""/>
                </v:shape>
                <v:shape style="position:absolute;left:4540;top:526;width:1781;height:2093" type="#_x0000_t75" id="docshape66" stroked="false">
                  <v:imagedata r:id="rId29" o:title=""/>
                </v:shape>
                <w10:wrap type="none"/>
              </v:group>
            </w:pict>
          </mc:Fallback>
        </mc:AlternateContent>
      </w:r>
      <w:r>
        <w:rPr>
          <w:rFonts w:ascii="Arial" w:hAnsi="Arial"/>
          <w:b/>
          <w:color w:val="231F1F"/>
        </w:rPr>
        <w:t>III.- Lealtad:</w:t>
      </w:r>
      <w:r>
        <w:rPr>
          <w:rFonts w:ascii="Arial" w:hAnsi="Arial"/>
          <w:b/>
          <w:color w:val="231F1F"/>
          <w:spacing w:val="-1"/>
        </w:rPr>
        <w:t> </w:t>
      </w:r>
      <w:r>
        <w:rPr>
          <w:color w:val="231F1F"/>
        </w:rPr>
        <w:t>Que consiste </w:t>
      </w:r>
      <w:r>
        <w:rPr>
          <w:color w:val="1C1818"/>
        </w:rPr>
        <w:t>e</w:t>
      </w:r>
      <w:r>
        <w:rPr>
          <w:color w:val="231F1F"/>
        </w:rPr>
        <w:t>n </w:t>
      </w:r>
      <w:r>
        <w:rPr>
          <w:color w:val="1C1818"/>
        </w:rPr>
        <w:t>q</w:t>
      </w:r>
      <w:r>
        <w:rPr>
          <w:color w:val="231F1F"/>
        </w:rPr>
        <w:t>ue las y los Servidores Públicos correspondan a la confianza que el Estado les ha conferido; tengan una vocación absoluta de servicio a la sociedad, y satisfagan el interés superior de las necesidades colectivas </w:t>
      </w:r>
      <w:r>
        <w:rPr>
          <w:color w:val="1C1818"/>
        </w:rPr>
        <w:t>p</w:t>
      </w:r>
      <w:r>
        <w:rPr>
          <w:color w:val="231F1F"/>
        </w:rPr>
        <w:t>o</w:t>
      </w:r>
      <w:r>
        <w:rPr>
          <w:color w:val="1C1818"/>
        </w:rPr>
        <w:t>r e</w:t>
      </w:r>
      <w:r>
        <w:rPr>
          <w:color w:val="231F1F"/>
        </w:rPr>
        <w:t>ncima de intereses particulares, personales o ajenos al interés general y bienestar de la población.</w:t>
      </w:r>
    </w:p>
    <w:p>
      <w:pPr>
        <w:pStyle w:val="BodyText"/>
        <w:spacing w:before="160"/>
        <w:ind w:right="127" w:firstLine="710"/>
      </w:pPr>
      <w:r>
        <w:rPr>
          <w:rFonts w:ascii="Arial" w:hAnsi="Arial"/>
          <w:b/>
          <w:color w:val="231F1F"/>
        </w:rPr>
        <w:t>IV.- Imparcialidad: </w:t>
      </w:r>
      <w:r>
        <w:rPr>
          <w:color w:val="231F1F"/>
        </w:rPr>
        <w:t>Que consiste </w:t>
      </w:r>
      <w:r>
        <w:rPr>
          <w:color w:val="1C1818"/>
        </w:rPr>
        <w:t>e</w:t>
      </w:r>
      <w:r>
        <w:rPr>
          <w:color w:val="231F1F"/>
        </w:rPr>
        <w:t>n que las y los Servidores Públicos den a la ciudadanía, y a la población</w:t>
      </w:r>
      <w:r>
        <w:rPr>
          <w:color w:val="231F1F"/>
          <w:spacing w:val="-3"/>
        </w:rPr>
        <w:t> </w:t>
      </w:r>
      <w:r>
        <w:rPr>
          <w:color w:val="231F1F"/>
        </w:rPr>
        <w:t>en</w:t>
      </w:r>
      <w:r>
        <w:rPr>
          <w:color w:val="231F1F"/>
          <w:spacing w:val="-1"/>
        </w:rPr>
        <w:t> </w:t>
      </w:r>
      <w:r>
        <w:rPr>
          <w:color w:val="231F1F"/>
        </w:rPr>
        <w:t>general,</w:t>
      </w:r>
      <w:r>
        <w:rPr>
          <w:color w:val="231F1F"/>
          <w:spacing w:val="-2"/>
        </w:rPr>
        <w:t> </w:t>
      </w:r>
      <w:r>
        <w:rPr>
          <w:color w:val="231F1F"/>
        </w:rPr>
        <w:t>el</w:t>
      </w:r>
      <w:r>
        <w:rPr>
          <w:color w:val="231F1F"/>
          <w:spacing w:val="-4"/>
        </w:rPr>
        <w:t> </w:t>
      </w:r>
      <w:r>
        <w:rPr>
          <w:color w:val="231F1F"/>
        </w:rPr>
        <w:t>mismo</w:t>
      </w:r>
      <w:r>
        <w:rPr>
          <w:color w:val="231F1F"/>
          <w:spacing w:val="-1"/>
        </w:rPr>
        <w:t> </w:t>
      </w:r>
      <w:r>
        <w:rPr>
          <w:color w:val="231F1F"/>
        </w:rPr>
        <w:t>trato,</w:t>
      </w:r>
      <w:r>
        <w:rPr>
          <w:color w:val="231F1F"/>
          <w:spacing w:val="-4"/>
        </w:rPr>
        <w:t> </w:t>
      </w:r>
      <w:r>
        <w:rPr>
          <w:color w:val="231F1F"/>
        </w:rPr>
        <w:t>sin</w:t>
      </w:r>
      <w:r>
        <w:rPr>
          <w:color w:val="231F1F"/>
          <w:spacing w:val="-3"/>
        </w:rPr>
        <w:t> </w:t>
      </w:r>
      <w:r>
        <w:rPr>
          <w:color w:val="231F1F"/>
        </w:rPr>
        <w:t>conceder</w:t>
      </w:r>
      <w:r>
        <w:rPr>
          <w:color w:val="231F1F"/>
          <w:spacing w:val="-5"/>
        </w:rPr>
        <w:t> </w:t>
      </w:r>
      <w:r>
        <w:rPr>
          <w:color w:val="1C1818"/>
        </w:rPr>
        <w:t>p</w:t>
      </w:r>
      <w:r>
        <w:rPr>
          <w:color w:val="231F1F"/>
        </w:rPr>
        <w:t>rivilegios</w:t>
      </w:r>
      <w:r>
        <w:rPr>
          <w:color w:val="231F1F"/>
          <w:spacing w:val="-4"/>
        </w:rPr>
        <w:t> </w:t>
      </w:r>
      <w:r>
        <w:rPr>
          <w:color w:val="231F1F"/>
        </w:rPr>
        <w:t>o</w:t>
      </w:r>
      <w:r>
        <w:rPr>
          <w:color w:val="231F1F"/>
          <w:spacing w:val="-5"/>
        </w:rPr>
        <w:t> </w:t>
      </w:r>
      <w:r>
        <w:rPr>
          <w:color w:val="231F1F"/>
        </w:rPr>
        <w:t>preferencias</w:t>
      </w:r>
      <w:r>
        <w:rPr>
          <w:color w:val="231F1F"/>
          <w:spacing w:val="-4"/>
        </w:rPr>
        <w:t> </w:t>
      </w:r>
      <w:r>
        <w:rPr>
          <w:color w:val="231F1F"/>
        </w:rPr>
        <w:t>a</w:t>
      </w:r>
      <w:r>
        <w:rPr>
          <w:color w:val="231F1F"/>
          <w:spacing w:val="-5"/>
        </w:rPr>
        <w:t> </w:t>
      </w:r>
      <w:r>
        <w:rPr>
          <w:color w:val="231F1F"/>
        </w:rPr>
        <w:t>organizaciones</w:t>
      </w:r>
      <w:r>
        <w:rPr>
          <w:color w:val="231F1F"/>
          <w:spacing w:val="-4"/>
        </w:rPr>
        <w:t> </w:t>
      </w:r>
      <w:r>
        <w:rPr>
          <w:color w:val="231F1F"/>
        </w:rPr>
        <w:t>o</w:t>
      </w:r>
      <w:r>
        <w:rPr>
          <w:color w:val="231F1F"/>
          <w:spacing w:val="-3"/>
        </w:rPr>
        <w:t> </w:t>
      </w:r>
      <w:r>
        <w:rPr>
          <w:color w:val="231F1F"/>
        </w:rPr>
        <w:t>personas,</w:t>
      </w:r>
      <w:r>
        <w:rPr>
          <w:color w:val="231F1F"/>
          <w:spacing w:val="-4"/>
        </w:rPr>
        <w:t> </w:t>
      </w:r>
      <w:r>
        <w:rPr>
          <w:color w:val="231F1F"/>
        </w:rPr>
        <w:t>ni permitir que influencias, intereses o prejuicios indebidos afecten su compromiso para tomar decisiones o ejercer sus funciones de manera objetiva.</w:t>
      </w:r>
    </w:p>
    <w:p>
      <w:pPr>
        <w:pStyle w:val="BodyText"/>
        <w:spacing w:line="242" w:lineRule="auto" w:before="158"/>
        <w:ind w:right="134" w:firstLine="710"/>
      </w:pPr>
      <w:r>
        <w:rPr>
          <w:rFonts w:ascii="Arial" w:hAnsi="Arial"/>
          <w:b/>
          <w:color w:val="231F1F"/>
        </w:rPr>
        <w:t>V.- Eficiencia: </w:t>
      </w:r>
      <w:r>
        <w:rPr>
          <w:color w:val="231F1F"/>
        </w:rPr>
        <w:t>Que consiste en que las y l</w:t>
      </w:r>
      <w:r>
        <w:rPr>
          <w:color w:val="1C1818"/>
        </w:rPr>
        <w:t>o</w:t>
      </w:r>
      <w:r>
        <w:rPr>
          <w:color w:val="231F1F"/>
        </w:rPr>
        <w:t>s Servidores Públicos actúen en apego a los planes y programas previamente establecidos, y optimicen </w:t>
      </w:r>
      <w:r>
        <w:rPr>
          <w:color w:val="1C1818"/>
        </w:rPr>
        <w:t>e</w:t>
      </w:r>
      <w:r>
        <w:rPr>
          <w:color w:val="231F1F"/>
        </w:rPr>
        <w:t>l uso y la asignación de los recursos públicos en el desarrollo de sus actividades para lograr los objetivos pro</w:t>
      </w:r>
      <w:r>
        <w:rPr>
          <w:color w:val="1C1818"/>
        </w:rPr>
        <w:t>p</w:t>
      </w:r>
      <w:r>
        <w:rPr>
          <w:color w:val="231F1F"/>
        </w:rPr>
        <w:t>uest</w:t>
      </w:r>
      <w:r>
        <w:rPr>
          <w:color w:val="1C1818"/>
        </w:rPr>
        <w:t>o</w:t>
      </w:r>
      <w:r>
        <w:rPr>
          <w:color w:val="231F1F"/>
        </w:rPr>
        <w:t>s.</w:t>
      </w:r>
    </w:p>
    <w:p>
      <w:pPr>
        <w:pStyle w:val="BodyText"/>
        <w:spacing w:line="242" w:lineRule="auto" w:before="154"/>
        <w:ind w:right="132" w:firstLine="710"/>
      </w:pPr>
      <w:r>
        <w:rPr>
          <w:rFonts w:ascii="Arial" w:hAnsi="Arial"/>
          <w:b/>
          <w:color w:val="231F1F"/>
        </w:rPr>
        <w:t>VI.-</w:t>
      </w:r>
      <w:r>
        <w:rPr>
          <w:rFonts w:ascii="Arial" w:hAnsi="Arial"/>
          <w:b/>
          <w:color w:val="231F1F"/>
          <w:spacing w:val="-2"/>
        </w:rPr>
        <w:t> </w:t>
      </w:r>
      <w:r>
        <w:rPr>
          <w:rFonts w:ascii="Arial" w:hAnsi="Arial"/>
          <w:b/>
          <w:color w:val="231F1F"/>
        </w:rPr>
        <w:t>Economía:</w:t>
      </w:r>
      <w:r>
        <w:rPr>
          <w:rFonts w:ascii="Arial" w:hAnsi="Arial"/>
          <w:b/>
          <w:color w:val="231F1F"/>
          <w:spacing w:val="-2"/>
        </w:rPr>
        <w:t> </w:t>
      </w:r>
      <w:r>
        <w:rPr>
          <w:color w:val="231F1F"/>
        </w:rPr>
        <w:t>Que</w:t>
      </w:r>
      <w:r>
        <w:rPr>
          <w:color w:val="231F1F"/>
          <w:spacing w:val="-2"/>
        </w:rPr>
        <w:t> </w:t>
      </w:r>
      <w:r>
        <w:rPr>
          <w:color w:val="231F1F"/>
        </w:rPr>
        <w:t>consiste</w:t>
      </w:r>
      <w:r>
        <w:rPr>
          <w:color w:val="231F1F"/>
          <w:spacing w:val="-1"/>
        </w:rPr>
        <w:t> </w:t>
      </w:r>
      <w:r>
        <w:rPr>
          <w:color w:val="231F1F"/>
        </w:rPr>
        <w:t>en</w:t>
      </w:r>
      <w:r>
        <w:rPr>
          <w:color w:val="231F1F"/>
          <w:spacing w:val="-4"/>
        </w:rPr>
        <w:t> </w:t>
      </w:r>
      <w:r>
        <w:rPr>
          <w:color w:val="231F1F"/>
        </w:rPr>
        <w:t>que</w:t>
      </w:r>
      <w:r>
        <w:rPr>
          <w:color w:val="231F1F"/>
          <w:spacing w:val="-2"/>
        </w:rPr>
        <w:t> </w:t>
      </w:r>
      <w:r>
        <w:rPr>
          <w:color w:val="231F1F"/>
        </w:rPr>
        <w:t>las</w:t>
      </w:r>
      <w:r>
        <w:rPr>
          <w:color w:val="231F1F"/>
          <w:spacing w:val="-1"/>
        </w:rPr>
        <w:t> </w:t>
      </w:r>
      <w:r>
        <w:rPr>
          <w:color w:val="231F1F"/>
        </w:rPr>
        <w:t>y</w:t>
      </w:r>
      <w:r>
        <w:rPr>
          <w:color w:val="231F1F"/>
          <w:spacing w:val="-1"/>
        </w:rPr>
        <w:t> </w:t>
      </w:r>
      <w:r>
        <w:rPr>
          <w:color w:val="231F1F"/>
        </w:rPr>
        <w:t>los Ser</w:t>
      </w:r>
      <w:r>
        <w:rPr>
          <w:color w:val="1C1818"/>
        </w:rPr>
        <w:t>v</w:t>
      </w:r>
      <w:r>
        <w:rPr>
          <w:color w:val="231F1F"/>
        </w:rPr>
        <w:t>idore</w:t>
      </w:r>
      <w:r>
        <w:rPr>
          <w:color w:val="1C1818"/>
        </w:rPr>
        <w:t>s</w:t>
      </w:r>
      <w:r>
        <w:rPr>
          <w:color w:val="1C1818"/>
          <w:spacing w:val="-3"/>
        </w:rPr>
        <w:t> </w:t>
      </w:r>
      <w:r>
        <w:rPr>
          <w:color w:val="231F1F"/>
        </w:rPr>
        <w:t>Públicos,</w:t>
      </w:r>
      <w:r>
        <w:rPr>
          <w:color w:val="231F1F"/>
          <w:spacing w:val="-1"/>
        </w:rPr>
        <w:t> </w:t>
      </w:r>
      <w:r>
        <w:rPr>
          <w:color w:val="231F1F"/>
        </w:rPr>
        <w:t>en</w:t>
      </w:r>
      <w:r>
        <w:rPr>
          <w:color w:val="231F1F"/>
          <w:spacing w:val="-2"/>
        </w:rPr>
        <w:t> </w:t>
      </w:r>
      <w:r>
        <w:rPr>
          <w:color w:val="231F1F"/>
        </w:rPr>
        <w:t>el</w:t>
      </w:r>
      <w:r>
        <w:rPr>
          <w:color w:val="231F1F"/>
          <w:spacing w:val="-2"/>
        </w:rPr>
        <w:t> </w:t>
      </w:r>
      <w:r>
        <w:rPr>
          <w:color w:val="231F1F"/>
        </w:rPr>
        <w:t>ejercicio</w:t>
      </w:r>
      <w:r>
        <w:rPr>
          <w:color w:val="231F1F"/>
          <w:spacing w:val="-2"/>
        </w:rPr>
        <w:t> </w:t>
      </w:r>
      <w:r>
        <w:rPr>
          <w:color w:val="231F1F"/>
        </w:rPr>
        <w:t>del</w:t>
      </w:r>
      <w:r>
        <w:rPr>
          <w:color w:val="231F1F"/>
          <w:spacing w:val="-2"/>
        </w:rPr>
        <w:t> </w:t>
      </w:r>
      <w:r>
        <w:rPr>
          <w:color w:val="231F1F"/>
        </w:rPr>
        <w:t>gasto</w:t>
      </w:r>
      <w:r>
        <w:rPr>
          <w:color w:val="231F1F"/>
          <w:spacing w:val="-2"/>
        </w:rPr>
        <w:t> </w:t>
      </w:r>
      <w:r>
        <w:rPr>
          <w:color w:val="231F1F"/>
        </w:rPr>
        <w:t>público, administren los bienes,</w:t>
      </w:r>
      <w:r>
        <w:rPr>
          <w:color w:val="231F1F"/>
          <w:spacing w:val="-1"/>
        </w:rPr>
        <w:t> </w:t>
      </w:r>
      <w:r>
        <w:rPr>
          <w:color w:val="231F1F"/>
        </w:rPr>
        <w:t>recursos y servicios públicos con legalidad,</w:t>
      </w:r>
      <w:r>
        <w:rPr>
          <w:color w:val="231F1F"/>
          <w:spacing w:val="-1"/>
        </w:rPr>
        <w:t> </w:t>
      </w:r>
      <w:r>
        <w:rPr>
          <w:color w:val="231F1F"/>
        </w:rPr>
        <w:t>austeridad</w:t>
      </w:r>
      <w:r>
        <w:rPr>
          <w:color w:val="231F1F"/>
          <w:spacing w:val="-1"/>
        </w:rPr>
        <w:t> </w:t>
      </w:r>
      <w:r>
        <w:rPr>
          <w:color w:val="231F1F"/>
        </w:rPr>
        <w:t>y disciplina, satisfaciendo</w:t>
      </w:r>
      <w:r>
        <w:rPr>
          <w:color w:val="231F1F"/>
          <w:spacing w:val="-1"/>
        </w:rPr>
        <w:t> </w:t>
      </w:r>
      <w:r>
        <w:rPr>
          <w:color w:val="231F1F"/>
        </w:rPr>
        <w:t>los objetivos y metas a los que estén destinados, siendo éstos de int</w:t>
      </w:r>
      <w:r>
        <w:rPr>
          <w:color w:val="1C1818"/>
        </w:rPr>
        <w:t>e</w:t>
      </w:r>
      <w:r>
        <w:rPr>
          <w:color w:val="231F1F"/>
        </w:rPr>
        <w:t>rés social.</w:t>
      </w:r>
    </w:p>
    <w:p>
      <w:pPr>
        <w:pStyle w:val="BodyText"/>
        <w:spacing w:line="242" w:lineRule="auto" w:before="154"/>
        <w:ind w:right="126" w:firstLine="710"/>
      </w:pPr>
      <w:r>
        <w:rPr>
          <w:rFonts w:ascii="Arial" w:hAnsi="Arial"/>
          <w:b/>
          <w:color w:val="231F1F"/>
        </w:rPr>
        <w:t>VII.-</w:t>
      </w:r>
      <w:r>
        <w:rPr>
          <w:rFonts w:ascii="Arial" w:hAnsi="Arial"/>
          <w:b/>
          <w:color w:val="231F1F"/>
          <w:spacing w:val="-8"/>
        </w:rPr>
        <w:t> </w:t>
      </w:r>
      <w:r>
        <w:rPr>
          <w:rFonts w:ascii="Arial" w:hAnsi="Arial"/>
          <w:b/>
          <w:color w:val="231F1F"/>
        </w:rPr>
        <w:t>Disciplina:</w:t>
      </w:r>
      <w:r>
        <w:rPr>
          <w:rFonts w:ascii="Arial" w:hAnsi="Arial"/>
          <w:b/>
          <w:color w:val="231F1F"/>
          <w:spacing w:val="-7"/>
        </w:rPr>
        <w:t> </w:t>
      </w:r>
      <w:r>
        <w:rPr>
          <w:color w:val="231F1F"/>
        </w:rPr>
        <w:t>Que</w:t>
      </w:r>
      <w:r>
        <w:rPr>
          <w:color w:val="231F1F"/>
          <w:spacing w:val="-4"/>
        </w:rPr>
        <w:t> </w:t>
      </w:r>
      <w:r>
        <w:rPr>
          <w:color w:val="231F1F"/>
        </w:rPr>
        <w:t>consiste</w:t>
      </w:r>
      <w:r>
        <w:rPr>
          <w:color w:val="231F1F"/>
          <w:spacing w:val="-4"/>
        </w:rPr>
        <w:t> </w:t>
      </w:r>
      <w:r>
        <w:rPr>
          <w:color w:val="231F1F"/>
        </w:rPr>
        <w:t>en</w:t>
      </w:r>
      <w:r>
        <w:rPr>
          <w:color w:val="231F1F"/>
          <w:spacing w:val="-4"/>
        </w:rPr>
        <w:t> </w:t>
      </w:r>
      <w:r>
        <w:rPr>
          <w:color w:val="231F1F"/>
        </w:rPr>
        <w:t>que</w:t>
      </w:r>
      <w:r>
        <w:rPr>
          <w:color w:val="231F1F"/>
          <w:spacing w:val="-6"/>
        </w:rPr>
        <w:t> </w:t>
      </w:r>
      <w:r>
        <w:rPr>
          <w:color w:val="231F1F"/>
        </w:rPr>
        <w:t>las</w:t>
      </w:r>
      <w:r>
        <w:rPr>
          <w:color w:val="231F1F"/>
          <w:spacing w:val="-9"/>
        </w:rPr>
        <w:t> </w:t>
      </w:r>
      <w:r>
        <w:rPr>
          <w:color w:val="231F1F"/>
        </w:rPr>
        <w:t>y</w:t>
      </w:r>
      <w:r>
        <w:rPr>
          <w:color w:val="231F1F"/>
          <w:spacing w:val="-3"/>
        </w:rPr>
        <w:t> </w:t>
      </w:r>
      <w:r>
        <w:rPr>
          <w:color w:val="231F1F"/>
        </w:rPr>
        <w:t>los</w:t>
      </w:r>
      <w:r>
        <w:rPr>
          <w:color w:val="231F1F"/>
          <w:spacing w:val="-7"/>
        </w:rPr>
        <w:t> </w:t>
      </w:r>
      <w:r>
        <w:rPr>
          <w:color w:val="231F1F"/>
        </w:rPr>
        <w:t>Servidores</w:t>
      </w:r>
      <w:r>
        <w:rPr>
          <w:color w:val="231F1F"/>
          <w:spacing w:val="-5"/>
        </w:rPr>
        <w:t> </w:t>
      </w:r>
      <w:r>
        <w:rPr>
          <w:color w:val="231F1F"/>
        </w:rPr>
        <w:t>Públi</w:t>
      </w:r>
      <w:r>
        <w:rPr>
          <w:color w:val="1C1818"/>
        </w:rPr>
        <w:t>c</w:t>
      </w:r>
      <w:r>
        <w:rPr>
          <w:color w:val="231F1F"/>
        </w:rPr>
        <w:t>os</w:t>
      </w:r>
      <w:r>
        <w:rPr>
          <w:color w:val="231F1F"/>
          <w:spacing w:val="-5"/>
        </w:rPr>
        <w:t> </w:t>
      </w:r>
      <w:r>
        <w:rPr>
          <w:color w:val="231F1F"/>
        </w:rPr>
        <w:t>desempeñen</w:t>
      </w:r>
      <w:r>
        <w:rPr>
          <w:color w:val="231F1F"/>
          <w:spacing w:val="-4"/>
        </w:rPr>
        <w:t> </w:t>
      </w:r>
      <w:r>
        <w:rPr>
          <w:color w:val="231F1F"/>
        </w:rPr>
        <w:t>su</w:t>
      </w:r>
      <w:r>
        <w:rPr>
          <w:color w:val="231F1F"/>
          <w:spacing w:val="-6"/>
        </w:rPr>
        <w:t> </w:t>
      </w:r>
      <w:r>
        <w:rPr>
          <w:color w:val="231F1F"/>
        </w:rPr>
        <w:t>empleo,</w:t>
      </w:r>
      <w:r>
        <w:rPr>
          <w:color w:val="231F1F"/>
          <w:spacing w:val="-5"/>
        </w:rPr>
        <w:t> </w:t>
      </w:r>
      <w:r>
        <w:rPr>
          <w:color w:val="231F1F"/>
        </w:rPr>
        <w:t>cargo</w:t>
      </w:r>
      <w:r>
        <w:rPr>
          <w:color w:val="231F1F"/>
          <w:spacing w:val="-4"/>
        </w:rPr>
        <w:t> </w:t>
      </w:r>
      <w:r>
        <w:rPr>
          <w:color w:val="231F1F"/>
        </w:rPr>
        <w:t>o comisión,</w:t>
      </w:r>
      <w:r>
        <w:rPr>
          <w:color w:val="231F1F"/>
          <w:spacing w:val="-6"/>
        </w:rPr>
        <w:t> </w:t>
      </w:r>
      <w:r>
        <w:rPr>
          <w:color w:val="231F1F"/>
        </w:rPr>
        <w:t>de</w:t>
      </w:r>
      <w:r>
        <w:rPr>
          <w:color w:val="231F1F"/>
          <w:spacing w:val="-5"/>
        </w:rPr>
        <w:t> </w:t>
      </w:r>
      <w:r>
        <w:rPr>
          <w:color w:val="231F1F"/>
        </w:rPr>
        <w:t>manera</w:t>
      </w:r>
      <w:r>
        <w:rPr>
          <w:color w:val="231F1F"/>
          <w:spacing w:val="-5"/>
        </w:rPr>
        <w:t> </w:t>
      </w:r>
      <w:r>
        <w:rPr>
          <w:color w:val="231F1F"/>
        </w:rPr>
        <w:t>ordenada,</w:t>
      </w:r>
      <w:r>
        <w:rPr>
          <w:color w:val="231F1F"/>
          <w:spacing w:val="-6"/>
        </w:rPr>
        <w:t> </w:t>
      </w:r>
      <w:r>
        <w:rPr>
          <w:color w:val="231F1F"/>
        </w:rPr>
        <w:t>metódica</w:t>
      </w:r>
      <w:r>
        <w:rPr>
          <w:color w:val="231F1F"/>
          <w:spacing w:val="-5"/>
        </w:rPr>
        <w:t> </w:t>
      </w:r>
      <w:r>
        <w:rPr>
          <w:color w:val="231F1F"/>
        </w:rPr>
        <w:t>y</w:t>
      </w:r>
      <w:r>
        <w:rPr>
          <w:color w:val="231F1F"/>
          <w:spacing w:val="-6"/>
        </w:rPr>
        <w:t> </w:t>
      </w:r>
      <w:r>
        <w:rPr>
          <w:color w:val="231F1F"/>
        </w:rPr>
        <w:t>perseverante,</w:t>
      </w:r>
      <w:r>
        <w:rPr>
          <w:color w:val="231F1F"/>
          <w:spacing w:val="-6"/>
        </w:rPr>
        <w:t> </w:t>
      </w:r>
      <w:r>
        <w:rPr>
          <w:color w:val="231F1F"/>
        </w:rPr>
        <w:t>con</w:t>
      </w:r>
      <w:r>
        <w:rPr>
          <w:color w:val="231F1F"/>
          <w:spacing w:val="-7"/>
        </w:rPr>
        <w:t> </w:t>
      </w:r>
      <w:r>
        <w:rPr>
          <w:color w:val="231F1F"/>
        </w:rPr>
        <w:t>el</w:t>
      </w:r>
      <w:r>
        <w:rPr>
          <w:color w:val="231F1F"/>
          <w:spacing w:val="-6"/>
        </w:rPr>
        <w:t> </w:t>
      </w:r>
      <w:r>
        <w:rPr>
          <w:color w:val="231F1F"/>
        </w:rPr>
        <w:t>propósit</w:t>
      </w:r>
      <w:r>
        <w:rPr>
          <w:color w:val="1C1818"/>
        </w:rPr>
        <w:t>o</w:t>
      </w:r>
      <w:r>
        <w:rPr>
          <w:color w:val="1C1818"/>
          <w:spacing w:val="-5"/>
        </w:rPr>
        <w:t> </w:t>
      </w:r>
      <w:r>
        <w:rPr>
          <w:color w:val="231F1F"/>
        </w:rPr>
        <w:t>de</w:t>
      </w:r>
      <w:r>
        <w:rPr>
          <w:color w:val="231F1F"/>
          <w:spacing w:val="-7"/>
        </w:rPr>
        <w:t> </w:t>
      </w:r>
      <w:r>
        <w:rPr>
          <w:color w:val="231F1F"/>
        </w:rPr>
        <w:t>obtener</w:t>
      </w:r>
      <w:r>
        <w:rPr>
          <w:color w:val="231F1F"/>
          <w:spacing w:val="-5"/>
        </w:rPr>
        <w:t> </w:t>
      </w:r>
      <w:r>
        <w:rPr>
          <w:color w:val="231F1F"/>
        </w:rPr>
        <w:t>los</w:t>
      </w:r>
      <w:r>
        <w:rPr>
          <w:color w:val="231F1F"/>
          <w:spacing w:val="-6"/>
        </w:rPr>
        <w:t> </w:t>
      </w:r>
      <w:r>
        <w:rPr>
          <w:color w:val="231F1F"/>
        </w:rPr>
        <w:t>mejores</w:t>
      </w:r>
      <w:r>
        <w:rPr>
          <w:color w:val="231F1F"/>
          <w:spacing w:val="-6"/>
        </w:rPr>
        <w:t> </w:t>
      </w:r>
      <w:r>
        <w:rPr>
          <w:color w:val="231F1F"/>
        </w:rPr>
        <w:t>resultados en el servicio o bienes ofrecidos.</w:t>
      </w:r>
    </w:p>
    <w:p>
      <w:pPr>
        <w:pStyle w:val="BodyText"/>
        <w:spacing w:before="154"/>
        <w:ind w:right="126" w:firstLine="710"/>
      </w:pPr>
      <w:r>
        <w:rPr>
          <w:rFonts w:ascii="Arial" w:hAnsi="Arial"/>
          <w:b/>
          <w:color w:val="231F1F"/>
        </w:rPr>
        <w:t>VIII.- Profesionalismo: </w:t>
      </w:r>
      <w:r>
        <w:rPr>
          <w:color w:val="231F1F"/>
        </w:rPr>
        <w:t>Que consiste en que las y los Servidores </w:t>
      </w:r>
      <w:r>
        <w:rPr>
          <w:color w:val="1C1818"/>
        </w:rPr>
        <w:t>P</w:t>
      </w:r>
      <w:r>
        <w:rPr>
          <w:color w:val="231F1F"/>
        </w:rPr>
        <w:t>úblicos deben conocer, actuar y cumplir con las funciones, atribuciones y comisiones encomendadas de conformidad con las leyes, reglamentos</w:t>
      </w:r>
      <w:r>
        <w:rPr>
          <w:color w:val="231F1F"/>
          <w:spacing w:val="-1"/>
        </w:rPr>
        <w:t> </w:t>
      </w:r>
      <w:r>
        <w:rPr>
          <w:color w:val="231F1F"/>
        </w:rPr>
        <w:t>y</w:t>
      </w:r>
      <w:r>
        <w:rPr>
          <w:color w:val="231F1F"/>
          <w:spacing w:val="-3"/>
        </w:rPr>
        <w:t> </w:t>
      </w:r>
      <w:r>
        <w:rPr>
          <w:color w:val="231F1F"/>
        </w:rPr>
        <w:t>demás</w:t>
      </w:r>
      <w:r>
        <w:rPr>
          <w:color w:val="231F1F"/>
          <w:spacing w:val="-3"/>
        </w:rPr>
        <w:t> </w:t>
      </w:r>
      <w:r>
        <w:rPr>
          <w:color w:val="231F1F"/>
        </w:rPr>
        <w:t>disposiciones</w:t>
      </w:r>
      <w:r>
        <w:rPr>
          <w:color w:val="231F1F"/>
          <w:spacing w:val="-3"/>
        </w:rPr>
        <w:t> </w:t>
      </w:r>
      <w:r>
        <w:rPr>
          <w:color w:val="231F1F"/>
        </w:rPr>
        <w:t>jurídicas</w:t>
      </w:r>
      <w:r>
        <w:rPr>
          <w:color w:val="231F1F"/>
          <w:spacing w:val="-3"/>
        </w:rPr>
        <w:t> </w:t>
      </w:r>
      <w:r>
        <w:rPr>
          <w:color w:val="231F1F"/>
        </w:rPr>
        <w:t>atribuibles</w:t>
      </w:r>
      <w:r>
        <w:rPr>
          <w:color w:val="231F1F"/>
          <w:spacing w:val="-1"/>
        </w:rPr>
        <w:t> </w:t>
      </w:r>
      <w:r>
        <w:rPr>
          <w:color w:val="231F1F"/>
        </w:rPr>
        <w:t>a</w:t>
      </w:r>
      <w:r>
        <w:rPr>
          <w:color w:val="231F1F"/>
          <w:spacing w:val="-1"/>
        </w:rPr>
        <w:t> </w:t>
      </w:r>
      <w:r>
        <w:rPr>
          <w:color w:val="231F1F"/>
        </w:rPr>
        <w:t>su</w:t>
      </w:r>
      <w:r>
        <w:rPr>
          <w:color w:val="231F1F"/>
          <w:spacing w:val="-1"/>
        </w:rPr>
        <w:t> </w:t>
      </w:r>
      <w:r>
        <w:rPr>
          <w:color w:val="231F1F"/>
        </w:rPr>
        <w:t>empleo,</w:t>
      </w:r>
      <w:r>
        <w:rPr>
          <w:color w:val="231F1F"/>
          <w:spacing w:val="-1"/>
        </w:rPr>
        <w:t> </w:t>
      </w:r>
      <w:r>
        <w:rPr>
          <w:color w:val="231F1F"/>
        </w:rPr>
        <w:t>cargo</w:t>
      </w:r>
      <w:r>
        <w:rPr>
          <w:color w:val="231F1F"/>
          <w:spacing w:val="-4"/>
        </w:rPr>
        <w:t> </w:t>
      </w:r>
      <w:r>
        <w:rPr>
          <w:color w:val="231F1F"/>
        </w:rPr>
        <w:t>o</w:t>
      </w:r>
      <w:r>
        <w:rPr>
          <w:color w:val="231F1F"/>
          <w:spacing w:val="-1"/>
        </w:rPr>
        <w:t> </w:t>
      </w:r>
      <w:r>
        <w:rPr>
          <w:color w:val="231F1F"/>
        </w:rPr>
        <w:t>comis</w:t>
      </w:r>
      <w:r>
        <w:rPr>
          <w:color w:val="1C1818"/>
        </w:rPr>
        <w:t>i</w:t>
      </w:r>
      <w:r>
        <w:rPr>
          <w:color w:val="231F1F"/>
        </w:rPr>
        <w:t>ón,</w:t>
      </w:r>
      <w:r>
        <w:rPr>
          <w:color w:val="231F1F"/>
          <w:spacing w:val="-3"/>
        </w:rPr>
        <w:t> </w:t>
      </w:r>
      <w:r>
        <w:rPr>
          <w:color w:val="231F1F"/>
        </w:rPr>
        <w:t>observando</w:t>
      </w:r>
      <w:r>
        <w:rPr>
          <w:color w:val="231F1F"/>
          <w:spacing w:val="-1"/>
        </w:rPr>
        <w:t> </w:t>
      </w:r>
      <w:r>
        <w:rPr>
          <w:color w:val="231F1F"/>
        </w:rPr>
        <w:t>en</w:t>
      </w:r>
      <w:r>
        <w:rPr>
          <w:color w:val="231F1F"/>
          <w:spacing w:val="-2"/>
        </w:rPr>
        <w:t> </w:t>
      </w:r>
      <w:r>
        <w:rPr>
          <w:color w:val="231F1F"/>
        </w:rPr>
        <w:t>todo momento</w:t>
      </w:r>
      <w:r>
        <w:rPr>
          <w:color w:val="231F1F"/>
          <w:spacing w:val="-1"/>
        </w:rPr>
        <w:t> </w:t>
      </w:r>
      <w:r>
        <w:rPr>
          <w:color w:val="231F1F"/>
        </w:rPr>
        <w:t>disciplina,</w:t>
      </w:r>
      <w:r>
        <w:rPr>
          <w:color w:val="231F1F"/>
          <w:spacing w:val="-1"/>
        </w:rPr>
        <w:t> </w:t>
      </w:r>
      <w:r>
        <w:rPr>
          <w:color w:val="231F1F"/>
        </w:rPr>
        <w:t>integridad</w:t>
      </w:r>
      <w:r>
        <w:rPr>
          <w:color w:val="231F1F"/>
          <w:spacing w:val="-3"/>
        </w:rPr>
        <w:t> </w:t>
      </w:r>
      <w:r>
        <w:rPr>
          <w:color w:val="231F1F"/>
        </w:rPr>
        <w:t>y</w:t>
      </w:r>
      <w:r>
        <w:rPr>
          <w:color w:val="231F1F"/>
          <w:spacing w:val="-1"/>
        </w:rPr>
        <w:t> </w:t>
      </w:r>
      <w:r>
        <w:rPr>
          <w:color w:val="231F1F"/>
        </w:rPr>
        <w:t>respeto,</w:t>
      </w:r>
      <w:r>
        <w:rPr>
          <w:color w:val="231F1F"/>
          <w:spacing w:val="-1"/>
        </w:rPr>
        <w:t> </w:t>
      </w:r>
      <w:r>
        <w:rPr>
          <w:color w:val="231F1F"/>
        </w:rPr>
        <w:t>tanto</w:t>
      </w:r>
      <w:r>
        <w:rPr>
          <w:color w:val="231F1F"/>
          <w:spacing w:val="-1"/>
        </w:rPr>
        <w:t> </w:t>
      </w:r>
      <w:r>
        <w:rPr>
          <w:color w:val="231F1F"/>
        </w:rPr>
        <w:t>a</w:t>
      </w:r>
      <w:r>
        <w:rPr>
          <w:color w:val="231F1F"/>
          <w:spacing w:val="-1"/>
        </w:rPr>
        <w:t> </w:t>
      </w:r>
      <w:r>
        <w:rPr>
          <w:color w:val="231F1F"/>
        </w:rPr>
        <w:t>los</w:t>
      </w:r>
      <w:r>
        <w:rPr>
          <w:color w:val="231F1F"/>
          <w:spacing w:val="-2"/>
        </w:rPr>
        <w:t> </w:t>
      </w:r>
      <w:r>
        <w:rPr>
          <w:color w:val="231F1F"/>
        </w:rPr>
        <w:t>demás</w:t>
      </w:r>
      <w:r>
        <w:rPr>
          <w:color w:val="231F1F"/>
          <w:spacing w:val="-2"/>
        </w:rPr>
        <w:t> </w:t>
      </w:r>
      <w:r>
        <w:rPr>
          <w:color w:val="231F1F"/>
        </w:rPr>
        <w:t>Servidores</w:t>
      </w:r>
      <w:r>
        <w:rPr>
          <w:color w:val="231F1F"/>
          <w:spacing w:val="-2"/>
        </w:rPr>
        <w:t> </w:t>
      </w:r>
      <w:r>
        <w:rPr>
          <w:color w:val="231F1F"/>
        </w:rPr>
        <w:t>Públicos</w:t>
      </w:r>
      <w:r>
        <w:rPr>
          <w:color w:val="231F1F"/>
          <w:spacing w:val="-2"/>
        </w:rPr>
        <w:t> </w:t>
      </w:r>
      <w:r>
        <w:rPr>
          <w:color w:val="231F1F"/>
        </w:rPr>
        <w:t>com</w:t>
      </w:r>
      <w:r>
        <w:rPr>
          <w:color w:val="1C1818"/>
        </w:rPr>
        <w:t>o</w:t>
      </w:r>
      <w:r>
        <w:rPr>
          <w:color w:val="1C1818"/>
          <w:spacing w:val="-1"/>
        </w:rPr>
        <w:t> </w:t>
      </w:r>
      <w:r>
        <w:rPr>
          <w:color w:val="231F1F"/>
        </w:rPr>
        <w:t>a</w:t>
      </w:r>
      <w:r>
        <w:rPr>
          <w:color w:val="231F1F"/>
          <w:spacing w:val="-1"/>
        </w:rPr>
        <w:t> </w:t>
      </w:r>
      <w:r>
        <w:rPr>
          <w:color w:val="231F1F"/>
        </w:rPr>
        <w:t>particulares</w:t>
      </w:r>
      <w:r>
        <w:rPr>
          <w:color w:val="231F1F"/>
          <w:spacing w:val="-2"/>
        </w:rPr>
        <w:t> </w:t>
      </w:r>
      <w:r>
        <w:rPr>
          <w:color w:val="231F1F"/>
        </w:rPr>
        <w:t>con</w:t>
      </w:r>
      <w:r>
        <w:rPr>
          <w:color w:val="231F1F"/>
          <w:spacing w:val="-1"/>
        </w:rPr>
        <w:t> </w:t>
      </w:r>
      <w:r>
        <w:rPr>
          <w:color w:val="231F1F"/>
        </w:rPr>
        <w:t>los que llegue a tratar.</w:t>
      </w:r>
    </w:p>
    <w:p>
      <w:pPr>
        <w:pStyle w:val="BodyText"/>
        <w:spacing w:before="161"/>
        <w:ind w:right="124" w:firstLine="710"/>
      </w:pPr>
      <w:r>
        <w:rPr>
          <w:rFonts w:ascii="Arial" w:hAnsi="Arial"/>
          <w:b/>
          <w:color w:val="231F1F"/>
        </w:rPr>
        <w:t>IX.- Objetividad: </w:t>
      </w:r>
      <w:r>
        <w:rPr>
          <w:color w:val="231F1F"/>
        </w:rPr>
        <w:t>Que consiste en que las y los Servidores Públicos de</w:t>
      </w:r>
      <w:r>
        <w:rPr>
          <w:color w:val="1C1818"/>
        </w:rPr>
        <w:t>be</w:t>
      </w:r>
      <w:r>
        <w:rPr>
          <w:color w:val="231F1F"/>
        </w:rPr>
        <w:t>n preservar el interés superior de las necesidades colectivas por encima de intereses particulares, personales </w:t>
      </w:r>
      <w:r>
        <w:rPr>
          <w:color w:val="1C1818"/>
        </w:rPr>
        <w:t>o </w:t>
      </w:r>
      <w:r>
        <w:rPr>
          <w:color w:val="231F1F"/>
        </w:rPr>
        <w:t>ajenos al interés general,</w:t>
      </w:r>
      <w:r>
        <w:rPr>
          <w:color w:val="231F1F"/>
          <w:spacing w:val="-14"/>
        </w:rPr>
        <w:t> </w:t>
      </w:r>
      <w:r>
        <w:rPr>
          <w:color w:val="231F1F"/>
        </w:rPr>
        <w:t>actuando</w:t>
      </w:r>
      <w:r>
        <w:rPr>
          <w:color w:val="231F1F"/>
          <w:spacing w:val="-13"/>
        </w:rPr>
        <w:t> </w:t>
      </w:r>
      <w:r>
        <w:rPr>
          <w:color w:val="231F1F"/>
        </w:rPr>
        <w:t>de</w:t>
      </w:r>
      <w:r>
        <w:rPr>
          <w:color w:val="231F1F"/>
          <w:spacing w:val="-13"/>
        </w:rPr>
        <w:t> </w:t>
      </w:r>
      <w:r>
        <w:rPr>
          <w:color w:val="231F1F"/>
        </w:rPr>
        <w:t>manera</w:t>
      </w:r>
      <w:r>
        <w:rPr>
          <w:color w:val="231F1F"/>
          <w:spacing w:val="-13"/>
        </w:rPr>
        <w:t> </w:t>
      </w:r>
      <w:r>
        <w:rPr>
          <w:color w:val="231F1F"/>
        </w:rPr>
        <w:t>neutral</w:t>
      </w:r>
      <w:r>
        <w:rPr>
          <w:color w:val="231F1F"/>
          <w:spacing w:val="-13"/>
        </w:rPr>
        <w:t> </w:t>
      </w:r>
      <w:r>
        <w:rPr>
          <w:color w:val="231F1F"/>
        </w:rPr>
        <w:t>e</w:t>
      </w:r>
      <w:r>
        <w:rPr>
          <w:color w:val="231F1F"/>
          <w:spacing w:val="-14"/>
        </w:rPr>
        <w:t> </w:t>
      </w:r>
      <w:r>
        <w:rPr>
          <w:color w:val="231F1F"/>
        </w:rPr>
        <w:t>imparcial</w:t>
      </w:r>
      <w:r>
        <w:rPr>
          <w:color w:val="231F1F"/>
          <w:spacing w:val="-13"/>
        </w:rPr>
        <w:t> </w:t>
      </w:r>
      <w:r>
        <w:rPr>
          <w:color w:val="231F1F"/>
        </w:rPr>
        <w:t>en</w:t>
      </w:r>
      <w:r>
        <w:rPr>
          <w:color w:val="231F1F"/>
          <w:spacing w:val="-13"/>
        </w:rPr>
        <w:t> </w:t>
      </w:r>
      <w:r>
        <w:rPr>
          <w:color w:val="231F1F"/>
        </w:rPr>
        <w:t>la</w:t>
      </w:r>
      <w:r>
        <w:rPr>
          <w:color w:val="231F1F"/>
          <w:spacing w:val="-13"/>
        </w:rPr>
        <w:t> </w:t>
      </w:r>
      <w:r>
        <w:rPr>
          <w:color w:val="231F1F"/>
        </w:rPr>
        <w:t>toma</w:t>
      </w:r>
      <w:r>
        <w:rPr>
          <w:color w:val="231F1F"/>
          <w:spacing w:val="-13"/>
        </w:rPr>
        <w:t> </w:t>
      </w:r>
      <w:r>
        <w:rPr>
          <w:color w:val="231F1F"/>
        </w:rPr>
        <w:t>de</w:t>
      </w:r>
      <w:r>
        <w:rPr>
          <w:color w:val="231F1F"/>
          <w:spacing w:val="-14"/>
        </w:rPr>
        <w:t> </w:t>
      </w:r>
      <w:r>
        <w:rPr>
          <w:color w:val="231F1F"/>
        </w:rPr>
        <w:t>decisiones,</w:t>
      </w:r>
      <w:r>
        <w:rPr>
          <w:color w:val="231F1F"/>
          <w:spacing w:val="-12"/>
        </w:rPr>
        <w:t> </w:t>
      </w:r>
      <w:r>
        <w:rPr>
          <w:color w:val="231F1F"/>
        </w:rPr>
        <w:t>que</w:t>
      </w:r>
      <w:r>
        <w:rPr>
          <w:color w:val="231F1F"/>
          <w:spacing w:val="-12"/>
        </w:rPr>
        <w:t> </w:t>
      </w:r>
      <w:r>
        <w:rPr>
          <w:color w:val="231F1F"/>
        </w:rPr>
        <w:t>a</w:t>
      </w:r>
      <w:r>
        <w:rPr>
          <w:color w:val="231F1F"/>
          <w:spacing w:val="-13"/>
        </w:rPr>
        <w:t> </w:t>
      </w:r>
      <w:r>
        <w:rPr>
          <w:color w:val="231F1F"/>
        </w:rPr>
        <w:t>su</w:t>
      </w:r>
      <w:r>
        <w:rPr>
          <w:color w:val="231F1F"/>
          <w:spacing w:val="-11"/>
        </w:rPr>
        <w:t> </w:t>
      </w:r>
      <w:r>
        <w:rPr>
          <w:color w:val="231F1F"/>
        </w:rPr>
        <w:t>vez</w:t>
      </w:r>
      <w:r>
        <w:rPr>
          <w:color w:val="231F1F"/>
          <w:spacing w:val="-14"/>
        </w:rPr>
        <w:t> </w:t>
      </w:r>
      <w:r>
        <w:rPr>
          <w:color w:val="231F1F"/>
        </w:rPr>
        <w:t>deben</w:t>
      </w:r>
      <w:r>
        <w:rPr>
          <w:color w:val="231F1F"/>
          <w:spacing w:val="-10"/>
        </w:rPr>
        <w:t> </w:t>
      </w:r>
      <w:r>
        <w:rPr>
          <w:color w:val="231F1F"/>
        </w:rPr>
        <w:t>ser</w:t>
      </w:r>
      <w:r>
        <w:rPr>
          <w:color w:val="231F1F"/>
          <w:spacing w:val="-10"/>
        </w:rPr>
        <w:t> </w:t>
      </w:r>
      <w:r>
        <w:rPr>
          <w:color w:val="231F1F"/>
        </w:rPr>
        <w:t>informadas en estricto apego a la legalidad.</w:t>
      </w:r>
    </w:p>
    <w:p>
      <w:pPr>
        <w:pStyle w:val="BodyText"/>
        <w:spacing w:before="158"/>
        <w:ind w:right="126" w:firstLine="710"/>
      </w:pPr>
      <w:r>
        <w:rPr>
          <w:rFonts w:ascii="Arial" w:hAnsi="Arial"/>
          <w:b/>
          <w:color w:val="231F1F"/>
        </w:rPr>
        <w:t>X.- Transparencia: </w:t>
      </w:r>
      <w:r>
        <w:rPr>
          <w:color w:val="231F1F"/>
        </w:rPr>
        <w:t>Que consiste en que las y los Servidores Públicos, en el ej</w:t>
      </w:r>
      <w:r>
        <w:rPr>
          <w:color w:val="1C1818"/>
        </w:rPr>
        <w:t>e</w:t>
      </w:r>
      <w:r>
        <w:rPr>
          <w:color w:val="231F1F"/>
        </w:rPr>
        <w:t>rcicio de sus funciones, privilegien el principio de máxima publicidad de la información pública, atendiendo con diligencia los requerimientos de acceso y proporcionando la documentación que generan, obtienen, ad</w:t>
      </w:r>
      <w:r>
        <w:rPr>
          <w:color w:val="1C1818"/>
        </w:rPr>
        <w:t>q</w:t>
      </w:r>
      <w:r>
        <w:rPr>
          <w:color w:val="231F1F"/>
        </w:rPr>
        <w:t>ui</w:t>
      </w:r>
      <w:r>
        <w:rPr>
          <w:color w:val="1C1818"/>
        </w:rPr>
        <w:t>er</w:t>
      </w:r>
      <w:r>
        <w:rPr>
          <w:color w:val="231F1F"/>
        </w:rPr>
        <w:t>en, transforman o conservan; y en el ámbito de su competencia, difundan de manera proactiva infor</w:t>
      </w:r>
      <w:r>
        <w:rPr>
          <w:color w:val="1C1818"/>
        </w:rPr>
        <w:t>ma</w:t>
      </w:r>
      <w:r>
        <w:rPr>
          <w:color w:val="231F1F"/>
        </w:rPr>
        <w:t>ción gubernamental, como un elemento que generen valor a la sociedad y promuevan un gobierno a</w:t>
      </w:r>
      <w:r>
        <w:rPr>
          <w:color w:val="1C1818"/>
        </w:rPr>
        <w:t>b</w:t>
      </w:r>
      <w:r>
        <w:rPr>
          <w:color w:val="231F1F"/>
        </w:rPr>
        <w:t>ierto, protegiendo los datos personales que estén bajo su custodia.</w:t>
      </w:r>
    </w:p>
    <w:p>
      <w:pPr>
        <w:pStyle w:val="BodyText"/>
        <w:spacing w:line="242" w:lineRule="auto" w:before="160"/>
        <w:ind w:right="131" w:firstLine="710"/>
      </w:pPr>
      <w:r>
        <w:rPr>
          <w:rFonts w:ascii="Arial" w:hAnsi="Arial"/>
          <w:b/>
          <w:color w:val="231F1F"/>
        </w:rPr>
        <w:t>XI.-</w:t>
      </w:r>
      <w:r>
        <w:rPr>
          <w:rFonts w:ascii="Arial" w:hAnsi="Arial"/>
          <w:b/>
          <w:color w:val="231F1F"/>
          <w:spacing w:val="-4"/>
        </w:rPr>
        <w:t> </w:t>
      </w:r>
      <w:r>
        <w:rPr>
          <w:rFonts w:ascii="Arial" w:hAnsi="Arial"/>
          <w:b/>
          <w:color w:val="231F1F"/>
        </w:rPr>
        <w:t>Rendición</w:t>
      </w:r>
      <w:r>
        <w:rPr>
          <w:rFonts w:ascii="Arial" w:hAnsi="Arial"/>
          <w:b/>
          <w:color w:val="231F1F"/>
          <w:spacing w:val="-5"/>
        </w:rPr>
        <w:t> </w:t>
      </w:r>
      <w:r>
        <w:rPr>
          <w:rFonts w:ascii="Arial" w:hAnsi="Arial"/>
          <w:b/>
          <w:color w:val="231F1F"/>
        </w:rPr>
        <w:t>de</w:t>
      </w:r>
      <w:r>
        <w:rPr>
          <w:rFonts w:ascii="Arial" w:hAnsi="Arial"/>
          <w:b/>
          <w:color w:val="231F1F"/>
          <w:spacing w:val="-4"/>
        </w:rPr>
        <w:t> </w:t>
      </w:r>
      <w:r>
        <w:rPr>
          <w:rFonts w:ascii="Arial" w:hAnsi="Arial"/>
          <w:b/>
          <w:color w:val="231F1F"/>
        </w:rPr>
        <w:t>cuentas:</w:t>
      </w:r>
      <w:r>
        <w:rPr>
          <w:rFonts w:ascii="Arial" w:hAnsi="Arial"/>
          <w:b/>
          <w:color w:val="231F1F"/>
          <w:spacing w:val="-4"/>
        </w:rPr>
        <w:t> </w:t>
      </w:r>
      <w:r>
        <w:rPr>
          <w:color w:val="231F1F"/>
        </w:rPr>
        <w:t>Que</w:t>
      </w:r>
      <w:r>
        <w:rPr>
          <w:color w:val="231F1F"/>
          <w:spacing w:val="-4"/>
        </w:rPr>
        <w:t> </w:t>
      </w:r>
      <w:r>
        <w:rPr>
          <w:color w:val="231F1F"/>
        </w:rPr>
        <w:t>consiste</w:t>
      </w:r>
      <w:r>
        <w:rPr>
          <w:color w:val="231F1F"/>
          <w:spacing w:val="-4"/>
        </w:rPr>
        <w:t> </w:t>
      </w:r>
      <w:r>
        <w:rPr>
          <w:color w:val="231F1F"/>
        </w:rPr>
        <w:t>en</w:t>
      </w:r>
      <w:r>
        <w:rPr>
          <w:color w:val="231F1F"/>
          <w:spacing w:val="-2"/>
        </w:rPr>
        <w:t> </w:t>
      </w:r>
      <w:r>
        <w:rPr>
          <w:color w:val="231F1F"/>
        </w:rPr>
        <w:t>que</w:t>
      </w:r>
      <w:r>
        <w:rPr>
          <w:color w:val="231F1F"/>
          <w:spacing w:val="-4"/>
        </w:rPr>
        <w:t> </w:t>
      </w:r>
      <w:r>
        <w:rPr>
          <w:color w:val="231F1F"/>
        </w:rPr>
        <w:t>las</w:t>
      </w:r>
      <w:r>
        <w:rPr>
          <w:color w:val="231F1F"/>
          <w:spacing w:val="-3"/>
        </w:rPr>
        <w:t> </w:t>
      </w:r>
      <w:r>
        <w:rPr>
          <w:color w:val="231F1F"/>
        </w:rPr>
        <w:t>y</w:t>
      </w:r>
      <w:r>
        <w:rPr>
          <w:color w:val="231F1F"/>
          <w:spacing w:val="-5"/>
        </w:rPr>
        <w:t> </w:t>
      </w:r>
      <w:r>
        <w:rPr>
          <w:color w:val="231F1F"/>
        </w:rPr>
        <w:t>los</w:t>
      </w:r>
      <w:r>
        <w:rPr>
          <w:color w:val="231F1F"/>
          <w:spacing w:val="-5"/>
        </w:rPr>
        <w:t> </w:t>
      </w:r>
      <w:r>
        <w:rPr>
          <w:color w:val="231F1F"/>
        </w:rPr>
        <w:t>Servidores</w:t>
      </w:r>
      <w:r>
        <w:rPr>
          <w:color w:val="231F1F"/>
          <w:spacing w:val="-3"/>
        </w:rPr>
        <w:t> </w:t>
      </w:r>
      <w:r>
        <w:rPr>
          <w:color w:val="231F1F"/>
        </w:rPr>
        <w:t>Públicos</w:t>
      </w:r>
      <w:r>
        <w:rPr>
          <w:color w:val="231F1F"/>
          <w:spacing w:val="-5"/>
        </w:rPr>
        <w:t> </w:t>
      </w:r>
      <w:r>
        <w:rPr>
          <w:color w:val="231F1F"/>
        </w:rPr>
        <w:t>asuman</w:t>
      </w:r>
      <w:r>
        <w:rPr>
          <w:color w:val="231F1F"/>
          <w:spacing w:val="-4"/>
        </w:rPr>
        <w:t> </w:t>
      </w:r>
      <w:r>
        <w:rPr>
          <w:color w:val="231F1F"/>
        </w:rPr>
        <w:t>plenamente ante</w:t>
      </w:r>
      <w:r>
        <w:rPr>
          <w:color w:val="231F1F"/>
          <w:spacing w:val="-14"/>
        </w:rPr>
        <w:t> </w:t>
      </w:r>
      <w:r>
        <w:rPr>
          <w:color w:val="231F1F"/>
        </w:rPr>
        <w:t>la</w:t>
      </w:r>
      <w:r>
        <w:rPr>
          <w:color w:val="231F1F"/>
          <w:spacing w:val="-13"/>
        </w:rPr>
        <w:t> </w:t>
      </w:r>
      <w:r>
        <w:rPr>
          <w:color w:val="231F1F"/>
        </w:rPr>
        <w:t>sociedad</w:t>
      </w:r>
      <w:r>
        <w:rPr>
          <w:color w:val="231F1F"/>
          <w:spacing w:val="-13"/>
        </w:rPr>
        <w:t> </w:t>
      </w:r>
      <w:r>
        <w:rPr>
          <w:color w:val="231F1F"/>
        </w:rPr>
        <w:t>y</w:t>
      </w:r>
      <w:r>
        <w:rPr>
          <w:color w:val="231F1F"/>
          <w:spacing w:val="-12"/>
        </w:rPr>
        <w:t> </w:t>
      </w:r>
      <w:r>
        <w:rPr>
          <w:color w:val="231F1F"/>
        </w:rPr>
        <w:t>sus</w:t>
      </w:r>
      <w:r>
        <w:rPr>
          <w:color w:val="231F1F"/>
          <w:spacing w:val="-13"/>
        </w:rPr>
        <w:t> </w:t>
      </w:r>
      <w:r>
        <w:rPr>
          <w:color w:val="231F1F"/>
        </w:rPr>
        <w:t>autoridades</w:t>
      </w:r>
      <w:r>
        <w:rPr>
          <w:color w:val="231F1F"/>
          <w:spacing w:val="-14"/>
        </w:rPr>
        <w:t> </w:t>
      </w:r>
      <w:r>
        <w:rPr>
          <w:color w:val="231F1F"/>
        </w:rPr>
        <w:t>la</w:t>
      </w:r>
      <w:r>
        <w:rPr>
          <w:color w:val="231F1F"/>
          <w:spacing w:val="-12"/>
        </w:rPr>
        <w:t> </w:t>
      </w:r>
      <w:r>
        <w:rPr>
          <w:color w:val="231F1F"/>
        </w:rPr>
        <w:t>responsabilidad</w:t>
      </w:r>
      <w:r>
        <w:rPr>
          <w:color w:val="231F1F"/>
          <w:spacing w:val="-12"/>
        </w:rPr>
        <w:t> </w:t>
      </w:r>
      <w:r>
        <w:rPr>
          <w:color w:val="231F1F"/>
        </w:rPr>
        <w:t>que</w:t>
      </w:r>
      <w:r>
        <w:rPr>
          <w:color w:val="231F1F"/>
          <w:spacing w:val="-12"/>
        </w:rPr>
        <w:t> </w:t>
      </w:r>
      <w:r>
        <w:rPr>
          <w:color w:val="231F1F"/>
        </w:rPr>
        <w:t>deriva</w:t>
      </w:r>
      <w:r>
        <w:rPr>
          <w:color w:val="231F1F"/>
          <w:spacing w:val="-12"/>
        </w:rPr>
        <w:t> </w:t>
      </w:r>
      <w:r>
        <w:rPr>
          <w:color w:val="231F1F"/>
        </w:rPr>
        <w:t>del</w:t>
      </w:r>
      <w:r>
        <w:rPr>
          <w:color w:val="231F1F"/>
          <w:spacing w:val="-11"/>
        </w:rPr>
        <w:t> </w:t>
      </w:r>
      <w:r>
        <w:rPr>
          <w:color w:val="231F1F"/>
        </w:rPr>
        <w:t>ejercicio</w:t>
      </w:r>
      <w:r>
        <w:rPr>
          <w:color w:val="231F1F"/>
          <w:spacing w:val="-14"/>
        </w:rPr>
        <w:t> </w:t>
      </w:r>
      <w:r>
        <w:rPr>
          <w:color w:val="231F1F"/>
        </w:rPr>
        <w:t>de</w:t>
      </w:r>
      <w:r>
        <w:rPr>
          <w:color w:val="231F1F"/>
          <w:spacing w:val="-13"/>
        </w:rPr>
        <w:t> </w:t>
      </w:r>
      <w:r>
        <w:rPr>
          <w:color w:val="231F1F"/>
        </w:rPr>
        <w:t>su</w:t>
      </w:r>
      <w:r>
        <w:rPr>
          <w:color w:val="231F1F"/>
          <w:spacing w:val="-13"/>
        </w:rPr>
        <w:t> </w:t>
      </w:r>
      <w:r>
        <w:rPr>
          <w:color w:val="231F1F"/>
        </w:rPr>
        <w:t>empleo,</w:t>
      </w:r>
      <w:r>
        <w:rPr>
          <w:color w:val="231F1F"/>
          <w:spacing w:val="-12"/>
        </w:rPr>
        <w:t> </w:t>
      </w:r>
      <w:r>
        <w:rPr>
          <w:color w:val="231F1F"/>
        </w:rPr>
        <w:t>cargo</w:t>
      </w:r>
      <w:r>
        <w:rPr>
          <w:color w:val="231F1F"/>
          <w:spacing w:val="-14"/>
        </w:rPr>
        <w:t> </w:t>
      </w:r>
      <w:r>
        <w:rPr>
          <w:color w:val="231F1F"/>
        </w:rPr>
        <w:t>o</w:t>
      </w:r>
      <w:r>
        <w:rPr>
          <w:color w:val="231F1F"/>
          <w:spacing w:val="-12"/>
        </w:rPr>
        <w:t> </w:t>
      </w:r>
      <w:r>
        <w:rPr>
          <w:color w:val="231F1F"/>
        </w:rPr>
        <w:t>comisión,</w:t>
      </w:r>
    </w:p>
    <w:p>
      <w:pPr>
        <w:pStyle w:val="BodyText"/>
        <w:spacing w:after="0" w:line="242" w:lineRule="auto"/>
        <w:sectPr>
          <w:headerReference w:type="default" r:id="rId25"/>
          <w:pgSz w:w="12240" w:h="15840"/>
          <w:pgMar w:header="488" w:footer="0" w:top="980" w:bottom="280" w:left="360" w:right="1440"/>
        </w:sectPr>
      </w:pPr>
    </w:p>
    <w:p>
      <w:pPr>
        <w:pStyle w:val="BodyText"/>
        <w:spacing w:before="121"/>
        <w:ind w:left="1207"/>
        <w:jc w:val="left"/>
      </w:pPr>
      <w:r>
        <w:rPr/>
        <w:drawing>
          <wp:anchor distT="0" distB="0" distL="0" distR="0" allowOverlap="1" layoutInCell="1" locked="0" behindDoc="1" simplePos="0" relativeHeight="487125504">
            <wp:simplePos x="0" y="0"/>
            <wp:positionH relativeFrom="page">
              <wp:posOffset>368808</wp:posOffset>
            </wp:positionH>
            <wp:positionV relativeFrom="paragraph">
              <wp:posOffset>68589</wp:posOffset>
            </wp:positionV>
            <wp:extent cx="2304288" cy="2734055"/>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31" cstate="print"/>
                    <a:stretch>
                      <a:fillRect/>
                    </a:stretch>
                  </pic:blipFill>
                  <pic:spPr>
                    <a:xfrm>
                      <a:off x="0" y="0"/>
                      <a:ext cx="2304288" cy="2734055"/>
                    </a:xfrm>
                    <a:prstGeom prst="rect">
                      <a:avLst/>
                    </a:prstGeom>
                  </pic:spPr>
                </pic:pic>
              </a:graphicData>
            </a:graphic>
          </wp:anchor>
        </w:drawing>
      </w:r>
      <w:r>
        <w:rPr>
          <w:color w:val="231F1F"/>
        </w:rPr>
        <w:t>por</w:t>
      </w:r>
      <w:r>
        <w:rPr>
          <w:color w:val="231F1F"/>
          <w:spacing w:val="-2"/>
        </w:rPr>
        <w:t> </w:t>
      </w:r>
      <w:r>
        <w:rPr>
          <w:color w:val="231F1F"/>
        </w:rPr>
        <w:t>lo</w:t>
      </w:r>
      <w:r>
        <w:rPr>
          <w:color w:val="231F1F"/>
          <w:spacing w:val="-1"/>
        </w:rPr>
        <w:t> </w:t>
      </w:r>
      <w:r>
        <w:rPr>
          <w:color w:val="231F1F"/>
        </w:rPr>
        <w:t>que</w:t>
      </w:r>
      <w:r>
        <w:rPr>
          <w:color w:val="231F1F"/>
          <w:spacing w:val="-1"/>
        </w:rPr>
        <w:t> </w:t>
      </w:r>
      <w:r>
        <w:rPr>
          <w:color w:val="231F1F"/>
        </w:rPr>
        <w:t>informan,</w:t>
      </w:r>
      <w:r>
        <w:rPr>
          <w:color w:val="231F1F"/>
          <w:spacing w:val="-1"/>
        </w:rPr>
        <w:t> </w:t>
      </w:r>
      <w:r>
        <w:rPr>
          <w:color w:val="231F1F"/>
        </w:rPr>
        <w:t>explican</w:t>
      </w:r>
      <w:r>
        <w:rPr>
          <w:color w:val="231F1F"/>
          <w:spacing w:val="-4"/>
        </w:rPr>
        <w:t> </w:t>
      </w:r>
      <w:r>
        <w:rPr>
          <w:color w:val="231F1F"/>
        </w:rPr>
        <w:t>y</w:t>
      </w:r>
      <w:r>
        <w:rPr>
          <w:color w:val="231F1F"/>
          <w:spacing w:val="-1"/>
        </w:rPr>
        <w:t> </w:t>
      </w:r>
      <w:r>
        <w:rPr>
          <w:color w:val="231F1F"/>
        </w:rPr>
        <w:t>justifican</w:t>
      </w:r>
      <w:r>
        <w:rPr>
          <w:color w:val="231F1F"/>
          <w:spacing w:val="-4"/>
        </w:rPr>
        <w:t> </w:t>
      </w:r>
      <w:r>
        <w:rPr>
          <w:color w:val="231F1F"/>
        </w:rPr>
        <w:t>sus</w:t>
      </w:r>
      <w:r>
        <w:rPr>
          <w:color w:val="231F1F"/>
          <w:spacing w:val="-3"/>
        </w:rPr>
        <w:t> </w:t>
      </w:r>
      <w:r>
        <w:rPr>
          <w:color w:val="231F1F"/>
        </w:rPr>
        <w:t>decisiones</w:t>
      </w:r>
      <w:r>
        <w:rPr>
          <w:color w:val="231F1F"/>
          <w:spacing w:val="-1"/>
        </w:rPr>
        <w:t> </w:t>
      </w:r>
      <w:r>
        <w:rPr>
          <w:color w:val="231F1F"/>
        </w:rPr>
        <w:t>y</w:t>
      </w:r>
      <w:r>
        <w:rPr>
          <w:color w:val="231F1F"/>
          <w:spacing w:val="-3"/>
        </w:rPr>
        <w:t> </w:t>
      </w:r>
      <w:r>
        <w:rPr>
          <w:color w:val="231F1F"/>
        </w:rPr>
        <w:t>acciones,</w:t>
      </w:r>
      <w:r>
        <w:rPr>
          <w:color w:val="231F1F"/>
          <w:spacing w:val="-3"/>
        </w:rPr>
        <w:t> </w:t>
      </w:r>
      <w:r>
        <w:rPr>
          <w:color w:val="231F1F"/>
        </w:rPr>
        <w:t>y</w:t>
      </w:r>
      <w:r>
        <w:rPr>
          <w:color w:val="231F1F"/>
          <w:spacing w:val="-1"/>
        </w:rPr>
        <w:t> </w:t>
      </w:r>
      <w:r>
        <w:rPr>
          <w:color w:val="231F1F"/>
        </w:rPr>
        <w:t>se</w:t>
      </w:r>
      <w:r>
        <w:rPr>
          <w:color w:val="231F1F"/>
          <w:spacing w:val="-2"/>
        </w:rPr>
        <w:t> </w:t>
      </w:r>
      <w:r>
        <w:rPr>
          <w:color w:val="231F1F"/>
        </w:rPr>
        <w:t>sujetan</w:t>
      </w:r>
      <w:r>
        <w:rPr>
          <w:color w:val="231F1F"/>
          <w:spacing w:val="-4"/>
        </w:rPr>
        <w:t> </w:t>
      </w:r>
      <w:r>
        <w:rPr>
          <w:color w:val="231F1F"/>
        </w:rPr>
        <w:t>a</w:t>
      </w:r>
      <w:r>
        <w:rPr>
          <w:color w:val="231F1F"/>
          <w:spacing w:val="-1"/>
        </w:rPr>
        <w:t> </w:t>
      </w:r>
      <w:r>
        <w:rPr>
          <w:color w:val="231F1F"/>
        </w:rPr>
        <w:t>un</w:t>
      </w:r>
      <w:r>
        <w:rPr>
          <w:color w:val="231F1F"/>
          <w:spacing w:val="-4"/>
        </w:rPr>
        <w:t> </w:t>
      </w:r>
      <w:r>
        <w:rPr>
          <w:color w:val="231F1F"/>
        </w:rPr>
        <w:t>sistema</w:t>
      </w:r>
      <w:r>
        <w:rPr>
          <w:color w:val="231F1F"/>
          <w:spacing w:val="-1"/>
        </w:rPr>
        <w:t> </w:t>
      </w:r>
      <w:r>
        <w:rPr>
          <w:color w:val="231F1F"/>
        </w:rPr>
        <w:t>de</w:t>
      </w:r>
      <w:r>
        <w:rPr>
          <w:color w:val="231F1F"/>
          <w:spacing w:val="-2"/>
        </w:rPr>
        <w:t> </w:t>
      </w:r>
      <w:r>
        <w:rPr>
          <w:color w:val="231F1F"/>
        </w:rPr>
        <w:t>sanciones, así como a la evaluación y al escrutinio público de sus funciones por parte de la ciudadanía.</w:t>
      </w:r>
    </w:p>
    <w:p>
      <w:pPr>
        <w:pStyle w:val="BodyText"/>
        <w:spacing w:before="159"/>
        <w:ind w:left="1207" w:right="102" w:firstLine="710"/>
      </w:pPr>
      <w:r>
        <w:rPr>
          <w:rFonts w:ascii="Arial" w:hAnsi="Arial"/>
          <w:b/>
          <w:color w:val="231F1F"/>
        </w:rPr>
        <w:t>XII.- Competencia por mérito: </w:t>
      </w:r>
      <w:r>
        <w:rPr>
          <w:color w:val="231F1F"/>
        </w:rPr>
        <w:t>Que consiste en que las y los Servidores Públicos deben ser seleccionados</w:t>
      </w:r>
      <w:r>
        <w:rPr>
          <w:color w:val="231F1F"/>
          <w:spacing w:val="-14"/>
        </w:rPr>
        <w:t> </w:t>
      </w:r>
      <w:r>
        <w:rPr>
          <w:color w:val="231F1F"/>
        </w:rPr>
        <w:t>para</w:t>
      </w:r>
      <w:r>
        <w:rPr>
          <w:color w:val="231F1F"/>
          <w:spacing w:val="-13"/>
        </w:rPr>
        <w:t> </w:t>
      </w:r>
      <w:r>
        <w:rPr>
          <w:color w:val="231F1F"/>
        </w:rPr>
        <w:t>sus</w:t>
      </w:r>
      <w:r>
        <w:rPr>
          <w:color w:val="231F1F"/>
          <w:spacing w:val="-13"/>
        </w:rPr>
        <w:t> </w:t>
      </w:r>
      <w:r>
        <w:rPr>
          <w:color w:val="231F1F"/>
        </w:rPr>
        <w:t>puestos</w:t>
      </w:r>
      <w:r>
        <w:rPr>
          <w:color w:val="231F1F"/>
          <w:spacing w:val="-13"/>
        </w:rPr>
        <w:t> </w:t>
      </w:r>
      <w:r>
        <w:rPr>
          <w:color w:val="231F1F"/>
        </w:rPr>
        <w:t>de</w:t>
      </w:r>
      <w:r>
        <w:rPr>
          <w:color w:val="231F1F"/>
          <w:spacing w:val="-13"/>
        </w:rPr>
        <w:t> </w:t>
      </w:r>
      <w:r>
        <w:rPr>
          <w:color w:val="231F1F"/>
        </w:rPr>
        <w:t>acuerdo</w:t>
      </w:r>
      <w:r>
        <w:rPr>
          <w:color w:val="231F1F"/>
          <w:spacing w:val="-14"/>
        </w:rPr>
        <w:t> </w:t>
      </w:r>
      <w:r>
        <w:rPr>
          <w:color w:val="231F1F"/>
        </w:rPr>
        <w:t>a</w:t>
      </w:r>
      <w:r>
        <w:rPr>
          <w:color w:val="231F1F"/>
          <w:spacing w:val="-13"/>
        </w:rPr>
        <w:t> </w:t>
      </w:r>
      <w:r>
        <w:rPr>
          <w:color w:val="231F1F"/>
        </w:rPr>
        <w:t>su</w:t>
      </w:r>
      <w:r>
        <w:rPr>
          <w:color w:val="231F1F"/>
          <w:spacing w:val="-13"/>
        </w:rPr>
        <w:t> </w:t>
      </w:r>
      <w:r>
        <w:rPr>
          <w:color w:val="231F1F"/>
        </w:rPr>
        <w:t>habilidad</w:t>
      </w:r>
      <w:r>
        <w:rPr>
          <w:color w:val="231F1F"/>
          <w:spacing w:val="-13"/>
        </w:rPr>
        <w:t> </w:t>
      </w:r>
      <w:r>
        <w:rPr>
          <w:color w:val="231F1F"/>
        </w:rPr>
        <w:t>profesional,</w:t>
      </w:r>
      <w:r>
        <w:rPr>
          <w:color w:val="231F1F"/>
          <w:spacing w:val="-13"/>
        </w:rPr>
        <w:t> </w:t>
      </w:r>
      <w:r>
        <w:rPr>
          <w:color w:val="231F1F"/>
        </w:rPr>
        <w:t>capacidad</w:t>
      </w:r>
      <w:r>
        <w:rPr>
          <w:color w:val="231F1F"/>
          <w:spacing w:val="-14"/>
        </w:rPr>
        <w:t> </w:t>
      </w:r>
      <w:r>
        <w:rPr>
          <w:color w:val="231F1F"/>
        </w:rPr>
        <w:t>y</w:t>
      </w:r>
      <w:r>
        <w:rPr>
          <w:color w:val="231F1F"/>
          <w:spacing w:val="-13"/>
        </w:rPr>
        <w:t> </w:t>
      </w:r>
      <w:r>
        <w:rPr>
          <w:color w:val="231F1F"/>
        </w:rPr>
        <w:t>experiencia,</w:t>
      </w:r>
      <w:r>
        <w:rPr>
          <w:color w:val="231F1F"/>
          <w:spacing w:val="-13"/>
        </w:rPr>
        <w:t> </w:t>
      </w:r>
      <w:r>
        <w:rPr>
          <w:color w:val="231F1F"/>
        </w:rPr>
        <w:t>garantizando la igualdad de oportunidad, atrayendo a los mejores candidatos para ocupar los puestos mediante pr</w:t>
      </w:r>
      <w:r>
        <w:rPr>
          <w:color w:val="1C1818"/>
        </w:rPr>
        <w:t>o</w:t>
      </w:r>
      <w:r>
        <w:rPr>
          <w:color w:val="231F1F"/>
        </w:rPr>
        <w:t>cedi</w:t>
      </w:r>
      <w:r>
        <w:rPr>
          <w:color w:val="1C1818"/>
        </w:rPr>
        <w:t>m</w:t>
      </w:r>
      <w:r>
        <w:rPr>
          <w:color w:val="231F1F"/>
        </w:rPr>
        <w:t>ientos transparentes, objetivos y equitativos.</w:t>
      </w:r>
    </w:p>
    <w:p>
      <w:pPr>
        <w:pStyle w:val="BodyText"/>
        <w:spacing w:before="160"/>
        <w:ind w:left="1207" w:right="106" w:firstLine="710"/>
      </w:pPr>
      <w:r>
        <w:rPr>
          <w:rFonts w:ascii="Arial" w:hAnsi="Arial"/>
          <w:b/>
          <w:color w:val="231F1F"/>
        </w:rPr>
        <w:t>XIII.-</w:t>
      </w:r>
      <w:r>
        <w:rPr>
          <w:rFonts w:ascii="Arial" w:hAnsi="Arial"/>
          <w:b/>
          <w:color w:val="231F1F"/>
          <w:spacing w:val="-1"/>
        </w:rPr>
        <w:t> </w:t>
      </w:r>
      <w:r>
        <w:rPr>
          <w:rFonts w:ascii="Arial" w:hAnsi="Arial"/>
          <w:b/>
          <w:color w:val="231F1F"/>
        </w:rPr>
        <w:t>Eficacia:</w:t>
      </w:r>
      <w:r>
        <w:rPr>
          <w:rFonts w:ascii="Arial" w:hAnsi="Arial"/>
          <w:b/>
          <w:color w:val="231F1F"/>
          <w:spacing w:val="-1"/>
        </w:rPr>
        <w:t> </w:t>
      </w:r>
      <w:r>
        <w:rPr>
          <w:color w:val="231F1F"/>
        </w:rPr>
        <w:t>Que consiste en</w:t>
      </w:r>
      <w:r>
        <w:rPr>
          <w:color w:val="231F1F"/>
          <w:spacing w:val="-3"/>
        </w:rPr>
        <w:t> </w:t>
      </w:r>
      <w:r>
        <w:rPr>
          <w:color w:val="231F1F"/>
        </w:rPr>
        <w:t>que</w:t>
      </w:r>
      <w:r>
        <w:rPr>
          <w:color w:val="231F1F"/>
          <w:spacing w:val="-1"/>
        </w:rPr>
        <w:t> </w:t>
      </w:r>
      <w:r>
        <w:rPr>
          <w:color w:val="231F1F"/>
        </w:rPr>
        <w:t>las y</w:t>
      </w:r>
      <w:r>
        <w:rPr>
          <w:color w:val="231F1F"/>
          <w:spacing w:val="-2"/>
        </w:rPr>
        <w:t> </w:t>
      </w:r>
      <w:r>
        <w:rPr>
          <w:color w:val="231F1F"/>
        </w:rPr>
        <w:t>los</w:t>
      </w:r>
      <w:r>
        <w:rPr>
          <w:color w:val="231F1F"/>
          <w:spacing w:val="-2"/>
        </w:rPr>
        <w:t> </w:t>
      </w:r>
      <w:r>
        <w:rPr>
          <w:color w:val="231F1F"/>
        </w:rPr>
        <w:t>Servidores</w:t>
      </w:r>
      <w:r>
        <w:rPr>
          <w:color w:val="231F1F"/>
          <w:spacing w:val="-2"/>
        </w:rPr>
        <w:t> </w:t>
      </w:r>
      <w:r>
        <w:rPr>
          <w:color w:val="231F1F"/>
        </w:rPr>
        <w:t>Públicos</w:t>
      </w:r>
      <w:r>
        <w:rPr>
          <w:color w:val="231F1F"/>
          <w:spacing w:val="-2"/>
        </w:rPr>
        <w:t> </w:t>
      </w:r>
      <w:r>
        <w:rPr>
          <w:color w:val="231F1F"/>
        </w:rPr>
        <w:t>actúen</w:t>
      </w:r>
      <w:r>
        <w:rPr>
          <w:color w:val="231F1F"/>
          <w:spacing w:val="-1"/>
        </w:rPr>
        <w:t> </w:t>
      </w:r>
      <w:r>
        <w:rPr>
          <w:color w:val="231F1F"/>
        </w:rPr>
        <w:t>conforme a</w:t>
      </w:r>
      <w:r>
        <w:rPr>
          <w:color w:val="231F1F"/>
          <w:spacing w:val="-1"/>
        </w:rPr>
        <w:t> </w:t>
      </w:r>
      <w:r>
        <w:rPr>
          <w:color w:val="231F1F"/>
        </w:rPr>
        <w:t>una</w:t>
      </w:r>
      <w:r>
        <w:rPr>
          <w:color w:val="231F1F"/>
          <w:spacing w:val="-3"/>
        </w:rPr>
        <w:t> </w:t>
      </w:r>
      <w:r>
        <w:rPr>
          <w:color w:val="231F1F"/>
        </w:rPr>
        <w:t>cultura de servicio</w:t>
      </w:r>
      <w:r>
        <w:rPr>
          <w:color w:val="231F1F"/>
          <w:spacing w:val="-14"/>
        </w:rPr>
        <w:t> </w:t>
      </w:r>
      <w:r>
        <w:rPr>
          <w:color w:val="231F1F"/>
        </w:rPr>
        <w:t>ori</w:t>
      </w:r>
      <w:r>
        <w:rPr>
          <w:color w:val="1C1818"/>
        </w:rPr>
        <w:t>en</w:t>
      </w:r>
      <w:r>
        <w:rPr>
          <w:color w:val="231F1F"/>
        </w:rPr>
        <w:t>tada</w:t>
      </w:r>
      <w:r>
        <w:rPr>
          <w:color w:val="231F1F"/>
          <w:spacing w:val="-13"/>
        </w:rPr>
        <w:t> </w:t>
      </w:r>
      <w:r>
        <w:rPr>
          <w:color w:val="231F1F"/>
        </w:rPr>
        <w:t>al</w:t>
      </w:r>
      <w:r>
        <w:rPr>
          <w:color w:val="231F1F"/>
          <w:spacing w:val="-11"/>
        </w:rPr>
        <w:t> </w:t>
      </w:r>
      <w:r>
        <w:rPr>
          <w:color w:val="231F1F"/>
        </w:rPr>
        <w:t>logro</w:t>
      </w:r>
      <w:r>
        <w:rPr>
          <w:color w:val="231F1F"/>
          <w:spacing w:val="-14"/>
        </w:rPr>
        <w:t> </w:t>
      </w:r>
      <w:r>
        <w:rPr>
          <w:color w:val="231F1F"/>
        </w:rPr>
        <w:t>de</w:t>
      </w:r>
      <w:r>
        <w:rPr>
          <w:color w:val="231F1F"/>
          <w:spacing w:val="-11"/>
        </w:rPr>
        <w:t> </w:t>
      </w:r>
      <w:r>
        <w:rPr>
          <w:color w:val="231F1F"/>
        </w:rPr>
        <w:t>resultados,</w:t>
      </w:r>
      <w:r>
        <w:rPr>
          <w:color w:val="231F1F"/>
          <w:spacing w:val="-14"/>
        </w:rPr>
        <w:t> </w:t>
      </w:r>
      <w:r>
        <w:rPr>
          <w:color w:val="231F1F"/>
        </w:rPr>
        <w:t>procurando</w:t>
      </w:r>
      <w:r>
        <w:rPr>
          <w:color w:val="231F1F"/>
          <w:spacing w:val="-13"/>
        </w:rPr>
        <w:t> </w:t>
      </w:r>
      <w:r>
        <w:rPr>
          <w:color w:val="231F1F"/>
        </w:rPr>
        <w:t>en</w:t>
      </w:r>
      <w:r>
        <w:rPr>
          <w:color w:val="231F1F"/>
          <w:spacing w:val="-12"/>
        </w:rPr>
        <w:t> </w:t>
      </w:r>
      <w:r>
        <w:rPr>
          <w:color w:val="231F1F"/>
        </w:rPr>
        <w:t>todo</w:t>
      </w:r>
      <w:r>
        <w:rPr>
          <w:color w:val="231F1F"/>
          <w:spacing w:val="-13"/>
        </w:rPr>
        <w:t> </w:t>
      </w:r>
      <w:r>
        <w:rPr>
          <w:color w:val="231F1F"/>
        </w:rPr>
        <w:t>momento</w:t>
      </w:r>
      <w:r>
        <w:rPr>
          <w:color w:val="231F1F"/>
          <w:spacing w:val="-14"/>
        </w:rPr>
        <w:t> </w:t>
      </w:r>
      <w:r>
        <w:rPr>
          <w:color w:val="231F1F"/>
        </w:rPr>
        <w:t>un</w:t>
      </w:r>
      <w:r>
        <w:rPr>
          <w:color w:val="231F1F"/>
          <w:spacing w:val="-11"/>
        </w:rPr>
        <w:t> </w:t>
      </w:r>
      <w:r>
        <w:rPr>
          <w:color w:val="231F1F"/>
        </w:rPr>
        <w:t>mejor</w:t>
      </w:r>
      <w:r>
        <w:rPr>
          <w:color w:val="231F1F"/>
          <w:spacing w:val="-14"/>
        </w:rPr>
        <w:t> </w:t>
      </w:r>
      <w:r>
        <w:rPr>
          <w:color w:val="231F1F"/>
        </w:rPr>
        <w:t>desempeño</w:t>
      </w:r>
      <w:r>
        <w:rPr>
          <w:color w:val="231F1F"/>
          <w:spacing w:val="-11"/>
        </w:rPr>
        <w:t> </w:t>
      </w:r>
      <w:r>
        <w:rPr>
          <w:color w:val="231F1F"/>
        </w:rPr>
        <w:t>de</w:t>
      </w:r>
      <w:r>
        <w:rPr>
          <w:color w:val="231F1F"/>
          <w:spacing w:val="-12"/>
        </w:rPr>
        <w:t> </w:t>
      </w:r>
      <w:r>
        <w:rPr>
          <w:color w:val="231F1F"/>
        </w:rPr>
        <w:t>sus</w:t>
      </w:r>
      <w:r>
        <w:rPr>
          <w:color w:val="231F1F"/>
          <w:spacing w:val="-12"/>
        </w:rPr>
        <w:t> </w:t>
      </w:r>
      <w:r>
        <w:rPr>
          <w:color w:val="231F1F"/>
        </w:rPr>
        <w:t>funciones a</w:t>
      </w:r>
      <w:r>
        <w:rPr>
          <w:color w:val="231F1F"/>
          <w:spacing w:val="-11"/>
        </w:rPr>
        <w:t> </w:t>
      </w:r>
      <w:r>
        <w:rPr>
          <w:color w:val="231F1F"/>
        </w:rPr>
        <w:t>fin</w:t>
      </w:r>
      <w:r>
        <w:rPr>
          <w:color w:val="231F1F"/>
          <w:spacing w:val="-11"/>
        </w:rPr>
        <w:t> </w:t>
      </w:r>
      <w:r>
        <w:rPr>
          <w:color w:val="231F1F"/>
        </w:rPr>
        <w:t>de</w:t>
      </w:r>
      <w:r>
        <w:rPr>
          <w:color w:val="231F1F"/>
          <w:spacing w:val="-10"/>
        </w:rPr>
        <w:t> </w:t>
      </w:r>
      <w:r>
        <w:rPr>
          <w:color w:val="1C1818"/>
        </w:rPr>
        <w:t>a</w:t>
      </w:r>
      <w:r>
        <w:rPr>
          <w:color w:val="231F1F"/>
        </w:rPr>
        <w:t>lcanzar</w:t>
      </w:r>
      <w:r>
        <w:rPr>
          <w:color w:val="231F1F"/>
          <w:spacing w:val="-11"/>
        </w:rPr>
        <w:t> </w:t>
      </w:r>
      <w:r>
        <w:rPr>
          <w:color w:val="231F1F"/>
        </w:rPr>
        <w:t>las</w:t>
      </w:r>
      <w:r>
        <w:rPr>
          <w:color w:val="231F1F"/>
          <w:spacing w:val="-12"/>
        </w:rPr>
        <w:t> </w:t>
      </w:r>
      <w:r>
        <w:rPr>
          <w:color w:val="231F1F"/>
        </w:rPr>
        <w:t>metas</w:t>
      </w:r>
      <w:r>
        <w:rPr>
          <w:color w:val="231F1F"/>
          <w:spacing w:val="-12"/>
        </w:rPr>
        <w:t> </w:t>
      </w:r>
      <w:r>
        <w:rPr>
          <w:color w:val="231F1F"/>
        </w:rPr>
        <w:t>institucionales</w:t>
      </w:r>
      <w:r>
        <w:rPr>
          <w:color w:val="231F1F"/>
          <w:spacing w:val="-9"/>
        </w:rPr>
        <w:t> </w:t>
      </w:r>
      <w:r>
        <w:rPr>
          <w:color w:val="231F1F"/>
        </w:rPr>
        <w:t>según</w:t>
      </w:r>
      <w:r>
        <w:rPr>
          <w:color w:val="231F1F"/>
          <w:spacing w:val="-10"/>
        </w:rPr>
        <w:t> </w:t>
      </w:r>
      <w:r>
        <w:rPr>
          <w:color w:val="231F1F"/>
        </w:rPr>
        <w:t>sus</w:t>
      </w:r>
      <w:r>
        <w:rPr>
          <w:color w:val="231F1F"/>
          <w:spacing w:val="-12"/>
        </w:rPr>
        <w:t> </w:t>
      </w:r>
      <w:r>
        <w:rPr>
          <w:color w:val="231F1F"/>
        </w:rPr>
        <w:t>responsabilidades</w:t>
      </w:r>
      <w:r>
        <w:rPr>
          <w:color w:val="231F1F"/>
          <w:spacing w:val="-9"/>
        </w:rPr>
        <w:t> </w:t>
      </w:r>
      <w:r>
        <w:rPr>
          <w:color w:val="231F1F"/>
        </w:rPr>
        <w:t>y</w:t>
      </w:r>
      <w:r>
        <w:rPr>
          <w:color w:val="231F1F"/>
          <w:spacing w:val="-12"/>
        </w:rPr>
        <w:t> </w:t>
      </w:r>
      <w:r>
        <w:rPr>
          <w:color w:val="231F1F"/>
        </w:rPr>
        <w:t>mediante</w:t>
      </w:r>
      <w:r>
        <w:rPr>
          <w:color w:val="231F1F"/>
          <w:spacing w:val="-10"/>
        </w:rPr>
        <w:t> </w:t>
      </w:r>
      <w:r>
        <w:rPr>
          <w:color w:val="231F1F"/>
        </w:rPr>
        <w:t>el</w:t>
      </w:r>
      <w:r>
        <w:rPr>
          <w:color w:val="231F1F"/>
          <w:spacing w:val="-9"/>
        </w:rPr>
        <w:t> </w:t>
      </w:r>
      <w:r>
        <w:rPr>
          <w:color w:val="231F1F"/>
        </w:rPr>
        <w:t>uso</w:t>
      </w:r>
      <w:r>
        <w:rPr>
          <w:color w:val="231F1F"/>
          <w:spacing w:val="-11"/>
        </w:rPr>
        <w:t> </w:t>
      </w:r>
      <w:r>
        <w:rPr>
          <w:color w:val="231F1F"/>
        </w:rPr>
        <w:t>responsable</w:t>
      </w:r>
      <w:r>
        <w:rPr>
          <w:color w:val="231F1F"/>
          <w:spacing w:val="-13"/>
        </w:rPr>
        <w:t> </w:t>
      </w:r>
      <w:r>
        <w:rPr>
          <w:color w:val="231F1F"/>
        </w:rPr>
        <w:t>y</w:t>
      </w:r>
      <w:r>
        <w:rPr>
          <w:color w:val="231F1F"/>
          <w:spacing w:val="-11"/>
        </w:rPr>
        <w:t> </w:t>
      </w:r>
      <w:r>
        <w:rPr>
          <w:color w:val="231F1F"/>
        </w:rPr>
        <w:t>claro de los recurs</w:t>
      </w:r>
      <w:r>
        <w:rPr>
          <w:color w:val="1C1818"/>
        </w:rPr>
        <w:t>o</w:t>
      </w:r>
      <w:r>
        <w:rPr>
          <w:color w:val="231F1F"/>
        </w:rPr>
        <w:t>s </w:t>
      </w:r>
      <w:r>
        <w:rPr>
          <w:color w:val="1C1818"/>
        </w:rPr>
        <w:t>p</w:t>
      </w:r>
      <w:r>
        <w:rPr>
          <w:color w:val="231F1F"/>
        </w:rPr>
        <w:t>úblicos, eliminando cualquier ostentación y discrecionalidad indebida en su aplicación.</w:t>
      </w:r>
    </w:p>
    <w:p>
      <w:pPr>
        <w:pStyle w:val="BodyText"/>
        <w:spacing w:before="161"/>
        <w:ind w:left="1207" w:right="104" w:firstLine="710"/>
      </w:pPr>
      <w:r>
        <w:rPr>
          <w:rFonts w:ascii="Arial" w:hAnsi="Arial"/>
          <w:b/>
          <w:color w:val="231F1F"/>
        </w:rPr>
        <w:t>XIV.- I</w:t>
      </w:r>
      <w:r>
        <w:rPr>
          <w:rFonts w:ascii="Arial" w:hAnsi="Arial"/>
          <w:b/>
          <w:color w:val="1C1818"/>
        </w:rPr>
        <w:t>n</w:t>
      </w:r>
      <w:r>
        <w:rPr>
          <w:rFonts w:ascii="Arial" w:hAnsi="Arial"/>
          <w:b/>
          <w:color w:val="231F1F"/>
        </w:rPr>
        <w:t>teg</w:t>
      </w:r>
      <w:r>
        <w:rPr>
          <w:rFonts w:ascii="Arial" w:hAnsi="Arial"/>
          <w:b/>
          <w:color w:val="1C1818"/>
        </w:rPr>
        <w:t>r</w:t>
      </w:r>
      <w:r>
        <w:rPr>
          <w:rFonts w:ascii="Arial" w:hAnsi="Arial"/>
          <w:b/>
          <w:color w:val="231F1F"/>
        </w:rPr>
        <w:t>idad: </w:t>
      </w:r>
      <w:r>
        <w:rPr>
          <w:color w:val="231F1F"/>
        </w:rPr>
        <w:t>Que consiste en que las y los Servidores Públicos actúen siempre de manera congruente con lo</w:t>
      </w:r>
      <w:r>
        <w:rPr>
          <w:color w:val="1C1818"/>
        </w:rPr>
        <w:t>s </w:t>
      </w:r>
      <w:r>
        <w:rPr>
          <w:color w:val="231F1F"/>
        </w:rPr>
        <w:t>principios que se deben observar en el desempeño de un empleo, cargo, comisión o función, convenci</w:t>
      </w:r>
      <w:r>
        <w:rPr>
          <w:color w:val="1C1818"/>
        </w:rPr>
        <w:t>do</w:t>
      </w:r>
      <w:r>
        <w:rPr>
          <w:color w:val="231F1F"/>
        </w:rPr>
        <w:t>s del compromiso de ajustar su conducta para que impere en su desempeño una ética que responda al</w:t>
      </w:r>
      <w:r>
        <w:rPr>
          <w:color w:val="231F1F"/>
          <w:spacing w:val="-1"/>
        </w:rPr>
        <w:t> </w:t>
      </w:r>
      <w:r>
        <w:rPr>
          <w:color w:val="231F1F"/>
        </w:rPr>
        <w:t>interés público y</w:t>
      </w:r>
      <w:r>
        <w:rPr>
          <w:color w:val="231F1F"/>
          <w:spacing w:val="-2"/>
        </w:rPr>
        <w:t> </w:t>
      </w:r>
      <w:r>
        <w:rPr>
          <w:color w:val="231F1F"/>
        </w:rPr>
        <w:t>generen certeza plena de su</w:t>
      </w:r>
      <w:r>
        <w:rPr>
          <w:color w:val="231F1F"/>
          <w:spacing w:val="-1"/>
        </w:rPr>
        <w:t> </w:t>
      </w:r>
      <w:r>
        <w:rPr>
          <w:color w:val="231F1F"/>
        </w:rPr>
        <w:t>conducta frente a todas las personas con las que se vinculen u obse</w:t>
      </w:r>
      <w:r>
        <w:rPr>
          <w:color w:val="1C1818"/>
        </w:rPr>
        <w:t>r</w:t>
      </w:r>
      <w:r>
        <w:rPr>
          <w:color w:val="231F1F"/>
        </w:rPr>
        <w:t>ven </w:t>
      </w:r>
      <w:r>
        <w:rPr>
          <w:color w:val="1C1818"/>
        </w:rPr>
        <w:t>s</w:t>
      </w:r>
      <w:r>
        <w:rPr>
          <w:color w:val="231F1F"/>
        </w:rPr>
        <w:t>u actuar.</w:t>
      </w:r>
    </w:p>
    <w:p>
      <w:pPr>
        <w:pStyle w:val="BodyText"/>
        <w:spacing w:before="160"/>
        <w:ind w:left="1207" w:right="110" w:firstLine="710"/>
      </w:pPr>
      <w:r>
        <w:rPr/>
        <w:drawing>
          <wp:anchor distT="0" distB="0" distL="0" distR="0" allowOverlap="1" layoutInCell="1" locked="0" behindDoc="1" simplePos="0" relativeHeight="487124992">
            <wp:simplePos x="0" y="0"/>
            <wp:positionH relativeFrom="page">
              <wp:posOffset>2616707</wp:posOffset>
            </wp:positionH>
            <wp:positionV relativeFrom="paragraph">
              <wp:posOffset>414650</wp:posOffset>
            </wp:positionV>
            <wp:extent cx="519684" cy="432815"/>
            <wp:effectExtent l="0" t="0" r="0" b="0"/>
            <wp:wrapNone/>
            <wp:docPr id="79" name="Image 79"/>
            <wp:cNvGraphicFramePr>
              <a:graphicFrameLocks/>
            </wp:cNvGraphicFramePr>
            <a:graphic>
              <a:graphicData uri="http://schemas.openxmlformats.org/drawingml/2006/picture">
                <pic:pic>
                  <pic:nvPicPr>
                    <pic:cNvPr id="79" name="Image 79"/>
                    <pic:cNvPicPr/>
                  </pic:nvPicPr>
                  <pic:blipFill>
                    <a:blip r:embed="rId32" cstate="print"/>
                    <a:stretch>
                      <a:fillRect/>
                    </a:stretch>
                  </pic:blipFill>
                  <pic:spPr>
                    <a:xfrm>
                      <a:off x="0" y="0"/>
                      <a:ext cx="519684" cy="432815"/>
                    </a:xfrm>
                    <a:prstGeom prst="rect">
                      <a:avLst/>
                    </a:prstGeom>
                  </pic:spPr>
                </pic:pic>
              </a:graphicData>
            </a:graphic>
          </wp:anchor>
        </w:drawing>
      </w:r>
      <w:r>
        <w:rPr>
          <w:rFonts w:ascii="Arial" w:hAnsi="Arial"/>
          <w:b/>
          <w:color w:val="231F1F"/>
        </w:rPr>
        <w:t>XV.-</w:t>
      </w:r>
      <w:r>
        <w:rPr>
          <w:rFonts w:ascii="Arial" w:hAnsi="Arial"/>
          <w:b/>
          <w:color w:val="231F1F"/>
          <w:spacing w:val="-9"/>
        </w:rPr>
        <w:t> </w:t>
      </w:r>
      <w:r>
        <w:rPr>
          <w:rFonts w:ascii="Arial" w:hAnsi="Arial"/>
          <w:b/>
          <w:color w:val="231F1F"/>
        </w:rPr>
        <w:t>Equidad:</w:t>
      </w:r>
      <w:r>
        <w:rPr>
          <w:rFonts w:ascii="Arial" w:hAnsi="Arial"/>
          <w:b/>
          <w:color w:val="231F1F"/>
          <w:spacing w:val="-7"/>
        </w:rPr>
        <w:t> </w:t>
      </w:r>
      <w:r>
        <w:rPr>
          <w:color w:val="231F1F"/>
        </w:rPr>
        <w:t>Que</w:t>
      </w:r>
      <w:r>
        <w:rPr>
          <w:color w:val="231F1F"/>
          <w:spacing w:val="-10"/>
        </w:rPr>
        <w:t> </w:t>
      </w:r>
      <w:r>
        <w:rPr>
          <w:color w:val="231F1F"/>
        </w:rPr>
        <w:t>consiste</w:t>
      </w:r>
      <w:r>
        <w:rPr>
          <w:color w:val="231F1F"/>
          <w:spacing w:val="-8"/>
        </w:rPr>
        <w:t> </w:t>
      </w:r>
      <w:r>
        <w:rPr>
          <w:color w:val="231F1F"/>
        </w:rPr>
        <w:t>en</w:t>
      </w:r>
      <w:r>
        <w:rPr>
          <w:color w:val="231F1F"/>
          <w:spacing w:val="-10"/>
        </w:rPr>
        <w:t> </w:t>
      </w:r>
      <w:r>
        <w:rPr>
          <w:color w:val="231F1F"/>
        </w:rPr>
        <w:t>que</w:t>
      </w:r>
      <w:r>
        <w:rPr>
          <w:color w:val="231F1F"/>
          <w:spacing w:val="-8"/>
        </w:rPr>
        <w:t> </w:t>
      </w:r>
      <w:r>
        <w:rPr>
          <w:color w:val="231F1F"/>
        </w:rPr>
        <w:t>las</w:t>
      </w:r>
      <w:r>
        <w:rPr>
          <w:color w:val="231F1F"/>
          <w:spacing w:val="-11"/>
        </w:rPr>
        <w:t> </w:t>
      </w:r>
      <w:r>
        <w:rPr>
          <w:color w:val="231F1F"/>
        </w:rPr>
        <w:t>y</w:t>
      </w:r>
      <w:r>
        <w:rPr>
          <w:color w:val="231F1F"/>
          <w:spacing w:val="-9"/>
        </w:rPr>
        <w:t> </w:t>
      </w:r>
      <w:r>
        <w:rPr>
          <w:color w:val="231F1F"/>
        </w:rPr>
        <w:t>los</w:t>
      </w:r>
      <w:r>
        <w:rPr>
          <w:color w:val="231F1F"/>
          <w:spacing w:val="-11"/>
        </w:rPr>
        <w:t> </w:t>
      </w:r>
      <w:r>
        <w:rPr>
          <w:color w:val="231F1F"/>
        </w:rPr>
        <w:t>Servidores</w:t>
      </w:r>
      <w:r>
        <w:rPr>
          <w:color w:val="231F1F"/>
          <w:spacing w:val="-7"/>
        </w:rPr>
        <w:t> </w:t>
      </w:r>
      <w:r>
        <w:rPr>
          <w:color w:val="231F1F"/>
        </w:rPr>
        <w:t>Públicos</w:t>
      </w:r>
      <w:r>
        <w:rPr>
          <w:color w:val="231F1F"/>
          <w:spacing w:val="-7"/>
        </w:rPr>
        <w:t> </w:t>
      </w:r>
      <w:r>
        <w:rPr>
          <w:color w:val="231F1F"/>
        </w:rPr>
        <w:t>procuren</w:t>
      </w:r>
      <w:r>
        <w:rPr>
          <w:color w:val="231F1F"/>
          <w:spacing w:val="-8"/>
        </w:rPr>
        <w:t> </w:t>
      </w:r>
      <w:r>
        <w:rPr>
          <w:color w:val="231F1F"/>
        </w:rPr>
        <w:t>que</w:t>
      </w:r>
      <w:r>
        <w:rPr>
          <w:color w:val="231F1F"/>
          <w:spacing w:val="-10"/>
        </w:rPr>
        <w:t> </w:t>
      </w:r>
      <w:r>
        <w:rPr>
          <w:color w:val="231F1F"/>
        </w:rPr>
        <w:t>toda</w:t>
      </w:r>
      <w:r>
        <w:rPr>
          <w:color w:val="231F1F"/>
          <w:spacing w:val="-8"/>
        </w:rPr>
        <w:t> </w:t>
      </w:r>
      <w:r>
        <w:rPr>
          <w:color w:val="231F1F"/>
        </w:rPr>
        <w:t>persona</w:t>
      </w:r>
      <w:r>
        <w:rPr>
          <w:color w:val="231F1F"/>
          <w:spacing w:val="-8"/>
        </w:rPr>
        <w:t> </w:t>
      </w:r>
      <w:r>
        <w:rPr>
          <w:color w:val="231F1F"/>
        </w:rPr>
        <w:t>acceda con justicia e igualdad al uso, disfrute y beneficio de los bienes, servicios, recursos y oportunidades.</w:t>
      </w:r>
    </w:p>
    <w:p>
      <w:pPr>
        <w:pStyle w:val="BodyText"/>
        <w:ind w:left="0"/>
        <w:jc w:val="left"/>
      </w:pPr>
    </w:p>
    <w:p>
      <w:pPr>
        <w:pStyle w:val="BodyText"/>
        <w:spacing w:line="242" w:lineRule="auto"/>
        <w:ind w:left="1207" w:right="108" w:firstLine="708"/>
      </w:pPr>
      <w:r>
        <w:rPr/>
        <mc:AlternateContent>
          <mc:Choice Requires="wps">
            <w:drawing>
              <wp:anchor distT="0" distB="0" distL="0" distR="0" allowOverlap="1" layoutInCell="1" locked="0" behindDoc="1" simplePos="0" relativeHeight="487124480">
                <wp:simplePos x="0" y="0"/>
                <wp:positionH relativeFrom="page">
                  <wp:posOffset>2883408</wp:posOffset>
                </wp:positionH>
                <wp:positionV relativeFrom="paragraph">
                  <wp:posOffset>422623</wp:posOffset>
                </wp:positionV>
                <wp:extent cx="3569335" cy="4236720"/>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3569335" cy="4236720"/>
                          <a:chExt cx="3569335" cy="4236720"/>
                        </a:xfrm>
                      </wpg:grpSpPr>
                      <pic:pic>
                        <pic:nvPicPr>
                          <pic:cNvPr id="81" name="Image 81"/>
                          <pic:cNvPicPr/>
                        </pic:nvPicPr>
                        <pic:blipFill>
                          <a:blip r:embed="rId33" cstate="print"/>
                          <a:stretch>
                            <a:fillRect/>
                          </a:stretch>
                        </pic:blipFill>
                        <pic:spPr>
                          <a:xfrm>
                            <a:off x="1173480" y="1354836"/>
                            <a:ext cx="2395727" cy="2881883"/>
                          </a:xfrm>
                          <a:prstGeom prst="rect">
                            <a:avLst/>
                          </a:prstGeom>
                        </pic:spPr>
                      </pic:pic>
                      <pic:pic>
                        <pic:nvPicPr>
                          <pic:cNvPr id="82" name="Image 82"/>
                          <pic:cNvPicPr/>
                        </pic:nvPicPr>
                        <pic:blipFill>
                          <a:blip r:embed="rId34" cstate="print"/>
                          <a:stretch>
                            <a:fillRect/>
                          </a:stretch>
                        </pic:blipFill>
                        <pic:spPr>
                          <a:xfrm>
                            <a:off x="0" y="0"/>
                            <a:ext cx="1130808" cy="1330452"/>
                          </a:xfrm>
                          <a:prstGeom prst="rect">
                            <a:avLst/>
                          </a:prstGeom>
                        </pic:spPr>
                      </pic:pic>
                    </wpg:wgp>
                  </a:graphicData>
                </a:graphic>
              </wp:anchor>
            </w:drawing>
          </mc:Choice>
          <mc:Fallback>
            <w:pict>
              <v:group style="position:absolute;margin-left:227.040009pt;margin-top:33.277405pt;width:281.05pt;height:333.6pt;mso-position-horizontal-relative:page;mso-position-vertical-relative:paragraph;z-index:-16192000" id="docshapegroup71" coordorigin="4541,666" coordsize="5621,6672">
                <v:shape style="position:absolute;left:6388;top:2799;width:3773;height:4539" type="#_x0000_t75" id="docshape72" stroked="false">
                  <v:imagedata r:id="rId33" o:title=""/>
                </v:shape>
                <v:shape style="position:absolute;left:4540;top:665;width:1781;height:2096" type="#_x0000_t75" id="docshape73" stroked="false">
                  <v:imagedata r:id="rId34" o:title=""/>
                </v:shape>
                <w10:wrap type="none"/>
              </v:group>
            </w:pict>
          </mc:Fallback>
        </mc:AlternateContent>
      </w:r>
      <w:r>
        <w:rPr>
          <w:rFonts w:ascii="Arial" w:hAnsi="Arial"/>
          <w:b/>
          <w:color w:val="231F1F"/>
        </w:rPr>
        <w:t>Artículo 6º.- Directrices. </w:t>
      </w:r>
      <w:r>
        <w:rPr>
          <w:color w:val="231F1F"/>
        </w:rPr>
        <w:t>Para la efectiva aplicación de los principios descritos en el presente Capítulo, las y los Servidores Públic</w:t>
      </w:r>
      <w:r>
        <w:rPr>
          <w:color w:val="1C1818"/>
        </w:rPr>
        <w:t>o</w:t>
      </w:r>
      <w:r>
        <w:rPr>
          <w:color w:val="231F1F"/>
        </w:rPr>
        <w:t>s observarán las directrices establecidas en el artículo 7 de la Ley General de Responsabilidades Administrativas.</w:t>
      </w:r>
    </w:p>
    <w:p>
      <w:pPr>
        <w:pStyle w:val="BodyText"/>
        <w:spacing w:before="154"/>
        <w:ind w:left="1207" w:right="102" w:firstLine="710"/>
      </w:pPr>
      <w:r>
        <w:rPr>
          <w:color w:val="231F1F"/>
        </w:rPr>
        <w:t>La promoción sobre el conocimie</w:t>
      </w:r>
      <w:r>
        <w:rPr>
          <w:color w:val="1C1818"/>
        </w:rPr>
        <w:t>nt</w:t>
      </w:r>
      <w:r>
        <w:rPr>
          <w:color w:val="231F1F"/>
        </w:rPr>
        <w:t>o y aplicación de dichas directrices, se realizará en los términos de lo previsto en los artículos 23 y 24 fra</w:t>
      </w:r>
      <w:r>
        <w:rPr>
          <w:color w:val="1C1818"/>
        </w:rPr>
        <w:t>cc</w:t>
      </w:r>
      <w:r>
        <w:rPr>
          <w:color w:val="231F1F"/>
        </w:rPr>
        <w:t>ión II de este Código.</w:t>
      </w:r>
    </w:p>
    <w:p>
      <w:pPr>
        <w:pStyle w:val="Heading1"/>
        <w:spacing w:before="218"/>
        <w:ind w:left="4752" w:right="3654"/>
      </w:pPr>
      <w:r>
        <w:rPr>
          <w:color w:val="1C1818"/>
        </w:rPr>
        <w:t>C</w:t>
      </w:r>
      <w:r>
        <w:rPr>
          <w:color w:val="231F1F"/>
        </w:rPr>
        <w:t>APÍTULO</w:t>
      </w:r>
      <w:r>
        <w:rPr>
          <w:color w:val="231F1F"/>
          <w:spacing w:val="-14"/>
        </w:rPr>
        <w:t> </w:t>
      </w:r>
      <w:r>
        <w:rPr>
          <w:color w:val="231F1F"/>
        </w:rPr>
        <w:t>III </w:t>
      </w:r>
      <w:r>
        <w:rPr>
          <w:color w:val="231F1F"/>
          <w:spacing w:val="-2"/>
        </w:rPr>
        <w:t>VALORES</w:t>
      </w:r>
    </w:p>
    <w:p>
      <w:pPr>
        <w:pStyle w:val="BodyText"/>
        <w:ind w:left="0"/>
        <w:jc w:val="left"/>
        <w:rPr>
          <w:rFonts w:ascii="Arial"/>
          <w:b/>
        </w:rPr>
      </w:pPr>
    </w:p>
    <w:p>
      <w:pPr>
        <w:spacing w:line="242" w:lineRule="auto" w:before="0"/>
        <w:ind w:left="1207" w:right="109" w:firstLine="708"/>
        <w:jc w:val="both"/>
        <w:rPr>
          <w:sz w:val="19"/>
        </w:rPr>
      </w:pPr>
      <w:r>
        <w:rPr>
          <w:rFonts w:ascii="Arial" w:hAnsi="Arial"/>
          <w:b/>
          <w:color w:val="231F1F"/>
          <w:sz w:val="19"/>
        </w:rPr>
        <w:t>Artículo 7º.- Definición de valores. </w:t>
      </w:r>
      <w:r>
        <w:rPr>
          <w:color w:val="231F1F"/>
          <w:sz w:val="19"/>
        </w:rPr>
        <w:t>Los </w:t>
      </w:r>
      <w:r>
        <w:rPr>
          <w:color w:val="1C1818"/>
          <w:sz w:val="19"/>
        </w:rPr>
        <w:t>va</w:t>
      </w:r>
      <w:r>
        <w:rPr>
          <w:color w:val="231F1F"/>
          <w:sz w:val="19"/>
        </w:rPr>
        <w:t>l</w:t>
      </w:r>
      <w:r>
        <w:rPr>
          <w:color w:val="1C1818"/>
          <w:sz w:val="19"/>
        </w:rPr>
        <w:t>or</w:t>
      </w:r>
      <w:r>
        <w:rPr>
          <w:color w:val="231F1F"/>
          <w:sz w:val="19"/>
        </w:rPr>
        <w:t>es a los que deberán sujetar su actuación las y los Servidores Públicos, son:</w:t>
      </w:r>
    </w:p>
    <w:p>
      <w:pPr>
        <w:pStyle w:val="BodyText"/>
        <w:spacing w:before="156"/>
        <w:ind w:left="1207" w:right="107" w:firstLine="710"/>
      </w:pPr>
      <w:r>
        <w:rPr>
          <w:rFonts w:ascii="Arial" w:hAnsi="Arial"/>
          <w:b/>
          <w:color w:val="231F1F"/>
        </w:rPr>
        <w:t>I.- Interés Público: </w:t>
      </w:r>
      <w:r>
        <w:rPr>
          <w:color w:val="231F1F"/>
        </w:rPr>
        <w:t>Que consiste en que las y los Servidores Públicos actúen buscando en todo momento la máxima atención de las necesidades y dem</w:t>
      </w:r>
      <w:r>
        <w:rPr>
          <w:color w:val="1C1818"/>
        </w:rPr>
        <w:t>a</w:t>
      </w:r>
      <w:r>
        <w:rPr>
          <w:color w:val="231F1F"/>
        </w:rPr>
        <w:t>ndas de la sociedad por encima de intereses y beneficios particulares, ajenos a la satisfacción colectiva.</w:t>
      </w:r>
    </w:p>
    <w:p>
      <w:pPr>
        <w:pStyle w:val="BodyText"/>
        <w:spacing w:line="242" w:lineRule="auto" w:before="158"/>
        <w:ind w:left="1207" w:right="106" w:firstLine="708"/>
      </w:pPr>
      <w:r>
        <w:rPr>
          <w:rFonts w:ascii="Arial" w:hAnsi="Arial"/>
          <w:b/>
          <w:color w:val="231F1F"/>
        </w:rPr>
        <w:t>II.- Respeto: </w:t>
      </w:r>
      <w:r>
        <w:rPr>
          <w:color w:val="231F1F"/>
        </w:rPr>
        <w:t>Que consiste en que los Servidores Público</w:t>
      </w:r>
      <w:r>
        <w:rPr>
          <w:color w:val="1C1818"/>
        </w:rPr>
        <w:t>s </w:t>
      </w:r>
      <w:r>
        <w:rPr>
          <w:color w:val="231F1F"/>
        </w:rPr>
        <w:t>se conduzcan con austeridad y sin ostentación,</w:t>
      </w:r>
      <w:r>
        <w:rPr>
          <w:color w:val="231F1F"/>
          <w:spacing w:val="-7"/>
        </w:rPr>
        <w:t> </w:t>
      </w:r>
      <w:r>
        <w:rPr>
          <w:color w:val="231F1F"/>
        </w:rPr>
        <w:t>y</w:t>
      </w:r>
      <w:r>
        <w:rPr>
          <w:color w:val="231F1F"/>
          <w:spacing w:val="-4"/>
        </w:rPr>
        <w:t> </w:t>
      </w:r>
      <w:r>
        <w:rPr>
          <w:color w:val="231F1F"/>
        </w:rPr>
        <w:t>otorguen</w:t>
      </w:r>
      <w:r>
        <w:rPr>
          <w:color w:val="231F1F"/>
          <w:spacing w:val="-7"/>
        </w:rPr>
        <w:t> </w:t>
      </w:r>
      <w:r>
        <w:rPr>
          <w:color w:val="231F1F"/>
        </w:rPr>
        <w:t>un</w:t>
      </w:r>
      <w:r>
        <w:rPr>
          <w:color w:val="231F1F"/>
          <w:spacing w:val="-5"/>
        </w:rPr>
        <w:t> </w:t>
      </w:r>
      <w:r>
        <w:rPr>
          <w:color w:val="231F1F"/>
        </w:rPr>
        <w:t>trato</w:t>
      </w:r>
      <w:r>
        <w:rPr>
          <w:color w:val="231F1F"/>
          <w:spacing w:val="-5"/>
        </w:rPr>
        <w:t> </w:t>
      </w:r>
      <w:r>
        <w:rPr>
          <w:color w:val="231F1F"/>
        </w:rPr>
        <w:t>digno</w:t>
      </w:r>
      <w:r>
        <w:rPr>
          <w:color w:val="231F1F"/>
          <w:spacing w:val="-3"/>
        </w:rPr>
        <w:t> </w:t>
      </w:r>
      <w:r>
        <w:rPr>
          <w:color w:val="231F1F"/>
        </w:rPr>
        <w:t>y</w:t>
      </w:r>
      <w:r>
        <w:rPr>
          <w:color w:val="231F1F"/>
          <w:spacing w:val="-6"/>
        </w:rPr>
        <w:t> </w:t>
      </w:r>
      <w:r>
        <w:rPr>
          <w:color w:val="231F1F"/>
        </w:rPr>
        <w:t>cordial</w:t>
      </w:r>
      <w:r>
        <w:rPr>
          <w:color w:val="231F1F"/>
          <w:spacing w:val="-6"/>
        </w:rPr>
        <w:t> </w:t>
      </w:r>
      <w:r>
        <w:rPr>
          <w:color w:val="231F1F"/>
        </w:rPr>
        <w:t>a</w:t>
      </w:r>
      <w:r>
        <w:rPr>
          <w:color w:val="231F1F"/>
          <w:spacing w:val="-7"/>
        </w:rPr>
        <w:t> </w:t>
      </w:r>
      <w:r>
        <w:rPr>
          <w:color w:val="231F1F"/>
        </w:rPr>
        <w:t>las</w:t>
      </w:r>
      <w:r>
        <w:rPr>
          <w:color w:val="231F1F"/>
          <w:spacing w:val="-6"/>
        </w:rPr>
        <w:t> </w:t>
      </w:r>
      <w:r>
        <w:rPr>
          <w:color w:val="231F1F"/>
        </w:rPr>
        <w:t>personas</w:t>
      </w:r>
      <w:r>
        <w:rPr>
          <w:color w:val="231F1F"/>
          <w:spacing w:val="-6"/>
        </w:rPr>
        <w:t> </w:t>
      </w:r>
      <w:r>
        <w:rPr>
          <w:color w:val="231F1F"/>
        </w:rPr>
        <w:t>en</w:t>
      </w:r>
      <w:r>
        <w:rPr>
          <w:color w:val="231F1F"/>
          <w:spacing w:val="-7"/>
        </w:rPr>
        <w:t> </w:t>
      </w:r>
      <w:r>
        <w:rPr>
          <w:color w:val="231F1F"/>
        </w:rPr>
        <w:t>general</w:t>
      </w:r>
      <w:r>
        <w:rPr>
          <w:color w:val="231F1F"/>
          <w:spacing w:val="-4"/>
        </w:rPr>
        <w:t> </w:t>
      </w:r>
      <w:r>
        <w:rPr>
          <w:color w:val="231F1F"/>
        </w:rPr>
        <w:t>y</w:t>
      </w:r>
      <w:r>
        <w:rPr>
          <w:color w:val="231F1F"/>
          <w:spacing w:val="-6"/>
        </w:rPr>
        <w:t> </w:t>
      </w:r>
      <w:r>
        <w:rPr>
          <w:color w:val="231F1F"/>
        </w:rPr>
        <w:t>a</w:t>
      </w:r>
      <w:r>
        <w:rPr>
          <w:color w:val="231F1F"/>
          <w:spacing w:val="-7"/>
        </w:rPr>
        <w:t> </w:t>
      </w:r>
      <w:r>
        <w:rPr>
          <w:color w:val="231F1F"/>
        </w:rPr>
        <w:t>sus</w:t>
      </w:r>
      <w:r>
        <w:rPr>
          <w:color w:val="231F1F"/>
          <w:spacing w:val="-6"/>
        </w:rPr>
        <w:t> </w:t>
      </w:r>
      <w:r>
        <w:rPr>
          <w:color w:val="231F1F"/>
        </w:rPr>
        <w:t>compañeros</w:t>
      </w:r>
      <w:r>
        <w:rPr>
          <w:color w:val="231F1F"/>
          <w:spacing w:val="-6"/>
        </w:rPr>
        <w:t> </w:t>
      </w:r>
      <w:r>
        <w:rPr>
          <w:color w:val="231F1F"/>
        </w:rPr>
        <w:t>y</w:t>
      </w:r>
      <w:r>
        <w:rPr>
          <w:color w:val="231F1F"/>
          <w:spacing w:val="-6"/>
        </w:rPr>
        <w:t> </w:t>
      </w:r>
      <w:r>
        <w:rPr>
          <w:color w:val="231F1F"/>
        </w:rPr>
        <w:t>compañeras de trabajo, superiores y subordinados, considerando sus derech</w:t>
      </w:r>
      <w:r>
        <w:rPr>
          <w:color w:val="1C1818"/>
        </w:rPr>
        <w:t>o</w:t>
      </w:r>
      <w:r>
        <w:rPr>
          <w:color w:val="231F1F"/>
        </w:rPr>
        <w:t>s, de tal manera que propicien el diálogo cortés y</w:t>
      </w:r>
      <w:r>
        <w:rPr>
          <w:color w:val="231F1F"/>
          <w:spacing w:val="-2"/>
        </w:rPr>
        <w:t> </w:t>
      </w:r>
      <w:r>
        <w:rPr>
          <w:color w:val="231F1F"/>
        </w:rPr>
        <w:t>la aplicación</w:t>
      </w:r>
      <w:r>
        <w:rPr>
          <w:color w:val="231F1F"/>
          <w:spacing w:val="-1"/>
        </w:rPr>
        <w:t> </w:t>
      </w:r>
      <w:r>
        <w:rPr>
          <w:color w:val="231F1F"/>
        </w:rPr>
        <w:t>armónica de</w:t>
      </w:r>
      <w:r>
        <w:rPr>
          <w:color w:val="231F1F"/>
          <w:spacing w:val="-1"/>
        </w:rPr>
        <w:t> </w:t>
      </w:r>
      <w:r>
        <w:rPr>
          <w:color w:val="231F1F"/>
        </w:rPr>
        <w:t>instrumentos que</w:t>
      </w:r>
      <w:r>
        <w:rPr>
          <w:color w:val="231F1F"/>
          <w:spacing w:val="-1"/>
        </w:rPr>
        <w:t> </w:t>
      </w:r>
      <w:r>
        <w:rPr>
          <w:color w:val="231F1F"/>
        </w:rPr>
        <w:t>conduzcan al</w:t>
      </w:r>
      <w:r>
        <w:rPr>
          <w:color w:val="231F1F"/>
          <w:spacing w:val="-1"/>
        </w:rPr>
        <w:t> </w:t>
      </w:r>
      <w:r>
        <w:rPr>
          <w:color w:val="231F1F"/>
        </w:rPr>
        <w:t>enten</w:t>
      </w:r>
      <w:r>
        <w:rPr>
          <w:color w:val="1C1818"/>
        </w:rPr>
        <w:t>d</w:t>
      </w:r>
      <w:r>
        <w:rPr>
          <w:color w:val="231F1F"/>
        </w:rPr>
        <w:t>imiento, a través de la eficacia y</w:t>
      </w:r>
      <w:r>
        <w:rPr>
          <w:color w:val="231F1F"/>
          <w:spacing w:val="-2"/>
        </w:rPr>
        <w:t> </w:t>
      </w:r>
      <w:r>
        <w:rPr>
          <w:color w:val="231F1F"/>
        </w:rPr>
        <w:t>el interés público.</w:t>
      </w:r>
    </w:p>
    <w:p>
      <w:pPr>
        <w:pStyle w:val="BodyText"/>
        <w:spacing w:line="242" w:lineRule="auto" w:before="150"/>
        <w:ind w:left="1207" w:right="106" w:firstLine="708"/>
      </w:pPr>
      <w:r>
        <w:rPr>
          <w:rFonts w:ascii="Arial" w:hAnsi="Arial"/>
          <w:b/>
          <w:color w:val="231F1F"/>
        </w:rPr>
        <w:t>III.- Respeto a los derechos humanos: </w:t>
      </w:r>
      <w:r>
        <w:rPr>
          <w:color w:val="231F1F"/>
        </w:rPr>
        <w:t>Que consiste en que los </w:t>
      </w:r>
      <w:r>
        <w:rPr>
          <w:color w:val="1C1818"/>
        </w:rPr>
        <w:t>S</w:t>
      </w:r>
      <w:r>
        <w:rPr>
          <w:color w:val="231F1F"/>
        </w:rPr>
        <w:t>er</w:t>
      </w:r>
      <w:r>
        <w:rPr>
          <w:color w:val="1C1818"/>
        </w:rPr>
        <w:t>v</w:t>
      </w:r>
      <w:r>
        <w:rPr>
          <w:color w:val="231F1F"/>
        </w:rPr>
        <w:t>idores Públicos respeten los derechos</w:t>
      </w:r>
      <w:r>
        <w:rPr>
          <w:color w:val="231F1F"/>
          <w:spacing w:val="-7"/>
        </w:rPr>
        <w:t> </w:t>
      </w:r>
      <w:r>
        <w:rPr>
          <w:color w:val="231F1F"/>
        </w:rPr>
        <w:t>humanos,</w:t>
      </w:r>
      <w:r>
        <w:rPr>
          <w:color w:val="231F1F"/>
          <w:spacing w:val="-7"/>
        </w:rPr>
        <w:t> </w:t>
      </w:r>
      <w:r>
        <w:rPr>
          <w:color w:val="231F1F"/>
        </w:rPr>
        <w:t>y</w:t>
      </w:r>
      <w:r>
        <w:rPr>
          <w:color w:val="231F1F"/>
          <w:spacing w:val="-7"/>
        </w:rPr>
        <w:t> </w:t>
      </w:r>
      <w:r>
        <w:rPr>
          <w:color w:val="231F1F"/>
        </w:rPr>
        <w:t>en</w:t>
      </w:r>
      <w:r>
        <w:rPr>
          <w:color w:val="231F1F"/>
          <w:spacing w:val="-8"/>
        </w:rPr>
        <w:t> </w:t>
      </w:r>
      <w:r>
        <w:rPr>
          <w:color w:val="231F1F"/>
        </w:rPr>
        <w:t>el</w:t>
      </w:r>
      <w:r>
        <w:rPr>
          <w:color w:val="231F1F"/>
          <w:spacing w:val="-9"/>
        </w:rPr>
        <w:t> </w:t>
      </w:r>
      <w:r>
        <w:rPr>
          <w:color w:val="231F1F"/>
        </w:rPr>
        <w:t>ámbito</w:t>
      </w:r>
      <w:r>
        <w:rPr>
          <w:color w:val="231F1F"/>
          <w:spacing w:val="-8"/>
        </w:rPr>
        <w:t> </w:t>
      </w:r>
      <w:r>
        <w:rPr>
          <w:color w:val="231F1F"/>
        </w:rPr>
        <w:t>de</w:t>
      </w:r>
      <w:r>
        <w:rPr>
          <w:color w:val="231F1F"/>
          <w:spacing w:val="-8"/>
        </w:rPr>
        <w:t> </w:t>
      </w:r>
      <w:r>
        <w:rPr>
          <w:color w:val="231F1F"/>
        </w:rPr>
        <w:t>sus</w:t>
      </w:r>
      <w:r>
        <w:rPr>
          <w:color w:val="231F1F"/>
          <w:spacing w:val="-7"/>
        </w:rPr>
        <w:t> </w:t>
      </w:r>
      <w:r>
        <w:rPr>
          <w:color w:val="231F1F"/>
        </w:rPr>
        <w:t>competencias</w:t>
      </w:r>
      <w:r>
        <w:rPr>
          <w:color w:val="231F1F"/>
          <w:spacing w:val="-9"/>
        </w:rPr>
        <w:t> </w:t>
      </w:r>
      <w:r>
        <w:rPr>
          <w:color w:val="231F1F"/>
        </w:rPr>
        <w:t>y</w:t>
      </w:r>
      <w:r>
        <w:rPr>
          <w:color w:val="231F1F"/>
          <w:spacing w:val="-7"/>
        </w:rPr>
        <w:t> </w:t>
      </w:r>
      <w:r>
        <w:rPr>
          <w:color w:val="231F1F"/>
        </w:rPr>
        <w:t>atribuciones,</w:t>
      </w:r>
      <w:r>
        <w:rPr>
          <w:color w:val="231F1F"/>
          <w:spacing w:val="-8"/>
        </w:rPr>
        <w:t> </w:t>
      </w:r>
      <w:r>
        <w:rPr>
          <w:color w:val="231F1F"/>
        </w:rPr>
        <w:t>los</w:t>
      </w:r>
      <w:r>
        <w:rPr>
          <w:color w:val="231F1F"/>
          <w:spacing w:val="-9"/>
        </w:rPr>
        <w:t> </w:t>
      </w:r>
      <w:r>
        <w:rPr>
          <w:color w:val="231F1F"/>
        </w:rPr>
        <w:t>g</w:t>
      </w:r>
      <w:r>
        <w:rPr>
          <w:color w:val="1C1818"/>
        </w:rPr>
        <w:t>a</w:t>
      </w:r>
      <w:r>
        <w:rPr>
          <w:color w:val="231F1F"/>
        </w:rPr>
        <w:t>ranticen,</w:t>
      </w:r>
      <w:r>
        <w:rPr>
          <w:color w:val="231F1F"/>
          <w:spacing w:val="-8"/>
        </w:rPr>
        <w:t> </w:t>
      </w:r>
      <w:r>
        <w:rPr>
          <w:color w:val="231F1F"/>
        </w:rPr>
        <w:t>promuevan</w:t>
      </w:r>
      <w:r>
        <w:rPr>
          <w:color w:val="231F1F"/>
          <w:spacing w:val="-8"/>
        </w:rPr>
        <w:t> </w:t>
      </w:r>
      <w:r>
        <w:rPr>
          <w:color w:val="231F1F"/>
        </w:rPr>
        <w:t>y</w:t>
      </w:r>
      <w:r>
        <w:rPr>
          <w:color w:val="231F1F"/>
          <w:spacing w:val="-9"/>
        </w:rPr>
        <w:t> </w:t>
      </w:r>
      <w:r>
        <w:rPr>
          <w:color w:val="231F1F"/>
        </w:rPr>
        <w:t>protejan de conformidad con los Principios de:</w:t>
      </w:r>
    </w:p>
    <w:p>
      <w:pPr>
        <w:pStyle w:val="ListParagraph"/>
        <w:numPr>
          <w:ilvl w:val="0"/>
          <w:numId w:val="2"/>
        </w:numPr>
        <w:tabs>
          <w:tab w:pos="2163" w:val="left" w:leader="none"/>
        </w:tabs>
        <w:spacing w:line="242" w:lineRule="auto" w:before="154" w:after="0"/>
        <w:ind w:left="1207" w:right="110" w:firstLine="710"/>
        <w:jc w:val="left"/>
        <w:rPr>
          <w:sz w:val="19"/>
        </w:rPr>
      </w:pPr>
      <w:r>
        <w:rPr>
          <w:color w:val="231F1F"/>
          <w:sz w:val="19"/>
        </w:rPr>
        <w:t>Universalidad, que establece que los derechos humanos correspond</w:t>
      </w:r>
      <w:r>
        <w:rPr>
          <w:color w:val="1C1818"/>
          <w:sz w:val="19"/>
        </w:rPr>
        <w:t>en </w:t>
      </w:r>
      <w:r>
        <w:rPr>
          <w:color w:val="231F1F"/>
          <w:sz w:val="19"/>
        </w:rPr>
        <w:t>a toda persona por el</w:t>
      </w:r>
      <w:r>
        <w:rPr>
          <w:color w:val="231F1F"/>
          <w:spacing w:val="80"/>
          <w:sz w:val="19"/>
        </w:rPr>
        <w:t> </w:t>
      </w:r>
      <w:r>
        <w:rPr>
          <w:color w:val="231F1F"/>
          <w:sz w:val="19"/>
        </w:rPr>
        <w:t>simple hecho de serlo;</w:t>
      </w:r>
    </w:p>
    <w:p>
      <w:pPr>
        <w:pStyle w:val="ListParagraph"/>
        <w:numPr>
          <w:ilvl w:val="0"/>
          <w:numId w:val="2"/>
        </w:numPr>
        <w:tabs>
          <w:tab w:pos="2148" w:val="left" w:leader="none"/>
        </w:tabs>
        <w:spacing w:line="240" w:lineRule="auto" w:before="156" w:after="0"/>
        <w:ind w:left="2148" w:right="0" w:hanging="231"/>
        <w:jc w:val="left"/>
        <w:rPr>
          <w:sz w:val="19"/>
        </w:rPr>
      </w:pPr>
      <w:r>
        <w:rPr>
          <w:color w:val="231F1F"/>
          <w:sz w:val="19"/>
        </w:rPr>
        <w:t>Interdependencia,</w:t>
      </w:r>
      <w:r>
        <w:rPr>
          <w:color w:val="231F1F"/>
          <w:spacing w:val="-11"/>
          <w:sz w:val="19"/>
        </w:rPr>
        <w:t> </w:t>
      </w:r>
      <w:r>
        <w:rPr>
          <w:color w:val="231F1F"/>
          <w:sz w:val="19"/>
        </w:rPr>
        <w:t>que</w:t>
      </w:r>
      <w:r>
        <w:rPr>
          <w:color w:val="231F1F"/>
          <w:spacing w:val="-9"/>
          <w:sz w:val="19"/>
        </w:rPr>
        <w:t> </w:t>
      </w:r>
      <w:r>
        <w:rPr>
          <w:color w:val="231F1F"/>
          <w:sz w:val="19"/>
        </w:rPr>
        <w:t>implica</w:t>
      </w:r>
      <w:r>
        <w:rPr>
          <w:color w:val="231F1F"/>
          <w:spacing w:val="-8"/>
          <w:sz w:val="19"/>
        </w:rPr>
        <w:t> </w:t>
      </w:r>
      <w:r>
        <w:rPr>
          <w:color w:val="231F1F"/>
          <w:sz w:val="19"/>
        </w:rPr>
        <w:t>que</w:t>
      </w:r>
      <w:r>
        <w:rPr>
          <w:color w:val="231F1F"/>
          <w:spacing w:val="-8"/>
          <w:sz w:val="19"/>
        </w:rPr>
        <w:t> </w:t>
      </w:r>
      <w:r>
        <w:rPr>
          <w:color w:val="231F1F"/>
          <w:sz w:val="19"/>
        </w:rPr>
        <w:t>los</w:t>
      </w:r>
      <w:r>
        <w:rPr>
          <w:color w:val="231F1F"/>
          <w:spacing w:val="-7"/>
          <w:sz w:val="19"/>
        </w:rPr>
        <w:t> </w:t>
      </w:r>
      <w:r>
        <w:rPr>
          <w:color w:val="231F1F"/>
          <w:sz w:val="19"/>
        </w:rPr>
        <w:t>derechos</w:t>
      </w:r>
      <w:r>
        <w:rPr>
          <w:color w:val="231F1F"/>
          <w:spacing w:val="-11"/>
          <w:sz w:val="19"/>
        </w:rPr>
        <w:t> </w:t>
      </w:r>
      <w:r>
        <w:rPr>
          <w:color w:val="231F1F"/>
          <w:sz w:val="19"/>
        </w:rPr>
        <w:t>humanos</w:t>
      </w:r>
      <w:r>
        <w:rPr>
          <w:color w:val="231F1F"/>
          <w:spacing w:val="-10"/>
          <w:sz w:val="19"/>
        </w:rPr>
        <w:t> </w:t>
      </w:r>
      <w:r>
        <w:rPr>
          <w:color w:val="231F1F"/>
          <w:sz w:val="19"/>
        </w:rPr>
        <w:t>se</w:t>
      </w:r>
      <w:r>
        <w:rPr>
          <w:color w:val="231F1F"/>
          <w:spacing w:val="-8"/>
          <w:sz w:val="19"/>
        </w:rPr>
        <w:t> </w:t>
      </w:r>
      <w:r>
        <w:rPr>
          <w:color w:val="231F1F"/>
          <w:sz w:val="19"/>
        </w:rPr>
        <w:t>encuentran</w:t>
      </w:r>
      <w:r>
        <w:rPr>
          <w:color w:val="231F1F"/>
          <w:spacing w:val="-8"/>
          <w:sz w:val="19"/>
        </w:rPr>
        <w:t> </w:t>
      </w:r>
      <w:r>
        <w:rPr>
          <w:color w:val="231F1F"/>
          <w:sz w:val="19"/>
        </w:rPr>
        <w:t>vincul</w:t>
      </w:r>
      <w:r>
        <w:rPr>
          <w:color w:val="1C1818"/>
          <w:sz w:val="19"/>
        </w:rPr>
        <w:t>a</w:t>
      </w:r>
      <w:r>
        <w:rPr>
          <w:color w:val="231F1F"/>
          <w:sz w:val="19"/>
        </w:rPr>
        <w:t>dos</w:t>
      </w:r>
      <w:r>
        <w:rPr>
          <w:color w:val="231F1F"/>
          <w:spacing w:val="-9"/>
          <w:sz w:val="19"/>
        </w:rPr>
        <w:t> </w:t>
      </w:r>
      <w:r>
        <w:rPr>
          <w:color w:val="231F1F"/>
          <w:spacing w:val="-2"/>
          <w:sz w:val="19"/>
        </w:rPr>
        <w:t>íntimamente</w:t>
      </w:r>
    </w:p>
    <w:p>
      <w:pPr>
        <w:pStyle w:val="BodyText"/>
        <w:ind w:left="1207"/>
        <w:jc w:val="left"/>
      </w:pPr>
      <w:r>
        <w:rPr>
          <w:color w:val="231F1F"/>
        </w:rPr>
        <w:t>entre</w:t>
      </w:r>
      <w:r>
        <w:rPr>
          <w:color w:val="231F1F"/>
          <w:spacing w:val="-7"/>
        </w:rPr>
        <w:t> </w:t>
      </w:r>
      <w:r>
        <w:rPr>
          <w:color w:val="231F1F"/>
          <w:spacing w:val="-5"/>
        </w:rPr>
        <w:t>sí;</w:t>
      </w:r>
    </w:p>
    <w:p>
      <w:pPr>
        <w:pStyle w:val="ListParagraph"/>
        <w:numPr>
          <w:ilvl w:val="0"/>
          <w:numId w:val="2"/>
        </w:numPr>
        <w:tabs>
          <w:tab w:pos="2150" w:val="left" w:leader="none"/>
        </w:tabs>
        <w:spacing w:line="240" w:lineRule="auto" w:before="158" w:after="0"/>
        <w:ind w:left="2150" w:right="0" w:hanging="233"/>
        <w:jc w:val="left"/>
        <w:rPr>
          <w:sz w:val="19"/>
        </w:rPr>
      </w:pPr>
      <w:r>
        <w:rPr>
          <w:color w:val="231F1F"/>
          <w:sz w:val="19"/>
        </w:rPr>
        <w:t>Indivisibilidad,</w:t>
      </w:r>
      <w:r>
        <w:rPr>
          <w:color w:val="231F1F"/>
          <w:spacing w:val="6"/>
          <w:sz w:val="19"/>
        </w:rPr>
        <w:t> </w:t>
      </w:r>
      <w:r>
        <w:rPr>
          <w:color w:val="231F1F"/>
          <w:sz w:val="19"/>
        </w:rPr>
        <w:t>que</w:t>
      </w:r>
      <w:r>
        <w:rPr>
          <w:color w:val="231F1F"/>
          <w:spacing w:val="5"/>
          <w:sz w:val="19"/>
        </w:rPr>
        <w:t> </w:t>
      </w:r>
      <w:r>
        <w:rPr>
          <w:color w:val="231F1F"/>
          <w:sz w:val="19"/>
        </w:rPr>
        <w:t>refiere</w:t>
      </w:r>
      <w:r>
        <w:rPr>
          <w:color w:val="231F1F"/>
          <w:spacing w:val="6"/>
          <w:sz w:val="19"/>
        </w:rPr>
        <w:t> </w:t>
      </w:r>
      <w:r>
        <w:rPr>
          <w:color w:val="231F1F"/>
          <w:sz w:val="19"/>
        </w:rPr>
        <w:t>que</w:t>
      </w:r>
      <w:r>
        <w:rPr>
          <w:color w:val="231F1F"/>
          <w:spacing w:val="5"/>
          <w:sz w:val="19"/>
        </w:rPr>
        <w:t> </w:t>
      </w:r>
      <w:r>
        <w:rPr>
          <w:color w:val="231F1F"/>
          <w:sz w:val="19"/>
        </w:rPr>
        <w:t>los</w:t>
      </w:r>
      <w:r>
        <w:rPr>
          <w:color w:val="231F1F"/>
          <w:spacing w:val="6"/>
          <w:sz w:val="19"/>
        </w:rPr>
        <w:t> </w:t>
      </w:r>
      <w:r>
        <w:rPr>
          <w:color w:val="231F1F"/>
          <w:sz w:val="19"/>
        </w:rPr>
        <w:t>derechos</w:t>
      </w:r>
      <w:r>
        <w:rPr>
          <w:color w:val="231F1F"/>
          <w:spacing w:val="7"/>
          <w:sz w:val="19"/>
        </w:rPr>
        <w:t> </w:t>
      </w:r>
      <w:r>
        <w:rPr>
          <w:color w:val="231F1F"/>
          <w:sz w:val="19"/>
        </w:rPr>
        <w:t>humanos</w:t>
      </w:r>
      <w:r>
        <w:rPr>
          <w:color w:val="231F1F"/>
          <w:spacing w:val="6"/>
          <w:sz w:val="19"/>
        </w:rPr>
        <w:t> </w:t>
      </w:r>
      <w:r>
        <w:rPr>
          <w:color w:val="231F1F"/>
          <w:sz w:val="19"/>
        </w:rPr>
        <w:t>conforman</w:t>
      </w:r>
      <w:r>
        <w:rPr>
          <w:color w:val="231F1F"/>
          <w:spacing w:val="5"/>
          <w:sz w:val="19"/>
        </w:rPr>
        <w:t> </w:t>
      </w:r>
      <w:r>
        <w:rPr>
          <w:color w:val="231F1F"/>
          <w:sz w:val="19"/>
        </w:rPr>
        <w:t>una</w:t>
      </w:r>
      <w:r>
        <w:rPr>
          <w:color w:val="231F1F"/>
          <w:spacing w:val="6"/>
          <w:sz w:val="19"/>
        </w:rPr>
        <w:t> </w:t>
      </w:r>
      <w:r>
        <w:rPr>
          <w:color w:val="231F1F"/>
          <w:sz w:val="19"/>
        </w:rPr>
        <w:t>totalidad</w:t>
      </w:r>
      <w:r>
        <w:rPr>
          <w:color w:val="231F1F"/>
          <w:spacing w:val="5"/>
          <w:sz w:val="19"/>
        </w:rPr>
        <w:t> </w:t>
      </w:r>
      <w:r>
        <w:rPr>
          <w:color w:val="231F1F"/>
          <w:sz w:val="19"/>
        </w:rPr>
        <w:t>de</w:t>
      </w:r>
      <w:r>
        <w:rPr>
          <w:color w:val="231F1F"/>
          <w:spacing w:val="4"/>
          <w:sz w:val="19"/>
        </w:rPr>
        <w:t> </w:t>
      </w:r>
      <w:r>
        <w:rPr>
          <w:color w:val="231F1F"/>
          <w:sz w:val="19"/>
        </w:rPr>
        <w:t>tal</w:t>
      </w:r>
      <w:r>
        <w:rPr>
          <w:color w:val="231F1F"/>
          <w:spacing w:val="6"/>
          <w:sz w:val="19"/>
        </w:rPr>
        <w:t> </w:t>
      </w:r>
      <w:r>
        <w:rPr>
          <w:color w:val="231F1F"/>
          <w:sz w:val="19"/>
        </w:rPr>
        <w:t>forma</w:t>
      </w:r>
      <w:r>
        <w:rPr>
          <w:color w:val="231F1F"/>
          <w:spacing w:val="4"/>
          <w:sz w:val="19"/>
        </w:rPr>
        <w:t> </w:t>
      </w:r>
      <w:r>
        <w:rPr>
          <w:color w:val="231F1F"/>
          <w:spacing w:val="-5"/>
          <w:sz w:val="19"/>
        </w:rPr>
        <w:t>que</w:t>
      </w:r>
    </w:p>
    <w:p>
      <w:pPr>
        <w:pStyle w:val="BodyText"/>
        <w:spacing w:before="2"/>
        <w:ind w:left="1207"/>
        <w:jc w:val="left"/>
      </w:pPr>
      <w:r>
        <w:rPr>
          <w:color w:val="231F1F"/>
        </w:rPr>
        <w:t>son</w:t>
      </w:r>
      <w:r>
        <w:rPr>
          <w:color w:val="231F1F"/>
          <w:spacing w:val="-10"/>
        </w:rPr>
        <w:t> </w:t>
      </w:r>
      <w:r>
        <w:rPr>
          <w:color w:val="231F1F"/>
        </w:rPr>
        <w:t>complementarios</w:t>
      </w:r>
      <w:r>
        <w:rPr>
          <w:color w:val="231F1F"/>
          <w:spacing w:val="-11"/>
        </w:rPr>
        <w:t> </w:t>
      </w:r>
      <w:r>
        <w:rPr>
          <w:color w:val="231F1F"/>
        </w:rPr>
        <w:t>e</w:t>
      </w:r>
      <w:r>
        <w:rPr>
          <w:color w:val="231F1F"/>
          <w:spacing w:val="-11"/>
        </w:rPr>
        <w:t> </w:t>
      </w:r>
      <w:r>
        <w:rPr>
          <w:color w:val="231F1F"/>
        </w:rPr>
        <w:t>inseparables;</w:t>
      </w:r>
      <w:r>
        <w:rPr>
          <w:color w:val="231F1F"/>
          <w:spacing w:val="-11"/>
        </w:rPr>
        <w:t> </w:t>
      </w:r>
      <w:r>
        <w:rPr>
          <w:color w:val="231F1F"/>
          <w:spacing w:val="-10"/>
        </w:rPr>
        <w:t>y</w:t>
      </w:r>
    </w:p>
    <w:p>
      <w:pPr>
        <w:pStyle w:val="ListParagraph"/>
        <w:numPr>
          <w:ilvl w:val="0"/>
          <w:numId w:val="2"/>
        </w:numPr>
        <w:tabs>
          <w:tab w:pos="2142" w:val="left" w:leader="none"/>
        </w:tabs>
        <w:spacing w:line="242" w:lineRule="auto" w:before="159" w:after="0"/>
        <w:ind w:left="1207" w:right="108" w:firstLine="710"/>
        <w:jc w:val="left"/>
        <w:rPr>
          <w:sz w:val="19"/>
        </w:rPr>
      </w:pPr>
      <w:r>
        <w:rPr>
          <w:sz w:val="19"/>
        </w:rPr>
        <mc:AlternateContent>
          <mc:Choice Requires="wps">
            <w:drawing>
              <wp:anchor distT="0" distB="0" distL="0" distR="0" allowOverlap="1" layoutInCell="1" locked="0" behindDoc="1" simplePos="0" relativeHeight="487123968">
                <wp:simplePos x="0" y="0"/>
                <wp:positionH relativeFrom="page">
                  <wp:posOffset>6135623</wp:posOffset>
                </wp:positionH>
                <wp:positionV relativeFrom="paragraph">
                  <wp:posOffset>139558</wp:posOffset>
                </wp:positionV>
                <wp:extent cx="497205" cy="487680"/>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497205" cy="487680"/>
                          <a:chExt cx="497205" cy="487680"/>
                        </a:xfrm>
                      </wpg:grpSpPr>
                      <wps:wsp>
                        <wps:cNvPr id="84" name="Graphic 84"/>
                        <wps:cNvSpPr/>
                        <wps:spPr>
                          <a:xfrm>
                            <a:off x="0" y="12"/>
                            <a:ext cx="497205" cy="487680"/>
                          </a:xfrm>
                          <a:custGeom>
                            <a:avLst/>
                            <a:gdLst/>
                            <a:ahLst/>
                            <a:cxnLst/>
                            <a:rect l="l" t="t" r="r" b="b"/>
                            <a:pathLst>
                              <a:path w="497205" h="487680">
                                <a:moveTo>
                                  <a:pt x="323088" y="478523"/>
                                </a:moveTo>
                                <a:lnTo>
                                  <a:pt x="312420" y="478523"/>
                                </a:lnTo>
                                <a:lnTo>
                                  <a:pt x="320040" y="487667"/>
                                </a:lnTo>
                                <a:lnTo>
                                  <a:pt x="323088" y="478523"/>
                                </a:lnTo>
                                <a:close/>
                              </a:path>
                              <a:path w="497205" h="487680">
                                <a:moveTo>
                                  <a:pt x="496824" y="65532"/>
                                </a:moveTo>
                                <a:lnTo>
                                  <a:pt x="493776" y="62484"/>
                                </a:lnTo>
                                <a:lnTo>
                                  <a:pt x="492252" y="62484"/>
                                </a:lnTo>
                                <a:lnTo>
                                  <a:pt x="492252" y="59436"/>
                                </a:lnTo>
                                <a:lnTo>
                                  <a:pt x="489204" y="56388"/>
                                </a:lnTo>
                                <a:lnTo>
                                  <a:pt x="487680" y="56388"/>
                                </a:lnTo>
                                <a:lnTo>
                                  <a:pt x="487680" y="53340"/>
                                </a:lnTo>
                                <a:lnTo>
                                  <a:pt x="484632" y="50292"/>
                                </a:lnTo>
                                <a:lnTo>
                                  <a:pt x="483108" y="50292"/>
                                </a:lnTo>
                                <a:lnTo>
                                  <a:pt x="483108" y="47244"/>
                                </a:lnTo>
                                <a:lnTo>
                                  <a:pt x="480060" y="44183"/>
                                </a:lnTo>
                                <a:lnTo>
                                  <a:pt x="478536" y="44183"/>
                                </a:lnTo>
                                <a:lnTo>
                                  <a:pt x="478536" y="41148"/>
                                </a:lnTo>
                                <a:lnTo>
                                  <a:pt x="475488" y="38100"/>
                                </a:lnTo>
                                <a:lnTo>
                                  <a:pt x="473964" y="38100"/>
                                </a:lnTo>
                                <a:lnTo>
                                  <a:pt x="473964" y="35052"/>
                                </a:lnTo>
                                <a:lnTo>
                                  <a:pt x="470916" y="32004"/>
                                </a:lnTo>
                                <a:lnTo>
                                  <a:pt x="469392" y="32004"/>
                                </a:lnTo>
                                <a:lnTo>
                                  <a:pt x="469392" y="28956"/>
                                </a:lnTo>
                                <a:lnTo>
                                  <a:pt x="466344" y="25908"/>
                                </a:lnTo>
                                <a:lnTo>
                                  <a:pt x="464820" y="25908"/>
                                </a:lnTo>
                                <a:lnTo>
                                  <a:pt x="464820" y="22860"/>
                                </a:lnTo>
                                <a:lnTo>
                                  <a:pt x="461772" y="19799"/>
                                </a:lnTo>
                                <a:lnTo>
                                  <a:pt x="460248" y="19799"/>
                                </a:lnTo>
                                <a:lnTo>
                                  <a:pt x="460248" y="16764"/>
                                </a:lnTo>
                                <a:lnTo>
                                  <a:pt x="457200" y="13716"/>
                                </a:lnTo>
                                <a:lnTo>
                                  <a:pt x="455676" y="13716"/>
                                </a:lnTo>
                                <a:lnTo>
                                  <a:pt x="455676" y="10668"/>
                                </a:lnTo>
                                <a:lnTo>
                                  <a:pt x="452628" y="7620"/>
                                </a:lnTo>
                                <a:lnTo>
                                  <a:pt x="451104" y="7620"/>
                                </a:lnTo>
                                <a:lnTo>
                                  <a:pt x="451104" y="4572"/>
                                </a:lnTo>
                                <a:lnTo>
                                  <a:pt x="446532" y="0"/>
                                </a:lnTo>
                                <a:lnTo>
                                  <a:pt x="435864" y="0"/>
                                </a:lnTo>
                                <a:lnTo>
                                  <a:pt x="403860" y="4572"/>
                                </a:lnTo>
                                <a:lnTo>
                                  <a:pt x="394716" y="6083"/>
                                </a:lnTo>
                                <a:lnTo>
                                  <a:pt x="352044" y="12192"/>
                                </a:lnTo>
                                <a:lnTo>
                                  <a:pt x="342900" y="13716"/>
                                </a:lnTo>
                                <a:lnTo>
                                  <a:pt x="300228" y="19799"/>
                                </a:lnTo>
                                <a:lnTo>
                                  <a:pt x="291084" y="21336"/>
                                </a:lnTo>
                                <a:lnTo>
                                  <a:pt x="248412" y="27432"/>
                                </a:lnTo>
                                <a:lnTo>
                                  <a:pt x="239268" y="28956"/>
                                </a:lnTo>
                                <a:lnTo>
                                  <a:pt x="207264" y="33515"/>
                                </a:lnTo>
                                <a:lnTo>
                                  <a:pt x="198120" y="35052"/>
                                </a:lnTo>
                                <a:lnTo>
                                  <a:pt x="155448" y="41148"/>
                                </a:lnTo>
                                <a:lnTo>
                                  <a:pt x="146304" y="42672"/>
                                </a:lnTo>
                                <a:lnTo>
                                  <a:pt x="103632" y="48768"/>
                                </a:lnTo>
                                <a:lnTo>
                                  <a:pt x="94488" y="50292"/>
                                </a:lnTo>
                                <a:lnTo>
                                  <a:pt x="51816" y="56388"/>
                                </a:lnTo>
                                <a:lnTo>
                                  <a:pt x="42672" y="57899"/>
                                </a:lnTo>
                                <a:lnTo>
                                  <a:pt x="0" y="64008"/>
                                </a:lnTo>
                                <a:lnTo>
                                  <a:pt x="4572" y="68567"/>
                                </a:lnTo>
                                <a:lnTo>
                                  <a:pt x="4572" y="71615"/>
                                </a:lnTo>
                                <a:lnTo>
                                  <a:pt x="6096" y="71615"/>
                                </a:lnTo>
                                <a:lnTo>
                                  <a:pt x="9144" y="74676"/>
                                </a:lnTo>
                                <a:lnTo>
                                  <a:pt x="9144" y="77724"/>
                                </a:lnTo>
                                <a:lnTo>
                                  <a:pt x="10668" y="77724"/>
                                </a:lnTo>
                                <a:lnTo>
                                  <a:pt x="13716" y="80772"/>
                                </a:lnTo>
                                <a:lnTo>
                                  <a:pt x="13716" y="83820"/>
                                </a:lnTo>
                                <a:lnTo>
                                  <a:pt x="15240" y="83820"/>
                                </a:lnTo>
                                <a:lnTo>
                                  <a:pt x="18288" y="86868"/>
                                </a:lnTo>
                                <a:lnTo>
                                  <a:pt x="18288" y="89916"/>
                                </a:lnTo>
                                <a:lnTo>
                                  <a:pt x="19812" y="89916"/>
                                </a:lnTo>
                                <a:lnTo>
                                  <a:pt x="22860" y="92964"/>
                                </a:lnTo>
                                <a:lnTo>
                                  <a:pt x="22860" y="95999"/>
                                </a:lnTo>
                                <a:lnTo>
                                  <a:pt x="24384" y="95999"/>
                                </a:lnTo>
                                <a:lnTo>
                                  <a:pt x="27432" y="99060"/>
                                </a:lnTo>
                                <a:lnTo>
                                  <a:pt x="42545" y="100571"/>
                                </a:lnTo>
                                <a:lnTo>
                                  <a:pt x="27432" y="100571"/>
                                </a:lnTo>
                                <a:lnTo>
                                  <a:pt x="51816" y="134099"/>
                                </a:lnTo>
                                <a:lnTo>
                                  <a:pt x="54864" y="137147"/>
                                </a:lnTo>
                                <a:lnTo>
                                  <a:pt x="100571" y="129527"/>
                                </a:lnTo>
                                <a:lnTo>
                                  <a:pt x="182880" y="115811"/>
                                </a:lnTo>
                                <a:lnTo>
                                  <a:pt x="315468" y="291071"/>
                                </a:lnTo>
                                <a:lnTo>
                                  <a:pt x="281940" y="365747"/>
                                </a:lnTo>
                                <a:lnTo>
                                  <a:pt x="295656" y="365747"/>
                                </a:lnTo>
                                <a:lnTo>
                                  <a:pt x="330708" y="289547"/>
                                </a:lnTo>
                                <a:lnTo>
                                  <a:pt x="200406" y="115811"/>
                                </a:lnTo>
                                <a:lnTo>
                                  <a:pt x="188976" y="100571"/>
                                </a:lnTo>
                                <a:lnTo>
                                  <a:pt x="60960" y="123431"/>
                                </a:lnTo>
                                <a:lnTo>
                                  <a:pt x="42672" y="100584"/>
                                </a:lnTo>
                                <a:lnTo>
                                  <a:pt x="42672" y="99060"/>
                                </a:lnTo>
                                <a:lnTo>
                                  <a:pt x="41148" y="97536"/>
                                </a:lnTo>
                                <a:lnTo>
                                  <a:pt x="39624" y="97536"/>
                                </a:lnTo>
                                <a:lnTo>
                                  <a:pt x="39624" y="94488"/>
                                </a:lnTo>
                                <a:lnTo>
                                  <a:pt x="36576" y="91440"/>
                                </a:lnTo>
                                <a:lnTo>
                                  <a:pt x="35052" y="91440"/>
                                </a:lnTo>
                                <a:lnTo>
                                  <a:pt x="35052" y="88392"/>
                                </a:lnTo>
                                <a:lnTo>
                                  <a:pt x="33528" y="86868"/>
                                </a:lnTo>
                                <a:lnTo>
                                  <a:pt x="32004" y="86868"/>
                                </a:lnTo>
                                <a:lnTo>
                                  <a:pt x="32004" y="83820"/>
                                </a:lnTo>
                                <a:lnTo>
                                  <a:pt x="28956" y="80772"/>
                                </a:lnTo>
                                <a:lnTo>
                                  <a:pt x="27432" y="80772"/>
                                </a:lnTo>
                                <a:lnTo>
                                  <a:pt x="27432" y="77724"/>
                                </a:lnTo>
                                <a:lnTo>
                                  <a:pt x="22860" y="73152"/>
                                </a:lnTo>
                                <a:lnTo>
                                  <a:pt x="76200" y="65532"/>
                                </a:lnTo>
                                <a:lnTo>
                                  <a:pt x="85344" y="64008"/>
                                </a:lnTo>
                                <a:lnTo>
                                  <a:pt x="138684" y="56388"/>
                                </a:lnTo>
                                <a:lnTo>
                                  <a:pt x="147828" y="54864"/>
                                </a:lnTo>
                                <a:lnTo>
                                  <a:pt x="201168" y="47244"/>
                                </a:lnTo>
                                <a:lnTo>
                                  <a:pt x="210312" y="45720"/>
                                </a:lnTo>
                                <a:lnTo>
                                  <a:pt x="252984" y="39624"/>
                                </a:lnTo>
                                <a:lnTo>
                                  <a:pt x="262128" y="38100"/>
                                </a:lnTo>
                                <a:lnTo>
                                  <a:pt x="315468" y="30467"/>
                                </a:lnTo>
                                <a:lnTo>
                                  <a:pt x="324612" y="28956"/>
                                </a:lnTo>
                                <a:lnTo>
                                  <a:pt x="377952" y="21336"/>
                                </a:lnTo>
                                <a:lnTo>
                                  <a:pt x="387096" y="19799"/>
                                </a:lnTo>
                                <a:lnTo>
                                  <a:pt x="429768" y="13716"/>
                                </a:lnTo>
                                <a:lnTo>
                                  <a:pt x="440436" y="13716"/>
                                </a:lnTo>
                                <a:lnTo>
                                  <a:pt x="445008" y="18288"/>
                                </a:lnTo>
                                <a:lnTo>
                                  <a:pt x="445008" y="21336"/>
                                </a:lnTo>
                                <a:lnTo>
                                  <a:pt x="446532" y="21336"/>
                                </a:lnTo>
                                <a:lnTo>
                                  <a:pt x="449580" y="24384"/>
                                </a:lnTo>
                                <a:lnTo>
                                  <a:pt x="449580" y="27432"/>
                                </a:lnTo>
                                <a:lnTo>
                                  <a:pt x="451104" y="27432"/>
                                </a:lnTo>
                                <a:lnTo>
                                  <a:pt x="454152" y="30467"/>
                                </a:lnTo>
                                <a:lnTo>
                                  <a:pt x="454152" y="33515"/>
                                </a:lnTo>
                                <a:lnTo>
                                  <a:pt x="455676" y="33515"/>
                                </a:lnTo>
                                <a:lnTo>
                                  <a:pt x="458724" y="36576"/>
                                </a:lnTo>
                                <a:lnTo>
                                  <a:pt x="458724" y="39624"/>
                                </a:lnTo>
                                <a:lnTo>
                                  <a:pt x="460248" y="39624"/>
                                </a:lnTo>
                                <a:lnTo>
                                  <a:pt x="463296" y="42672"/>
                                </a:lnTo>
                                <a:lnTo>
                                  <a:pt x="463296" y="45720"/>
                                </a:lnTo>
                                <a:lnTo>
                                  <a:pt x="464820" y="45720"/>
                                </a:lnTo>
                                <a:lnTo>
                                  <a:pt x="467868" y="48768"/>
                                </a:lnTo>
                                <a:lnTo>
                                  <a:pt x="467868" y="51816"/>
                                </a:lnTo>
                                <a:lnTo>
                                  <a:pt x="469392" y="51816"/>
                                </a:lnTo>
                                <a:lnTo>
                                  <a:pt x="472440" y="54864"/>
                                </a:lnTo>
                                <a:lnTo>
                                  <a:pt x="472440" y="57899"/>
                                </a:lnTo>
                                <a:lnTo>
                                  <a:pt x="473964" y="57899"/>
                                </a:lnTo>
                                <a:lnTo>
                                  <a:pt x="477012" y="60960"/>
                                </a:lnTo>
                                <a:lnTo>
                                  <a:pt x="477012" y="64008"/>
                                </a:lnTo>
                                <a:lnTo>
                                  <a:pt x="478536" y="64008"/>
                                </a:lnTo>
                                <a:lnTo>
                                  <a:pt x="481584" y="67056"/>
                                </a:lnTo>
                                <a:lnTo>
                                  <a:pt x="480060" y="73152"/>
                                </a:lnTo>
                                <a:lnTo>
                                  <a:pt x="477012" y="79248"/>
                                </a:lnTo>
                                <a:lnTo>
                                  <a:pt x="475488" y="83820"/>
                                </a:lnTo>
                                <a:lnTo>
                                  <a:pt x="472440" y="89916"/>
                                </a:lnTo>
                                <a:lnTo>
                                  <a:pt x="470916" y="94488"/>
                                </a:lnTo>
                                <a:lnTo>
                                  <a:pt x="469392" y="97536"/>
                                </a:lnTo>
                                <a:lnTo>
                                  <a:pt x="469392" y="100571"/>
                                </a:lnTo>
                                <a:lnTo>
                                  <a:pt x="467868" y="100571"/>
                                </a:lnTo>
                                <a:lnTo>
                                  <a:pt x="356616" y="365747"/>
                                </a:lnTo>
                                <a:lnTo>
                                  <a:pt x="370332" y="365747"/>
                                </a:lnTo>
                                <a:lnTo>
                                  <a:pt x="481571" y="100584"/>
                                </a:lnTo>
                                <a:lnTo>
                                  <a:pt x="483108" y="100584"/>
                                </a:lnTo>
                                <a:lnTo>
                                  <a:pt x="483108" y="97536"/>
                                </a:lnTo>
                                <a:lnTo>
                                  <a:pt x="487680" y="88392"/>
                                </a:lnTo>
                                <a:lnTo>
                                  <a:pt x="489204" y="83820"/>
                                </a:lnTo>
                                <a:lnTo>
                                  <a:pt x="495300" y="71615"/>
                                </a:lnTo>
                                <a:lnTo>
                                  <a:pt x="496824" y="65532"/>
                                </a:lnTo>
                                <a:close/>
                              </a:path>
                            </a:pathLst>
                          </a:custGeom>
                          <a:solidFill>
                            <a:srgbClr val="999595"/>
                          </a:solidFill>
                        </wps:spPr>
                        <wps:bodyPr wrap="square" lIns="0" tIns="0" rIns="0" bIns="0" rtlCol="0">
                          <a:prstTxWarp prst="textNoShape">
                            <a:avLst/>
                          </a:prstTxWarp>
                          <a:noAutofit/>
                        </wps:bodyPr>
                      </wps:wsp>
                      <pic:pic>
                        <pic:nvPicPr>
                          <pic:cNvPr id="85" name="Image 85"/>
                          <pic:cNvPicPr/>
                        </pic:nvPicPr>
                        <pic:blipFill>
                          <a:blip r:embed="rId35" cstate="print"/>
                          <a:stretch>
                            <a:fillRect/>
                          </a:stretch>
                        </pic:blipFill>
                        <pic:spPr>
                          <a:xfrm>
                            <a:off x="219456" y="48767"/>
                            <a:ext cx="228600" cy="210311"/>
                          </a:xfrm>
                          <a:prstGeom prst="rect">
                            <a:avLst/>
                          </a:prstGeom>
                        </pic:spPr>
                      </pic:pic>
                      <pic:pic>
                        <pic:nvPicPr>
                          <pic:cNvPr id="86" name="Image 86"/>
                          <pic:cNvPicPr/>
                        </pic:nvPicPr>
                        <pic:blipFill>
                          <a:blip r:embed="rId36" cstate="print"/>
                          <a:stretch>
                            <a:fillRect/>
                          </a:stretch>
                        </pic:blipFill>
                        <pic:spPr>
                          <a:xfrm>
                            <a:off x="260604" y="365759"/>
                            <a:ext cx="109727" cy="112776"/>
                          </a:xfrm>
                          <a:prstGeom prst="rect">
                            <a:avLst/>
                          </a:prstGeom>
                        </pic:spPr>
                      </pic:pic>
                    </wpg:wgp>
                  </a:graphicData>
                </a:graphic>
              </wp:anchor>
            </w:drawing>
          </mc:Choice>
          <mc:Fallback>
            <w:pict>
              <v:group style="position:absolute;margin-left:483.119995pt;margin-top:10.988885pt;width:39.15pt;height:38.4pt;mso-position-horizontal-relative:page;mso-position-vertical-relative:paragraph;z-index:-16192512" id="docshapegroup74" coordorigin="9662,220" coordsize="783,768">
                <v:shape style="position:absolute;left:9662;top:219;width:783;height:768" id="docshape75" coordorigin="9662,220" coordsize="783,768" path="m10171,973l10154,973,10166,988,10171,973xm10445,323l10440,318,10438,318,10438,313,10433,309,10430,309,10430,304,10426,299,10423,299,10423,294,10418,289,10416,289,10416,285,10411,280,10409,280,10409,275,10404,270,10402,270,10402,265,10397,261,10394,261,10394,256,10390,251,10387,251,10387,246,10382,241,10380,241,10380,237,10375,232,10373,232,10373,227,10366,220,10349,220,10298,227,10284,229,10217,239,10202,241,10135,251,10121,253,10054,263,10039,265,9989,273,9974,275,9907,285,9893,287,9826,297,9811,299,9744,309,9730,311,9662,321,9670,328,9670,333,9672,333,9677,337,9677,342,9679,342,9684,347,9684,352,9686,352,9691,357,9691,361,9694,361,9698,366,9698,371,9701,371,9706,376,9729,378,9706,378,9744,431,9749,436,9821,424,9950,402,10159,678,10106,796,10128,796,10183,676,9978,402,9960,378,9758,414,9730,378,9730,378,9730,376,9727,373,9725,373,9725,369,9720,364,9718,364,9718,359,9715,357,9713,357,9713,352,9708,347,9706,347,9706,342,9698,335,9782,323,9797,321,9881,309,9895,306,9979,294,9994,292,10061,282,10075,280,10159,268,10174,265,10258,253,10272,251,10339,241,10356,241,10363,249,10363,253,10366,253,10370,258,10370,263,10373,263,10378,268,10378,273,10380,273,10385,277,10385,282,10387,282,10392,287,10392,292,10394,292,10399,297,10399,301,10402,301,10406,306,10406,311,10409,311,10414,316,10414,321,10416,321,10421,325,10418,335,10414,345,10411,352,10406,361,10404,369,10402,373,10402,378,10399,378,10224,796,10246,796,10421,378,10423,378,10423,373,10430,359,10433,352,10442,333,10445,323xe" filled="true" fillcolor="#999595" stroked="false">
                  <v:path arrowok="t"/>
                  <v:fill type="solid"/>
                </v:shape>
                <v:shape style="position:absolute;left:10008;top:296;width:360;height:332" type="#_x0000_t75" id="docshape76" stroked="false">
                  <v:imagedata r:id="rId35" o:title=""/>
                </v:shape>
                <v:shape style="position:absolute;left:10072;top:795;width:173;height:178" type="#_x0000_t75" id="docshape77" stroked="false">
                  <v:imagedata r:id="rId36" o:title=""/>
                </v:shape>
                <w10:wrap type="none"/>
              </v:group>
            </w:pict>
          </mc:Fallback>
        </mc:AlternateContent>
      </w:r>
      <w:r>
        <w:rPr>
          <w:color w:val="231F1F"/>
          <w:sz w:val="19"/>
        </w:rPr>
        <w:t>Progresividad,</w:t>
      </w:r>
      <w:r>
        <w:rPr>
          <w:color w:val="231F1F"/>
          <w:spacing w:val="-8"/>
          <w:sz w:val="19"/>
        </w:rPr>
        <w:t> </w:t>
      </w:r>
      <w:r>
        <w:rPr>
          <w:color w:val="231F1F"/>
          <w:sz w:val="19"/>
        </w:rPr>
        <w:t>que</w:t>
      </w:r>
      <w:r>
        <w:rPr>
          <w:color w:val="231F1F"/>
          <w:spacing w:val="-12"/>
          <w:sz w:val="19"/>
        </w:rPr>
        <w:t> </w:t>
      </w:r>
      <w:r>
        <w:rPr>
          <w:color w:val="231F1F"/>
          <w:sz w:val="19"/>
        </w:rPr>
        <w:t>prevé</w:t>
      </w:r>
      <w:r>
        <w:rPr>
          <w:color w:val="231F1F"/>
          <w:spacing w:val="-8"/>
          <w:sz w:val="19"/>
        </w:rPr>
        <w:t> </w:t>
      </w:r>
      <w:r>
        <w:rPr>
          <w:color w:val="231F1F"/>
          <w:sz w:val="19"/>
        </w:rPr>
        <w:t>que</w:t>
      </w:r>
      <w:r>
        <w:rPr>
          <w:color w:val="231F1F"/>
          <w:spacing w:val="-8"/>
          <w:sz w:val="19"/>
        </w:rPr>
        <w:t> </w:t>
      </w:r>
      <w:r>
        <w:rPr>
          <w:color w:val="231F1F"/>
          <w:sz w:val="19"/>
        </w:rPr>
        <w:t>los</w:t>
      </w:r>
      <w:r>
        <w:rPr>
          <w:color w:val="231F1F"/>
          <w:spacing w:val="-9"/>
          <w:sz w:val="19"/>
        </w:rPr>
        <w:t> </w:t>
      </w:r>
      <w:r>
        <w:rPr>
          <w:color w:val="231F1F"/>
          <w:sz w:val="19"/>
        </w:rPr>
        <w:t>derechos</w:t>
      </w:r>
      <w:r>
        <w:rPr>
          <w:color w:val="231F1F"/>
          <w:spacing w:val="-7"/>
          <w:sz w:val="19"/>
        </w:rPr>
        <w:t> </w:t>
      </w:r>
      <w:r>
        <w:rPr>
          <w:color w:val="231F1F"/>
          <w:sz w:val="19"/>
        </w:rPr>
        <w:t>humanos</w:t>
      </w:r>
      <w:r>
        <w:rPr>
          <w:color w:val="231F1F"/>
          <w:spacing w:val="-7"/>
          <w:sz w:val="19"/>
        </w:rPr>
        <w:t> </w:t>
      </w:r>
      <w:r>
        <w:rPr>
          <w:color w:val="231F1F"/>
          <w:sz w:val="19"/>
        </w:rPr>
        <w:t>están</w:t>
      </w:r>
      <w:r>
        <w:rPr>
          <w:color w:val="231F1F"/>
          <w:spacing w:val="-8"/>
          <w:sz w:val="19"/>
        </w:rPr>
        <w:t> </w:t>
      </w:r>
      <w:r>
        <w:rPr>
          <w:color w:val="231F1F"/>
          <w:sz w:val="19"/>
        </w:rPr>
        <w:t>en</w:t>
      </w:r>
      <w:r>
        <w:rPr>
          <w:color w:val="231F1F"/>
          <w:spacing w:val="-8"/>
          <w:sz w:val="19"/>
        </w:rPr>
        <w:t> </w:t>
      </w:r>
      <w:r>
        <w:rPr>
          <w:color w:val="231F1F"/>
          <w:sz w:val="19"/>
        </w:rPr>
        <w:t>constante</w:t>
      </w:r>
      <w:r>
        <w:rPr>
          <w:color w:val="231F1F"/>
          <w:spacing w:val="-8"/>
          <w:sz w:val="19"/>
        </w:rPr>
        <w:t> </w:t>
      </w:r>
      <w:r>
        <w:rPr>
          <w:color w:val="231F1F"/>
          <w:sz w:val="19"/>
        </w:rPr>
        <w:t>evolución</w:t>
      </w:r>
      <w:r>
        <w:rPr>
          <w:color w:val="231F1F"/>
          <w:spacing w:val="-6"/>
          <w:sz w:val="19"/>
        </w:rPr>
        <w:t> </w:t>
      </w:r>
      <w:r>
        <w:rPr>
          <w:color w:val="231F1F"/>
          <w:sz w:val="19"/>
        </w:rPr>
        <w:t>y</w:t>
      </w:r>
      <w:r>
        <w:rPr>
          <w:color w:val="231F1F"/>
          <w:spacing w:val="-9"/>
          <w:sz w:val="19"/>
        </w:rPr>
        <w:t> </w:t>
      </w:r>
      <w:r>
        <w:rPr>
          <w:color w:val="231F1F"/>
          <w:sz w:val="19"/>
        </w:rPr>
        <w:t>bajo</w:t>
      </w:r>
      <w:r>
        <w:rPr>
          <w:color w:val="231F1F"/>
          <w:spacing w:val="-8"/>
          <w:sz w:val="19"/>
        </w:rPr>
        <w:t> </w:t>
      </w:r>
      <w:r>
        <w:rPr>
          <w:color w:val="231F1F"/>
          <w:sz w:val="19"/>
        </w:rPr>
        <w:t>ninguna circunstancia se justifica un retroceso en su protección.</w:t>
      </w:r>
    </w:p>
    <w:p>
      <w:pPr>
        <w:pStyle w:val="BodyText"/>
        <w:spacing w:before="156"/>
        <w:ind w:left="1207" w:right="109" w:firstLine="710"/>
      </w:pPr>
      <w:r>
        <w:rPr>
          <w:rFonts w:ascii="Arial" w:hAnsi="Arial"/>
          <w:b/>
          <w:color w:val="231F1F"/>
        </w:rPr>
        <w:t>IV.- Igualdad y no discriminación: </w:t>
      </w:r>
      <w:r>
        <w:rPr>
          <w:color w:val="231F1F"/>
        </w:rPr>
        <w:t>Que consiste en que las y los Servidores Públicos pres</w:t>
      </w:r>
      <w:r>
        <w:rPr>
          <w:color w:val="1C1818"/>
        </w:rPr>
        <w:t>te</w:t>
      </w:r>
      <w:r>
        <w:rPr>
          <w:color w:val="231F1F"/>
        </w:rPr>
        <w:t>n sus servicios</w:t>
      </w:r>
      <w:r>
        <w:rPr>
          <w:color w:val="231F1F"/>
          <w:spacing w:val="-6"/>
        </w:rPr>
        <w:t> </w:t>
      </w:r>
      <w:r>
        <w:rPr>
          <w:color w:val="231F1F"/>
        </w:rPr>
        <w:t>a</w:t>
      </w:r>
      <w:r>
        <w:rPr>
          <w:color w:val="231F1F"/>
          <w:spacing w:val="-3"/>
        </w:rPr>
        <w:t> </w:t>
      </w:r>
      <w:r>
        <w:rPr>
          <w:color w:val="231F1F"/>
        </w:rPr>
        <w:t>todas</w:t>
      </w:r>
      <w:r>
        <w:rPr>
          <w:color w:val="231F1F"/>
          <w:spacing w:val="-6"/>
        </w:rPr>
        <w:t> </w:t>
      </w:r>
      <w:r>
        <w:rPr>
          <w:color w:val="231F1F"/>
        </w:rPr>
        <w:t>las</w:t>
      </w:r>
      <w:r>
        <w:rPr>
          <w:color w:val="231F1F"/>
          <w:spacing w:val="-6"/>
        </w:rPr>
        <w:t> </w:t>
      </w:r>
      <w:r>
        <w:rPr>
          <w:color w:val="231F1F"/>
        </w:rPr>
        <w:t>personas</w:t>
      </w:r>
      <w:r>
        <w:rPr>
          <w:color w:val="231F1F"/>
          <w:spacing w:val="-4"/>
        </w:rPr>
        <w:t> </w:t>
      </w:r>
      <w:r>
        <w:rPr>
          <w:color w:val="231F1F"/>
        </w:rPr>
        <w:t>sin</w:t>
      </w:r>
      <w:r>
        <w:rPr>
          <w:color w:val="231F1F"/>
          <w:spacing w:val="-3"/>
        </w:rPr>
        <w:t> </w:t>
      </w:r>
      <w:r>
        <w:rPr>
          <w:color w:val="231F1F"/>
        </w:rPr>
        <w:t>distinción,</w:t>
      </w:r>
      <w:r>
        <w:rPr>
          <w:color w:val="231F1F"/>
          <w:spacing w:val="-4"/>
        </w:rPr>
        <w:t> </w:t>
      </w:r>
      <w:r>
        <w:rPr>
          <w:color w:val="231F1F"/>
        </w:rPr>
        <w:t>exclusión,</w:t>
      </w:r>
      <w:r>
        <w:rPr>
          <w:color w:val="231F1F"/>
          <w:spacing w:val="-2"/>
        </w:rPr>
        <w:t> </w:t>
      </w:r>
      <w:r>
        <w:rPr>
          <w:color w:val="231F1F"/>
        </w:rPr>
        <w:t>restricción</w:t>
      </w:r>
      <w:r>
        <w:rPr>
          <w:color w:val="231F1F"/>
          <w:spacing w:val="-5"/>
        </w:rPr>
        <w:t> </w:t>
      </w:r>
      <w:r>
        <w:rPr>
          <w:color w:val="231F1F"/>
        </w:rPr>
        <w:t>o</w:t>
      </w:r>
      <w:r>
        <w:rPr>
          <w:color w:val="231F1F"/>
          <w:spacing w:val="-3"/>
        </w:rPr>
        <w:t> </w:t>
      </w:r>
      <w:r>
        <w:rPr>
          <w:color w:val="231F1F"/>
        </w:rPr>
        <w:t>preferencia</w:t>
      </w:r>
      <w:r>
        <w:rPr>
          <w:color w:val="231F1F"/>
          <w:spacing w:val="-7"/>
        </w:rPr>
        <w:t> </w:t>
      </w:r>
      <w:r>
        <w:rPr>
          <w:color w:val="231F1F"/>
        </w:rPr>
        <w:t>basada</w:t>
      </w:r>
      <w:r>
        <w:rPr>
          <w:color w:val="231F1F"/>
          <w:spacing w:val="-5"/>
        </w:rPr>
        <w:t> </w:t>
      </w:r>
      <w:r>
        <w:rPr>
          <w:color w:val="231F1F"/>
        </w:rPr>
        <w:t>en</w:t>
      </w:r>
      <w:r>
        <w:rPr>
          <w:color w:val="231F1F"/>
          <w:spacing w:val="-5"/>
        </w:rPr>
        <w:t> </w:t>
      </w:r>
      <w:r>
        <w:rPr>
          <w:color w:val="231F1F"/>
        </w:rPr>
        <w:t>el</w:t>
      </w:r>
      <w:r>
        <w:rPr>
          <w:color w:val="231F1F"/>
          <w:spacing w:val="-6"/>
        </w:rPr>
        <w:t> </w:t>
      </w:r>
      <w:r>
        <w:rPr>
          <w:color w:val="231F1F"/>
        </w:rPr>
        <w:t>origen</w:t>
      </w:r>
      <w:r>
        <w:rPr>
          <w:color w:val="231F1F"/>
          <w:spacing w:val="-5"/>
        </w:rPr>
        <w:t> </w:t>
      </w:r>
      <w:r>
        <w:rPr>
          <w:color w:val="231F1F"/>
        </w:rPr>
        <w:t>étnico</w:t>
      </w:r>
      <w:r>
        <w:rPr>
          <w:color w:val="231F1F"/>
          <w:spacing w:val="-5"/>
        </w:rPr>
        <w:t> </w:t>
      </w:r>
      <w:r>
        <w:rPr>
          <w:color w:val="231F1F"/>
        </w:rPr>
        <w:t>o nacional, el color de piel, la cultura, el sexo, el género, la edad, las discapacidades, la condición social, económica, de salud o jurídica, la religión, la apariencia física, las características genéticas, la situación migratoria,</w:t>
      </w:r>
      <w:r>
        <w:rPr>
          <w:color w:val="231F1F"/>
          <w:spacing w:val="-7"/>
        </w:rPr>
        <w:t> </w:t>
      </w:r>
      <w:r>
        <w:rPr>
          <w:color w:val="231F1F"/>
        </w:rPr>
        <w:t>el</w:t>
      </w:r>
      <w:r>
        <w:rPr>
          <w:color w:val="231F1F"/>
          <w:spacing w:val="-7"/>
        </w:rPr>
        <w:t> </w:t>
      </w:r>
      <w:r>
        <w:rPr>
          <w:color w:val="231F1F"/>
        </w:rPr>
        <w:t>embarazo,</w:t>
      </w:r>
      <w:r>
        <w:rPr>
          <w:color w:val="231F1F"/>
          <w:spacing w:val="-5"/>
        </w:rPr>
        <w:t> </w:t>
      </w:r>
      <w:r>
        <w:rPr>
          <w:color w:val="231F1F"/>
        </w:rPr>
        <w:t>la</w:t>
      </w:r>
      <w:r>
        <w:rPr>
          <w:color w:val="231F1F"/>
          <w:spacing w:val="-4"/>
        </w:rPr>
        <w:t> </w:t>
      </w:r>
      <w:r>
        <w:rPr>
          <w:color w:val="231F1F"/>
        </w:rPr>
        <w:t>lengua,</w:t>
      </w:r>
      <w:r>
        <w:rPr>
          <w:color w:val="231F1F"/>
          <w:spacing w:val="-7"/>
        </w:rPr>
        <w:t> </w:t>
      </w:r>
      <w:r>
        <w:rPr>
          <w:color w:val="231F1F"/>
        </w:rPr>
        <w:t>las</w:t>
      </w:r>
      <w:r>
        <w:rPr>
          <w:color w:val="231F1F"/>
          <w:spacing w:val="-9"/>
        </w:rPr>
        <w:t> </w:t>
      </w:r>
      <w:r>
        <w:rPr>
          <w:color w:val="231F1F"/>
        </w:rPr>
        <w:t>opiniones,</w:t>
      </w:r>
      <w:r>
        <w:rPr>
          <w:color w:val="231F1F"/>
          <w:spacing w:val="-7"/>
        </w:rPr>
        <w:t> </w:t>
      </w:r>
      <w:r>
        <w:rPr>
          <w:color w:val="231F1F"/>
        </w:rPr>
        <w:t>las</w:t>
      </w:r>
      <w:r>
        <w:rPr>
          <w:color w:val="231F1F"/>
          <w:spacing w:val="-5"/>
        </w:rPr>
        <w:t> </w:t>
      </w:r>
      <w:r>
        <w:rPr>
          <w:color w:val="231F1F"/>
        </w:rPr>
        <w:t>preferencias</w:t>
      </w:r>
      <w:r>
        <w:rPr>
          <w:color w:val="231F1F"/>
          <w:spacing w:val="-7"/>
        </w:rPr>
        <w:t> </w:t>
      </w:r>
      <w:r>
        <w:rPr>
          <w:color w:val="231F1F"/>
        </w:rPr>
        <w:t>sexuales,</w:t>
      </w:r>
      <w:r>
        <w:rPr>
          <w:color w:val="231F1F"/>
          <w:spacing w:val="-7"/>
        </w:rPr>
        <w:t> </w:t>
      </w:r>
      <w:r>
        <w:rPr>
          <w:color w:val="231F1F"/>
        </w:rPr>
        <w:t>la</w:t>
      </w:r>
      <w:r>
        <w:rPr>
          <w:color w:val="231F1F"/>
          <w:spacing w:val="-6"/>
        </w:rPr>
        <w:t> </w:t>
      </w:r>
      <w:r>
        <w:rPr>
          <w:color w:val="231F1F"/>
        </w:rPr>
        <w:t>identidad</w:t>
      </w:r>
      <w:r>
        <w:rPr>
          <w:color w:val="231F1F"/>
          <w:spacing w:val="-6"/>
        </w:rPr>
        <w:t> </w:t>
      </w:r>
      <w:r>
        <w:rPr>
          <w:color w:val="231F1F"/>
        </w:rPr>
        <w:t>o</w:t>
      </w:r>
      <w:r>
        <w:rPr>
          <w:color w:val="231F1F"/>
          <w:spacing w:val="-8"/>
        </w:rPr>
        <w:t> </w:t>
      </w:r>
      <w:r>
        <w:rPr>
          <w:color w:val="231F1F"/>
        </w:rPr>
        <w:t>filiación</w:t>
      </w:r>
      <w:r>
        <w:rPr>
          <w:color w:val="231F1F"/>
          <w:spacing w:val="-4"/>
        </w:rPr>
        <w:t> </w:t>
      </w:r>
      <w:r>
        <w:rPr>
          <w:color w:val="231F1F"/>
        </w:rPr>
        <w:t>política,</w:t>
      </w:r>
      <w:r>
        <w:rPr>
          <w:color w:val="231F1F"/>
          <w:spacing w:val="-7"/>
        </w:rPr>
        <w:t> </w:t>
      </w:r>
      <w:r>
        <w:rPr>
          <w:color w:val="231F1F"/>
        </w:rPr>
        <w:t>el</w:t>
      </w:r>
    </w:p>
    <w:p>
      <w:pPr>
        <w:pStyle w:val="BodyText"/>
        <w:spacing w:after="0"/>
        <w:sectPr>
          <w:headerReference w:type="default" r:id="rId30"/>
          <w:pgSz w:w="12240" w:h="15840"/>
          <w:pgMar w:header="488" w:footer="0" w:top="980" w:bottom="280" w:left="360" w:right="1440"/>
        </w:sectPr>
      </w:pPr>
    </w:p>
    <w:p>
      <w:pPr>
        <w:pStyle w:val="BodyText"/>
        <w:spacing w:before="83"/>
        <w:jc w:val="left"/>
      </w:pPr>
      <w:r>
        <w:rPr/>
        <w:drawing>
          <wp:anchor distT="0" distB="0" distL="0" distR="0" allowOverlap="1" layoutInCell="1" locked="0" behindDoc="1" simplePos="0" relativeHeight="487126528">
            <wp:simplePos x="0" y="0"/>
            <wp:positionH relativeFrom="page">
              <wp:posOffset>368808</wp:posOffset>
            </wp:positionH>
            <wp:positionV relativeFrom="paragraph">
              <wp:posOffset>68589</wp:posOffset>
            </wp:positionV>
            <wp:extent cx="2304288" cy="2734055"/>
            <wp:effectExtent l="0" t="0" r="0" b="0"/>
            <wp:wrapNone/>
            <wp:docPr id="92" name="Image 92"/>
            <wp:cNvGraphicFramePr>
              <a:graphicFrameLocks/>
            </wp:cNvGraphicFramePr>
            <a:graphic>
              <a:graphicData uri="http://schemas.openxmlformats.org/drawingml/2006/picture">
                <pic:pic>
                  <pic:nvPicPr>
                    <pic:cNvPr id="92" name="Image 92"/>
                    <pic:cNvPicPr/>
                  </pic:nvPicPr>
                  <pic:blipFill>
                    <a:blip r:embed="rId38" cstate="print"/>
                    <a:stretch>
                      <a:fillRect/>
                    </a:stretch>
                  </pic:blipFill>
                  <pic:spPr>
                    <a:xfrm>
                      <a:off x="0" y="0"/>
                      <a:ext cx="2304288" cy="2734055"/>
                    </a:xfrm>
                    <a:prstGeom prst="rect">
                      <a:avLst/>
                    </a:prstGeom>
                  </pic:spPr>
                </pic:pic>
              </a:graphicData>
            </a:graphic>
          </wp:anchor>
        </w:drawing>
      </w:r>
      <w:r>
        <w:rPr>
          <w:color w:val="231F1F"/>
        </w:rPr>
        <w:t>estado civil, la situación familiar, las responsabilidades familiares, el idioma, los antecedentes penales o en cualquier otro motivo.</w:t>
      </w:r>
    </w:p>
    <w:p>
      <w:pPr>
        <w:pStyle w:val="BodyText"/>
        <w:spacing w:before="158"/>
        <w:ind w:right="126" w:firstLine="708"/>
      </w:pPr>
      <w:r>
        <w:rPr>
          <w:rFonts w:ascii="Arial" w:hAnsi="Arial"/>
          <w:b/>
          <w:color w:val="231F1F"/>
        </w:rPr>
        <w:t>V.- Equidad de género: </w:t>
      </w:r>
      <w:r>
        <w:rPr>
          <w:color w:val="231F1F"/>
        </w:rPr>
        <w:t>Que consiste en que las y los Servidores Públicos, en el ámbito de sus competencias y atribuciones, garanticen que tanto mujeres como hombres accedan con las mismas c</w:t>
      </w:r>
      <w:r>
        <w:rPr>
          <w:color w:val="1C1818"/>
        </w:rPr>
        <w:t>o</w:t>
      </w:r>
      <w:r>
        <w:rPr>
          <w:color w:val="231F1F"/>
        </w:rPr>
        <w:t>ndiciones, posibilidades y oportunidades a los bienes y servicios públicos; a los programas y beneficios ins</w:t>
      </w:r>
      <w:r>
        <w:rPr>
          <w:color w:val="1C1818"/>
        </w:rPr>
        <w:t>t</w:t>
      </w:r>
      <w:r>
        <w:rPr>
          <w:color w:val="231F1F"/>
        </w:rPr>
        <w:t>ituci</w:t>
      </w:r>
      <w:r>
        <w:rPr>
          <w:color w:val="1C1818"/>
        </w:rPr>
        <w:t>on</w:t>
      </w:r>
      <w:r>
        <w:rPr>
          <w:color w:val="231F1F"/>
        </w:rPr>
        <w:t>ales, y a los empleos, cargos y comisiones gubernamentales.</w:t>
      </w:r>
    </w:p>
    <w:p>
      <w:pPr>
        <w:pStyle w:val="BodyText"/>
        <w:spacing w:before="161"/>
        <w:ind w:right="128" w:firstLine="708"/>
      </w:pPr>
      <w:r>
        <w:rPr>
          <w:rFonts w:ascii="Arial" w:hAnsi="Arial"/>
          <w:b/>
          <w:color w:val="231F1F"/>
        </w:rPr>
        <w:t>VI</w:t>
      </w:r>
      <w:r>
        <w:rPr>
          <w:rFonts w:ascii="Arial" w:hAnsi="Arial"/>
          <w:b/>
          <w:color w:val="1C1818"/>
        </w:rPr>
        <w:t>.</w:t>
      </w:r>
      <w:r>
        <w:rPr>
          <w:rFonts w:ascii="Arial" w:hAnsi="Arial"/>
          <w:b/>
          <w:color w:val="231F1F"/>
        </w:rPr>
        <w:t>- Entorno Cultural y Ecológico: </w:t>
      </w:r>
      <w:r>
        <w:rPr>
          <w:color w:val="231F1F"/>
        </w:rPr>
        <w:t>Que consiste en que las y los Servidores Públicos, en el desarro</w:t>
      </w:r>
      <w:r>
        <w:rPr>
          <w:color w:val="1C1818"/>
        </w:rPr>
        <w:t>l</w:t>
      </w:r>
      <w:r>
        <w:rPr>
          <w:color w:val="231F1F"/>
        </w:rPr>
        <w:t>lo </w:t>
      </w:r>
      <w:r>
        <w:rPr>
          <w:color w:val="1C1818"/>
        </w:rPr>
        <w:t>de </w:t>
      </w:r>
      <w:r>
        <w:rPr>
          <w:color w:val="231F1F"/>
        </w:rPr>
        <w:t>sus actividades, eviten la afectación del patrimonio cultural de cualquier nación y de los ecosiste</w:t>
      </w:r>
      <w:r>
        <w:rPr>
          <w:color w:val="1C1818"/>
        </w:rPr>
        <w:t>m</w:t>
      </w:r>
      <w:r>
        <w:rPr>
          <w:color w:val="231F1F"/>
        </w:rPr>
        <w:t>a</w:t>
      </w:r>
      <w:r>
        <w:rPr>
          <w:color w:val="1C1818"/>
        </w:rPr>
        <w:t>s </w:t>
      </w:r>
      <w:r>
        <w:rPr>
          <w:color w:val="231F1F"/>
        </w:rPr>
        <w:t>del planeta; asuman</w:t>
      </w:r>
      <w:r>
        <w:rPr>
          <w:color w:val="231F1F"/>
          <w:spacing w:val="-1"/>
        </w:rPr>
        <w:t> </w:t>
      </w:r>
      <w:r>
        <w:rPr>
          <w:color w:val="231F1F"/>
        </w:rPr>
        <w:t>una férrea</w:t>
      </w:r>
      <w:r>
        <w:rPr>
          <w:color w:val="231F1F"/>
          <w:spacing w:val="-1"/>
        </w:rPr>
        <w:t> </w:t>
      </w:r>
      <w:r>
        <w:rPr>
          <w:color w:val="231F1F"/>
        </w:rPr>
        <w:t>voluntad de</w:t>
      </w:r>
      <w:r>
        <w:rPr>
          <w:color w:val="231F1F"/>
          <w:spacing w:val="-1"/>
        </w:rPr>
        <w:t> </w:t>
      </w:r>
      <w:r>
        <w:rPr>
          <w:color w:val="231F1F"/>
        </w:rPr>
        <w:t>respeto, defensa</w:t>
      </w:r>
      <w:r>
        <w:rPr>
          <w:color w:val="231F1F"/>
          <w:spacing w:val="-1"/>
        </w:rPr>
        <w:t> </w:t>
      </w:r>
      <w:r>
        <w:rPr>
          <w:color w:val="231F1F"/>
        </w:rPr>
        <w:t>y preservación de</w:t>
      </w:r>
      <w:r>
        <w:rPr>
          <w:color w:val="231F1F"/>
          <w:spacing w:val="-1"/>
        </w:rPr>
        <w:t> </w:t>
      </w:r>
      <w:r>
        <w:rPr>
          <w:color w:val="231F1F"/>
        </w:rPr>
        <w:t>la</w:t>
      </w:r>
      <w:r>
        <w:rPr>
          <w:color w:val="231F1F"/>
          <w:spacing w:val="-1"/>
        </w:rPr>
        <w:t> </w:t>
      </w:r>
      <w:r>
        <w:rPr>
          <w:color w:val="231F1F"/>
        </w:rPr>
        <w:t>cultura y</w:t>
      </w:r>
      <w:r>
        <w:rPr>
          <w:color w:val="231F1F"/>
          <w:spacing w:val="-1"/>
        </w:rPr>
        <w:t> </w:t>
      </w:r>
      <w:r>
        <w:rPr>
          <w:color w:val="231F1F"/>
        </w:rPr>
        <w:t>del medio</w:t>
      </w:r>
      <w:r>
        <w:rPr>
          <w:color w:val="231F1F"/>
          <w:spacing w:val="-3"/>
        </w:rPr>
        <w:t> </w:t>
      </w:r>
      <w:r>
        <w:rPr>
          <w:color w:val="231F1F"/>
        </w:rPr>
        <w:t>ambiente,</w:t>
      </w:r>
      <w:r>
        <w:rPr>
          <w:color w:val="231F1F"/>
          <w:spacing w:val="-4"/>
        </w:rPr>
        <w:t> </w:t>
      </w:r>
      <w:r>
        <w:rPr>
          <w:color w:val="1C1818"/>
        </w:rPr>
        <w:t>y</w:t>
      </w:r>
      <w:r>
        <w:rPr>
          <w:color w:val="1C1818"/>
          <w:spacing w:val="-4"/>
        </w:rPr>
        <w:t> </w:t>
      </w:r>
      <w:r>
        <w:rPr>
          <w:color w:val="231F1F"/>
        </w:rPr>
        <w:t>en</w:t>
      </w:r>
      <w:r>
        <w:rPr>
          <w:color w:val="231F1F"/>
          <w:spacing w:val="-5"/>
        </w:rPr>
        <w:t> </w:t>
      </w:r>
      <w:r>
        <w:rPr>
          <w:color w:val="231F1F"/>
        </w:rPr>
        <w:t>el</w:t>
      </w:r>
      <w:r>
        <w:rPr>
          <w:color w:val="231F1F"/>
          <w:spacing w:val="-6"/>
        </w:rPr>
        <w:t> </w:t>
      </w:r>
      <w:r>
        <w:rPr>
          <w:color w:val="231F1F"/>
        </w:rPr>
        <w:t>ejercicio</w:t>
      </w:r>
      <w:r>
        <w:rPr>
          <w:color w:val="231F1F"/>
          <w:spacing w:val="-3"/>
        </w:rPr>
        <w:t> </w:t>
      </w:r>
      <w:r>
        <w:rPr>
          <w:color w:val="231F1F"/>
        </w:rPr>
        <w:t>de</w:t>
      </w:r>
      <w:r>
        <w:rPr>
          <w:color w:val="231F1F"/>
          <w:spacing w:val="-3"/>
        </w:rPr>
        <w:t> </w:t>
      </w:r>
      <w:r>
        <w:rPr>
          <w:color w:val="231F1F"/>
        </w:rPr>
        <w:t>sus</w:t>
      </w:r>
      <w:r>
        <w:rPr>
          <w:color w:val="231F1F"/>
          <w:spacing w:val="-4"/>
        </w:rPr>
        <w:t> </w:t>
      </w:r>
      <w:r>
        <w:rPr>
          <w:color w:val="231F1F"/>
        </w:rPr>
        <w:t>funciones</w:t>
      </w:r>
      <w:r>
        <w:rPr>
          <w:color w:val="231F1F"/>
          <w:spacing w:val="-4"/>
        </w:rPr>
        <w:t> </w:t>
      </w:r>
      <w:r>
        <w:rPr>
          <w:color w:val="231F1F"/>
        </w:rPr>
        <w:t>y</w:t>
      </w:r>
      <w:r>
        <w:rPr>
          <w:color w:val="231F1F"/>
          <w:spacing w:val="-4"/>
        </w:rPr>
        <w:t> </w:t>
      </w:r>
      <w:r>
        <w:rPr>
          <w:color w:val="231F1F"/>
        </w:rPr>
        <w:t>conforme</w:t>
      </w:r>
      <w:r>
        <w:rPr>
          <w:color w:val="231F1F"/>
          <w:spacing w:val="-5"/>
        </w:rPr>
        <w:t> </w:t>
      </w:r>
      <w:r>
        <w:rPr>
          <w:color w:val="231F1F"/>
        </w:rPr>
        <w:t>a</w:t>
      </w:r>
      <w:r>
        <w:rPr>
          <w:color w:val="231F1F"/>
          <w:spacing w:val="-3"/>
        </w:rPr>
        <w:t> </w:t>
      </w:r>
      <w:r>
        <w:rPr>
          <w:color w:val="231F1F"/>
        </w:rPr>
        <w:t>sus</w:t>
      </w:r>
      <w:r>
        <w:rPr>
          <w:color w:val="231F1F"/>
          <w:spacing w:val="-4"/>
        </w:rPr>
        <w:t> </w:t>
      </w:r>
      <w:r>
        <w:rPr>
          <w:color w:val="231F1F"/>
        </w:rPr>
        <w:t>atribuciones,</w:t>
      </w:r>
      <w:r>
        <w:rPr>
          <w:color w:val="231F1F"/>
          <w:spacing w:val="-6"/>
        </w:rPr>
        <w:t> </w:t>
      </w:r>
      <w:r>
        <w:rPr>
          <w:color w:val="231F1F"/>
        </w:rPr>
        <w:t>promuevan</w:t>
      </w:r>
      <w:r>
        <w:rPr>
          <w:color w:val="231F1F"/>
          <w:spacing w:val="-5"/>
        </w:rPr>
        <w:t> </w:t>
      </w:r>
      <w:r>
        <w:rPr>
          <w:color w:val="231F1F"/>
        </w:rPr>
        <w:t>en</w:t>
      </w:r>
      <w:r>
        <w:rPr>
          <w:color w:val="231F1F"/>
          <w:spacing w:val="-5"/>
        </w:rPr>
        <w:t> </w:t>
      </w:r>
      <w:r>
        <w:rPr>
          <w:color w:val="231F1F"/>
        </w:rPr>
        <w:t>la</w:t>
      </w:r>
      <w:r>
        <w:rPr>
          <w:color w:val="231F1F"/>
          <w:spacing w:val="-5"/>
        </w:rPr>
        <w:t> </w:t>
      </w:r>
      <w:r>
        <w:rPr>
          <w:color w:val="231F1F"/>
        </w:rPr>
        <w:t>sociedad la</w:t>
      </w:r>
      <w:r>
        <w:rPr>
          <w:color w:val="231F1F"/>
          <w:spacing w:val="-14"/>
        </w:rPr>
        <w:t> </w:t>
      </w:r>
      <w:r>
        <w:rPr>
          <w:color w:val="231F1F"/>
        </w:rPr>
        <w:t>protecció</w:t>
      </w:r>
      <w:r>
        <w:rPr>
          <w:color w:val="1C1818"/>
        </w:rPr>
        <w:t>n</w:t>
      </w:r>
      <w:r>
        <w:rPr>
          <w:color w:val="1C1818"/>
          <w:spacing w:val="-13"/>
        </w:rPr>
        <w:t> </w:t>
      </w:r>
      <w:r>
        <w:rPr>
          <w:color w:val="1C1818"/>
        </w:rPr>
        <w:t>y</w:t>
      </w:r>
      <w:r>
        <w:rPr>
          <w:color w:val="1C1818"/>
          <w:spacing w:val="-13"/>
        </w:rPr>
        <w:t> </w:t>
      </w:r>
      <w:r>
        <w:rPr>
          <w:color w:val="231F1F"/>
        </w:rPr>
        <w:t>conservación</w:t>
      </w:r>
      <w:r>
        <w:rPr>
          <w:color w:val="231F1F"/>
          <w:spacing w:val="-13"/>
        </w:rPr>
        <w:t> </w:t>
      </w:r>
      <w:r>
        <w:rPr>
          <w:color w:val="231F1F"/>
        </w:rPr>
        <w:t>de</w:t>
      </w:r>
      <w:r>
        <w:rPr>
          <w:color w:val="231F1F"/>
          <w:spacing w:val="-13"/>
        </w:rPr>
        <w:t> </w:t>
      </w:r>
      <w:r>
        <w:rPr>
          <w:color w:val="231F1F"/>
        </w:rPr>
        <w:t>la</w:t>
      </w:r>
      <w:r>
        <w:rPr>
          <w:color w:val="231F1F"/>
          <w:spacing w:val="-14"/>
        </w:rPr>
        <w:t> </w:t>
      </w:r>
      <w:r>
        <w:rPr>
          <w:color w:val="231F1F"/>
        </w:rPr>
        <w:t>cultura</w:t>
      </w:r>
      <w:r>
        <w:rPr>
          <w:color w:val="231F1F"/>
          <w:spacing w:val="-13"/>
        </w:rPr>
        <w:t> </w:t>
      </w:r>
      <w:r>
        <w:rPr>
          <w:color w:val="231F1F"/>
        </w:rPr>
        <w:t>y</w:t>
      </w:r>
      <w:r>
        <w:rPr>
          <w:color w:val="231F1F"/>
          <w:spacing w:val="-13"/>
        </w:rPr>
        <w:t> </w:t>
      </w:r>
      <w:r>
        <w:rPr>
          <w:color w:val="231F1F"/>
        </w:rPr>
        <w:t>el</w:t>
      </w:r>
      <w:r>
        <w:rPr>
          <w:color w:val="231F1F"/>
          <w:spacing w:val="-13"/>
        </w:rPr>
        <w:t> </w:t>
      </w:r>
      <w:r>
        <w:rPr>
          <w:color w:val="231F1F"/>
        </w:rPr>
        <w:t>medio</w:t>
      </w:r>
      <w:r>
        <w:rPr>
          <w:color w:val="231F1F"/>
          <w:spacing w:val="-13"/>
        </w:rPr>
        <w:t> </w:t>
      </w:r>
      <w:r>
        <w:rPr>
          <w:color w:val="231F1F"/>
        </w:rPr>
        <w:t>ambiente,</w:t>
      </w:r>
      <w:r>
        <w:rPr>
          <w:color w:val="231F1F"/>
          <w:spacing w:val="-12"/>
        </w:rPr>
        <w:t> </w:t>
      </w:r>
      <w:r>
        <w:rPr>
          <w:color w:val="231F1F"/>
        </w:rPr>
        <w:t>al</w:t>
      </w:r>
      <w:r>
        <w:rPr>
          <w:color w:val="231F1F"/>
          <w:spacing w:val="-12"/>
        </w:rPr>
        <w:t> </w:t>
      </w:r>
      <w:r>
        <w:rPr>
          <w:color w:val="231F1F"/>
        </w:rPr>
        <w:t>ser</w:t>
      </w:r>
      <w:r>
        <w:rPr>
          <w:color w:val="231F1F"/>
          <w:spacing w:val="-14"/>
        </w:rPr>
        <w:t> </w:t>
      </w:r>
      <w:r>
        <w:rPr>
          <w:color w:val="231F1F"/>
        </w:rPr>
        <w:t>el</w:t>
      </w:r>
      <w:r>
        <w:rPr>
          <w:color w:val="231F1F"/>
          <w:spacing w:val="-10"/>
        </w:rPr>
        <w:t> </w:t>
      </w:r>
      <w:r>
        <w:rPr>
          <w:color w:val="231F1F"/>
        </w:rPr>
        <w:t>principal</w:t>
      </w:r>
      <w:r>
        <w:rPr>
          <w:color w:val="231F1F"/>
          <w:spacing w:val="-13"/>
        </w:rPr>
        <w:t> </w:t>
      </w:r>
      <w:r>
        <w:rPr>
          <w:color w:val="231F1F"/>
        </w:rPr>
        <w:t>legado</w:t>
      </w:r>
      <w:r>
        <w:rPr>
          <w:color w:val="231F1F"/>
          <w:spacing w:val="-13"/>
        </w:rPr>
        <w:t> </w:t>
      </w:r>
      <w:r>
        <w:rPr>
          <w:color w:val="231F1F"/>
        </w:rPr>
        <w:t>para</w:t>
      </w:r>
      <w:r>
        <w:rPr>
          <w:color w:val="231F1F"/>
          <w:spacing w:val="-13"/>
        </w:rPr>
        <w:t> </w:t>
      </w:r>
      <w:r>
        <w:rPr>
          <w:color w:val="231F1F"/>
        </w:rPr>
        <w:t>las</w:t>
      </w:r>
      <w:r>
        <w:rPr>
          <w:color w:val="231F1F"/>
          <w:spacing w:val="-14"/>
        </w:rPr>
        <w:t> </w:t>
      </w:r>
      <w:r>
        <w:rPr>
          <w:color w:val="231F1F"/>
        </w:rPr>
        <w:t>generaciones </w:t>
      </w:r>
      <w:r>
        <w:rPr>
          <w:color w:val="231F1F"/>
          <w:spacing w:val="-2"/>
        </w:rPr>
        <w:t>futuras.</w:t>
      </w:r>
    </w:p>
    <w:p>
      <w:pPr>
        <w:pStyle w:val="BodyText"/>
        <w:spacing w:before="158"/>
        <w:ind w:right="126" w:firstLine="710"/>
      </w:pPr>
      <w:r>
        <w:rPr>
          <w:rFonts w:ascii="Arial" w:hAnsi="Arial"/>
          <w:b/>
          <w:color w:val="231F1F"/>
        </w:rPr>
        <w:t>VII.-</w:t>
      </w:r>
      <w:r>
        <w:rPr>
          <w:rFonts w:ascii="Arial" w:hAnsi="Arial"/>
          <w:b/>
          <w:color w:val="231F1F"/>
          <w:spacing w:val="-6"/>
        </w:rPr>
        <w:t> </w:t>
      </w:r>
      <w:r>
        <w:rPr>
          <w:rFonts w:ascii="Arial" w:hAnsi="Arial"/>
          <w:b/>
          <w:color w:val="231F1F"/>
        </w:rPr>
        <w:t>Coo</w:t>
      </w:r>
      <w:r>
        <w:rPr>
          <w:rFonts w:ascii="Arial" w:hAnsi="Arial"/>
          <w:b/>
          <w:color w:val="1C1818"/>
        </w:rPr>
        <w:t>pe</w:t>
      </w:r>
      <w:r>
        <w:rPr>
          <w:rFonts w:ascii="Arial" w:hAnsi="Arial"/>
          <w:b/>
          <w:color w:val="231F1F"/>
        </w:rPr>
        <w:t>ración:</w:t>
      </w:r>
      <w:r>
        <w:rPr>
          <w:rFonts w:ascii="Arial" w:hAnsi="Arial"/>
          <w:b/>
          <w:color w:val="231F1F"/>
          <w:spacing w:val="-2"/>
        </w:rPr>
        <w:t> </w:t>
      </w:r>
      <w:r>
        <w:rPr>
          <w:color w:val="231F1F"/>
        </w:rPr>
        <w:t>Que</w:t>
      </w:r>
      <w:r>
        <w:rPr>
          <w:color w:val="231F1F"/>
          <w:spacing w:val="-6"/>
        </w:rPr>
        <w:t> </w:t>
      </w:r>
      <w:r>
        <w:rPr>
          <w:color w:val="231F1F"/>
        </w:rPr>
        <w:t>consiste</w:t>
      </w:r>
      <w:r>
        <w:rPr>
          <w:color w:val="231F1F"/>
          <w:spacing w:val="-4"/>
        </w:rPr>
        <w:t> </w:t>
      </w:r>
      <w:r>
        <w:rPr>
          <w:color w:val="231F1F"/>
        </w:rPr>
        <w:t>en</w:t>
      </w:r>
      <w:r>
        <w:rPr>
          <w:color w:val="231F1F"/>
          <w:spacing w:val="-2"/>
        </w:rPr>
        <w:t> </w:t>
      </w:r>
      <w:r>
        <w:rPr>
          <w:color w:val="231F1F"/>
        </w:rPr>
        <w:t>que</w:t>
      </w:r>
      <w:r>
        <w:rPr>
          <w:color w:val="231F1F"/>
          <w:spacing w:val="-2"/>
        </w:rPr>
        <w:t> </w:t>
      </w:r>
      <w:r>
        <w:rPr>
          <w:color w:val="231F1F"/>
        </w:rPr>
        <w:t>las</w:t>
      </w:r>
      <w:r>
        <w:rPr>
          <w:color w:val="231F1F"/>
          <w:spacing w:val="-5"/>
        </w:rPr>
        <w:t> </w:t>
      </w:r>
      <w:r>
        <w:rPr>
          <w:color w:val="231F1F"/>
        </w:rPr>
        <w:t>y</w:t>
      </w:r>
      <w:r>
        <w:rPr>
          <w:color w:val="231F1F"/>
          <w:spacing w:val="-5"/>
        </w:rPr>
        <w:t> </w:t>
      </w:r>
      <w:r>
        <w:rPr>
          <w:color w:val="231F1F"/>
        </w:rPr>
        <w:t>los</w:t>
      </w:r>
      <w:r>
        <w:rPr>
          <w:color w:val="231F1F"/>
          <w:spacing w:val="-5"/>
        </w:rPr>
        <w:t> </w:t>
      </w:r>
      <w:r>
        <w:rPr>
          <w:color w:val="231F1F"/>
        </w:rPr>
        <w:t>Servidores</w:t>
      </w:r>
      <w:r>
        <w:rPr>
          <w:color w:val="231F1F"/>
          <w:spacing w:val="-5"/>
        </w:rPr>
        <w:t> </w:t>
      </w:r>
      <w:r>
        <w:rPr>
          <w:color w:val="231F1F"/>
        </w:rPr>
        <w:t>Públicos</w:t>
      </w:r>
      <w:r>
        <w:rPr>
          <w:color w:val="231F1F"/>
          <w:spacing w:val="-5"/>
        </w:rPr>
        <w:t> </w:t>
      </w:r>
      <w:r>
        <w:rPr>
          <w:color w:val="231F1F"/>
        </w:rPr>
        <w:t>colaboren</w:t>
      </w:r>
      <w:r>
        <w:rPr>
          <w:color w:val="231F1F"/>
          <w:spacing w:val="-4"/>
        </w:rPr>
        <w:t> </w:t>
      </w:r>
      <w:r>
        <w:rPr>
          <w:color w:val="231F1F"/>
        </w:rPr>
        <w:t>entre</w:t>
      </w:r>
      <w:r>
        <w:rPr>
          <w:color w:val="231F1F"/>
          <w:spacing w:val="-4"/>
        </w:rPr>
        <w:t> </w:t>
      </w:r>
      <w:r>
        <w:rPr>
          <w:color w:val="231F1F"/>
        </w:rPr>
        <w:t>sí</w:t>
      </w:r>
      <w:r>
        <w:rPr>
          <w:color w:val="231F1F"/>
          <w:spacing w:val="-5"/>
        </w:rPr>
        <w:t> </w:t>
      </w:r>
      <w:r>
        <w:rPr>
          <w:color w:val="231F1F"/>
        </w:rPr>
        <w:t>y</w:t>
      </w:r>
      <w:r>
        <w:rPr>
          <w:color w:val="231F1F"/>
          <w:spacing w:val="-5"/>
        </w:rPr>
        <w:t> </w:t>
      </w:r>
      <w:r>
        <w:rPr>
          <w:color w:val="231F1F"/>
        </w:rPr>
        <w:t>propicien el trabajo en equipo para alcanzar los objetivos comunes previstos en los planes y programas gubernamentales, generand</w:t>
      </w:r>
      <w:r>
        <w:rPr>
          <w:color w:val="1C1818"/>
        </w:rPr>
        <w:t>o </w:t>
      </w:r>
      <w:r>
        <w:rPr>
          <w:color w:val="231F1F"/>
        </w:rPr>
        <w:t>así una plena vocación de servicio público en beneficio de la colectividad y confianza de la ciudadanía en sus instituciones.</w:t>
      </w:r>
    </w:p>
    <w:p>
      <w:pPr>
        <w:pStyle w:val="BodyText"/>
        <w:spacing w:before="160"/>
        <w:ind w:right="126" w:firstLine="710"/>
      </w:pPr>
      <w:r>
        <w:rPr/>
        <mc:AlternateContent>
          <mc:Choice Requires="wps">
            <w:drawing>
              <wp:anchor distT="0" distB="0" distL="0" distR="0" allowOverlap="1" layoutInCell="1" locked="0" behindDoc="1" simplePos="0" relativeHeight="487126016">
                <wp:simplePos x="0" y="0"/>
                <wp:positionH relativeFrom="page">
                  <wp:posOffset>2616707</wp:posOffset>
                </wp:positionH>
                <wp:positionV relativeFrom="paragraph">
                  <wp:posOffset>303473</wp:posOffset>
                </wp:positionV>
                <wp:extent cx="4015740" cy="5325110"/>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4015740" cy="5325110"/>
                          <a:chExt cx="4015740" cy="5325110"/>
                        </a:xfrm>
                      </wpg:grpSpPr>
                      <pic:pic>
                        <pic:nvPicPr>
                          <pic:cNvPr id="94" name="Image 94"/>
                          <pic:cNvPicPr/>
                        </pic:nvPicPr>
                        <pic:blipFill>
                          <a:blip r:embed="rId39" cstate="print"/>
                          <a:stretch>
                            <a:fillRect/>
                          </a:stretch>
                        </pic:blipFill>
                        <pic:spPr>
                          <a:xfrm>
                            <a:off x="1440180" y="1879092"/>
                            <a:ext cx="2575560" cy="3445763"/>
                          </a:xfrm>
                          <a:prstGeom prst="rect">
                            <a:avLst/>
                          </a:prstGeom>
                        </pic:spPr>
                      </pic:pic>
                      <pic:pic>
                        <pic:nvPicPr>
                          <pic:cNvPr id="95" name="Image 95"/>
                          <pic:cNvPicPr/>
                        </pic:nvPicPr>
                        <pic:blipFill>
                          <a:blip r:embed="rId40" cstate="print"/>
                          <a:stretch>
                            <a:fillRect/>
                          </a:stretch>
                        </pic:blipFill>
                        <pic:spPr>
                          <a:xfrm>
                            <a:off x="0" y="0"/>
                            <a:ext cx="1397508" cy="1854708"/>
                          </a:xfrm>
                          <a:prstGeom prst="rect">
                            <a:avLst/>
                          </a:prstGeom>
                        </pic:spPr>
                      </pic:pic>
                    </wpg:wgp>
                  </a:graphicData>
                </a:graphic>
              </wp:anchor>
            </w:drawing>
          </mc:Choice>
          <mc:Fallback>
            <w:pict>
              <v:group style="position:absolute;margin-left:206.039993pt;margin-top:23.895548pt;width:316.2pt;height:419.3pt;mso-position-horizontal-relative:page;mso-position-vertical-relative:paragraph;z-index:-16190464" id="docshapegroup83" coordorigin="4121,478" coordsize="6324,8386">
                <v:shape style="position:absolute;left:6388;top:3437;width:4056;height:5427" type="#_x0000_t75" id="docshape84" stroked="false">
                  <v:imagedata r:id="rId39" o:title=""/>
                </v:shape>
                <v:shape style="position:absolute;left:4120;top:477;width:2201;height:2921" type="#_x0000_t75" id="docshape85" stroked="false">
                  <v:imagedata r:id="rId40" o:title=""/>
                </v:shape>
                <w10:wrap type="none"/>
              </v:group>
            </w:pict>
          </mc:Fallback>
        </mc:AlternateContent>
      </w:r>
      <w:r>
        <w:rPr>
          <w:rFonts w:ascii="Arial" w:hAnsi="Arial"/>
          <w:b/>
          <w:color w:val="231F1F"/>
        </w:rPr>
        <w:t>VIII.-</w:t>
      </w:r>
      <w:r>
        <w:rPr>
          <w:rFonts w:ascii="Arial" w:hAnsi="Arial"/>
          <w:b/>
          <w:color w:val="231F1F"/>
          <w:spacing w:val="-12"/>
        </w:rPr>
        <w:t> </w:t>
      </w:r>
      <w:r>
        <w:rPr>
          <w:rFonts w:ascii="Arial" w:hAnsi="Arial"/>
          <w:b/>
          <w:color w:val="231F1F"/>
        </w:rPr>
        <w:t>Liderazgo:</w:t>
      </w:r>
      <w:r>
        <w:rPr>
          <w:rFonts w:ascii="Arial" w:hAnsi="Arial"/>
          <w:b/>
          <w:color w:val="231F1F"/>
          <w:spacing w:val="-13"/>
        </w:rPr>
        <w:t> </w:t>
      </w:r>
      <w:r>
        <w:rPr>
          <w:color w:val="231F1F"/>
        </w:rPr>
        <w:t>Que</w:t>
      </w:r>
      <w:r>
        <w:rPr>
          <w:color w:val="231F1F"/>
          <w:spacing w:val="-13"/>
        </w:rPr>
        <w:t> </w:t>
      </w:r>
      <w:r>
        <w:rPr>
          <w:color w:val="231F1F"/>
        </w:rPr>
        <w:t>consiste</w:t>
      </w:r>
      <w:r>
        <w:rPr>
          <w:color w:val="231F1F"/>
          <w:spacing w:val="-13"/>
        </w:rPr>
        <w:t> </w:t>
      </w:r>
      <w:r>
        <w:rPr>
          <w:color w:val="231F1F"/>
        </w:rPr>
        <w:t>en</w:t>
      </w:r>
      <w:r>
        <w:rPr>
          <w:color w:val="231F1F"/>
          <w:spacing w:val="-11"/>
        </w:rPr>
        <w:t> </w:t>
      </w:r>
      <w:r>
        <w:rPr>
          <w:color w:val="231F1F"/>
        </w:rPr>
        <w:t>que</w:t>
      </w:r>
      <w:r>
        <w:rPr>
          <w:color w:val="231F1F"/>
          <w:spacing w:val="-13"/>
        </w:rPr>
        <w:t> </w:t>
      </w:r>
      <w:r>
        <w:rPr>
          <w:color w:val="231F1F"/>
        </w:rPr>
        <w:t>las</w:t>
      </w:r>
      <w:r>
        <w:rPr>
          <w:color w:val="231F1F"/>
          <w:spacing w:val="-12"/>
        </w:rPr>
        <w:t> </w:t>
      </w:r>
      <w:r>
        <w:rPr>
          <w:color w:val="231F1F"/>
        </w:rPr>
        <w:t>y</w:t>
      </w:r>
      <w:r>
        <w:rPr>
          <w:color w:val="231F1F"/>
          <w:spacing w:val="-10"/>
        </w:rPr>
        <w:t> </w:t>
      </w:r>
      <w:r>
        <w:rPr>
          <w:color w:val="231F1F"/>
        </w:rPr>
        <w:t>los</w:t>
      </w:r>
      <w:r>
        <w:rPr>
          <w:color w:val="231F1F"/>
          <w:spacing w:val="-12"/>
        </w:rPr>
        <w:t> </w:t>
      </w:r>
      <w:r>
        <w:rPr>
          <w:color w:val="231F1F"/>
        </w:rPr>
        <w:t>Servidores</w:t>
      </w:r>
      <w:r>
        <w:rPr>
          <w:color w:val="231F1F"/>
          <w:spacing w:val="-10"/>
        </w:rPr>
        <w:t> </w:t>
      </w:r>
      <w:r>
        <w:rPr>
          <w:color w:val="231F1F"/>
        </w:rPr>
        <w:t>Públicos,</w:t>
      </w:r>
      <w:r>
        <w:rPr>
          <w:color w:val="231F1F"/>
          <w:spacing w:val="-11"/>
        </w:rPr>
        <w:t> </w:t>
      </w:r>
      <w:r>
        <w:rPr>
          <w:color w:val="231F1F"/>
        </w:rPr>
        <w:t>sean</w:t>
      </w:r>
      <w:r>
        <w:rPr>
          <w:color w:val="231F1F"/>
          <w:spacing w:val="-13"/>
        </w:rPr>
        <w:t> </w:t>
      </w:r>
      <w:r>
        <w:rPr>
          <w:color w:val="231F1F"/>
        </w:rPr>
        <w:t>guía,</w:t>
      </w:r>
      <w:r>
        <w:rPr>
          <w:color w:val="231F1F"/>
          <w:spacing w:val="-11"/>
        </w:rPr>
        <w:t> </w:t>
      </w:r>
      <w:r>
        <w:rPr>
          <w:color w:val="231F1F"/>
        </w:rPr>
        <w:t>ejemplo</w:t>
      </w:r>
      <w:r>
        <w:rPr>
          <w:color w:val="231F1F"/>
          <w:spacing w:val="-13"/>
        </w:rPr>
        <w:t> </w:t>
      </w:r>
      <w:r>
        <w:rPr>
          <w:color w:val="231F1F"/>
        </w:rPr>
        <w:t>y</w:t>
      </w:r>
      <w:r>
        <w:rPr>
          <w:color w:val="231F1F"/>
          <w:spacing w:val="-12"/>
        </w:rPr>
        <w:t> </w:t>
      </w:r>
      <w:r>
        <w:rPr>
          <w:color w:val="231F1F"/>
        </w:rPr>
        <w:t>promotores de este Código y de las Reglas de Integridad que contiene; fomenten y apliquen en el desempeño de sus funciones</w:t>
      </w:r>
      <w:r>
        <w:rPr>
          <w:color w:val="231F1F"/>
          <w:spacing w:val="-11"/>
        </w:rPr>
        <w:t> </w:t>
      </w:r>
      <w:r>
        <w:rPr>
          <w:color w:val="231F1F"/>
        </w:rPr>
        <w:t>los</w:t>
      </w:r>
      <w:r>
        <w:rPr>
          <w:color w:val="231F1F"/>
          <w:spacing w:val="-9"/>
        </w:rPr>
        <w:t> </w:t>
      </w:r>
      <w:r>
        <w:rPr>
          <w:color w:val="231F1F"/>
        </w:rPr>
        <w:t>principios</w:t>
      </w:r>
      <w:r>
        <w:rPr>
          <w:color w:val="231F1F"/>
          <w:spacing w:val="-13"/>
        </w:rPr>
        <w:t> </w:t>
      </w:r>
      <w:r>
        <w:rPr>
          <w:color w:val="231F1F"/>
        </w:rPr>
        <w:t>que</w:t>
      </w:r>
      <w:r>
        <w:rPr>
          <w:color w:val="231F1F"/>
          <w:spacing w:val="-10"/>
        </w:rPr>
        <w:t> </w:t>
      </w:r>
      <w:r>
        <w:rPr>
          <w:color w:val="231F1F"/>
        </w:rPr>
        <w:t>la</w:t>
      </w:r>
      <w:r>
        <w:rPr>
          <w:color w:val="231F1F"/>
          <w:spacing w:val="-12"/>
        </w:rPr>
        <w:t> </w:t>
      </w:r>
      <w:r>
        <w:rPr>
          <w:color w:val="231F1F"/>
        </w:rPr>
        <w:t>Con</w:t>
      </w:r>
      <w:r>
        <w:rPr>
          <w:color w:val="1C1818"/>
        </w:rPr>
        <w:t>s</w:t>
      </w:r>
      <w:r>
        <w:rPr>
          <w:color w:val="231F1F"/>
        </w:rPr>
        <w:t>titución</w:t>
      </w:r>
      <w:r>
        <w:rPr>
          <w:color w:val="231F1F"/>
          <w:spacing w:val="-14"/>
        </w:rPr>
        <w:t> </w:t>
      </w:r>
      <w:r>
        <w:rPr>
          <w:color w:val="231F1F"/>
        </w:rPr>
        <w:t>Política</w:t>
      </w:r>
      <w:r>
        <w:rPr>
          <w:color w:val="231F1F"/>
          <w:spacing w:val="-9"/>
        </w:rPr>
        <w:t> </w:t>
      </w:r>
      <w:r>
        <w:rPr>
          <w:color w:val="231F1F"/>
        </w:rPr>
        <w:t>de</w:t>
      </w:r>
      <w:r>
        <w:rPr>
          <w:color w:val="231F1F"/>
          <w:spacing w:val="-14"/>
        </w:rPr>
        <w:t> </w:t>
      </w:r>
      <w:r>
        <w:rPr>
          <w:color w:val="231F1F"/>
        </w:rPr>
        <w:t>los</w:t>
      </w:r>
      <w:r>
        <w:rPr>
          <w:color w:val="231F1F"/>
          <w:spacing w:val="-12"/>
        </w:rPr>
        <w:t> </w:t>
      </w:r>
      <w:r>
        <w:rPr>
          <w:color w:val="231F1F"/>
        </w:rPr>
        <w:t>Estados</w:t>
      </w:r>
      <w:r>
        <w:rPr>
          <w:color w:val="231F1F"/>
          <w:spacing w:val="-13"/>
        </w:rPr>
        <w:t> </w:t>
      </w:r>
      <w:r>
        <w:rPr>
          <w:color w:val="231F1F"/>
        </w:rPr>
        <w:t>Unidos</w:t>
      </w:r>
      <w:r>
        <w:rPr>
          <w:color w:val="231F1F"/>
          <w:spacing w:val="-13"/>
        </w:rPr>
        <w:t> </w:t>
      </w:r>
      <w:r>
        <w:rPr>
          <w:color w:val="231F1F"/>
        </w:rPr>
        <w:t>Mexicanos,</w:t>
      </w:r>
      <w:r>
        <w:rPr>
          <w:color w:val="231F1F"/>
          <w:spacing w:val="-10"/>
        </w:rPr>
        <w:t> </w:t>
      </w:r>
      <w:r>
        <w:rPr>
          <w:color w:val="231F1F"/>
        </w:rPr>
        <w:t>la</w:t>
      </w:r>
      <w:r>
        <w:rPr>
          <w:color w:val="231F1F"/>
          <w:spacing w:val="-10"/>
        </w:rPr>
        <w:t> </w:t>
      </w:r>
      <w:r>
        <w:rPr>
          <w:color w:val="231F1F"/>
        </w:rPr>
        <w:t>Constitución</w:t>
      </w:r>
      <w:r>
        <w:rPr>
          <w:color w:val="231F1F"/>
          <w:spacing w:val="-12"/>
        </w:rPr>
        <w:t> </w:t>
      </w:r>
      <w:r>
        <w:rPr>
          <w:color w:val="231F1F"/>
        </w:rPr>
        <w:t>Política del Estado de Aguascalientes, y l</w:t>
      </w:r>
      <w:r>
        <w:rPr>
          <w:color w:val="1C1818"/>
        </w:rPr>
        <w:t>as </w:t>
      </w:r>
      <w:r>
        <w:rPr>
          <w:color w:val="231F1F"/>
        </w:rPr>
        <w:t>l</w:t>
      </w:r>
      <w:r>
        <w:rPr>
          <w:color w:val="1C1818"/>
        </w:rPr>
        <w:t>e</w:t>
      </w:r>
      <w:r>
        <w:rPr>
          <w:color w:val="231F1F"/>
        </w:rPr>
        <w:t>yes les imponen, así como aquellos valores adicionales que por su importancia son intrínsecos a la función pública.</w:t>
      </w:r>
    </w:p>
    <w:p>
      <w:pPr>
        <w:pStyle w:val="BodyText"/>
        <w:spacing w:before="2"/>
        <w:ind w:left="0"/>
        <w:jc w:val="left"/>
      </w:pPr>
    </w:p>
    <w:p>
      <w:pPr>
        <w:pStyle w:val="Heading1"/>
        <w:ind w:left="4576" w:right="3317" w:firstLine="571"/>
        <w:jc w:val="left"/>
      </w:pPr>
      <w:r>
        <w:rPr>
          <w:color w:val="231F1F"/>
        </w:rPr>
        <w:t>CAPÍTULO IV REGL</w:t>
      </w:r>
      <w:r>
        <w:rPr>
          <w:color w:val="1C1818"/>
        </w:rPr>
        <w:t>A</w:t>
      </w:r>
      <w:r>
        <w:rPr>
          <w:color w:val="231F1F"/>
        </w:rPr>
        <w:t>S</w:t>
      </w:r>
      <w:r>
        <w:rPr>
          <w:color w:val="231F1F"/>
          <w:spacing w:val="-14"/>
        </w:rPr>
        <w:t> </w:t>
      </w:r>
      <w:r>
        <w:rPr>
          <w:color w:val="231F1F"/>
        </w:rPr>
        <w:t>DE</w:t>
      </w:r>
      <w:r>
        <w:rPr>
          <w:color w:val="231F1F"/>
          <w:spacing w:val="-13"/>
        </w:rPr>
        <w:t> </w:t>
      </w:r>
      <w:r>
        <w:rPr>
          <w:color w:val="231F1F"/>
        </w:rPr>
        <w:t>INTEGRIDAD</w:t>
      </w:r>
    </w:p>
    <w:p>
      <w:pPr>
        <w:spacing w:line="242" w:lineRule="auto" w:before="158"/>
        <w:ind w:left="1187" w:right="127" w:firstLine="710"/>
        <w:jc w:val="both"/>
        <w:rPr>
          <w:sz w:val="19"/>
        </w:rPr>
      </w:pPr>
      <w:r>
        <w:rPr>
          <w:rFonts w:ascii="Arial" w:hAnsi="Arial"/>
          <w:b/>
          <w:color w:val="231F1F"/>
          <w:sz w:val="19"/>
        </w:rPr>
        <w:t>Artículo 8º.- Definición y objetivo de reglas de integridad. </w:t>
      </w:r>
      <w:r>
        <w:rPr>
          <w:color w:val="231F1F"/>
          <w:sz w:val="19"/>
        </w:rPr>
        <w:t>Las reglas de integridad, son lineamientos estructurados de manera lógica con relación a los principios rectores y valores previstos en el presente Código, enfocados al ejercicio de las funciones de este Tribunal Electoral.</w:t>
      </w:r>
    </w:p>
    <w:p>
      <w:pPr>
        <w:pStyle w:val="BodyText"/>
        <w:spacing w:line="242" w:lineRule="auto" w:before="154"/>
        <w:ind w:right="128" w:firstLine="710"/>
      </w:pPr>
      <w:r>
        <w:rPr>
          <w:color w:val="231F1F"/>
        </w:rPr>
        <w:t>El objetivo de las reglas de integridad, es brin</w:t>
      </w:r>
      <w:r>
        <w:rPr>
          <w:color w:val="1C1818"/>
        </w:rPr>
        <w:t>d</w:t>
      </w:r>
      <w:r>
        <w:rPr>
          <w:color w:val="231F1F"/>
        </w:rPr>
        <w:t>ar herramientas a las y los Servidores Públicos para resolver dilemas éticos ante situaciones concretas.</w:t>
      </w:r>
    </w:p>
    <w:p>
      <w:pPr>
        <w:pStyle w:val="BodyText"/>
        <w:spacing w:before="214"/>
        <w:ind w:right="123" w:firstLine="708"/>
      </w:pPr>
      <w:r>
        <w:rPr>
          <w:rFonts w:ascii="Arial" w:hAnsi="Arial"/>
          <w:b/>
          <w:color w:val="231F1F"/>
        </w:rPr>
        <w:t>Artículo 9º.- Regla de integridad de actuación pú</w:t>
      </w:r>
      <w:r>
        <w:rPr>
          <w:rFonts w:ascii="Arial" w:hAnsi="Arial"/>
          <w:b/>
          <w:color w:val="1C1818"/>
        </w:rPr>
        <w:t>b</w:t>
      </w:r>
      <w:r>
        <w:rPr>
          <w:rFonts w:ascii="Arial" w:hAnsi="Arial"/>
          <w:b/>
          <w:color w:val="231F1F"/>
        </w:rPr>
        <w:t>lica. </w:t>
      </w:r>
      <w:r>
        <w:rPr>
          <w:color w:val="231F1F"/>
        </w:rPr>
        <w:t>Esta regla consiste en que las y los Servidores Públicos se conduzcan con transparencia, honest</w:t>
      </w:r>
      <w:r>
        <w:rPr>
          <w:color w:val="1C1818"/>
        </w:rPr>
        <w:t>i</w:t>
      </w:r>
      <w:r>
        <w:rPr>
          <w:color w:val="231F1F"/>
        </w:rPr>
        <w:t>dad, lealtad, cooperación, austeridad, sin ostentación y con una clara orientación al interés público. </w:t>
      </w:r>
      <w:r>
        <w:rPr>
          <w:color w:val="1C1818"/>
        </w:rPr>
        <w:t>Vu</w:t>
      </w:r>
      <w:r>
        <w:rPr>
          <w:color w:val="231F1F"/>
        </w:rPr>
        <w:t>lneran esta regla, de manera enunciativa y no limitativa, las conductas siguientes:</w:t>
      </w:r>
    </w:p>
    <w:p>
      <w:pPr>
        <w:pStyle w:val="BodyText"/>
        <w:spacing w:line="242" w:lineRule="auto" w:before="161"/>
        <w:ind w:right="137" w:firstLine="710"/>
      </w:pPr>
      <w:r>
        <w:rPr>
          <w:rFonts w:ascii="Arial" w:hAnsi="Arial"/>
          <w:b/>
          <w:color w:val="231F1F"/>
        </w:rPr>
        <w:t>I.- </w:t>
      </w:r>
      <w:r>
        <w:rPr>
          <w:color w:val="231F1F"/>
        </w:rPr>
        <w:t>Abstenerse de ejercer las atribuciones y facultades que l</w:t>
      </w:r>
      <w:r>
        <w:rPr>
          <w:color w:val="1C1818"/>
        </w:rPr>
        <w:t>e </w:t>
      </w:r>
      <w:r>
        <w:rPr>
          <w:color w:val="231F1F"/>
        </w:rPr>
        <w:t>impone el servicio público y que le confieren los ordenamientos legales y normativos correspondientes.</w:t>
      </w:r>
    </w:p>
    <w:p>
      <w:pPr>
        <w:pStyle w:val="BodyText"/>
        <w:spacing w:before="156"/>
        <w:ind w:right="127" w:firstLine="710"/>
      </w:pPr>
      <w:r>
        <w:rPr>
          <w:rFonts w:ascii="Arial" w:hAnsi="Arial"/>
          <w:b/>
          <w:color w:val="231F1F"/>
        </w:rPr>
        <w:t>II.- </w:t>
      </w:r>
      <w:r>
        <w:rPr>
          <w:color w:val="231F1F"/>
        </w:rPr>
        <w:t>Adquirir para sí o para terceros, bienes o servicios de personas </w:t>
      </w:r>
      <w:r>
        <w:rPr>
          <w:color w:val="1C1818"/>
        </w:rPr>
        <w:t>u </w:t>
      </w:r>
      <w:r>
        <w:rPr>
          <w:color w:val="231F1F"/>
        </w:rPr>
        <w:t>organizaciones beneficiadas con</w:t>
      </w:r>
      <w:r>
        <w:rPr>
          <w:color w:val="231F1F"/>
          <w:spacing w:val="-4"/>
        </w:rPr>
        <w:t> </w:t>
      </w:r>
      <w:r>
        <w:rPr>
          <w:color w:val="231F1F"/>
        </w:rPr>
        <w:t>programas</w:t>
      </w:r>
      <w:r>
        <w:rPr>
          <w:color w:val="231F1F"/>
          <w:spacing w:val="-5"/>
        </w:rPr>
        <w:t> </w:t>
      </w:r>
      <w:r>
        <w:rPr>
          <w:color w:val="231F1F"/>
        </w:rPr>
        <w:t>o</w:t>
      </w:r>
      <w:r>
        <w:rPr>
          <w:color w:val="231F1F"/>
          <w:spacing w:val="-6"/>
        </w:rPr>
        <w:t> </w:t>
      </w:r>
      <w:r>
        <w:rPr>
          <w:color w:val="231F1F"/>
        </w:rPr>
        <w:t>contratos</w:t>
      </w:r>
      <w:r>
        <w:rPr>
          <w:color w:val="231F1F"/>
          <w:spacing w:val="-1"/>
        </w:rPr>
        <w:t> </w:t>
      </w:r>
      <w:r>
        <w:rPr>
          <w:color w:val="231F1F"/>
        </w:rPr>
        <w:t>gubernamentales,</w:t>
      </w:r>
      <w:r>
        <w:rPr>
          <w:color w:val="231F1F"/>
          <w:spacing w:val="-5"/>
        </w:rPr>
        <w:t> </w:t>
      </w:r>
      <w:r>
        <w:rPr>
          <w:color w:val="231F1F"/>
        </w:rPr>
        <w:t>a</w:t>
      </w:r>
      <w:r>
        <w:rPr>
          <w:color w:val="231F1F"/>
          <w:spacing w:val="-4"/>
        </w:rPr>
        <w:t> </w:t>
      </w:r>
      <w:r>
        <w:rPr>
          <w:color w:val="231F1F"/>
        </w:rPr>
        <w:t>un</w:t>
      </w:r>
      <w:r>
        <w:rPr>
          <w:color w:val="231F1F"/>
          <w:spacing w:val="-6"/>
        </w:rPr>
        <w:t> </w:t>
      </w:r>
      <w:r>
        <w:rPr>
          <w:color w:val="231F1F"/>
        </w:rPr>
        <w:t>precio</w:t>
      </w:r>
      <w:r>
        <w:rPr>
          <w:color w:val="231F1F"/>
          <w:spacing w:val="-6"/>
        </w:rPr>
        <w:t> </w:t>
      </w:r>
      <w:r>
        <w:rPr>
          <w:color w:val="231F1F"/>
        </w:rPr>
        <w:t>notoriamente</w:t>
      </w:r>
      <w:r>
        <w:rPr>
          <w:color w:val="231F1F"/>
          <w:spacing w:val="-2"/>
        </w:rPr>
        <w:t> </w:t>
      </w:r>
      <w:r>
        <w:rPr>
          <w:color w:val="231F1F"/>
        </w:rPr>
        <w:t>infe</w:t>
      </w:r>
      <w:r>
        <w:rPr>
          <w:color w:val="1C1818"/>
        </w:rPr>
        <w:t>r</w:t>
      </w:r>
      <w:r>
        <w:rPr>
          <w:color w:val="231F1F"/>
        </w:rPr>
        <w:t>ior</w:t>
      </w:r>
      <w:r>
        <w:rPr>
          <w:color w:val="231F1F"/>
          <w:spacing w:val="-4"/>
        </w:rPr>
        <w:t> </w:t>
      </w:r>
      <w:r>
        <w:rPr>
          <w:color w:val="231F1F"/>
        </w:rPr>
        <w:t>o</w:t>
      </w:r>
      <w:r>
        <w:rPr>
          <w:color w:val="231F1F"/>
          <w:spacing w:val="-4"/>
        </w:rPr>
        <w:t> </w:t>
      </w:r>
      <w:r>
        <w:rPr>
          <w:color w:val="231F1F"/>
        </w:rPr>
        <w:t>bajo</w:t>
      </w:r>
      <w:r>
        <w:rPr>
          <w:color w:val="231F1F"/>
          <w:spacing w:val="-2"/>
        </w:rPr>
        <w:t> </w:t>
      </w:r>
      <w:r>
        <w:rPr>
          <w:color w:val="231F1F"/>
        </w:rPr>
        <w:t>condiciones</w:t>
      </w:r>
      <w:r>
        <w:rPr>
          <w:color w:val="231F1F"/>
          <w:spacing w:val="-1"/>
        </w:rPr>
        <w:t> </w:t>
      </w:r>
      <w:r>
        <w:rPr>
          <w:color w:val="231F1F"/>
        </w:rPr>
        <w:t>de</w:t>
      </w:r>
      <w:r>
        <w:rPr>
          <w:color w:val="231F1F"/>
          <w:spacing w:val="-4"/>
        </w:rPr>
        <w:t> </w:t>
      </w:r>
      <w:r>
        <w:rPr>
          <w:color w:val="231F1F"/>
        </w:rPr>
        <w:t>crédito favorables, distintas a las del mercado.</w:t>
      </w:r>
    </w:p>
    <w:p>
      <w:pPr>
        <w:pStyle w:val="BodyText"/>
        <w:spacing w:line="242" w:lineRule="auto" w:before="158"/>
        <w:ind w:right="132" w:firstLine="710"/>
      </w:pPr>
      <w:r>
        <w:rPr>
          <w:rFonts w:ascii="Arial" w:hAnsi="Arial"/>
          <w:b/>
          <w:color w:val="231F1F"/>
        </w:rPr>
        <w:t>III.- </w:t>
      </w:r>
      <w:r>
        <w:rPr>
          <w:color w:val="231F1F"/>
        </w:rPr>
        <w:t>Favorecer o ayudar a otras personas u organizaciones a cambi</w:t>
      </w:r>
      <w:r>
        <w:rPr>
          <w:color w:val="1C1818"/>
        </w:rPr>
        <w:t>o </w:t>
      </w:r>
      <w:r>
        <w:rPr>
          <w:color w:val="231F1F"/>
        </w:rPr>
        <w:t>o bajo la promesa de recibir dinero, dádivas, obsequios, regalos o beneficios personales o para terceros.</w:t>
      </w:r>
    </w:p>
    <w:p>
      <w:pPr>
        <w:pStyle w:val="BodyText"/>
        <w:spacing w:line="242" w:lineRule="auto" w:before="156"/>
        <w:ind w:right="124" w:firstLine="710"/>
      </w:pPr>
      <w:r>
        <w:rPr>
          <w:rFonts w:ascii="Arial" w:hAnsi="Arial"/>
          <w:b/>
          <w:color w:val="231F1F"/>
        </w:rPr>
        <w:t>IV.-</w:t>
      </w:r>
      <w:r>
        <w:rPr>
          <w:rFonts w:ascii="Arial" w:hAnsi="Arial"/>
          <w:b/>
          <w:color w:val="231F1F"/>
          <w:spacing w:val="-4"/>
        </w:rPr>
        <w:t> </w:t>
      </w:r>
      <w:r>
        <w:rPr>
          <w:color w:val="231F1F"/>
        </w:rPr>
        <w:t>Utilizar</w:t>
      </w:r>
      <w:r>
        <w:rPr>
          <w:color w:val="231F1F"/>
          <w:spacing w:val="-3"/>
        </w:rPr>
        <w:t> </w:t>
      </w:r>
      <w:r>
        <w:rPr>
          <w:color w:val="231F1F"/>
        </w:rPr>
        <w:t>las</w:t>
      </w:r>
      <w:r>
        <w:rPr>
          <w:color w:val="231F1F"/>
          <w:spacing w:val="-2"/>
        </w:rPr>
        <w:t> </w:t>
      </w:r>
      <w:r>
        <w:rPr>
          <w:color w:val="231F1F"/>
        </w:rPr>
        <w:t>atribuciones</w:t>
      </w:r>
      <w:r>
        <w:rPr>
          <w:color w:val="231F1F"/>
          <w:spacing w:val="-2"/>
        </w:rPr>
        <w:t> </w:t>
      </w:r>
      <w:r>
        <w:rPr>
          <w:color w:val="231F1F"/>
        </w:rPr>
        <w:t>de</w:t>
      </w:r>
      <w:r>
        <w:rPr>
          <w:color w:val="231F1F"/>
          <w:spacing w:val="-1"/>
        </w:rPr>
        <w:t> </w:t>
      </w:r>
      <w:r>
        <w:rPr>
          <w:color w:val="231F1F"/>
        </w:rPr>
        <w:t>su</w:t>
      </w:r>
      <w:r>
        <w:rPr>
          <w:color w:val="231F1F"/>
          <w:spacing w:val="-1"/>
        </w:rPr>
        <w:t> </w:t>
      </w:r>
      <w:r>
        <w:rPr>
          <w:color w:val="231F1F"/>
        </w:rPr>
        <w:t>empleo, cargo,</w:t>
      </w:r>
      <w:r>
        <w:rPr>
          <w:color w:val="231F1F"/>
          <w:spacing w:val="-2"/>
        </w:rPr>
        <w:t> </w:t>
      </w:r>
      <w:r>
        <w:rPr>
          <w:color w:val="231F1F"/>
        </w:rPr>
        <w:t>comisión</w:t>
      </w:r>
      <w:r>
        <w:rPr>
          <w:color w:val="231F1F"/>
          <w:spacing w:val="-1"/>
        </w:rPr>
        <w:t> </w:t>
      </w:r>
      <w:r>
        <w:rPr>
          <w:color w:val="231F1F"/>
        </w:rPr>
        <w:t>o</w:t>
      </w:r>
      <w:r>
        <w:rPr>
          <w:color w:val="231F1F"/>
          <w:spacing w:val="-3"/>
        </w:rPr>
        <w:t> </w:t>
      </w:r>
      <w:r>
        <w:rPr>
          <w:color w:val="231F1F"/>
        </w:rPr>
        <w:t>funciones</w:t>
      </w:r>
      <w:r>
        <w:rPr>
          <w:color w:val="231F1F"/>
          <w:spacing w:val="-4"/>
        </w:rPr>
        <w:t> </w:t>
      </w:r>
      <w:r>
        <w:rPr>
          <w:color w:val="231F1F"/>
        </w:rPr>
        <w:t>para</w:t>
      </w:r>
      <w:r>
        <w:rPr>
          <w:color w:val="231F1F"/>
          <w:spacing w:val="-3"/>
        </w:rPr>
        <w:t> </w:t>
      </w:r>
      <w:r>
        <w:rPr>
          <w:color w:val="231F1F"/>
        </w:rPr>
        <w:t>ben</w:t>
      </w:r>
      <w:r>
        <w:rPr>
          <w:color w:val="1C1818"/>
        </w:rPr>
        <w:t>e</w:t>
      </w:r>
      <w:r>
        <w:rPr>
          <w:color w:val="231F1F"/>
        </w:rPr>
        <w:t>ficio</w:t>
      </w:r>
      <w:r>
        <w:rPr>
          <w:color w:val="231F1F"/>
          <w:spacing w:val="-1"/>
        </w:rPr>
        <w:t> </w:t>
      </w:r>
      <w:r>
        <w:rPr>
          <w:color w:val="231F1F"/>
        </w:rPr>
        <w:t>personal</w:t>
      </w:r>
      <w:r>
        <w:rPr>
          <w:color w:val="231F1F"/>
          <w:spacing w:val="-3"/>
        </w:rPr>
        <w:t> </w:t>
      </w:r>
      <w:r>
        <w:rPr>
          <w:color w:val="231F1F"/>
        </w:rPr>
        <w:t>o de </w:t>
      </w:r>
      <w:r>
        <w:rPr>
          <w:color w:val="231F1F"/>
          <w:spacing w:val="-2"/>
        </w:rPr>
        <w:t>terceros.</w:t>
      </w:r>
    </w:p>
    <w:p>
      <w:pPr>
        <w:pStyle w:val="BodyText"/>
        <w:spacing w:line="242" w:lineRule="auto" w:before="157"/>
        <w:ind w:right="126" w:firstLine="710"/>
      </w:pPr>
      <w:r>
        <w:rPr>
          <w:rFonts w:ascii="Arial" w:hAnsi="Arial"/>
          <w:b/>
          <w:color w:val="231F1F"/>
        </w:rPr>
        <w:t>V.- </w:t>
      </w:r>
      <w:r>
        <w:rPr>
          <w:color w:val="231F1F"/>
        </w:rPr>
        <w:t>Ignorar las recomendaciones de los organismos públicos protectores de los derechos humanos y de prevención de la discriminación, u obstruir alguna investigación por violaciones en esas mate</w:t>
      </w:r>
      <w:r>
        <w:rPr>
          <w:color w:val="1C1818"/>
        </w:rPr>
        <w:t>r</w:t>
      </w:r>
      <w:r>
        <w:rPr>
          <w:color w:val="231F1F"/>
        </w:rPr>
        <w:t>ias.</w:t>
      </w:r>
    </w:p>
    <w:p>
      <w:pPr>
        <w:pStyle w:val="BodyText"/>
        <w:spacing w:before="156"/>
        <w:ind w:right="123" w:firstLine="710"/>
      </w:pPr>
      <w:r>
        <w:rPr>
          <w:rFonts w:ascii="Arial" w:hAnsi="Arial"/>
          <w:b/>
          <w:color w:val="231F1F"/>
        </w:rPr>
        <w:t>VI.- </w:t>
      </w:r>
      <w:r>
        <w:rPr>
          <w:color w:val="231F1F"/>
        </w:rPr>
        <w:t>Hacer proselitismo en su jornada laboral u orientar su desempeño laboral hacia preferencias </w:t>
      </w:r>
      <w:r>
        <w:rPr>
          <w:color w:val="231F1F"/>
          <w:spacing w:val="-2"/>
        </w:rPr>
        <w:t>político-electorales.</w:t>
      </w:r>
    </w:p>
    <w:p>
      <w:pPr>
        <w:pStyle w:val="BodyText"/>
        <w:spacing w:line="242" w:lineRule="auto" w:before="158"/>
        <w:ind w:right="124" w:firstLine="710"/>
      </w:pPr>
      <w:r>
        <w:rPr>
          <w:rFonts w:ascii="Arial"/>
          <w:b/>
          <w:color w:val="231F1F"/>
        </w:rPr>
        <w:t>VII.- </w:t>
      </w:r>
      <w:r>
        <w:rPr>
          <w:color w:val="231F1F"/>
        </w:rPr>
        <w:t>Utilizar recursos humanos, materiales o financieros institucionales para fines distintos </w:t>
      </w:r>
      <w:r>
        <w:rPr>
          <w:color w:val="1C1818"/>
        </w:rPr>
        <w:t>a </w:t>
      </w:r>
      <w:r>
        <w:rPr>
          <w:color w:val="231F1F"/>
        </w:rPr>
        <w:t>los </w:t>
      </w:r>
      <w:r>
        <w:rPr>
          <w:color w:val="231F1F"/>
          <w:spacing w:val="-2"/>
        </w:rPr>
        <w:t>asignados.</w:t>
      </w:r>
    </w:p>
    <w:p>
      <w:pPr>
        <w:pStyle w:val="BodyText"/>
        <w:spacing w:line="242" w:lineRule="auto" w:before="156"/>
        <w:ind w:right="127" w:firstLine="710"/>
      </w:pPr>
      <w:r>
        <w:rPr>
          <w:rFonts w:ascii="Arial" w:hAnsi="Arial"/>
          <w:b/>
          <w:color w:val="231F1F"/>
        </w:rPr>
        <w:t>VIII.- </w:t>
      </w:r>
      <w:r>
        <w:rPr>
          <w:color w:val="231F1F"/>
        </w:rPr>
        <w:t>Obstruir la presentación de denuncias administrativas, penales o políticas, por parte de personas compañeras de trabajo, subordinados o de ciudadanos en general.</w:t>
      </w:r>
    </w:p>
    <w:p>
      <w:pPr>
        <w:pStyle w:val="BodyText"/>
        <w:spacing w:after="0" w:line="242" w:lineRule="auto"/>
        <w:sectPr>
          <w:headerReference w:type="default" r:id="rId37"/>
          <w:pgSz w:w="12240" w:h="15840"/>
          <w:pgMar w:header="488" w:footer="0" w:top="980" w:bottom="280" w:left="360" w:right="1440"/>
        </w:sectPr>
      </w:pPr>
    </w:p>
    <w:p>
      <w:pPr>
        <w:pStyle w:val="BodyText"/>
        <w:spacing w:line="242" w:lineRule="auto" w:before="129"/>
        <w:ind w:left="1180" w:right="145" w:firstLine="708"/>
      </w:pPr>
      <w:r>
        <w:rPr/>
        <w:drawing>
          <wp:anchor distT="0" distB="0" distL="0" distR="0" allowOverlap="1" layoutInCell="1" locked="0" behindDoc="1" simplePos="0" relativeHeight="487128064">
            <wp:simplePos x="0" y="0"/>
            <wp:positionH relativeFrom="page">
              <wp:posOffset>368808</wp:posOffset>
            </wp:positionH>
            <wp:positionV relativeFrom="paragraph">
              <wp:posOffset>68589</wp:posOffset>
            </wp:positionV>
            <wp:extent cx="2304288" cy="2734055"/>
            <wp:effectExtent l="0" t="0" r="0" b="0"/>
            <wp:wrapNone/>
            <wp:docPr id="100" name="Image 100"/>
            <wp:cNvGraphicFramePr>
              <a:graphicFrameLocks/>
            </wp:cNvGraphicFramePr>
            <a:graphic>
              <a:graphicData uri="http://schemas.openxmlformats.org/drawingml/2006/picture">
                <pic:pic>
                  <pic:nvPicPr>
                    <pic:cNvPr id="100" name="Image 100"/>
                    <pic:cNvPicPr/>
                  </pic:nvPicPr>
                  <pic:blipFill>
                    <a:blip r:embed="rId42" cstate="print"/>
                    <a:stretch>
                      <a:fillRect/>
                    </a:stretch>
                  </pic:blipFill>
                  <pic:spPr>
                    <a:xfrm>
                      <a:off x="0" y="0"/>
                      <a:ext cx="2304288" cy="2734055"/>
                    </a:xfrm>
                    <a:prstGeom prst="rect">
                      <a:avLst/>
                    </a:prstGeom>
                  </pic:spPr>
                </pic:pic>
              </a:graphicData>
            </a:graphic>
          </wp:anchor>
        </w:drawing>
      </w:r>
      <w:r>
        <w:rPr>
          <w:rFonts w:ascii="Arial"/>
          <w:b/>
          <w:color w:val="231F1F"/>
        </w:rPr>
        <w:t>IX.- </w:t>
      </w:r>
      <w:r>
        <w:rPr>
          <w:color w:val="231F1F"/>
        </w:rPr>
        <w:t>Asignar o delegar responsabilidades y funciones sin apegarse a las disposiciones normativas </w:t>
      </w:r>
      <w:r>
        <w:rPr>
          <w:color w:val="231F1F"/>
          <w:spacing w:val="-2"/>
        </w:rPr>
        <w:t>aplicables.</w:t>
      </w:r>
    </w:p>
    <w:p>
      <w:pPr>
        <w:pStyle w:val="BodyText"/>
        <w:spacing w:line="242" w:lineRule="auto" w:before="156"/>
        <w:ind w:left="1180" w:right="135" w:firstLine="708"/>
      </w:pPr>
      <w:r>
        <w:rPr>
          <w:rFonts w:ascii="Arial" w:hAnsi="Arial"/>
          <w:b/>
          <w:color w:val="231F1F"/>
        </w:rPr>
        <w:t>X.- </w:t>
      </w:r>
      <w:r>
        <w:rPr>
          <w:color w:val="231F1F"/>
        </w:rPr>
        <w:t>Permitir que las y los Servidores Públicos subordinados incumplan total o parcialmente con su jor</w:t>
      </w:r>
      <w:r>
        <w:rPr>
          <w:color w:val="1C1818"/>
        </w:rPr>
        <w:t>n</w:t>
      </w:r>
      <w:r>
        <w:rPr>
          <w:color w:val="231F1F"/>
        </w:rPr>
        <w:t>ada u horario laboral.</w:t>
      </w:r>
    </w:p>
    <w:p>
      <w:pPr>
        <w:pStyle w:val="BodyText"/>
        <w:spacing w:before="156"/>
        <w:ind w:left="1180" w:right="136" w:firstLine="708"/>
      </w:pPr>
      <w:r>
        <w:rPr>
          <w:rFonts w:ascii="Arial" w:hAnsi="Arial"/>
          <w:b/>
          <w:color w:val="231F1F"/>
        </w:rPr>
        <w:t>XI.-</w:t>
      </w:r>
      <w:r>
        <w:rPr>
          <w:rFonts w:ascii="Arial" w:hAnsi="Arial"/>
          <w:b/>
          <w:color w:val="231F1F"/>
          <w:spacing w:val="-7"/>
        </w:rPr>
        <w:t> </w:t>
      </w:r>
      <w:r>
        <w:rPr>
          <w:color w:val="231F1F"/>
        </w:rPr>
        <w:t>Realizar</w:t>
      </w:r>
      <w:r>
        <w:rPr>
          <w:color w:val="231F1F"/>
          <w:spacing w:val="-4"/>
        </w:rPr>
        <w:t> </w:t>
      </w:r>
      <w:r>
        <w:rPr>
          <w:color w:val="231F1F"/>
        </w:rPr>
        <w:t>cualquier</w:t>
      </w:r>
      <w:r>
        <w:rPr>
          <w:color w:val="231F1F"/>
          <w:spacing w:val="-4"/>
        </w:rPr>
        <w:t> </w:t>
      </w:r>
      <w:r>
        <w:rPr>
          <w:color w:val="231F1F"/>
        </w:rPr>
        <w:t>tipo</w:t>
      </w:r>
      <w:r>
        <w:rPr>
          <w:color w:val="231F1F"/>
          <w:spacing w:val="-4"/>
        </w:rPr>
        <w:t> </w:t>
      </w:r>
      <w:r>
        <w:rPr>
          <w:color w:val="231F1F"/>
        </w:rPr>
        <w:t>de</w:t>
      </w:r>
      <w:r>
        <w:rPr>
          <w:color w:val="231F1F"/>
          <w:spacing w:val="-6"/>
        </w:rPr>
        <w:t> </w:t>
      </w:r>
      <w:r>
        <w:rPr>
          <w:color w:val="231F1F"/>
        </w:rPr>
        <w:t>discriminación</w:t>
      </w:r>
      <w:r>
        <w:rPr>
          <w:color w:val="231F1F"/>
          <w:spacing w:val="-2"/>
        </w:rPr>
        <w:t> </w:t>
      </w:r>
      <w:r>
        <w:rPr>
          <w:color w:val="231F1F"/>
        </w:rPr>
        <w:t>tanto</w:t>
      </w:r>
      <w:r>
        <w:rPr>
          <w:color w:val="231F1F"/>
          <w:spacing w:val="-6"/>
        </w:rPr>
        <w:t> </w:t>
      </w:r>
      <w:r>
        <w:rPr>
          <w:color w:val="231F1F"/>
        </w:rPr>
        <w:t>a</w:t>
      </w:r>
      <w:r>
        <w:rPr>
          <w:color w:val="231F1F"/>
          <w:spacing w:val="-4"/>
        </w:rPr>
        <w:t> </w:t>
      </w:r>
      <w:r>
        <w:rPr>
          <w:color w:val="231F1F"/>
        </w:rPr>
        <w:t>otros</w:t>
      </w:r>
      <w:r>
        <w:rPr>
          <w:color w:val="231F1F"/>
          <w:spacing w:val="-5"/>
        </w:rPr>
        <w:t> </w:t>
      </w:r>
      <w:r>
        <w:rPr>
          <w:color w:val="231F1F"/>
        </w:rPr>
        <w:t>Servidores</w:t>
      </w:r>
      <w:r>
        <w:rPr>
          <w:color w:val="231F1F"/>
          <w:spacing w:val="-3"/>
        </w:rPr>
        <w:t> </w:t>
      </w:r>
      <w:r>
        <w:rPr>
          <w:color w:val="231F1F"/>
        </w:rPr>
        <w:t>Públicos</w:t>
      </w:r>
      <w:r>
        <w:rPr>
          <w:color w:val="231F1F"/>
          <w:spacing w:val="-5"/>
        </w:rPr>
        <w:t> </w:t>
      </w:r>
      <w:r>
        <w:rPr>
          <w:color w:val="231F1F"/>
        </w:rPr>
        <w:t>como</w:t>
      </w:r>
      <w:r>
        <w:rPr>
          <w:color w:val="231F1F"/>
          <w:spacing w:val="-4"/>
        </w:rPr>
        <w:t> </w:t>
      </w:r>
      <w:r>
        <w:rPr>
          <w:color w:val="231F1F"/>
        </w:rPr>
        <w:t>a</w:t>
      </w:r>
      <w:r>
        <w:rPr>
          <w:color w:val="231F1F"/>
          <w:spacing w:val="-4"/>
        </w:rPr>
        <w:t> </w:t>
      </w:r>
      <w:r>
        <w:rPr>
          <w:color w:val="231F1F"/>
        </w:rPr>
        <w:t>toda</w:t>
      </w:r>
      <w:r>
        <w:rPr>
          <w:color w:val="231F1F"/>
          <w:spacing w:val="-4"/>
        </w:rPr>
        <w:t> </w:t>
      </w:r>
      <w:r>
        <w:rPr>
          <w:color w:val="231F1F"/>
        </w:rPr>
        <w:t>persona en general.</w:t>
      </w:r>
    </w:p>
    <w:p>
      <w:pPr>
        <w:pStyle w:val="BodyText"/>
        <w:spacing w:line="242" w:lineRule="auto" w:before="158"/>
        <w:ind w:left="1180" w:right="132" w:firstLine="708"/>
      </w:pPr>
      <w:r>
        <w:rPr>
          <w:rFonts w:ascii="Arial" w:hAnsi="Arial"/>
          <w:b/>
          <w:color w:val="231F1F"/>
        </w:rPr>
        <w:t>XII.- </w:t>
      </w:r>
      <w:r>
        <w:rPr>
          <w:color w:val="231F1F"/>
        </w:rPr>
        <w:t>Actuar como abogado o procurador en juicios de carácter penal, civil, fiscal, mercantil, administr</w:t>
      </w:r>
      <w:r>
        <w:rPr>
          <w:color w:val="1C1818"/>
        </w:rPr>
        <w:t>a</w:t>
      </w:r>
      <w:r>
        <w:rPr>
          <w:color w:val="231F1F"/>
        </w:rPr>
        <w:t>ti</w:t>
      </w:r>
      <w:r>
        <w:rPr>
          <w:color w:val="1C1818"/>
        </w:rPr>
        <w:t>v</w:t>
      </w:r>
      <w:r>
        <w:rPr>
          <w:color w:val="231F1F"/>
        </w:rPr>
        <w:t>o, laboral o de cualquier índole, que se promueva en contra del Tribunal Electoral.</w:t>
      </w:r>
    </w:p>
    <w:p>
      <w:pPr>
        <w:pStyle w:val="BodyText"/>
        <w:spacing w:line="242" w:lineRule="auto" w:before="157"/>
        <w:ind w:left="1180" w:right="134" w:firstLine="708"/>
      </w:pPr>
      <w:r>
        <w:rPr>
          <w:rFonts w:ascii="Arial" w:hAnsi="Arial"/>
          <w:b/>
          <w:color w:val="231F1F"/>
        </w:rPr>
        <w:t>XIII.- </w:t>
      </w:r>
      <w:r>
        <w:rPr>
          <w:color w:val="1C1818"/>
        </w:rPr>
        <w:t>D</w:t>
      </w:r>
      <w:r>
        <w:rPr>
          <w:color w:val="231F1F"/>
        </w:rPr>
        <w:t>ejar de establecer medidas preventivas al momento de ser informado por escrito como superior jerárqui</w:t>
      </w:r>
      <w:r>
        <w:rPr>
          <w:color w:val="1C1818"/>
        </w:rPr>
        <w:t>co</w:t>
      </w:r>
      <w:r>
        <w:rPr>
          <w:color w:val="231F1F"/>
        </w:rPr>
        <w:t>, de una posible situación de riesgo o de conflicto de interés.</w:t>
      </w:r>
    </w:p>
    <w:p>
      <w:pPr>
        <w:pStyle w:val="BodyText"/>
        <w:spacing w:before="156"/>
        <w:ind w:left="1180" w:right="138" w:firstLine="708"/>
      </w:pPr>
      <w:r>
        <w:rPr>
          <w:rFonts w:ascii="Arial" w:hAnsi="Arial"/>
          <w:b/>
          <w:color w:val="231F1F"/>
        </w:rPr>
        <w:t>XIV.-</w:t>
      </w:r>
      <w:r>
        <w:rPr>
          <w:rFonts w:ascii="Arial" w:hAnsi="Arial"/>
          <w:b/>
          <w:color w:val="231F1F"/>
          <w:spacing w:val="-3"/>
        </w:rPr>
        <w:t> </w:t>
      </w:r>
      <w:r>
        <w:rPr>
          <w:color w:val="231F1F"/>
        </w:rPr>
        <w:t>Host</w:t>
      </w:r>
      <w:r>
        <w:rPr>
          <w:color w:val="1C1818"/>
        </w:rPr>
        <w:t>ig</w:t>
      </w:r>
      <w:r>
        <w:rPr>
          <w:color w:val="231F1F"/>
        </w:rPr>
        <w:t>ar,</w:t>
      </w:r>
      <w:r>
        <w:rPr>
          <w:color w:val="231F1F"/>
          <w:spacing w:val="-1"/>
        </w:rPr>
        <w:t> </w:t>
      </w:r>
      <w:r>
        <w:rPr>
          <w:color w:val="231F1F"/>
        </w:rPr>
        <w:t>agredir,</w:t>
      </w:r>
      <w:r>
        <w:rPr>
          <w:color w:val="231F1F"/>
          <w:spacing w:val="-1"/>
        </w:rPr>
        <w:t> </w:t>
      </w:r>
      <w:r>
        <w:rPr>
          <w:color w:val="231F1F"/>
        </w:rPr>
        <w:t>amedrentar, acosar,</w:t>
      </w:r>
      <w:r>
        <w:rPr>
          <w:color w:val="231F1F"/>
          <w:spacing w:val="-1"/>
        </w:rPr>
        <w:t> </w:t>
      </w:r>
      <w:r>
        <w:rPr>
          <w:color w:val="231F1F"/>
        </w:rPr>
        <w:t>intimidar,</w:t>
      </w:r>
      <w:r>
        <w:rPr>
          <w:color w:val="231F1F"/>
          <w:spacing w:val="-1"/>
        </w:rPr>
        <w:t> </w:t>
      </w:r>
      <w:r>
        <w:rPr>
          <w:color w:val="231F1F"/>
        </w:rPr>
        <w:t>extorsionar</w:t>
      </w:r>
      <w:r>
        <w:rPr>
          <w:color w:val="231F1F"/>
          <w:spacing w:val="-2"/>
        </w:rPr>
        <w:t> </w:t>
      </w:r>
      <w:r>
        <w:rPr>
          <w:color w:val="231F1F"/>
        </w:rPr>
        <w:t>o</w:t>
      </w:r>
      <w:r>
        <w:rPr>
          <w:color w:val="231F1F"/>
          <w:spacing w:val="-1"/>
        </w:rPr>
        <w:t> </w:t>
      </w:r>
      <w:r>
        <w:rPr>
          <w:color w:val="231F1F"/>
        </w:rPr>
        <w:t>amenazar a</w:t>
      </w:r>
      <w:r>
        <w:rPr>
          <w:color w:val="231F1F"/>
          <w:spacing w:val="-1"/>
        </w:rPr>
        <w:t> </w:t>
      </w:r>
      <w:r>
        <w:rPr>
          <w:color w:val="231F1F"/>
        </w:rPr>
        <w:t>personas</w:t>
      </w:r>
      <w:r>
        <w:rPr>
          <w:color w:val="231F1F"/>
          <w:spacing w:val="-3"/>
        </w:rPr>
        <w:t> </w:t>
      </w:r>
      <w:r>
        <w:rPr>
          <w:color w:val="231F1F"/>
        </w:rPr>
        <w:t>que</w:t>
      </w:r>
      <w:r>
        <w:rPr>
          <w:color w:val="231F1F"/>
          <w:spacing w:val="-2"/>
        </w:rPr>
        <w:t> </w:t>
      </w:r>
      <w:r>
        <w:rPr>
          <w:color w:val="231F1F"/>
        </w:rPr>
        <w:t>sean subordinadas o co</w:t>
      </w:r>
      <w:r>
        <w:rPr>
          <w:color w:val="1C1818"/>
        </w:rPr>
        <w:t>m</w:t>
      </w:r>
      <w:r>
        <w:rPr>
          <w:color w:val="231F1F"/>
        </w:rPr>
        <w:t>pañeras de trabajo.</w:t>
      </w:r>
    </w:p>
    <w:p>
      <w:pPr>
        <w:pStyle w:val="BodyText"/>
        <w:spacing w:before="158"/>
        <w:ind w:left="1180" w:right="133" w:firstLine="708"/>
      </w:pPr>
      <w:r>
        <w:rPr/>
        <w:drawing>
          <wp:anchor distT="0" distB="0" distL="0" distR="0" allowOverlap="1" layoutInCell="1" locked="0" behindDoc="1" simplePos="0" relativeHeight="487127552">
            <wp:simplePos x="0" y="0"/>
            <wp:positionH relativeFrom="page">
              <wp:posOffset>2616708</wp:posOffset>
            </wp:positionH>
            <wp:positionV relativeFrom="paragraph">
              <wp:posOffset>623797</wp:posOffset>
            </wp:positionV>
            <wp:extent cx="519684" cy="431292"/>
            <wp:effectExtent l="0" t="0" r="0" b="0"/>
            <wp:wrapNone/>
            <wp:docPr id="101" name="Image 101"/>
            <wp:cNvGraphicFramePr>
              <a:graphicFrameLocks/>
            </wp:cNvGraphicFramePr>
            <a:graphic>
              <a:graphicData uri="http://schemas.openxmlformats.org/drawingml/2006/picture">
                <pic:pic>
                  <pic:nvPicPr>
                    <pic:cNvPr id="101" name="Image 101"/>
                    <pic:cNvPicPr/>
                  </pic:nvPicPr>
                  <pic:blipFill>
                    <a:blip r:embed="rId43" cstate="print"/>
                    <a:stretch>
                      <a:fillRect/>
                    </a:stretch>
                  </pic:blipFill>
                  <pic:spPr>
                    <a:xfrm>
                      <a:off x="0" y="0"/>
                      <a:ext cx="519684" cy="431292"/>
                    </a:xfrm>
                    <a:prstGeom prst="rect">
                      <a:avLst/>
                    </a:prstGeom>
                  </pic:spPr>
                </pic:pic>
              </a:graphicData>
            </a:graphic>
          </wp:anchor>
        </w:drawing>
      </w:r>
      <w:r>
        <w:rPr>
          <w:rFonts w:ascii="Arial" w:hAnsi="Arial"/>
          <w:b/>
          <w:color w:val="231F1F"/>
        </w:rPr>
        <w:t>XV.- </w:t>
      </w:r>
      <w:r>
        <w:rPr>
          <w:color w:val="231F1F"/>
        </w:rPr>
        <w:t>Desempeñar d</w:t>
      </w:r>
      <w:r>
        <w:rPr>
          <w:color w:val="1C1818"/>
        </w:rPr>
        <w:t>o</w:t>
      </w:r>
      <w:r>
        <w:rPr>
          <w:color w:val="231F1F"/>
        </w:rPr>
        <w:t>s o más puestos públicos o celebrar dos o más contratos de prestación de servicios profesionales con instituciones públicas, o la combinación de unos con otros, sin contar con dictamen de compatibilidad e</w:t>
      </w:r>
      <w:r>
        <w:rPr>
          <w:color w:val="1C1818"/>
        </w:rPr>
        <w:t>n </w:t>
      </w:r>
      <w:r>
        <w:rPr>
          <w:color w:val="231F1F"/>
        </w:rPr>
        <w:t>términos de la Ley de Remuneraciones de los Servidores Públicos para el Estado de Aguascalientes y sus Municipios, y demás disposiciones aplicables.</w:t>
      </w:r>
    </w:p>
    <w:p>
      <w:pPr>
        <w:pStyle w:val="BodyText"/>
        <w:spacing w:line="242" w:lineRule="auto" w:before="161"/>
        <w:ind w:left="1180" w:right="138" w:firstLine="708"/>
      </w:pPr>
      <w:r>
        <w:rPr>
          <w:rFonts w:ascii="Arial" w:hAnsi="Arial"/>
          <w:b/>
          <w:color w:val="231F1F"/>
        </w:rPr>
        <w:t>XVI.- </w:t>
      </w:r>
      <w:r>
        <w:rPr>
          <w:color w:val="231F1F"/>
        </w:rPr>
        <w:t>Dejar de colabo</w:t>
      </w:r>
      <w:r>
        <w:rPr>
          <w:color w:val="1C1818"/>
        </w:rPr>
        <w:t>ra</w:t>
      </w:r>
      <w:r>
        <w:rPr>
          <w:color w:val="231F1F"/>
        </w:rPr>
        <w:t>r con otros Servidores Públicos y de propiciar el trabajo en equipo para alcanzar los objetivos comunes previstos en los planes y programas aplicables al Tribunal Electoral.</w:t>
      </w:r>
    </w:p>
    <w:p>
      <w:pPr>
        <w:pStyle w:val="BodyText"/>
        <w:spacing w:line="242" w:lineRule="auto" w:before="156"/>
        <w:ind w:left="1180" w:right="136" w:firstLine="708"/>
      </w:pPr>
      <w:r>
        <w:rPr/>
        <mc:AlternateContent>
          <mc:Choice Requires="wps">
            <w:drawing>
              <wp:anchor distT="0" distB="0" distL="0" distR="0" allowOverlap="1" layoutInCell="1" locked="0" behindDoc="1" simplePos="0" relativeHeight="487127040">
                <wp:simplePos x="0" y="0"/>
                <wp:positionH relativeFrom="page">
                  <wp:posOffset>2883408</wp:posOffset>
                </wp:positionH>
                <wp:positionV relativeFrom="paragraph">
                  <wp:posOffset>110299</wp:posOffset>
                </wp:positionV>
                <wp:extent cx="3749040" cy="4800600"/>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3749040" cy="4800600"/>
                          <a:chExt cx="3749040" cy="4800600"/>
                        </a:xfrm>
                      </wpg:grpSpPr>
                      <pic:pic>
                        <pic:nvPicPr>
                          <pic:cNvPr id="103" name="Image 103"/>
                          <pic:cNvPicPr/>
                        </pic:nvPicPr>
                        <pic:blipFill>
                          <a:blip r:embed="rId44" cstate="print"/>
                          <a:stretch>
                            <a:fillRect/>
                          </a:stretch>
                        </pic:blipFill>
                        <pic:spPr>
                          <a:xfrm>
                            <a:off x="1173480" y="1354836"/>
                            <a:ext cx="2575560" cy="3445763"/>
                          </a:xfrm>
                          <a:prstGeom prst="rect">
                            <a:avLst/>
                          </a:prstGeom>
                        </pic:spPr>
                      </pic:pic>
                      <pic:pic>
                        <pic:nvPicPr>
                          <pic:cNvPr id="104" name="Image 104"/>
                          <pic:cNvPicPr/>
                        </pic:nvPicPr>
                        <pic:blipFill>
                          <a:blip r:embed="rId45" cstate="print"/>
                          <a:stretch>
                            <a:fillRect/>
                          </a:stretch>
                        </pic:blipFill>
                        <pic:spPr>
                          <a:xfrm>
                            <a:off x="0" y="0"/>
                            <a:ext cx="1130807" cy="1331975"/>
                          </a:xfrm>
                          <a:prstGeom prst="rect">
                            <a:avLst/>
                          </a:prstGeom>
                        </pic:spPr>
                      </pic:pic>
                    </wpg:wgp>
                  </a:graphicData>
                </a:graphic>
              </wp:anchor>
            </w:drawing>
          </mc:Choice>
          <mc:Fallback>
            <w:pict>
              <v:group style="position:absolute;margin-left:227.040009pt;margin-top:8.685012pt;width:295.2pt;height:378pt;mso-position-horizontal-relative:page;mso-position-vertical-relative:paragraph;z-index:-16189440" id="docshapegroup90" coordorigin="4541,174" coordsize="5904,7560">
                <v:shape style="position:absolute;left:6388;top:2307;width:4056;height:5427" type="#_x0000_t75" id="docshape91" stroked="false">
                  <v:imagedata r:id="rId44" o:title=""/>
                </v:shape>
                <v:shape style="position:absolute;left:4540;top:173;width:1781;height:2098" type="#_x0000_t75" id="docshape92" stroked="false">
                  <v:imagedata r:id="rId45" o:title=""/>
                </v:shape>
                <w10:wrap type="none"/>
              </v:group>
            </w:pict>
          </mc:Fallback>
        </mc:AlternateContent>
      </w:r>
      <w:r>
        <w:rPr>
          <w:rFonts w:ascii="Arial" w:hAnsi="Arial"/>
          <w:b/>
          <w:color w:val="231F1F"/>
        </w:rPr>
        <w:t>XVII.- </w:t>
      </w:r>
      <w:r>
        <w:rPr>
          <w:color w:val="231F1F"/>
        </w:rPr>
        <w:t>Obstruir u obstaculizar la generación de soluciones a dificultades que se presenten para la consecución de las metas previstas en l</w:t>
      </w:r>
      <w:r>
        <w:rPr>
          <w:color w:val="1C1818"/>
        </w:rPr>
        <w:t>os p</w:t>
      </w:r>
      <w:r>
        <w:rPr>
          <w:color w:val="231F1F"/>
        </w:rPr>
        <w:t>lanes y programas aplicable al Tribunal Electoral.</w:t>
      </w:r>
    </w:p>
    <w:p>
      <w:pPr>
        <w:pStyle w:val="BodyText"/>
        <w:spacing w:before="156"/>
        <w:ind w:left="1180" w:right="136" w:firstLine="708"/>
      </w:pPr>
      <w:r>
        <w:rPr>
          <w:rFonts w:ascii="Arial" w:hAnsi="Arial"/>
          <w:b/>
          <w:color w:val="231F1F"/>
        </w:rPr>
        <w:t>XVIII.-</w:t>
      </w:r>
      <w:r>
        <w:rPr>
          <w:rFonts w:ascii="Arial" w:hAnsi="Arial"/>
          <w:b/>
          <w:color w:val="231F1F"/>
          <w:spacing w:val="-14"/>
        </w:rPr>
        <w:t> </w:t>
      </w:r>
      <w:r>
        <w:rPr>
          <w:color w:val="231F1F"/>
        </w:rPr>
        <w:t>Evitar</w:t>
      </w:r>
      <w:r>
        <w:rPr>
          <w:color w:val="231F1F"/>
          <w:spacing w:val="-13"/>
        </w:rPr>
        <w:t> </w:t>
      </w:r>
      <w:r>
        <w:rPr>
          <w:color w:val="231F1F"/>
        </w:rPr>
        <w:t>conducirse</w:t>
      </w:r>
      <w:r>
        <w:rPr>
          <w:color w:val="231F1F"/>
          <w:spacing w:val="-13"/>
        </w:rPr>
        <w:t> </w:t>
      </w:r>
      <w:r>
        <w:rPr>
          <w:color w:val="231F1F"/>
        </w:rPr>
        <w:t>bajo</w:t>
      </w:r>
      <w:r>
        <w:rPr>
          <w:color w:val="231F1F"/>
          <w:spacing w:val="-13"/>
        </w:rPr>
        <w:t> </w:t>
      </w:r>
      <w:r>
        <w:rPr>
          <w:color w:val="231F1F"/>
        </w:rPr>
        <w:t>crit</w:t>
      </w:r>
      <w:r>
        <w:rPr>
          <w:color w:val="1C1818"/>
        </w:rPr>
        <w:t>e</w:t>
      </w:r>
      <w:r>
        <w:rPr>
          <w:color w:val="231F1F"/>
        </w:rPr>
        <w:t>rio</w:t>
      </w:r>
      <w:r>
        <w:rPr>
          <w:color w:val="1C1818"/>
        </w:rPr>
        <w:t>s</w:t>
      </w:r>
      <w:r>
        <w:rPr>
          <w:color w:val="1C1818"/>
          <w:spacing w:val="-13"/>
        </w:rPr>
        <w:t> </w:t>
      </w:r>
      <w:r>
        <w:rPr>
          <w:color w:val="1C1818"/>
        </w:rPr>
        <w:t>d</w:t>
      </w:r>
      <w:r>
        <w:rPr>
          <w:color w:val="231F1F"/>
        </w:rPr>
        <w:t>e</w:t>
      </w:r>
      <w:r>
        <w:rPr>
          <w:color w:val="231F1F"/>
          <w:spacing w:val="-14"/>
        </w:rPr>
        <w:t> </w:t>
      </w:r>
      <w:r>
        <w:rPr>
          <w:color w:val="231F1F"/>
        </w:rPr>
        <w:t>austeridad,</w:t>
      </w:r>
      <w:r>
        <w:rPr>
          <w:color w:val="231F1F"/>
          <w:spacing w:val="-13"/>
        </w:rPr>
        <w:t> </w:t>
      </w:r>
      <w:r>
        <w:rPr>
          <w:color w:val="231F1F"/>
        </w:rPr>
        <w:t>sencillez</w:t>
      </w:r>
      <w:r>
        <w:rPr>
          <w:color w:val="231F1F"/>
          <w:spacing w:val="-13"/>
        </w:rPr>
        <w:t> </w:t>
      </w:r>
      <w:r>
        <w:rPr>
          <w:color w:val="231F1F"/>
        </w:rPr>
        <w:t>y</w:t>
      </w:r>
      <w:r>
        <w:rPr>
          <w:color w:val="231F1F"/>
          <w:spacing w:val="-13"/>
        </w:rPr>
        <w:t> </w:t>
      </w:r>
      <w:r>
        <w:rPr>
          <w:color w:val="231F1F"/>
        </w:rPr>
        <w:t>uso</w:t>
      </w:r>
      <w:r>
        <w:rPr>
          <w:color w:val="231F1F"/>
          <w:spacing w:val="-13"/>
        </w:rPr>
        <w:t> </w:t>
      </w:r>
      <w:r>
        <w:rPr>
          <w:color w:val="231F1F"/>
        </w:rPr>
        <w:t>apropiado</w:t>
      </w:r>
      <w:r>
        <w:rPr>
          <w:color w:val="231F1F"/>
          <w:spacing w:val="-14"/>
        </w:rPr>
        <w:t> </w:t>
      </w:r>
      <w:r>
        <w:rPr>
          <w:color w:val="231F1F"/>
        </w:rPr>
        <w:t>de</w:t>
      </w:r>
      <w:r>
        <w:rPr>
          <w:color w:val="231F1F"/>
          <w:spacing w:val="-13"/>
        </w:rPr>
        <w:t> </w:t>
      </w:r>
      <w:r>
        <w:rPr>
          <w:color w:val="231F1F"/>
        </w:rPr>
        <w:t>los</w:t>
      </w:r>
      <w:r>
        <w:rPr>
          <w:color w:val="231F1F"/>
          <w:spacing w:val="-13"/>
        </w:rPr>
        <w:t> </w:t>
      </w:r>
      <w:r>
        <w:rPr>
          <w:color w:val="231F1F"/>
        </w:rPr>
        <w:t>bienes</w:t>
      </w:r>
      <w:r>
        <w:rPr>
          <w:color w:val="231F1F"/>
          <w:spacing w:val="-13"/>
        </w:rPr>
        <w:t> </w:t>
      </w:r>
      <w:r>
        <w:rPr>
          <w:color w:val="231F1F"/>
        </w:rPr>
        <w:t>y</w:t>
      </w:r>
      <w:r>
        <w:rPr>
          <w:color w:val="231F1F"/>
          <w:spacing w:val="-13"/>
        </w:rPr>
        <w:t> </w:t>
      </w:r>
      <w:r>
        <w:rPr>
          <w:color w:val="231F1F"/>
        </w:rPr>
        <w:t>medios que disponga con motivo del ejercicio del cargo público.</w:t>
      </w:r>
    </w:p>
    <w:p>
      <w:pPr>
        <w:pStyle w:val="BodyText"/>
        <w:spacing w:line="242" w:lineRule="auto" w:before="159"/>
        <w:ind w:left="1180" w:right="135" w:firstLine="708"/>
      </w:pPr>
      <w:r>
        <w:rPr>
          <w:rFonts w:ascii="Arial" w:hAnsi="Arial"/>
          <w:b/>
          <w:color w:val="231F1F"/>
        </w:rPr>
        <w:t>XIX.-</w:t>
      </w:r>
      <w:r>
        <w:rPr>
          <w:rFonts w:ascii="Arial" w:hAnsi="Arial"/>
          <w:b/>
          <w:color w:val="231F1F"/>
          <w:spacing w:val="-6"/>
        </w:rPr>
        <w:t> </w:t>
      </w:r>
      <w:r>
        <w:rPr>
          <w:color w:val="231F1F"/>
        </w:rPr>
        <w:t>Conducirse</w:t>
      </w:r>
      <w:r>
        <w:rPr>
          <w:color w:val="231F1F"/>
          <w:spacing w:val="-3"/>
        </w:rPr>
        <w:t> </w:t>
      </w:r>
      <w:r>
        <w:rPr>
          <w:color w:val="231F1F"/>
        </w:rPr>
        <w:t>de</w:t>
      </w:r>
      <w:r>
        <w:rPr>
          <w:color w:val="231F1F"/>
          <w:spacing w:val="-6"/>
        </w:rPr>
        <w:t> </w:t>
      </w:r>
      <w:r>
        <w:rPr>
          <w:color w:val="231F1F"/>
        </w:rPr>
        <w:t>forma</w:t>
      </w:r>
      <w:r>
        <w:rPr>
          <w:color w:val="231F1F"/>
          <w:spacing w:val="-5"/>
        </w:rPr>
        <w:t> </w:t>
      </w:r>
      <w:r>
        <w:rPr>
          <w:color w:val="231F1F"/>
        </w:rPr>
        <w:t>ostentosa,</w:t>
      </w:r>
      <w:r>
        <w:rPr>
          <w:color w:val="231F1F"/>
          <w:spacing w:val="-6"/>
        </w:rPr>
        <w:t> </w:t>
      </w:r>
      <w:r>
        <w:rPr>
          <w:color w:val="1C1818"/>
        </w:rPr>
        <w:t>i</w:t>
      </w:r>
      <w:r>
        <w:rPr>
          <w:color w:val="231F1F"/>
        </w:rPr>
        <w:t>ncongruente</w:t>
      </w:r>
      <w:r>
        <w:rPr>
          <w:color w:val="231F1F"/>
          <w:spacing w:val="-3"/>
        </w:rPr>
        <w:t> </w:t>
      </w:r>
      <w:r>
        <w:rPr>
          <w:color w:val="231F1F"/>
        </w:rPr>
        <w:t>y</w:t>
      </w:r>
      <w:r>
        <w:rPr>
          <w:color w:val="231F1F"/>
          <w:spacing w:val="-6"/>
        </w:rPr>
        <w:t> </w:t>
      </w:r>
      <w:r>
        <w:rPr>
          <w:color w:val="231F1F"/>
        </w:rPr>
        <w:t>desproporcionada</w:t>
      </w:r>
      <w:r>
        <w:rPr>
          <w:color w:val="231F1F"/>
          <w:spacing w:val="-5"/>
        </w:rPr>
        <w:t> </w:t>
      </w:r>
      <w:r>
        <w:rPr>
          <w:color w:val="231F1F"/>
        </w:rPr>
        <w:t>a</w:t>
      </w:r>
      <w:r>
        <w:rPr>
          <w:color w:val="231F1F"/>
          <w:spacing w:val="-5"/>
        </w:rPr>
        <w:t> </w:t>
      </w:r>
      <w:r>
        <w:rPr>
          <w:color w:val="231F1F"/>
        </w:rPr>
        <w:t>la</w:t>
      </w:r>
      <w:r>
        <w:rPr>
          <w:color w:val="231F1F"/>
          <w:spacing w:val="-5"/>
        </w:rPr>
        <w:t> </w:t>
      </w:r>
      <w:r>
        <w:rPr>
          <w:color w:val="231F1F"/>
        </w:rPr>
        <w:t>remuneración</w:t>
      </w:r>
      <w:r>
        <w:rPr>
          <w:color w:val="231F1F"/>
          <w:spacing w:val="-5"/>
        </w:rPr>
        <w:t> </w:t>
      </w:r>
      <w:r>
        <w:rPr>
          <w:color w:val="231F1F"/>
        </w:rPr>
        <w:t>y</w:t>
      </w:r>
      <w:r>
        <w:rPr>
          <w:color w:val="231F1F"/>
          <w:spacing w:val="-6"/>
        </w:rPr>
        <w:t> </w:t>
      </w:r>
      <w:r>
        <w:rPr>
          <w:color w:val="231F1F"/>
        </w:rPr>
        <w:t>apoyos que perciba con motivo del cargo público.</w:t>
      </w:r>
    </w:p>
    <w:p>
      <w:pPr>
        <w:pStyle w:val="BodyText"/>
        <w:spacing w:before="216"/>
        <w:ind w:left="1180" w:right="138" w:firstLine="708"/>
      </w:pPr>
      <w:r>
        <w:rPr>
          <w:rFonts w:ascii="Arial" w:hAnsi="Arial"/>
          <w:b/>
          <w:color w:val="231F1F"/>
        </w:rPr>
        <w:t>Artículo 10.- Regla de integridad de info</w:t>
      </w:r>
      <w:r>
        <w:rPr>
          <w:rFonts w:ascii="Arial" w:hAnsi="Arial"/>
          <w:b/>
          <w:emboss/>
          <w:color w:val="1C1818"/>
        </w:rPr>
        <w:t>r</w:t>
      </w:r>
      <w:r>
        <w:rPr>
          <w:rFonts w:ascii="Arial" w:hAnsi="Arial"/>
          <w:b/>
          <w:shadow w:val="0"/>
          <w:color w:val="231F1F"/>
        </w:rPr>
        <w:t>mación pública. </w:t>
      </w:r>
      <w:r>
        <w:rPr>
          <w:shadow w:val="0"/>
          <w:color w:val="231F1F"/>
        </w:rPr>
        <w:t>Esta regla consiste en que las y los Servidores Públicos conduzcan su actuación conforme al principio de transparencia y resguarden la documentación</w:t>
      </w:r>
      <w:r>
        <w:rPr>
          <w:shadow w:val="0"/>
          <w:color w:val="231F1F"/>
          <w:spacing w:val="-14"/>
        </w:rPr>
        <w:t> </w:t>
      </w:r>
      <w:r>
        <w:rPr>
          <w:shadow w:val="0"/>
          <w:color w:val="231F1F"/>
        </w:rPr>
        <w:t>e</w:t>
      </w:r>
      <w:r>
        <w:rPr>
          <w:shadow w:val="0"/>
          <w:color w:val="231F1F"/>
          <w:spacing w:val="-13"/>
        </w:rPr>
        <w:t> </w:t>
      </w:r>
      <w:r>
        <w:rPr>
          <w:shadow w:val="0"/>
          <w:color w:val="231F1F"/>
        </w:rPr>
        <w:t>información</w:t>
      </w:r>
      <w:r>
        <w:rPr>
          <w:shadow w:val="0"/>
          <w:color w:val="231F1F"/>
          <w:spacing w:val="-13"/>
        </w:rPr>
        <w:t> </w:t>
      </w:r>
      <w:r>
        <w:rPr>
          <w:shadow w:val="0"/>
          <w:color w:val="231F1F"/>
        </w:rPr>
        <w:t>que</w:t>
      </w:r>
      <w:r>
        <w:rPr>
          <w:shadow w:val="0"/>
          <w:color w:val="231F1F"/>
          <w:spacing w:val="-13"/>
        </w:rPr>
        <w:t> </w:t>
      </w:r>
      <w:r>
        <w:rPr>
          <w:shadow w:val="0"/>
          <w:color w:val="231F1F"/>
        </w:rPr>
        <w:t>tienen</w:t>
      </w:r>
      <w:r>
        <w:rPr>
          <w:shadow w:val="0"/>
          <w:color w:val="231F1F"/>
          <w:spacing w:val="-13"/>
        </w:rPr>
        <w:t> </w:t>
      </w:r>
      <w:r>
        <w:rPr>
          <w:shadow w:val="0"/>
          <w:color w:val="231F1F"/>
        </w:rPr>
        <w:t>bajo</w:t>
      </w:r>
      <w:r>
        <w:rPr>
          <w:shadow w:val="0"/>
          <w:color w:val="231F1F"/>
          <w:spacing w:val="-14"/>
        </w:rPr>
        <w:t> </w:t>
      </w:r>
      <w:r>
        <w:rPr>
          <w:shadow w:val="0"/>
          <w:color w:val="231F1F"/>
        </w:rPr>
        <w:t>su</w:t>
      </w:r>
      <w:r>
        <w:rPr>
          <w:shadow w:val="0"/>
          <w:color w:val="231F1F"/>
          <w:spacing w:val="-13"/>
        </w:rPr>
        <w:t> </w:t>
      </w:r>
      <w:r>
        <w:rPr>
          <w:shadow w:val="0"/>
          <w:color w:val="231F1F"/>
        </w:rPr>
        <w:t>responsab</w:t>
      </w:r>
      <w:r>
        <w:rPr>
          <w:shadow w:val="0"/>
          <w:color w:val="1C1818"/>
        </w:rPr>
        <w:t>i</w:t>
      </w:r>
      <w:r>
        <w:rPr>
          <w:shadow w:val="0"/>
          <w:color w:val="231F1F"/>
        </w:rPr>
        <w:t>lidad</w:t>
      </w:r>
      <w:r>
        <w:rPr>
          <w:shadow w:val="0"/>
          <w:color w:val="1C1818"/>
        </w:rPr>
        <w:t>.</w:t>
      </w:r>
      <w:r>
        <w:rPr>
          <w:shadow w:val="0"/>
          <w:color w:val="1C1818"/>
          <w:spacing w:val="-13"/>
        </w:rPr>
        <w:t> </w:t>
      </w:r>
      <w:r>
        <w:rPr>
          <w:shadow w:val="0"/>
          <w:color w:val="231F1F"/>
        </w:rPr>
        <w:t>Vulneran</w:t>
      </w:r>
      <w:r>
        <w:rPr>
          <w:shadow w:val="0"/>
          <w:color w:val="231F1F"/>
          <w:spacing w:val="-13"/>
        </w:rPr>
        <w:t> </w:t>
      </w:r>
      <w:r>
        <w:rPr>
          <w:shadow w:val="0"/>
          <w:color w:val="231F1F"/>
        </w:rPr>
        <w:t>esta</w:t>
      </w:r>
      <w:r>
        <w:rPr>
          <w:shadow w:val="0"/>
          <w:color w:val="231F1F"/>
          <w:spacing w:val="-13"/>
        </w:rPr>
        <w:t> </w:t>
      </w:r>
      <w:r>
        <w:rPr>
          <w:shadow w:val="0"/>
          <w:color w:val="231F1F"/>
        </w:rPr>
        <w:t>regla,</w:t>
      </w:r>
      <w:r>
        <w:rPr>
          <w:shadow w:val="0"/>
          <w:color w:val="231F1F"/>
          <w:spacing w:val="-14"/>
        </w:rPr>
        <w:t> </w:t>
      </w:r>
      <w:r>
        <w:rPr>
          <w:shadow w:val="0"/>
          <w:color w:val="231F1F"/>
        </w:rPr>
        <w:t>de</w:t>
      </w:r>
      <w:r>
        <w:rPr>
          <w:shadow w:val="0"/>
          <w:color w:val="231F1F"/>
          <w:spacing w:val="-12"/>
        </w:rPr>
        <w:t> </w:t>
      </w:r>
      <w:r>
        <w:rPr>
          <w:shadow w:val="0"/>
          <w:color w:val="231F1F"/>
        </w:rPr>
        <w:t>manera</w:t>
      </w:r>
      <w:r>
        <w:rPr>
          <w:shadow w:val="0"/>
          <w:color w:val="231F1F"/>
          <w:spacing w:val="-13"/>
        </w:rPr>
        <w:t> </w:t>
      </w:r>
      <w:r>
        <w:rPr>
          <w:shadow w:val="0"/>
          <w:color w:val="231F1F"/>
        </w:rPr>
        <w:t>enunciativa y no limitativa, las conductas siguientes:</w:t>
      </w:r>
    </w:p>
    <w:p>
      <w:pPr>
        <w:pStyle w:val="BodyText"/>
        <w:spacing w:line="242" w:lineRule="auto" w:before="158"/>
        <w:ind w:left="1180" w:firstLine="708"/>
        <w:jc w:val="left"/>
      </w:pPr>
      <w:r>
        <w:rPr>
          <w:rFonts w:ascii="Arial" w:hAnsi="Arial"/>
          <w:b/>
          <w:color w:val="231F1F"/>
        </w:rPr>
        <w:t>I.-</w:t>
      </w:r>
      <w:r>
        <w:rPr>
          <w:rFonts w:ascii="Arial" w:hAnsi="Arial"/>
          <w:b/>
          <w:color w:val="231F1F"/>
          <w:spacing w:val="40"/>
        </w:rPr>
        <w:t> </w:t>
      </w:r>
      <w:r>
        <w:rPr>
          <w:color w:val="231F1F"/>
        </w:rPr>
        <w:t>Asumir</w:t>
      </w:r>
      <w:r>
        <w:rPr>
          <w:color w:val="231F1F"/>
          <w:spacing w:val="40"/>
        </w:rPr>
        <w:t> </w:t>
      </w:r>
      <w:r>
        <w:rPr>
          <w:color w:val="231F1F"/>
        </w:rPr>
        <w:t>actitudes</w:t>
      </w:r>
      <w:r>
        <w:rPr>
          <w:color w:val="231F1F"/>
          <w:spacing w:val="40"/>
        </w:rPr>
        <w:t> </w:t>
      </w:r>
      <w:r>
        <w:rPr>
          <w:color w:val="231F1F"/>
        </w:rPr>
        <w:t>intimidatorias</w:t>
      </w:r>
      <w:r>
        <w:rPr>
          <w:color w:val="231F1F"/>
          <w:spacing w:val="40"/>
        </w:rPr>
        <w:t> </w:t>
      </w:r>
      <w:r>
        <w:rPr>
          <w:color w:val="231F1F"/>
        </w:rPr>
        <w:t>frente</w:t>
      </w:r>
      <w:r>
        <w:rPr>
          <w:color w:val="231F1F"/>
          <w:spacing w:val="40"/>
        </w:rPr>
        <w:t> </w:t>
      </w:r>
      <w:r>
        <w:rPr>
          <w:color w:val="231F1F"/>
        </w:rPr>
        <w:t>a</w:t>
      </w:r>
      <w:r>
        <w:rPr>
          <w:color w:val="231F1F"/>
          <w:spacing w:val="40"/>
        </w:rPr>
        <w:t> </w:t>
      </w:r>
      <w:r>
        <w:rPr>
          <w:color w:val="231F1F"/>
        </w:rPr>
        <w:t>las</w:t>
      </w:r>
      <w:r>
        <w:rPr>
          <w:color w:val="231F1F"/>
          <w:spacing w:val="40"/>
        </w:rPr>
        <w:t> </w:t>
      </w:r>
      <w:r>
        <w:rPr>
          <w:color w:val="231F1F"/>
        </w:rPr>
        <w:t>perso</w:t>
      </w:r>
      <w:r>
        <w:rPr>
          <w:color w:val="1C1818"/>
        </w:rPr>
        <w:t>na</w:t>
      </w:r>
      <w:r>
        <w:rPr>
          <w:color w:val="231F1F"/>
        </w:rPr>
        <w:t>s</w:t>
      </w:r>
      <w:r>
        <w:rPr>
          <w:color w:val="231F1F"/>
          <w:spacing w:val="40"/>
        </w:rPr>
        <w:t> </w:t>
      </w:r>
      <w:r>
        <w:rPr>
          <w:color w:val="1C1818"/>
        </w:rPr>
        <w:t>q</w:t>
      </w:r>
      <w:r>
        <w:rPr>
          <w:color w:val="231F1F"/>
        </w:rPr>
        <w:t>ue</w:t>
      </w:r>
      <w:r>
        <w:rPr>
          <w:color w:val="231F1F"/>
          <w:spacing w:val="40"/>
        </w:rPr>
        <w:t> </w:t>
      </w:r>
      <w:r>
        <w:rPr>
          <w:color w:val="231F1F"/>
        </w:rPr>
        <w:t>requieren</w:t>
      </w:r>
      <w:r>
        <w:rPr>
          <w:color w:val="231F1F"/>
          <w:spacing w:val="40"/>
        </w:rPr>
        <w:t> </w:t>
      </w:r>
      <w:r>
        <w:rPr>
          <w:color w:val="231F1F"/>
        </w:rPr>
        <w:t>de</w:t>
      </w:r>
      <w:r>
        <w:rPr>
          <w:color w:val="231F1F"/>
          <w:spacing w:val="40"/>
        </w:rPr>
        <w:t> </w:t>
      </w:r>
      <w:r>
        <w:rPr>
          <w:color w:val="231F1F"/>
        </w:rPr>
        <w:t>orientación</w:t>
      </w:r>
      <w:r>
        <w:rPr>
          <w:color w:val="231F1F"/>
          <w:spacing w:val="40"/>
        </w:rPr>
        <w:t> </w:t>
      </w:r>
      <w:r>
        <w:rPr>
          <w:color w:val="231F1F"/>
        </w:rPr>
        <w:t>para</w:t>
      </w:r>
      <w:r>
        <w:rPr>
          <w:color w:val="231F1F"/>
          <w:spacing w:val="40"/>
        </w:rPr>
        <w:t> </w:t>
      </w:r>
      <w:r>
        <w:rPr>
          <w:color w:val="231F1F"/>
        </w:rPr>
        <w:t>la presentación de una solicitud de acceso a información pública.</w:t>
      </w:r>
    </w:p>
    <w:p>
      <w:pPr>
        <w:pStyle w:val="BodyText"/>
        <w:spacing w:line="242" w:lineRule="auto" w:before="156"/>
        <w:ind w:left="1180" w:firstLine="708"/>
        <w:jc w:val="left"/>
      </w:pPr>
      <w:r>
        <w:rPr>
          <w:rFonts w:ascii="Arial" w:hAnsi="Arial"/>
          <w:b/>
          <w:color w:val="231F1F"/>
        </w:rPr>
        <w:t>II.-</w:t>
      </w:r>
      <w:r>
        <w:rPr>
          <w:rFonts w:ascii="Arial" w:hAnsi="Arial"/>
          <w:b/>
          <w:color w:val="231F1F"/>
          <w:spacing w:val="-4"/>
        </w:rPr>
        <w:t> </w:t>
      </w:r>
      <w:r>
        <w:rPr>
          <w:color w:val="231F1F"/>
        </w:rPr>
        <w:t>Retrasar</w:t>
      </w:r>
      <w:r>
        <w:rPr>
          <w:color w:val="231F1F"/>
          <w:spacing w:val="-3"/>
        </w:rPr>
        <w:t> </w:t>
      </w:r>
      <w:r>
        <w:rPr>
          <w:color w:val="231F1F"/>
        </w:rPr>
        <w:t>de</w:t>
      </w:r>
      <w:r>
        <w:rPr>
          <w:color w:val="231F1F"/>
          <w:spacing w:val="-3"/>
        </w:rPr>
        <w:t> </w:t>
      </w:r>
      <w:r>
        <w:rPr>
          <w:color w:val="231F1F"/>
        </w:rPr>
        <w:t>manera</w:t>
      </w:r>
      <w:r>
        <w:rPr>
          <w:color w:val="231F1F"/>
          <w:spacing w:val="-3"/>
        </w:rPr>
        <w:t> </w:t>
      </w:r>
      <w:r>
        <w:rPr>
          <w:color w:val="231F1F"/>
        </w:rPr>
        <w:t>negligente</w:t>
      </w:r>
      <w:r>
        <w:rPr>
          <w:color w:val="231F1F"/>
          <w:spacing w:val="-3"/>
        </w:rPr>
        <w:t> </w:t>
      </w:r>
      <w:r>
        <w:rPr>
          <w:color w:val="231F1F"/>
        </w:rPr>
        <w:t>las</w:t>
      </w:r>
      <w:r>
        <w:rPr>
          <w:color w:val="231F1F"/>
          <w:spacing w:val="-2"/>
        </w:rPr>
        <w:t> </w:t>
      </w:r>
      <w:r>
        <w:rPr>
          <w:color w:val="231F1F"/>
        </w:rPr>
        <w:t>actividades</w:t>
      </w:r>
      <w:r>
        <w:rPr>
          <w:color w:val="231F1F"/>
          <w:spacing w:val="-2"/>
        </w:rPr>
        <w:t> </w:t>
      </w:r>
      <w:r>
        <w:rPr>
          <w:color w:val="231F1F"/>
        </w:rPr>
        <w:t>que</w:t>
      </w:r>
      <w:r>
        <w:rPr>
          <w:color w:val="231F1F"/>
          <w:spacing w:val="-3"/>
        </w:rPr>
        <w:t> </w:t>
      </w:r>
      <w:r>
        <w:rPr>
          <w:color w:val="231F1F"/>
        </w:rPr>
        <w:t>permitan</w:t>
      </w:r>
      <w:r>
        <w:rPr>
          <w:color w:val="231F1F"/>
          <w:spacing w:val="-5"/>
        </w:rPr>
        <w:t> </w:t>
      </w:r>
      <w:r>
        <w:rPr>
          <w:color w:val="231F1F"/>
        </w:rPr>
        <w:t>a</w:t>
      </w:r>
      <w:r>
        <w:rPr>
          <w:color w:val="1C1818"/>
        </w:rPr>
        <w:t>t</w:t>
      </w:r>
      <w:r>
        <w:rPr>
          <w:color w:val="231F1F"/>
        </w:rPr>
        <w:t>ender</w:t>
      </w:r>
      <w:r>
        <w:rPr>
          <w:color w:val="231F1F"/>
          <w:spacing w:val="-3"/>
        </w:rPr>
        <w:t> </w:t>
      </w:r>
      <w:r>
        <w:rPr>
          <w:color w:val="231F1F"/>
        </w:rPr>
        <w:t>de</w:t>
      </w:r>
      <w:r>
        <w:rPr>
          <w:color w:val="231F1F"/>
          <w:spacing w:val="-3"/>
        </w:rPr>
        <w:t> </w:t>
      </w:r>
      <w:r>
        <w:rPr>
          <w:color w:val="231F1F"/>
        </w:rPr>
        <w:t>forma</w:t>
      </w:r>
      <w:r>
        <w:rPr>
          <w:color w:val="231F1F"/>
          <w:spacing w:val="-5"/>
        </w:rPr>
        <w:t> </w:t>
      </w:r>
      <w:r>
        <w:rPr>
          <w:color w:val="231F1F"/>
        </w:rPr>
        <w:t>ágil</w:t>
      </w:r>
      <w:r>
        <w:rPr>
          <w:color w:val="231F1F"/>
          <w:spacing w:val="-3"/>
        </w:rPr>
        <w:t> </w:t>
      </w:r>
      <w:r>
        <w:rPr>
          <w:color w:val="231F1F"/>
        </w:rPr>
        <w:t>y</w:t>
      </w:r>
      <w:r>
        <w:rPr>
          <w:color w:val="231F1F"/>
          <w:spacing w:val="-6"/>
        </w:rPr>
        <w:t> </w:t>
      </w:r>
      <w:r>
        <w:rPr>
          <w:color w:val="231F1F"/>
        </w:rPr>
        <w:t>expedita</w:t>
      </w:r>
      <w:r>
        <w:rPr>
          <w:color w:val="231F1F"/>
          <w:spacing w:val="-3"/>
        </w:rPr>
        <w:t> </w:t>
      </w:r>
      <w:r>
        <w:rPr>
          <w:color w:val="231F1F"/>
        </w:rPr>
        <w:t>las solicitudes de acceso a información pública.</w:t>
      </w:r>
    </w:p>
    <w:p>
      <w:pPr>
        <w:pStyle w:val="BodyText"/>
        <w:spacing w:line="242" w:lineRule="auto" w:before="156"/>
        <w:ind w:left="1180" w:firstLine="708"/>
        <w:jc w:val="left"/>
      </w:pPr>
      <w:r>
        <w:rPr>
          <w:rFonts w:ascii="Arial" w:hAnsi="Arial"/>
          <w:b/>
          <w:color w:val="231F1F"/>
        </w:rPr>
        <w:t>III.- </w:t>
      </w:r>
      <w:r>
        <w:rPr>
          <w:color w:val="231F1F"/>
        </w:rPr>
        <w:t>Declarar la incompetencia para la atención de una solicitud d</w:t>
      </w:r>
      <w:r>
        <w:rPr>
          <w:color w:val="1C1818"/>
        </w:rPr>
        <w:t>e a</w:t>
      </w:r>
      <w:r>
        <w:rPr>
          <w:color w:val="231F1F"/>
        </w:rPr>
        <w:t>cceso a información pública, a pesar de contar con atribuciones o facultades legales o normativas.</w:t>
      </w:r>
    </w:p>
    <w:p>
      <w:pPr>
        <w:pStyle w:val="BodyText"/>
        <w:spacing w:before="157"/>
        <w:ind w:left="1180" w:firstLine="708"/>
        <w:jc w:val="left"/>
      </w:pPr>
      <w:r>
        <w:rPr>
          <w:rFonts w:ascii="Arial" w:hAnsi="Arial"/>
          <w:b/>
          <w:color w:val="231F1F"/>
        </w:rPr>
        <w:t>IV.</w:t>
      </w:r>
      <w:r>
        <w:rPr>
          <w:rFonts w:ascii="Arial" w:hAnsi="Arial"/>
          <w:b/>
          <w:color w:val="231F1F"/>
          <w:spacing w:val="33"/>
        </w:rPr>
        <w:t> </w:t>
      </w:r>
      <w:r>
        <w:rPr>
          <w:color w:val="231F1F"/>
        </w:rPr>
        <w:t>Declarar</w:t>
      </w:r>
      <w:r>
        <w:rPr>
          <w:color w:val="231F1F"/>
          <w:spacing w:val="31"/>
        </w:rPr>
        <w:t> </w:t>
      </w:r>
      <w:r>
        <w:rPr>
          <w:color w:val="231F1F"/>
        </w:rPr>
        <w:t>la</w:t>
      </w:r>
      <w:r>
        <w:rPr>
          <w:color w:val="231F1F"/>
          <w:spacing w:val="34"/>
        </w:rPr>
        <w:t> </w:t>
      </w:r>
      <w:r>
        <w:rPr>
          <w:color w:val="231F1F"/>
        </w:rPr>
        <w:t>inexistencia</w:t>
      </w:r>
      <w:r>
        <w:rPr>
          <w:color w:val="231F1F"/>
          <w:spacing w:val="32"/>
        </w:rPr>
        <w:t> </w:t>
      </w:r>
      <w:r>
        <w:rPr>
          <w:color w:val="231F1F"/>
        </w:rPr>
        <w:t>de</w:t>
      </w:r>
      <w:r>
        <w:rPr>
          <w:color w:val="231F1F"/>
          <w:spacing w:val="32"/>
        </w:rPr>
        <w:t> </w:t>
      </w:r>
      <w:r>
        <w:rPr>
          <w:color w:val="231F1F"/>
        </w:rPr>
        <w:t>información</w:t>
      </w:r>
      <w:r>
        <w:rPr>
          <w:color w:val="231F1F"/>
          <w:spacing w:val="34"/>
        </w:rPr>
        <w:t> </w:t>
      </w:r>
      <w:r>
        <w:rPr>
          <w:color w:val="231F1F"/>
        </w:rPr>
        <w:t>o</w:t>
      </w:r>
      <w:r>
        <w:rPr>
          <w:color w:val="231F1F"/>
          <w:spacing w:val="34"/>
        </w:rPr>
        <w:t> </w:t>
      </w:r>
      <w:r>
        <w:rPr>
          <w:color w:val="231F1F"/>
        </w:rPr>
        <w:t>documentación</w:t>
      </w:r>
      <w:r>
        <w:rPr>
          <w:color w:val="231F1F"/>
          <w:spacing w:val="32"/>
        </w:rPr>
        <w:t> </w:t>
      </w:r>
      <w:r>
        <w:rPr>
          <w:color w:val="231F1F"/>
        </w:rPr>
        <w:t>públi</w:t>
      </w:r>
      <w:r>
        <w:rPr>
          <w:color w:val="1C1818"/>
        </w:rPr>
        <w:t>ca</w:t>
      </w:r>
      <w:r>
        <w:rPr>
          <w:color w:val="231F1F"/>
        </w:rPr>
        <w:t>,</w:t>
      </w:r>
      <w:r>
        <w:rPr>
          <w:color w:val="231F1F"/>
          <w:spacing w:val="33"/>
        </w:rPr>
        <w:t> </w:t>
      </w:r>
      <w:r>
        <w:rPr>
          <w:color w:val="231F1F"/>
        </w:rPr>
        <w:t>sin</w:t>
      </w:r>
      <w:r>
        <w:rPr>
          <w:color w:val="231F1F"/>
          <w:spacing w:val="32"/>
        </w:rPr>
        <w:t> </w:t>
      </w:r>
      <w:r>
        <w:rPr>
          <w:color w:val="231F1F"/>
        </w:rPr>
        <w:t>realizar</w:t>
      </w:r>
      <w:r>
        <w:rPr>
          <w:color w:val="231F1F"/>
          <w:spacing w:val="32"/>
        </w:rPr>
        <w:t> </w:t>
      </w:r>
      <w:r>
        <w:rPr>
          <w:color w:val="231F1F"/>
        </w:rPr>
        <w:t>una</w:t>
      </w:r>
      <w:r>
        <w:rPr>
          <w:color w:val="231F1F"/>
          <w:spacing w:val="32"/>
        </w:rPr>
        <w:t> </w:t>
      </w:r>
      <w:r>
        <w:rPr>
          <w:color w:val="231F1F"/>
        </w:rPr>
        <w:t>búsqueda exhaustiva en los expedientes y archivos institucionales bajo su resguardo.</w:t>
      </w:r>
    </w:p>
    <w:p>
      <w:pPr>
        <w:pStyle w:val="BodyText"/>
        <w:spacing w:line="242" w:lineRule="auto" w:before="158"/>
        <w:ind w:left="1180" w:firstLine="708"/>
        <w:jc w:val="left"/>
      </w:pPr>
      <w:r>
        <w:rPr>
          <w:rFonts w:ascii="Arial" w:hAnsi="Arial"/>
          <w:b/>
          <w:color w:val="231F1F"/>
        </w:rPr>
        <w:t>V.-</w:t>
      </w:r>
      <w:r>
        <w:rPr>
          <w:rFonts w:ascii="Arial" w:hAnsi="Arial"/>
          <w:b/>
          <w:color w:val="231F1F"/>
          <w:spacing w:val="32"/>
        </w:rPr>
        <w:t> </w:t>
      </w:r>
      <w:r>
        <w:rPr>
          <w:color w:val="231F1F"/>
        </w:rPr>
        <w:t>Utilizar</w:t>
      </w:r>
      <w:r>
        <w:rPr>
          <w:color w:val="231F1F"/>
          <w:spacing w:val="34"/>
        </w:rPr>
        <w:t> </w:t>
      </w:r>
      <w:r>
        <w:rPr>
          <w:color w:val="231F1F"/>
        </w:rPr>
        <w:t>información</w:t>
      </w:r>
      <w:r>
        <w:rPr>
          <w:color w:val="231F1F"/>
          <w:spacing w:val="34"/>
        </w:rPr>
        <w:t> </w:t>
      </w:r>
      <w:r>
        <w:rPr>
          <w:color w:val="231F1F"/>
        </w:rPr>
        <w:t>que</w:t>
      </w:r>
      <w:r>
        <w:rPr>
          <w:color w:val="231F1F"/>
          <w:spacing w:val="34"/>
        </w:rPr>
        <w:t> </w:t>
      </w:r>
      <w:r>
        <w:rPr>
          <w:color w:val="231F1F"/>
        </w:rPr>
        <w:t>se</w:t>
      </w:r>
      <w:r>
        <w:rPr>
          <w:color w:val="231F1F"/>
          <w:spacing w:val="34"/>
        </w:rPr>
        <w:t> </w:t>
      </w:r>
      <w:r>
        <w:rPr>
          <w:color w:val="231F1F"/>
        </w:rPr>
        <w:t>obtenga</w:t>
      </w:r>
      <w:r>
        <w:rPr>
          <w:color w:val="231F1F"/>
          <w:spacing w:val="34"/>
        </w:rPr>
        <w:t> </w:t>
      </w:r>
      <w:r>
        <w:rPr>
          <w:color w:val="231F1F"/>
        </w:rPr>
        <w:t>con</w:t>
      </w:r>
      <w:r>
        <w:rPr>
          <w:color w:val="231F1F"/>
          <w:spacing w:val="34"/>
        </w:rPr>
        <w:t> </w:t>
      </w:r>
      <w:r>
        <w:rPr>
          <w:color w:val="231F1F"/>
        </w:rPr>
        <w:t>motivo</w:t>
      </w:r>
      <w:r>
        <w:rPr>
          <w:color w:val="231F1F"/>
          <w:spacing w:val="32"/>
        </w:rPr>
        <w:t> </w:t>
      </w:r>
      <w:r>
        <w:rPr>
          <w:color w:val="231F1F"/>
        </w:rPr>
        <w:t>de</w:t>
      </w:r>
      <w:r>
        <w:rPr>
          <w:color w:val="231F1F"/>
          <w:spacing w:val="34"/>
        </w:rPr>
        <w:t> </w:t>
      </w:r>
      <w:r>
        <w:rPr>
          <w:color w:val="231F1F"/>
        </w:rPr>
        <w:t>sus</w:t>
      </w:r>
      <w:r>
        <w:rPr>
          <w:color w:val="231F1F"/>
          <w:spacing w:val="31"/>
        </w:rPr>
        <w:t> </w:t>
      </w:r>
      <w:r>
        <w:rPr>
          <w:color w:val="231F1F"/>
        </w:rPr>
        <w:t>funciones,</w:t>
      </w:r>
      <w:r>
        <w:rPr>
          <w:color w:val="231F1F"/>
          <w:spacing w:val="33"/>
        </w:rPr>
        <w:t> </w:t>
      </w:r>
      <w:r>
        <w:rPr>
          <w:color w:val="231F1F"/>
        </w:rPr>
        <w:t>para</w:t>
      </w:r>
      <w:r>
        <w:rPr>
          <w:color w:val="231F1F"/>
          <w:spacing w:val="34"/>
        </w:rPr>
        <w:t> </w:t>
      </w:r>
      <w:r>
        <w:rPr>
          <w:color w:val="231F1F"/>
        </w:rPr>
        <w:t>fi</w:t>
      </w:r>
      <w:r>
        <w:rPr>
          <w:color w:val="1C1818"/>
        </w:rPr>
        <w:t>ne</w:t>
      </w:r>
      <w:r>
        <w:rPr>
          <w:color w:val="231F1F"/>
        </w:rPr>
        <w:t>s</w:t>
      </w:r>
      <w:r>
        <w:rPr>
          <w:color w:val="231F1F"/>
          <w:spacing w:val="33"/>
        </w:rPr>
        <w:t> </w:t>
      </w:r>
      <w:r>
        <w:rPr>
          <w:color w:val="231F1F"/>
        </w:rPr>
        <w:t>distintos</w:t>
      </w:r>
      <w:r>
        <w:rPr>
          <w:color w:val="231F1F"/>
          <w:spacing w:val="33"/>
        </w:rPr>
        <w:t> </w:t>
      </w:r>
      <w:r>
        <w:rPr>
          <w:color w:val="231F1F"/>
        </w:rPr>
        <w:t>a</w:t>
      </w:r>
      <w:r>
        <w:rPr>
          <w:color w:val="231F1F"/>
          <w:spacing w:val="36"/>
        </w:rPr>
        <w:t> </w:t>
      </w:r>
      <w:r>
        <w:rPr>
          <w:color w:val="231F1F"/>
        </w:rPr>
        <w:t>los autorizados por la normatividad aplicable;</w:t>
      </w:r>
    </w:p>
    <w:p>
      <w:pPr>
        <w:pStyle w:val="BodyText"/>
        <w:spacing w:line="242" w:lineRule="auto" w:before="156"/>
        <w:ind w:left="1180" w:right="94" w:firstLine="708"/>
        <w:jc w:val="left"/>
      </w:pPr>
      <w:r>
        <w:rPr>
          <w:rFonts w:ascii="Arial" w:hAnsi="Arial"/>
          <w:b/>
          <w:color w:val="231F1F"/>
        </w:rPr>
        <w:t>VI.- </w:t>
      </w:r>
      <w:r>
        <w:rPr>
          <w:color w:val="231F1F"/>
        </w:rPr>
        <w:t>Ocultar información y documentación pública en archivos personales, ya s</w:t>
      </w:r>
      <w:r>
        <w:rPr>
          <w:color w:val="1C1818"/>
        </w:rPr>
        <w:t>ea </w:t>
      </w:r>
      <w:r>
        <w:rPr>
          <w:color w:val="231F1F"/>
        </w:rPr>
        <w:t>dentro o fuera de los espacios institucionales.</w:t>
      </w:r>
    </w:p>
    <w:p>
      <w:pPr>
        <w:pStyle w:val="BodyText"/>
        <w:spacing w:before="156"/>
        <w:ind w:left="1888"/>
        <w:jc w:val="left"/>
      </w:pPr>
      <w:r>
        <w:rPr>
          <w:rFonts w:ascii="Arial" w:hAnsi="Arial"/>
          <w:b/>
          <w:color w:val="231F1F"/>
        </w:rPr>
        <w:t>VII.-</w:t>
      </w:r>
      <w:r>
        <w:rPr>
          <w:rFonts w:ascii="Arial" w:hAnsi="Arial"/>
          <w:b/>
          <w:color w:val="231F1F"/>
          <w:spacing w:val="-9"/>
        </w:rPr>
        <w:t> </w:t>
      </w:r>
      <w:r>
        <w:rPr>
          <w:color w:val="231F1F"/>
        </w:rPr>
        <w:t>Alterar,</w:t>
      </w:r>
      <w:r>
        <w:rPr>
          <w:color w:val="231F1F"/>
          <w:spacing w:val="-7"/>
        </w:rPr>
        <w:t> </w:t>
      </w:r>
      <w:r>
        <w:rPr>
          <w:color w:val="231F1F"/>
        </w:rPr>
        <w:t>ocultar</w:t>
      </w:r>
      <w:r>
        <w:rPr>
          <w:color w:val="231F1F"/>
          <w:spacing w:val="-7"/>
        </w:rPr>
        <w:t> </w:t>
      </w:r>
      <w:r>
        <w:rPr>
          <w:color w:val="231F1F"/>
        </w:rPr>
        <w:t>o</w:t>
      </w:r>
      <w:r>
        <w:rPr>
          <w:color w:val="231F1F"/>
          <w:spacing w:val="-8"/>
        </w:rPr>
        <w:t> </w:t>
      </w:r>
      <w:r>
        <w:rPr>
          <w:color w:val="231F1F"/>
        </w:rPr>
        <w:t>eliminar</w:t>
      </w:r>
      <w:r>
        <w:rPr>
          <w:color w:val="231F1F"/>
          <w:spacing w:val="-8"/>
        </w:rPr>
        <w:t> </w:t>
      </w:r>
      <w:r>
        <w:rPr>
          <w:color w:val="231F1F"/>
        </w:rPr>
        <w:t>de</w:t>
      </w:r>
      <w:r>
        <w:rPr>
          <w:color w:val="231F1F"/>
          <w:spacing w:val="-7"/>
        </w:rPr>
        <w:t> </w:t>
      </w:r>
      <w:r>
        <w:rPr>
          <w:color w:val="231F1F"/>
        </w:rPr>
        <w:t>manera</w:t>
      </w:r>
      <w:r>
        <w:rPr>
          <w:color w:val="231F1F"/>
          <w:spacing w:val="-8"/>
        </w:rPr>
        <w:t> </w:t>
      </w:r>
      <w:r>
        <w:rPr>
          <w:color w:val="231F1F"/>
        </w:rPr>
        <w:t>deliberada,</w:t>
      </w:r>
      <w:r>
        <w:rPr>
          <w:color w:val="231F1F"/>
          <w:spacing w:val="-9"/>
        </w:rPr>
        <w:t> </w:t>
      </w:r>
      <w:r>
        <w:rPr>
          <w:color w:val="231F1F"/>
        </w:rPr>
        <w:t>información</w:t>
      </w:r>
      <w:r>
        <w:rPr>
          <w:color w:val="231F1F"/>
          <w:spacing w:val="-7"/>
        </w:rPr>
        <w:t> </w:t>
      </w:r>
      <w:r>
        <w:rPr>
          <w:color w:val="231F1F"/>
          <w:spacing w:val="-2"/>
        </w:rPr>
        <w:t>pública.</w:t>
      </w:r>
    </w:p>
    <w:p>
      <w:pPr>
        <w:pStyle w:val="BodyText"/>
        <w:spacing w:before="161"/>
        <w:ind w:left="1180" w:firstLine="708"/>
        <w:jc w:val="left"/>
      </w:pPr>
      <w:r>
        <w:rPr>
          <w:rFonts w:ascii="Arial" w:hAnsi="Arial"/>
          <w:b/>
          <w:color w:val="231F1F"/>
        </w:rPr>
        <w:t>VIII.-</w:t>
      </w:r>
      <w:r>
        <w:rPr>
          <w:rFonts w:ascii="Arial" w:hAnsi="Arial"/>
          <w:b/>
          <w:color w:val="231F1F"/>
          <w:spacing w:val="40"/>
        </w:rPr>
        <w:t> </w:t>
      </w:r>
      <w:r>
        <w:rPr>
          <w:color w:val="231F1F"/>
        </w:rPr>
        <w:t>Permitir</w:t>
      </w:r>
      <w:r>
        <w:rPr>
          <w:color w:val="231F1F"/>
          <w:spacing w:val="40"/>
        </w:rPr>
        <w:t> </w:t>
      </w:r>
      <w:r>
        <w:rPr>
          <w:color w:val="231F1F"/>
        </w:rPr>
        <w:t>o</w:t>
      </w:r>
      <w:r>
        <w:rPr>
          <w:color w:val="231F1F"/>
          <w:spacing w:val="40"/>
        </w:rPr>
        <w:t> </w:t>
      </w:r>
      <w:r>
        <w:rPr>
          <w:color w:val="231F1F"/>
        </w:rPr>
        <w:t>facilitar</w:t>
      </w:r>
      <w:r>
        <w:rPr>
          <w:color w:val="231F1F"/>
          <w:spacing w:val="40"/>
        </w:rPr>
        <w:t> </w:t>
      </w:r>
      <w:r>
        <w:rPr>
          <w:color w:val="231F1F"/>
        </w:rPr>
        <w:t>la</w:t>
      </w:r>
      <w:r>
        <w:rPr>
          <w:color w:val="231F1F"/>
          <w:spacing w:val="40"/>
        </w:rPr>
        <w:t> </w:t>
      </w:r>
      <w:r>
        <w:rPr>
          <w:color w:val="231F1F"/>
        </w:rPr>
        <w:t>sustracción,</w:t>
      </w:r>
      <w:r>
        <w:rPr>
          <w:color w:val="231F1F"/>
          <w:spacing w:val="40"/>
        </w:rPr>
        <w:t> </w:t>
      </w:r>
      <w:r>
        <w:rPr>
          <w:color w:val="231F1F"/>
        </w:rPr>
        <w:t>destrucción</w:t>
      </w:r>
      <w:r>
        <w:rPr>
          <w:color w:val="231F1F"/>
          <w:spacing w:val="40"/>
        </w:rPr>
        <w:t> </w:t>
      </w:r>
      <w:r>
        <w:rPr>
          <w:color w:val="231F1F"/>
        </w:rPr>
        <w:t>o</w:t>
      </w:r>
      <w:r>
        <w:rPr>
          <w:color w:val="231F1F"/>
          <w:spacing w:val="40"/>
        </w:rPr>
        <w:t> </w:t>
      </w:r>
      <w:r>
        <w:rPr>
          <w:color w:val="231F1F"/>
        </w:rPr>
        <w:t>inutilización</w:t>
      </w:r>
      <w:r>
        <w:rPr>
          <w:color w:val="231F1F"/>
          <w:spacing w:val="40"/>
        </w:rPr>
        <w:t> </w:t>
      </w:r>
      <w:r>
        <w:rPr>
          <w:color w:val="231F1F"/>
        </w:rPr>
        <w:t>indebida,</w:t>
      </w:r>
      <w:r>
        <w:rPr>
          <w:color w:val="231F1F"/>
          <w:spacing w:val="40"/>
        </w:rPr>
        <w:t> </w:t>
      </w:r>
      <w:r>
        <w:rPr>
          <w:color w:val="231F1F"/>
        </w:rPr>
        <w:t>de</w:t>
      </w:r>
      <w:r>
        <w:rPr>
          <w:color w:val="231F1F"/>
          <w:spacing w:val="40"/>
        </w:rPr>
        <w:t> </w:t>
      </w:r>
      <w:r>
        <w:rPr>
          <w:color w:val="231F1F"/>
        </w:rPr>
        <w:t>informaci</w:t>
      </w:r>
      <w:r>
        <w:rPr>
          <w:color w:val="1C1818"/>
        </w:rPr>
        <w:t>ón</w:t>
      </w:r>
      <w:r>
        <w:rPr>
          <w:color w:val="1C1818"/>
          <w:spacing w:val="40"/>
        </w:rPr>
        <w:t> </w:t>
      </w:r>
      <w:r>
        <w:rPr>
          <w:color w:val="231F1F"/>
        </w:rPr>
        <w:t>o documentación pública.</w:t>
      </w:r>
    </w:p>
    <w:p>
      <w:pPr>
        <w:pStyle w:val="BodyText"/>
        <w:spacing w:before="158"/>
        <w:ind w:left="1888"/>
        <w:jc w:val="left"/>
      </w:pPr>
      <w:r>
        <w:rPr>
          <w:rFonts w:ascii="Arial" w:hAnsi="Arial"/>
          <w:b/>
          <w:color w:val="231F1F"/>
        </w:rPr>
        <w:t>IX.-</w:t>
      </w:r>
      <w:r>
        <w:rPr>
          <w:rFonts w:ascii="Arial" w:hAnsi="Arial"/>
          <w:b/>
          <w:color w:val="231F1F"/>
          <w:spacing w:val="-13"/>
        </w:rPr>
        <w:t> </w:t>
      </w:r>
      <w:r>
        <w:rPr>
          <w:color w:val="231F1F"/>
        </w:rPr>
        <w:t>Proporcionar</w:t>
      </w:r>
      <w:r>
        <w:rPr>
          <w:color w:val="231F1F"/>
          <w:spacing w:val="-12"/>
        </w:rPr>
        <w:t> </w:t>
      </w:r>
      <w:r>
        <w:rPr>
          <w:color w:val="231F1F"/>
        </w:rPr>
        <w:t>indebidamente</w:t>
      </w:r>
      <w:r>
        <w:rPr>
          <w:color w:val="231F1F"/>
          <w:spacing w:val="-11"/>
        </w:rPr>
        <w:t> </w:t>
      </w:r>
      <w:r>
        <w:rPr>
          <w:color w:val="231F1F"/>
        </w:rPr>
        <w:t>documentación</w:t>
      </w:r>
      <w:r>
        <w:rPr>
          <w:color w:val="231F1F"/>
          <w:spacing w:val="-12"/>
        </w:rPr>
        <w:t> </w:t>
      </w:r>
      <w:r>
        <w:rPr>
          <w:color w:val="231F1F"/>
        </w:rPr>
        <w:t>e</w:t>
      </w:r>
      <w:r>
        <w:rPr>
          <w:color w:val="231F1F"/>
          <w:spacing w:val="-10"/>
        </w:rPr>
        <w:t> </w:t>
      </w:r>
      <w:r>
        <w:rPr>
          <w:color w:val="231F1F"/>
        </w:rPr>
        <w:t>información</w:t>
      </w:r>
      <w:r>
        <w:rPr>
          <w:color w:val="231F1F"/>
          <w:spacing w:val="-10"/>
        </w:rPr>
        <w:t> </w:t>
      </w:r>
      <w:r>
        <w:rPr>
          <w:color w:val="231F1F"/>
        </w:rPr>
        <w:t>confidencial</w:t>
      </w:r>
      <w:r>
        <w:rPr>
          <w:color w:val="231F1F"/>
          <w:spacing w:val="-12"/>
        </w:rPr>
        <w:t> </w:t>
      </w:r>
      <w:r>
        <w:rPr>
          <w:color w:val="231F1F"/>
        </w:rPr>
        <w:t>o</w:t>
      </w:r>
      <w:r>
        <w:rPr>
          <w:color w:val="231F1F"/>
          <w:spacing w:val="-12"/>
        </w:rPr>
        <w:t> </w:t>
      </w:r>
      <w:r>
        <w:rPr>
          <w:color w:val="231F1F"/>
          <w:spacing w:val="-2"/>
        </w:rPr>
        <w:t>reservada.</w:t>
      </w:r>
    </w:p>
    <w:p>
      <w:pPr>
        <w:pStyle w:val="BodyText"/>
        <w:spacing w:line="242" w:lineRule="auto" w:before="161"/>
        <w:ind w:left="1180" w:firstLine="708"/>
        <w:jc w:val="left"/>
      </w:pPr>
      <w:r>
        <w:rPr>
          <w:rFonts w:ascii="Arial" w:hAnsi="Arial"/>
          <w:b/>
          <w:color w:val="231F1F"/>
        </w:rPr>
        <w:t>X.- </w:t>
      </w:r>
      <w:r>
        <w:rPr>
          <w:color w:val="231F1F"/>
        </w:rPr>
        <w:t>Utilizar con fines lucrativos las bases de datos a las que tenga acceso o que haya obtenido con motivo de su empleo, cargo, comisión o funciones.</w:t>
      </w:r>
    </w:p>
    <w:p>
      <w:pPr>
        <w:pStyle w:val="BodyText"/>
        <w:spacing w:after="0" w:line="242" w:lineRule="auto"/>
        <w:jc w:val="left"/>
        <w:sectPr>
          <w:headerReference w:type="default" r:id="rId41"/>
          <w:pgSz w:w="12240" w:h="15840"/>
          <w:pgMar w:header="488" w:footer="0" w:top="980" w:bottom="280" w:left="360" w:right="1440"/>
        </w:sectPr>
      </w:pPr>
    </w:p>
    <w:p>
      <w:pPr>
        <w:pStyle w:val="BodyText"/>
        <w:spacing w:line="242" w:lineRule="auto" w:before="110"/>
        <w:ind w:left="1202" w:right="114" w:firstLine="707"/>
      </w:pPr>
      <w:r>
        <w:rPr/>
        <mc:AlternateContent>
          <mc:Choice Requires="wps">
            <w:drawing>
              <wp:anchor distT="0" distB="0" distL="0" distR="0" allowOverlap="1" layoutInCell="1" locked="0" behindDoc="1" simplePos="0" relativeHeight="487129600">
                <wp:simplePos x="0" y="0"/>
                <wp:positionH relativeFrom="page">
                  <wp:posOffset>368808</wp:posOffset>
                </wp:positionH>
                <wp:positionV relativeFrom="paragraph">
                  <wp:posOffset>68589</wp:posOffset>
                </wp:positionV>
                <wp:extent cx="2304415" cy="2734310"/>
                <wp:effectExtent l="0" t="0" r="0" b="0"/>
                <wp:wrapNone/>
                <wp:docPr id="110" name="Group 110"/>
                <wp:cNvGraphicFramePr>
                  <a:graphicFrameLocks/>
                </wp:cNvGraphicFramePr>
                <a:graphic>
                  <a:graphicData uri="http://schemas.microsoft.com/office/word/2010/wordprocessingGroup">
                    <wpg:wgp>
                      <wpg:cNvPr id="110" name="Group 110"/>
                      <wpg:cNvGrpSpPr/>
                      <wpg:grpSpPr>
                        <a:xfrm>
                          <a:off x="0" y="0"/>
                          <a:ext cx="2304415" cy="2734310"/>
                          <a:chExt cx="2304415" cy="2734310"/>
                        </a:xfrm>
                      </wpg:grpSpPr>
                      <pic:pic>
                        <pic:nvPicPr>
                          <pic:cNvPr id="111" name="Image 111"/>
                          <pic:cNvPicPr/>
                        </pic:nvPicPr>
                        <pic:blipFill>
                          <a:blip r:embed="rId47" cstate="print"/>
                          <a:stretch>
                            <a:fillRect/>
                          </a:stretch>
                        </pic:blipFill>
                        <pic:spPr>
                          <a:xfrm>
                            <a:off x="1837944" y="2232660"/>
                            <a:ext cx="466344" cy="501395"/>
                          </a:xfrm>
                          <a:prstGeom prst="rect">
                            <a:avLst/>
                          </a:prstGeom>
                        </pic:spPr>
                      </pic:pic>
                      <pic:pic>
                        <pic:nvPicPr>
                          <pic:cNvPr id="112" name="Image 112"/>
                          <pic:cNvPicPr/>
                        </pic:nvPicPr>
                        <pic:blipFill>
                          <a:blip r:embed="rId48" cstate="print"/>
                          <a:stretch>
                            <a:fillRect/>
                          </a:stretch>
                        </pic:blipFill>
                        <pic:spPr>
                          <a:xfrm>
                            <a:off x="0" y="0"/>
                            <a:ext cx="2052828" cy="2193036"/>
                          </a:xfrm>
                          <a:prstGeom prst="rect">
                            <a:avLst/>
                          </a:prstGeom>
                        </pic:spPr>
                      </pic:pic>
                    </wpg:wgp>
                  </a:graphicData>
                </a:graphic>
              </wp:anchor>
            </w:drawing>
          </mc:Choice>
          <mc:Fallback>
            <w:pict>
              <v:group style="position:absolute;margin-left:29.040001pt;margin-top:5.400712pt;width:181.45pt;height:215.3pt;mso-position-horizontal-relative:page;mso-position-vertical-relative:paragraph;z-index:-16186880" id="docshapegroup98" coordorigin="581,108" coordsize="3629,4306">
                <v:shape style="position:absolute;left:3475;top:3624;width:735;height:790" type="#_x0000_t75" id="docshape99" stroked="false">
                  <v:imagedata r:id="rId47" o:title=""/>
                </v:shape>
                <v:shape style="position:absolute;left:580;top:108;width:3233;height:3454" type="#_x0000_t75" id="docshape100" stroked="false">
                  <v:imagedata r:id="rId48" o:title=""/>
                </v:shape>
                <w10:wrap type="none"/>
              </v:group>
            </w:pict>
          </mc:Fallback>
        </mc:AlternateContent>
      </w:r>
      <w:r>
        <w:rPr>
          <w:rFonts w:ascii="Arial" w:hAnsi="Arial"/>
          <w:b/>
          <w:color w:val="231F1F"/>
        </w:rPr>
        <w:t>XI.- </w:t>
      </w:r>
      <w:r>
        <w:rPr>
          <w:color w:val="231F1F"/>
        </w:rPr>
        <w:t>Obstaculizar las actividades para la identificación, generación, procesamiento, difusión y evaluación de la información en materia de transparencia proactiva y gobierno abierto.</w:t>
      </w:r>
    </w:p>
    <w:p>
      <w:pPr>
        <w:pStyle w:val="BodyText"/>
        <w:spacing w:line="242" w:lineRule="auto" w:before="156"/>
        <w:ind w:left="1202" w:right="110" w:firstLine="707"/>
      </w:pPr>
      <w:r>
        <w:rPr>
          <w:rFonts w:ascii="Arial" w:hAnsi="Arial"/>
          <w:b/>
          <w:color w:val="231F1F"/>
        </w:rPr>
        <w:t>XII.- </w:t>
      </w:r>
      <w:r>
        <w:rPr>
          <w:color w:val="231F1F"/>
        </w:rPr>
        <w:t>Difundir información pública en materia de transparencia proactiva y gobierno abierto en formatos que, de manera deliberada, no permitan su uso, reutilización o redistribución por cualquier </w:t>
      </w:r>
      <w:r>
        <w:rPr>
          <w:color w:val="231F1F"/>
          <w:spacing w:val="-2"/>
        </w:rPr>
        <w:t>interesado.</w:t>
      </w:r>
    </w:p>
    <w:p>
      <w:pPr>
        <w:pStyle w:val="BodyText"/>
        <w:spacing w:before="154"/>
        <w:ind w:left="1202" w:right="111" w:firstLine="707"/>
      </w:pPr>
      <w:r>
        <w:rPr>
          <w:rFonts w:ascii="Arial" w:hAnsi="Arial"/>
          <w:b/>
          <w:color w:val="231F1F"/>
        </w:rPr>
        <w:t>XIII.- </w:t>
      </w:r>
      <w:r>
        <w:rPr>
          <w:color w:val="231F1F"/>
        </w:rPr>
        <w:t>Difundir, proporcionar o hacer mal uso de cualquier información concerniente a una persona física ide</w:t>
      </w:r>
      <w:r>
        <w:rPr>
          <w:color w:val="1C1818"/>
        </w:rPr>
        <w:t>nt</w:t>
      </w:r>
      <w:r>
        <w:rPr>
          <w:color w:val="231F1F"/>
        </w:rPr>
        <w:t>ificada o identificable, en materia de protección de datos personales.</w:t>
      </w:r>
    </w:p>
    <w:p>
      <w:pPr>
        <w:pStyle w:val="BodyText"/>
        <w:spacing w:before="218"/>
        <w:ind w:left="1202" w:right="112" w:firstLine="707"/>
      </w:pPr>
      <w:r>
        <w:rPr>
          <w:rFonts w:ascii="Arial" w:hAnsi="Arial"/>
          <w:b/>
          <w:color w:val="1C1818"/>
        </w:rPr>
        <w:t>A</w:t>
      </w:r>
      <w:r>
        <w:rPr>
          <w:rFonts w:ascii="Arial" w:hAnsi="Arial"/>
          <w:b/>
          <w:color w:val="231F1F"/>
        </w:rPr>
        <w:t>rtículo</w:t>
      </w:r>
      <w:r>
        <w:rPr>
          <w:rFonts w:ascii="Arial" w:hAnsi="Arial"/>
          <w:b/>
          <w:color w:val="231F1F"/>
          <w:spacing w:val="-13"/>
        </w:rPr>
        <w:t> </w:t>
      </w:r>
      <w:r>
        <w:rPr>
          <w:rFonts w:ascii="Arial" w:hAnsi="Arial"/>
          <w:b/>
          <w:color w:val="231F1F"/>
        </w:rPr>
        <w:t>11.-</w:t>
      </w:r>
      <w:r>
        <w:rPr>
          <w:rFonts w:ascii="Arial" w:hAnsi="Arial"/>
          <w:b/>
          <w:color w:val="231F1F"/>
          <w:spacing w:val="-11"/>
        </w:rPr>
        <w:t> </w:t>
      </w:r>
      <w:r>
        <w:rPr>
          <w:rFonts w:ascii="Arial" w:hAnsi="Arial"/>
          <w:b/>
          <w:color w:val="231F1F"/>
        </w:rPr>
        <w:t>Regla</w:t>
      </w:r>
      <w:r>
        <w:rPr>
          <w:rFonts w:ascii="Arial" w:hAnsi="Arial"/>
          <w:b/>
          <w:color w:val="231F1F"/>
          <w:spacing w:val="-11"/>
        </w:rPr>
        <w:t> </w:t>
      </w:r>
      <w:r>
        <w:rPr>
          <w:rFonts w:ascii="Arial" w:hAnsi="Arial"/>
          <w:b/>
          <w:color w:val="231F1F"/>
        </w:rPr>
        <w:t>de</w:t>
      </w:r>
      <w:r>
        <w:rPr>
          <w:rFonts w:ascii="Arial" w:hAnsi="Arial"/>
          <w:b/>
          <w:color w:val="231F1F"/>
          <w:spacing w:val="-13"/>
        </w:rPr>
        <w:t> </w:t>
      </w:r>
      <w:r>
        <w:rPr>
          <w:rFonts w:ascii="Arial" w:hAnsi="Arial"/>
          <w:b/>
          <w:color w:val="231F1F"/>
        </w:rPr>
        <w:t>integridad</w:t>
      </w:r>
      <w:r>
        <w:rPr>
          <w:rFonts w:ascii="Arial" w:hAnsi="Arial"/>
          <w:b/>
          <w:color w:val="231F1F"/>
          <w:spacing w:val="-14"/>
        </w:rPr>
        <w:t> </w:t>
      </w:r>
      <w:r>
        <w:rPr>
          <w:rFonts w:ascii="Arial" w:hAnsi="Arial"/>
          <w:b/>
          <w:color w:val="231F1F"/>
        </w:rPr>
        <w:t>de</w:t>
      </w:r>
      <w:r>
        <w:rPr>
          <w:rFonts w:ascii="Arial" w:hAnsi="Arial"/>
          <w:b/>
          <w:color w:val="231F1F"/>
          <w:spacing w:val="-13"/>
        </w:rPr>
        <w:t> </w:t>
      </w:r>
      <w:r>
        <w:rPr>
          <w:rFonts w:ascii="Arial" w:hAnsi="Arial"/>
          <w:b/>
          <w:color w:val="231F1F"/>
        </w:rPr>
        <w:t>contrataciones</w:t>
      </w:r>
      <w:r>
        <w:rPr>
          <w:rFonts w:ascii="Arial" w:hAnsi="Arial"/>
          <w:b/>
          <w:color w:val="231F1F"/>
          <w:spacing w:val="-12"/>
        </w:rPr>
        <w:t> </w:t>
      </w:r>
      <w:r>
        <w:rPr>
          <w:rFonts w:ascii="Arial" w:hAnsi="Arial"/>
          <w:b/>
          <w:color w:val="231F1F"/>
        </w:rPr>
        <w:t>públicas,</w:t>
      </w:r>
      <w:r>
        <w:rPr>
          <w:rFonts w:ascii="Arial" w:hAnsi="Arial"/>
          <w:b/>
          <w:color w:val="231F1F"/>
          <w:spacing w:val="-13"/>
        </w:rPr>
        <w:t> </w:t>
      </w:r>
      <w:r>
        <w:rPr>
          <w:rFonts w:ascii="Arial" w:hAnsi="Arial"/>
          <w:b/>
          <w:color w:val="231F1F"/>
        </w:rPr>
        <w:t>licencias,</w:t>
      </w:r>
      <w:r>
        <w:rPr>
          <w:rFonts w:ascii="Arial" w:hAnsi="Arial"/>
          <w:b/>
          <w:color w:val="231F1F"/>
          <w:spacing w:val="-13"/>
        </w:rPr>
        <w:t> </w:t>
      </w:r>
      <w:r>
        <w:rPr>
          <w:rFonts w:ascii="Arial" w:hAnsi="Arial"/>
          <w:b/>
          <w:color w:val="231F1F"/>
        </w:rPr>
        <w:t>permisos,</w:t>
      </w:r>
      <w:r>
        <w:rPr>
          <w:rFonts w:ascii="Arial" w:hAnsi="Arial"/>
          <w:b/>
          <w:color w:val="231F1F"/>
          <w:spacing w:val="-11"/>
        </w:rPr>
        <w:t> </w:t>
      </w:r>
      <w:r>
        <w:rPr>
          <w:rFonts w:ascii="Arial" w:hAnsi="Arial"/>
          <w:b/>
          <w:color w:val="231F1F"/>
        </w:rPr>
        <w:t>autorización y</w:t>
      </w:r>
      <w:r>
        <w:rPr>
          <w:rFonts w:ascii="Arial" w:hAnsi="Arial"/>
          <w:b/>
          <w:color w:val="231F1F"/>
          <w:spacing w:val="-14"/>
        </w:rPr>
        <w:t> </w:t>
      </w:r>
      <w:r>
        <w:rPr>
          <w:rFonts w:ascii="Arial" w:hAnsi="Arial"/>
          <w:b/>
          <w:color w:val="231F1F"/>
        </w:rPr>
        <w:t>concesion</w:t>
      </w:r>
      <w:r>
        <w:rPr>
          <w:rFonts w:ascii="Arial" w:hAnsi="Arial"/>
          <w:b/>
          <w:color w:val="1C1818"/>
        </w:rPr>
        <w:t>e</w:t>
      </w:r>
      <w:r>
        <w:rPr>
          <w:rFonts w:ascii="Arial" w:hAnsi="Arial"/>
          <w:b/>
          <w:color w:val="231F1F"/>
        </w:rPr>
        <w:t>s.</w:t>
      </w:r>
      <w:r>
        <w:rPr>
          <w:rFonts w:ascii="Arial" w:hAnsi="Arial"/>
          <w:b/>
          <w:color w:val="231F1F"/>
          <w:spacing w:val="-11"/>
        </w:rPr>
        <w:t> </w:t>
      </w:r>
      <w:r>
        <w:rPr>
          <w:color w:val="231F1F"/>
        </w:rPr>
        <w:t>Esta</w:t>
      </w:r>
      <w:r>
        <w:rPr>
          <w:color w:val="231F1F"/>
          <w:spacing w:val="-11"/>
        </w:rPr>
        <w:t> </w:t>
      </w:r>
      <w:r>
        <w:rPr>
          <w:color w:val="231F1F"/>
        </w:rPr>
        <w:t>regla</w:t>
      </w:r>
      <w:r>
        <w:rPr>
          <w:color w:val="231F1F"/>
          <w:spacing w:val="-13"/>
        </w:rPr>
        <w:t> </w:t>
      </w:r>
      <w:r>
        <w:rPr>
          <w:color w:val="231F1F"/>
        </w:rPr>
        <w:t>consiste</w:t>
      </w:r>
      <w:r>
        <w:rPr>
          <w:color w:val="231F1F"/>
          <w:spacing w:val="-13"/>
        </w:rPr>
        <w:t> </w:t>
      </w:r>
      <w:r>
        <w:rPr>
          <w:color w:val="231F1F"/>
        </w:rPr>
        <w:t>en</w:t>
      </w:r>
      <w:r>
        <w:rPr>
          <w:color w:val="231F1F"/>
          <w:spacing w:val="-13"/>
        </w:rPr>
        <w:t> </w:t>
      </w:r>
      <w:r>
        <w:rPr>
          <w:color w:val="231F1F"/>
        </w:rPr>
        <w:t>que</w:t>
      </w:r>
      <w:r>
        <w:rPr>
          <w:color w:val="231F1F"/>
          <w:spacing w:val="-13"/>
        </w:rPr>
        <w:t> </w:t>
      </w:r>
      <w:r>
        <w:rPr>
          <w:color w:val="231F1F"/>
        </w:rPr>
        <w:t>las</w:t>
      </w:r>
      <w:r>
        <w:rPr>
          <w:color w:val="231F1F"/>
          <w:spacing w:val="-14"/>
        </w:rPr>
        <w:t> </w:t>
      </w:r>
      <w:r>
        <w:rPr>
          <w:color w:val="231F1F"/>
        </w:rPr>
        <w:t>y</w:t>
      </w:r>
      <w:r>
        <w:rPr>
          <w:color w:val="231F1F"/>
          <w:spacing w:val="-11"/>
        </w:rPr>
        <w:t> </w:t>
      </w:r>
      <w:r>
        <w:rPr>
          <w:color w:val="231F1F"/>
        </w:rPr>
        <w:t>los</w:t>
      </w:r>
      <w:r>
        <w:rPr>
          <w:color w:val="231F1F"/>
          <w:spacing w:val="-12"/>
        </w:rPr>
        <w:t> </w:t>
      </w:r>
      <w:r>
        <w:rPr>
          <w:color w:val="231F1F"/>
        </w:rPr>
        <w:t>Servidores</w:t>
      </w:r>
      <w:r>
        <w:rPr>
          <w:color w:val="231F1F"/>
          <w:spacing w:val="-7"/>
        </w:rPr>
        <w:t> </w:t>
      </w:r>
      <w:r>
        <w:rPr>
          <w:color w:val="231F1F"/>
        </w:rPr>
        <w:t>Públicos</w:t>
      </w:r>
      <w:r>
        <w:rPr>
          <w:color w:val="231F1F"/>
          <w:spacing w:val="-12"/>
        </w:rPr>
        <w:t> </w:t>
      </w:r>
      <w:r>
        <w:rPr>
          <w:color w:val="231F1F"/>
        </w:rPr>
        <w:t>que</w:t>
      </w:r>
      <w:r>
        <w:rPr>
          <w:color w:val="231F1F"/>
          <w:spacing w:val="-13"/>
        </w:rPr>
        <w:t> </w:t>
      </w:r>
      <w:r>
        <w:rPr>
          <w:color w:val="231F1F"/>
        </w:rPr>
        <w:t>con</w:t>
      </w:r>
      <w:r>
        <w:rPr>
          <w:color w:val="231F1F"/>
          <w:spacing w:val="-11"/>
        </w:rPr>
        <w:t> </w:t>
      </w:r>
      <w:r>
        <w:rPr>
          <w:color w:val="231F1F"/>
        </w:rPr>
        <w:t>motivo</w:t>
      </w:r>
      <w:r>
        <w:rPr>
          <w:color w:val="231F1F"/>
          <w:spacing w:val="-13"/>
        </w:rPr>
        <w:t> </w:t>
      </w:r>
      <w:r>
        <w:rPr>
          <w:color w:val="231F1F"/>
        </w:rPr>
        <w:t>de</w:t>
      </w:r>
      <w:r>
        <w:rPr>
          <w:color w:val="231F1F"/>
          <w:spacing w:val="-11"/>
        </w:rPr>
        <w:t> </w:t>
      </w:r>
      <w:r>
        <w:rPr>
          <w:color w:val="231F1F"/>
        </w:rPr>
        <w:t>su</w:t>
      </w:r>
      <w:r>
        <w:rPr>
          <w:color w:val="231F1F"/>
          <w:spacing w:val="-11"/>
        </w:rPr>
        <w:t> </w:t>
      </w:r>
      <w:r>
        <w:rPr>
          <w:color w:val="231F1F"/>
        </w:rPr>
        <w:t>empleo,</w:t>
      </w:r>
      <w:r>
        <w:rPr>
          <w:color w:val="231F1F"/>
          <w:spacing w:val="-9"/>
        </w:rPr>
        <w:t> </w:t>
      </w:r>
      <w:r>
        <w:rPr>
          <w:color w:val="231F1F"/>
        </w:rPr>
        <w:t>cargo, comisión o f</w:t>
      </w:r>
      <w:r>
        <w:rPr>
          <w:color w:val="1C1818"/>
        </w:rPr>
        <w:t>u</w:t>
      </w:r>
      <w:r>
        <w:rPr>
          <w:color w:val="231F1F"/>
        </w:rPr>
        <w:t>nció</w:t>
      </w:r>
      <w:r>
        <w:rPr>
          <w:color w:val="1C1818"/>
        </w:rPr>
        <w:t>n </w:t>
      </w:r>
      <w:r>
        <w:rPr>
          <w:color w:val="231F1F"/>
        </w:rPr>
        <w:t>o a través de subordinados, participen en la celebración, otorgamiento o prórroga de dichas figuras, se conduzcan con transparencia, imparcialidad y legalidad; orienten sus decisiones a las necesidades e inte</w:t>
      </w:r>
      <w:r>
        <w:rPr>
          <w:color w:val="1C1818"/>
        </w:rPr>
        <w:t>re</w:t>
      </w:r>
      <w:r>
        <w:rPr>
          <w:color w:val="231F1F"/>
        </w:rPr>
        <w:t>ses de la sociedad y garanticen las mejores condiciones para el Estado. Vulneran esta regla, de manera </w:t>
      </w:r>
      <w:r>
        <w:rPr>
          <w:color w:val="1C1818"/>
        </w:rPr>
        <w:t>en</w:t>
      </w:r>
      <w:r>
        <w:rPr>
          <w:color w:val="231F1F"/>
        </w:rPr>
        <w:t>unciativa y no limitativa, las conductas siguientes:</w:t>
      </w:r>
    </w:p>
    <w:p>
      <w:pPr>
        <w:pStyle w:val="BodyText"/>
        <w:spacing w:before="160"/>
        <w:ind w:left="1202" w:right="94" w:firstLine="710"/>
        <w:jc w:val="left"/>
      </w:pPr>
      <w:r>
        <w:rPr>
          <w:rFonts w:ascii="Arial" w:hAnsi="Arial"/>
          <w:b/>
          <w:color w:val="231F1F"/>
        </w:rPr>
        <w:t>I.-</w:t>
      </w:r>
      <w:r>
        <w:rPr>
          <w:rFonts w:ascii="Arial" w:hAnsi="Arial"/>
          <w:b/>
          <w:color w:val="231F1F"/>
          <w:spacing w:val="-12"/>
        </w:rPr>
        <w:t> </w:t>
      </w:r>
      <w:r>
        <w:rPr>
          <w:color w:val="231F1F"/>
        </w:rPr>
        <w:t>Omitir</w:t>
      </w:r>
      <w:r>
        <w:rPr>
          <w:color w:val="231F1F"/>
          <w:spacing w:val="-10"/>
        </w:rPr>
        <w:t> </w:t>
      </w:r>
      <w:r>
        <w:rPr>
          <w:color w:val="231F1F"/>
        </w:rPr>
        <w:t>decla</w:t>
      </w:r>
      <w:r>
        <w:rPr>
          <w:color w:val="1C1818"/>
        </w:rPr>
        <w:t>r</w:t>
      </w:r>
      <w:r>
        <w:rPr>
          <w:color w:val="231F1F"/>
        </w:rPr>
        <w:t>ar</w:t>
      </w:r>
      <w:r>
        <w:rPr>
          <w:color w:val="231F1F"/>
          <w:spacing w:val="-10"/>
        </w:rPr>
        <w:t> </w:t>
      </w:r>
      <w:r>
        <w:rPr>
          <w:color w:val="231F1F"/>
        </w:rPr>
        <w:t>co</w:t>
      </w:r>
      <w:r>
        <w:rPr>
          <w:color w:val="1C1818"/>
        </w:rPr>
        <w:t>n</w:t>
      </w:r>
      <w:r>
        <w:rPr>
          <w:color w:val="231F1F"/>
        </w:rPr>
        <w:t>forme</w:t>
      </w:r>
      <w:r>
        <w:rPr>
          <w:color w:val="231F1F"/>
          <w:spacing w:val="-11"/>
        </w:rPr>
        <w:t> </w:t>
      </w:r>
      <w:r>
        <w:rPr>
          <w:color w:val="231F1F"/>
        </w:rPr>
        <w:t>a</w:t>
      </w:r>
      <w:r>
        <w:rPr>
          <w:color w:val="231F1F"/>
          <w:spacing w:val="-12"/>
        </w:rPr>
        <w:t> </w:t>
      </w:r>
      <w:r>
        <w:rPr>
          <w:color w:val="231F1F"/>
        </w:rPr>
        <w:t>las</w:t>
      </w:r>
      <w:r>
        <w:rPr>
          <w:color w:val="231F1F"/>
          <w:spacing w:val="-12"/>
        </w:rPr>
        <w:t> </w:t>
      </w:r>
      <w:r>
        <w:rPr>
          <w:color w:val="231F1F"/>
        </w:rPr>
        <w:t>disposiciones</w:t>
      </w:r>
      <w:r>
        <w:rPr>
          <w:color w:val="231F1F"/>
          <w:spacing w:val="-12"/>
        </w:rPr>
        <w:t> </w:t>
      </w:r>
      <w:r>
        <w:rPr>
          <w:color w:val="231F1F"/>
        </w:rPr>
        <w:t>aplicables</w:t>
      </w:r>
      <w:r>
        <w:rPr>
          <w:color w:val="231F1F"/>
          <w:spacing w:val="-8"/>
        </w:rPr>
        <w:t> </w:t>
      </w:r>
      <w:r>
        <w:rPr>
          <w:color w:val="231F1F"/>
        </w:rPr>
        <w:t>los</w:t>
      </w:r>
      <w:r>
        <w:rPr>
          <w:color w:val="231F1F"/>
          <w:spacing w:val="-12"/>
        </w:rPr>
        <w:t> </w:t>
      </w:r>
      <w:r>
        <w:rPr>
          <w:color w:val="231F1F"/>
        </w:rPr>
        <w:t>posibles</w:t>
      </w:r>
      <w:r>
        <w:rPr>
          <w:color w:val="231F1F"/>
          <w:spacing w:val="-10"/>
        </w:rPr>
        <w:t> </w:t>
      </w:r>
      <w:r>
        <w:rPr>
          <w:color w:val="231F1F"/>
        </w:rPr>
        <w:t>conflictos</w:t>
      </w:r>
      <w:r>
        <w:rPr>
          <w:color w:val="231F1F"/>
          <w:spacing w:val="-12"/>
        </w:rPr>
        <w:t> </w:t>
      </w:r>
      <w:r>
        <w:rPr>
          <w:color w:val="231F1F"/>
        </w:rPr>
        <w:t>de</w:t>
      </w:r>
      <w:r>
        <w:rPr>
          <w:color w:val="231F1F"/>
          <w:spacing w:val="-11"/>
        </w:rPr>
        <w:t> </w:t>
      </w:r>
      <w:r>
        <w:rPr>
          <w:color w:val="231F1F"/>
        </w:rPr>
        <w:t>interés,</w:t>
      </w:r>
      <w:r>
        <w:rPr>
          <w:color w:val="231F1F"/>
          <w:spacing w:val="-11"/>
        </w:rPr>
        <w:t> </w:t>
      </w:r>
      <w:r>
        <w:rPr>
          <w:color w:val="231F1F"/>
        </w:rPr>
        <w:t>negocios y transacciones comerciales, que de manera particular haya tenido con personas u organizaciones.</w:t>
      </w:r>
    </w:p>
    <w:p>
      <w:pPr>
        <w:pStyle w:val="BodyText"/>
        <w:spacing w:before="159"/>
        <w:ind w:left="1202" w:firstLine="710"/>
        <w:jc w:val="left"/>
      </w:pPr>
      <w:r>
        <w:rPr/>
        <w:drawing>
          <wp:anchor distT="0" distB="0" distL="0" distR="0" allowOverlap="1" layoutInCell="1" locked="0" behindDoc="1" simplePos="0" relativeHeight="487129088">
            <wp:simplePos x="0" y="0"/>
            <wp:positionH relativeFrom="page">
              <wp:posOffset>2616708</wp:posOffset>
            </wp:positionH>
            <wp:positionV relativeFrom="paragraph">
              <wp:posOffset>284142</wp:posOffset>
            </wp:positionV>
            <wp:extent cx="519684" cy="431292"/>
            <wp:effectExtent l="0" t="0" r="0" b="0"/>
            <wp:wrapNone/>
            <wp:docPr id="113" name="Image 113"/>
            <wp:cNvGraphicFramePr>
              <a:graphicFrameLocks/>
            </wp:cNvGraphicFramePr>
            <a:graphic>
              <a:graphicData uri="http://schemas.openxmlformats.org/drawingml/2006/picture">
                <pic:pic>
                  <pic:nvPicPr>
                    <pic:cNvPr id="113" name="Image 113"/>
                    <pic:cNvPicPr/>
                  </pic:nvPicPr>
                  <pic:blipFill>
                    <a:blip r:embed="rId49" cstate="print"/>
                    <a:stretch>
                      <a:fillRect/>
                    </a:stretch>
                  </pic:blipFill>
                  <pic:spPr>
                    <a:xfrm>
                      <a:off x="0" y="0"/>
                      <a:ext cx="519684" cy="431292"/>
                    </a:xfrm>
                    <a:prstGeom prst="rect">
                      <a:avLst/>
                    </a:prstGeom>
                  </pic:spPr>
                </pic:pic>
              </a:graphicData>
            </a:graphic>
          </wp:anchor>
        </w:drawing>
      </w:r>
      <w:r>
        <w:rPr>
          <w:rFonts w:ascii="Arial" w:hAnsi="Arial"/>
          <w:b/>
          <w:color w:val="231F1F"/>
        </w:rPr>
        <w:t>II.-</w:t>
      </w:r>
      <w:r>
        <w:rPr>
          <w:rFonts w:ascii="Arial" w:hAnsi="Arial"/>
          <w:b/>
          <w:color w:val="231F1F"/>
          <w:spacing w:val="-6"/>
        </w:rPr>
        <w:t> </w:t>
      </w:r>
      <w:r>
        <w:rPr>
          <w:color w:val="231F1F"/>
        </w:rPr>
        <w:t>No</w:t>
      </w:r>
      <w:r>
        <w:rPr>
          <w:color w:val="231F1F"/>
          <w:spacing w:val="-3"/>
        </w:rPr>
        <w:t> </w:t>
      </w:r>
      <w:r>
        <w:rPr>
          <w:color w:val="231F1F"/>
        </w:rPr>
        <w:t>aplicar</w:t>
      </w:r>
      <w:r>
        <w:rPr>
          <w:color w:val="231F1F"/>
          <w:spacing w:val="-1"/>
        </w:rPr>
        <w:t> </w:t>
      </w:r>
      <w:r>
        <w:rPr>
          <w:color w:val="231F1F"/>
        </w:rPr>
        <w:t>el</w:t>
      </w:r>
      <w:r>
        <w:rPr>
          <w:color w:val="231F1F"/>
          <w:spacing w:val="-5"/>
        </w:rPr>
        <w:t> </w:t>
      </w:r>
      <w:r>
        <w:rPr>
          <w:color w:val="231F1F"/>
        </w:rPr>
        <w:t>principio</w:t>
      </w:r>
      <w:r>
        <w:rPr>
          <w:color w:val="231F1F"/>
          <w:spacing w:val="-3"/>
        </w:rPr>
        <w:t> </w:t>
      </w:r>
      <w:r>
        <w:rPr>
          <w:color w:val="231F1F"/>
        </w:rPr>
        <w:t>de</w:t>
      </w:r>
      <w:r>
        <w:rPr>
          <w:color w:val="231F1F"/>
          <w:spacing w:val="-3"/>
        </w:rPr>
        <w:t> </w:t>
      </w:r>
      <w:r>
        <w:rPr>
          <w:color w:val="231F1F"/>
        </w:rPr>
        <w:t>equidad</w:t>
      </w:r>
      <w:r>
        <w:rPr>
          <w:color w:val="231F1F"/>
          <w:spacing w:val="-5"/>
        </w:rPr>
        <w:t> </w:t>
      </w:r>
      <w:r>
        <w:rPr>
          <w:color w:val="231F1F"/>
        </w:rPr>
        <w:t>de</w:t>
      </w:r>
      <w:r>
        <w:rPr>
          <w:color w:val="231F1F"/>
          <w:spacing w:val="-6"/>
        </w:rPr>
        <w:t> </w:t>
      </w:r>
      <w:r>
        <w:rPr>
          <w:color w:val="231F1F"/>
        </w:rPr>
        <w:t>la</w:t>
      </w:r>
      <w:r>
        <w:rPr>
          <w:color w:val="231F1F"/>
          <w:spacing w:val="-3"/>
        </w:rPr>
        <w:t> </w:t>
      </w:r>
      <w:r>
        <w:rPr>
          <w:color w:val="231F1F"/>
        </w:rPr>
        <w:t>competencia,</w:t>
      </w:r>
      <w:r>
        <w:rPr>
          <w:color w:val="231F1F"/>
          <w:spacing w:val="-6"/>
        </w:rPr>
        <w:t> </w:t>
      </w:r>
      <w:r>
        <w:rPr>
          <w:color w:val="231F1F"/>
        </w:rPr>
        <w:t>que</w:t>
      </w:r>
      <w:r>
        <w:rPr>
          <w:color w:val="231F1F"/>
          <w:spacing w:val="-6"/>
        </w:rPr>
        <w:t> </w:t>
      </w:r>
      <w:r>
        <w:rPr>
          <w:color w:val="231F1F"/>
        </w:rPr>
        <w:t>debe</w:t>
      </w:r>
      <w:r>
        <w:rPr>
          <w:color w:val="231F1F"/>
          <w:spacing w:val="-3"/>
        </w:rPr>
        <w:t> </w:t>
      </w:r>
      <w:r>
        <w:rPr>
          <w:color w:val="231F1F"/>
        </w:rPr>
        <w:t>prevalecer</w:t>
      </w:r>
      <w:r>
        <w:rPr>
          <w:color w:val="231F1F"/>
          <w:spacing w:val="-5"/>
        </w:rPr>
        <w:t> </w:t>
      </w:r>
      <w:r>
        <w:rPr>
          <w:color w:val="231F1F"/>
        </w:rPr>
        <w:t>entre</w:t>
      </w:r>
      <w:r>
        <w:rPr>
          <w:color w:val="231F1F"/>
          <w:spacing w:val="-5"/>
        </w:rPr>
        <w:t> </w:t>
      </w:r>
      <w:r>
        <w:rPr>
          <w:color w:val="231F1F"/>
        </w:rPr>
        <w:t>los</w:t>
      </w:r>
      <w:r>
        <w:rPr>
          <w:color w:val="231F1F"/>
          <w:spacing w:val="-6"/>
        </w:rPr>
        <w:t> </w:t>
      </w:r>
      <w:r>
        <w:rPr>
          <w:color w:val="231F1F"/>
        </w:rPr>
        <w:t>participantes dentro de los procedimientos de contratación.</w:t>
      </w:r>
    </w:p>
    <w:p>
      <w:pPr>
        <w:pStyle w:val="BodyText"/>
        <w:spacing w:before="160"/>
        <w:ind w:left="1202" w:firstLine="710"/>
        <w:jc w:val="left"/>
      </w:pPr>
      <w:r>
        <w:rPr>
          <w:rFonts w:ascii="Arial" w:hAnsi="Arial"/>
          <w:b/>
          <w:color w:val="231F1F"/>
        </w:rPr>
        <w:t>III.-</w:t>
      </w:r>
      <w:r>
        <w:rPr>
          <w:rFonts w:ascii="Arial" w:hAnsi="Arial"/>
          <w:b/>
          <w:color w:val="231F1F"/>
          <w:spacing w:val="32"/>
        </w:rPr>
        <w:t> </w:t>
      </w:r>
      <w:r>
        <w:rPr>
          <w:color w:val="231F1F"/>
        </w:rPr>
        <w:t>Formular</w:t>
      </w:r>
      <w:r>
        <w:rPr>
          <w:color w:val="231F1F"/>
          <w:spacing w:val="31"/>
        </w:rPr>
        <w:t> </w:t>
      </w:r>
      <w:r>
        <w:rPr>
          <w:color w:val="231F1F"/>
        </w:rPr>
        <w:t>requerimient</w:t>
      </w:r>
      <w:r>
        <w:rPr>
          <w:color w:val="1C1818"/>
        </w:rPr>
        <w:t>o</w:t>
      </w:r>
      <w:r>
        <w:rPr>
          <w:color w:val="231F1F"/>
        </w:rPr>
        <w:t>s</w:t>
      </w:r>
      <w:r>
        <w:rPr>
          <w:color w:val="231F1F"/>
          <w:spacing w:val="34"/>
        </w:rPr>
        <w:t> </w:t>
      </w:r>
      <w:r>
        <w:rPr>
          <w:color w:val="231F1F"/>
        </w:rPr>
        <w:t>diferentes</w:t>
      </w:r>
      <w:r>
        <w:rPr>
          <w:color w:val="231F1F"/>
          <w:spacing w:val="30"/>
        </w:rPr>
        <w:t> </w:t>
      </w:r>
      <w:r>
        <w:rPr>
          <w:color w:val="231F1F"/>
        </w:rPr>
        <w:t>a</w:t>
      </w:r>
      <w:r>
        <w:rPr>
          <w:color w:val="231F1F"/>
          <w:spacing w:val="35"/>
        </w:rPr>
        <w:t> </w:t>
      </w:r>
      <w:r>
        <w:rPr>
          <w:color w:val="231F1F"/>
        </w:rPr>
        <w:t>los</w:t>
      </w:r>
      <w:r>
        <w:rPr>
          <w:color w:val="231F1F"/>
          <w:spacing w:val="32"/>
        </w:rPr>
        <w:t> </w:t>
      </w:r>
      <w:r>
        <w:rPr>
          <w:color w:val="231F1F"/>
        </w:rPr>
        <w:t>estrictamente</w:t>
      </w:r>
      <w:r>
        <w:rPr>
          <w:color w:val="231F1F"/>
          <w:spacing w:val="33"/>
        </w:rPr>
        <w:t> </w:t>
      </w:r>
      <w:r>
        <w:rPr>
          <w:color w:val="231F1F"/>
        </w:rPr>
        <w:t>necesarios</w:t>
      </w:r>
      <w:r>
        <w:rPr>
          <w:color w:val="231F1F"/>
          <w:spacing w:val="32"/>
        </w:rPr>
        <w:t> </w:t>
      </w:r>
      <w:r>
        <w:rPr>
          <w:color w:val="231F1F"/>
        </w:rPr>
        <w:t>para</w:t>
      </w:r>
      <w:r>
        <w:rPr>
          <w:color w:val="231F1F"/>
          <w:spacing w:val="31"/>
        </w:rPr>
        <w:t> </w:t>
      </w:r>
      <w:r>
        <w:rPr>
          <w:color w:val="231F1F"/>
        </w:rPr>
        <w:t>el</w:t>
      </w:r>
      <w:r>
        <w:rPr>
          <w:color w:val="231F1F"/>
          <w:spacing w:val="34"/>
        </w:rPr>
        <w:t> </w:t>
      </w:r>
      <w:r>
        <w:rPr>
          <w:color w:val="231F1F"/>
        </w:rPr>
        <w:t>cumplimiento</w:t>
      </w:r>
      <w:r>
        <w:rPr>
          <w:color w:val="231F1F"/>
          <w:spacing w:val="31"/>
        </w:rPr>
        <w:t> </w:t>
      </w:r>
      <w:r>
        <w:rPr>
          <w:color w:val="231F1F"/>
        </w:rPr>
        <w:t>del servicio público, provocando gastos excesivos e innecesarios.</w:t>
      </w:r>
    </w:p>
    <w:p>
      <w:pPr>
        <w:pStyle w:val="BodyText"/>
        <w:spacing w:line="242" w:lineRule="auto" w:before="158"/>
        <w:ind w:left="1202" w:right="116" w:firstLine="710"/>
      </w:pPr>
      <w:r>
        <w:rPr/>
        <mc:AlternateContent>
          <mc:Choice Requires="wps">
            <w:drawing>
              <wp:anchor distT="0" distB="0" distL="0" distR="0" allowOverlap="1" layoutInCell="1" locked="0" behindDoc="1" simplePos="0" relativeHeight="487128576">
                <wp:simplePos x="0" y="0"/>
                <wp:positionH relativeFrom="page">
                  <wp:posOffset>2883408</wp:posOffset>
                </wp:positionH>
                <wp:positionV relativeFrom="paragraph">
                  <wp:posOffset>50890</wp:posOffset>
                </wp:positionV>
                <wp:extent cx="3749040" cy="4800600"/>
                <wp:effectExtent l="0" t="0" r="0" b="0"/>
                <wp:wrapNone/>
                <wp:docPr id="114" name="Group 114"/>
                <wp:cNvGraphicFramePr>
                  <a:graphicFrameLocks/>
                </wp:cNvGraphicFramePr>
                <a:graphic>
                  <a:graphicData uri="http://schemas.microsoft.com/office/word/2010/wordprocessingGroup">
                    <wpg:wgp>
                      <wpg:cNvPr id="114" name="Group 114"/>
                      <wpg:cNvGrpSpPr/>
                      <wpg:grpSpPr>
                        <a:xfrm>
                          <a:off x="0" y="0"/>
                          <a:ext cx="3749040" cy="4800600"/>
                          <a:chExt cx="3749040" cy="4800600"/>
                        </a:xfrm>
                      </wpg:grpSpPr>
                      <pic:pic>
                        <pic:nvPicPr>
                          <pic:cNvPr id="115" name="Image 115"/>
                          <pic:cNvPicPr/>
                        </pic:nvPicPr>
                        <pic:blipFill>
                          <a:blip r:embed="rId50" cstate="print"/>
                          <a:stretch>
                            <a:fillRect/>
                          </a:stretch>
                        </pic:blipFill>
                        <pic:spPr>
                          <a:xfrm>
                            <a:off x="1173479" y="1354836"/>
                            <a:ext cx="2575560" cy="3445763"/>
                          </a:xfrm>
                          <a:prstGeom prst="rect">
                            <a:avLst/>
                          </a:prstGeom>
                        </pic:spPr>
                      </pic:pic>
                      <pic:pic>
                        <pic:nvPicPr>
                          <pic:cNvPr id="116" name="Image 116"/>
                          <pic:cNvPicPr/>
                        </pic:nvPicPr>
                        <pic:blipFill>
                          <a:blip r:embed="rId51" cstate="print"/>
                          <a:stretch>
                            <a:fillRect/>
                          </a:stretch>
                        </pic:blipFill>
                        <pic:spPr>
                          <a:xfrm>
                            <a:off x="0" y="0"/>
                            <a:ext cx="1130808" cy="1330452"/>
                          </a:xfrm>
                          <a:prstGeom prst="rect">
                            <a:avLst/>
                          </a:prstGeom>
                        </pic:spPr>
                      </pic:pic>
                    </wpg:wgp>
                  </a:graphicData>
                </a:graphic>
              </wp:anchor>
            </w:drawing>
          </mc:Choice>
          <mc:Fallback>
            <w:pict>
              <v:group style="position:absolute;margin-left:227.040009pt;margin-top:4.007135pt;width:295.2pt;height:378pt;mso-position-horizontal-relative:page;mso-position-vertical-relative:paragraph;z-index:-16187904" id="docshapegroup101" coordorigin="4541,80" coordsize="5904,7560">
                <v:shape style="position:absolute;left:6388;top:2213;width:4056;height:5427" type="#_x0000_t75" id="docshape102" stroked="false">
                  <v:imagedata r:id="rId50" o:title=""/>
                </v:shape>
                <v:shape style="position:absolute;left:4540;top:80;width:1781;height:2096" type="#_x0000_t75" id="docshape103" stroked="false">
                  <v:imagedata r:id="rId51" o:title=""/>
                </v:shape>
                <w10:wrap type="none"/>
              </v:group>
            </w:pict>
          </mc:Fallback>
        </mc:AlternateContent>
      </w:r>
      <w:r>
        <w:rPr>
          <w:rFonts w:ascii="Arial"/>
          <w:b/>
          <w:color w:val="231F1F"/>
        </w:rPr>
        <w:t>IV.- </w:t>
      </w:r>
      <w:r>
        <w:rPr>
          <w:color w:val="231F1F"/>
        </w:rPr>
        <w:t>Establecer condiciones en </w:t>
      </w:r>
      <w:r>
        <w:rPr>
          <w:color w:val="1C1818"/>
        </w:rPr>
        <w:t>l</w:t>
      </w:r>
      <w:r>
        <w:rPr>
          <w:color w:val="231F1F"/>
        </w:rPr>
        <w:t>as </w:t>
      </w:r>
      <w:r>
        <w:rPr>
          <w:color w:val="1C1818"/>
        </w:rPr>
        <w:t>i</w:t>
      </w:r>
      <w:r>
        <w:rPr>
          <w:color w:val="231F1F"/>
        </w:rPr>
        <w:t>nvitaciones o convocatorias que representen ventajas o den un trato diferenciado a los licitantes.</w:t>
      </w:r>
    </w:p>
    <w:p>
      <w:pPr>
        <w:pStyle w:val="BodyText"/>
        <w:spacing w:line="242" w:lineRule="auto" w:before="157"/>
        <w:ind w:left="1202" w:right="109" w:firstLine="710"/>
      </w:pPr>
      <w:r>
        <w:rPr>
          <w:rFonts w:ascii="Arial" w:hAnsi="Arial"/>
          <w:b/>
          <w:color w:val="231F1F"/>
        </w:rPr>
        <w:t>V.- </w:t>
      </w:r>
      <w:r>
        <w:rPr>
          <w:color w:val="231F1F"/>
        </w:rPr>
        <w:t>Favorecer a los licitantes te</w:t>
      </w:r>
      <w:r>
        <w:rPr>
          <w:color w:val="1C1818"/>
        </w:rPr>
        <w:t>n</w:t>
      </w:r>
      <w:r>
        <w:rPr>
          <w:color w:val="231F1F"/>
        </w:rPr>
        <w:t>iendo por satisfechos los requisitos o reglas previstos en las invitaciones o convocatorias cuando no lo está</w:t>
      </w:r>
      <w:r>
        <w:rPr>
          <w:color w:val="1C1818"/>
        </w:rPr>
        <w:t>n</w:t>
      </w:r>
      <w:r>
        <w:rPr>
          <w:color w:val="231F1F"/>
        </w:rPr>
        <w:t>, simulando el cumplimiento de éstos o coadyuvando a su cumplimiento extemporáneo.</w:t>
      </w:r>
    </w:p>
    <w:p>
      <w:pPr>
        <w:pStyle w:val="BodyText"/>
        <w:spacing w:before="154"/>
        <w:ind w:left="1202" w:firstLine="710"/>
        <w:jc w:val="left"/>
      </w:pPr>
      <w:r>
        <w:rPr>
          <w:rFonts w:ascii="Arial" w:hAnsi="Arial"/>
          <w:b/>
          <w:color w:val="231F1F"/>
        </w:rPr>
        <w:t>VI.-</w:t>
      </w:r>
      <w:r>
        <w:rPr>
          <w:rFonts w:ascii="Arial" w:hAnsi="Arial"/>
          <w:b/>
          <w:color w:val="231F1F"/>
          <w:spacing w:val="-7"/>
        </w:rPr>
        <w:t> </w:t>
      </w:r>
      <w:r>
        <w:rPr>
          <w:color w:val="231F1F"/>
        </w:rPr>
        <w:t>Beneficiar</w:t>
      </w:r>
      <w:r>
        <w:rPr>
          <w:color w:val="231F1F"/>
          <w:spacing w:val="-4"/>
        </w:rPr>
        <w:t> </w:t>
      </w:r>
      <w:r>
        <w:rPr>
          <w:color w:val="231F1F"/>
        </w:rPr>
        <w:t>a</w:t>
      </w:r>
      <w:r>
        <w:rPr>
          <w:color w:val="231F1F"/>
          <w:spacing w:val="-6"/>
        </w:rPr>
        <w:t> </w:t>
      </w:r>
      <w:r>
        <w:rPr>
          <w:color w:val="231F1F"/>
        </w:rPr>
        <w:t>los</w:t>
      </w:r>
      <w:r>
        <w:rPr>
          <w:color w:val="231F1F"/>
          <w:spacing w:val="-5"/>
        </w:rPr>
        <w:t> </w:t>
      </w:r>
      <w:r>
        <w:rPr>
          <w:color w:val="231F1F"/>
        </w:rPr>
        <w:t>proveedores,</w:t>
      </w:r>
      <w:r>
        <w:rPr>
          <w:color w:val="231F1F"/>
          <w:spacing w:val="-7"/>
        </w:rPr>
        <w:t> </w:t>
      </w:r>
      <w:r>
        <w:rPr>
          <w:color w:val="231F1F"/>
        </w:rPr>
        <w:t>sobre</w:t>
      </w:r>
      <w:r>
        <w:rPr>
          <w:color w:val="231F1F"/>
          <w:spacing w:val="-6"/>
        </w:rPr>
        <w:t> </w:t>
      </w:r>
      <w:r>
        <w:rPr>
          <w:color w:val="231F1F"/>
        </w:rPr>
        <w:t>el</w:t>
      </w:r>
      <w:r>
        <w:rPr>
          <w:color w:val="231F1F"/>
          <w:spacing w:val="-5"/>
        </w:rPr>
        <w:t> </w:t>
      </w:r>
      <w:r>
        <w:rPr>
          <w:color w:val="1C1818"/>
        </w:rPr>
        <w:t>c</w:t>
      </w:r>
      <w:r>
        <w:rPr>
          <w:color w:val="231F1F"/>
        </w:rPr>
        <w:t>u</w:t>
      </w:r>
      <w:r>
        <w:rPr>
          <w:color w:val="1C1818"/>
        </w:rPr>
        <w:t>mp</w:t>
      </w:r>
      <w:r>
        <w:rPr>
          <w:color w:val="231F1F"/>
        </w:rPr>
        <w:t>limiento</w:t>
      </w:r>
      <w:r>
        <w:rPr>
          <w:color w:val="231F1F"/>
          <w:spacing w:val="-4"/>
        </w:rPr>
        <w:t> </w:t>
      </w:r>
      <w:r>
        <w:rPr>
          <w:color w:val="231F1F"/>
        </w:rPr>
        <w:t>de</w:t>
      </w:r>
      <w:r>
        <w:rPr>
          <w:color w:val="231F1F"/>
          <w:spacing w:val="-4"/>
        </w:rPr>
        <w:t> </w:t>
      </w:r>
      <w:r>
        <w:rPr>
          <w:color w:val="231F1F"/>
        </w:rPr>
        <w:t>los</w:t>
      </w:r>
      <w:r>
        <w:rPr>
          <w:color w:val="231F1F"/>
          <w:spacing w:val="-7"/>
        </w:rPr>
        <w:t> </w:t>
      </w:r>
      <w:r>
        <w:rPr>
          <w:color w:val="231F1F"/>
        </w:rPr>
        <w:t>requisitos</w:t>
      </w:r>
      <w:r>
        <w:rPr>
          <w:color w:val="231F1F"/>
          <w:spacing w:val="-7"/>
        </w:rPr>
        <w:t> </w:t>
      </w:r>
      <w:r>
        <w:rPr>
          <w:color w:val="231F1F"/>
        </w:rPr>
        <w:t>previstos</w:t>
      </w:r>
      <w:r>
        <w:rPr>
          <w:color w:val="231F1F"/>
          <w:spacing w:val="-3"/>
        </w:rPr>
        <w:t> </w:t>
      </w:r>
      <w:r>
        <w:rPr>
          <w:color w:val="231F1F"/>
        </w:rPr>
        <w:t>en</w:t>
      </w:r>
      <w:r>
        <w:rPr>
          <w:color w:val="231F1F"/>
          <w:spacing w:val="-4"/>
        </w:rPr>
        <w:t> </w:t>
      </w:r>
      <w:r>
        <w:rPr>
          <w:color w:val="231F1F"/>
        </w:rPr>
        <w:t>las</w:t>
      </w:r>
      <w:r>
        <w:rPr>
          <w:color w:val="231F1F"/>
          <w:spacing w:val="-7"/>
        </w:rPr>
        <w:t> </w:t>
      </w:r>
      <w:r>
        <w:rPr>
          <w:color w:val="231F1F"/>
        </w:rPr>
        <w:t>solicitudes de cotización.</w:t>
      </w:r>
    </w:p>
    <w:p>
      <w:pPr>
        <w:pStyle w:val="BodyText"/>
        <w:spacing w:line="242" w:lineRule="auto" w:before="158"/>
        <w:ind w:left="1202" w:firstLine="710"/>
        <w:jc w:val="left"/>
        <w:rPr>
          <w:rFonts w:ascii="Arial" w:hAnsi="Arial"/>
          <w:b/>
        </w:rPr>
      </w:pPr>
      <w:r>
        <w:rPr>
          <w:rFonts w:ascii="Arial" w:hAnsi="Arial"/>
          <w:b/>
          <w:color w:val="231F1F"/>
        </w:rPr>
        <w:t>VII.-</w:t>
      </w:r>
      <w:r>
        <w:rPr>
          <w:rFonts w:ascii="Arial" w:hAnsi="Arial"/>
          <w:b/>
          <w:color w:val="231F1F"/>
          <w:spacing w:val="40"/>
        </w:rPr>
        <w:t> </w:t>
      </w:r>
      <w:r>
        <w:rPr>
          <w:color w:val="231F1F"/>
        </w:rPr>
        <w:t>Proporcionar</w:t>
      </w:r>
      <w:r>
        <w:rPr>
          <w:color w:val="231F1F"/>
          <w:spacing w:val="40"/>
        </w:rPr>
        <w:t> </w:t>
      </w:r>
      <w:r>
        <w:rPr>
          <w:color w:val="231F1F"/>
        </w:rPr>
        <w:t>de</w:t>
      </w:r>
      <w:r>
        <w:rPr>
          <w:color w:val="231F1F"/>
          <w:spacing w:val="40"/>
        </w:rPr>
        <w:t> </w:t>
      </w:r>
      <w:r>
        <w:rPr>
          <w:color w:val="231F1F"/>
        </w:rPr>
        <w:t>manera</w:t>
      </w:r>
      <w:r>
        <w:rPr>
          <w:color w:val="231F1F"/>
          <w:spacing w:val="40"/>
        </w:rPr>
        <w:t> </w:t>
      </w:r>
      <w:r>
        <w:rPr>
          <w:color w:val="231F1F"/>
        </w:rPr>
        <w:t>indebida,</w:t>
      </w:r>
      <w:r>
        <w:rPr>
          <w:color w:val="231F1F"/>
          <w:spacing w:val="40"/>
        </w:rPr>
        <w:t> </w:t>
      </w:r>
      <w:r>
        <w:rPr>
          <w:color w:val="231F1F"/>
        </w:rPr>
        <w:t>inform</w:t>
      </w:r>
      <w:r>
        <w:rPr>
          <w:color w:val="1C1818"/>
        </w:rPr>
        <w:t>a</w:t>
      </w:r>
      <w:r>
        <w:rPr>
          <w:color w:val="231F1F"/>
        </w:rPr>
        <w:t>ció</w:t>
      </w:r>
      <w:r>
        <w:rPr>
          <w:color w:val="1C1818"/>
        </w:rPr>
        <w:t>n</w:t>
      </w:r>
      <w:r>
        <w:rPr>
          <w:color w:val="1C1818"/>
          <w:spacing w:val="40"/>
        </w:rPr>
        <w:t> </w:t>
      </w:r>
      <w:r>
        <w:rPr>
          <w:color w:val="231F1F"/>
        </w:rPr>
        <w:t>de</w:t>
      </w:r>
      <w:r>
        <w:rPr>
          <w:color w:val="231F1F"/>
          <w:spacing w:val="40"/>
        </w:rPr>
        <w:t> </w:t>
      </w:r>
      <w:r>
        <w:rPr>
          <w:color w:val="231F1F"/>
        </w:rPr>
        <w:t>los</w:t>
      </w:r>
      <w:r>
        <w:rPr>
          <w:color w:val="231F1F"/>
          <w:spacing w:val="40"/>
        </w:rPr>
        <w:t> </w:t>
      </w:r>
      <w:r>
        <w:rPr>
          <w:color w:val="231F1F"/>
        </w:rPr>
        <w:t>particulares</w:t>
      </w:r>
      <w:r>
        <w:rPr>
          <w:color w:val="231F1F"/>
          <w:spacing w:val="40"/>
        </w:rPr>
        <w:t> </w:t>
      </w:r>
      <w:r>
        <w:rPr>
          <w:color w:val="231F1F"/>
        </w:rPr>
        <w:t>que</w:t>
      </w:r>
      <w:r>
        <w:rPr>
          <w:color w:val="231F1F"/>
          <w:spacing w:val="40"/>
        </w:rPr>
        <w:t> </w:t>
      </w:r>
      <w:r>
        <w:rPr>
          <w:color w:val="231F1F"/>
        </w:rPr>
        <w:t>participen</w:t>
      </w:r>
      <w:r>
        <w:rPr>
          <w:color w:val="231F1F"/>
          <w:spacing w:val="40"/>
        </w:rPr>
        <w:t> </w:t>
      </w:r>
      <w:r>
        <w:rPr>
          <w:color w:val="231F1F"/>
        </w:rPr>
        <w:t>en</w:t>
      </w:r>
      <w:r>
        <w:rPr>
          <w:color w:val="231F1F"/>
          <w:spacing w:val="40"/>
        </w:rPr>
        <w:t> </w:t>
      </w:r>
      <w:r>
        <w:rPr>
          <w:color w:val="231F1F"/>
        </w:rPr>
        <w:t>los procedimientos de contrataciones públicas</w:t>
      </w:r>
      <w:r>
        <w:rPr>
          <w:rFonts w:ascii="Arial" w:hAnsi="Arial"/>
          <w:b/>
          <w:color w:val="231F1F"/>
        </w:rPr>
        <w:t>.</w:t>
      </w:r>
    </w:p>
    <w:p>
      <w:pPr>
        <w:pStyle w:val="BodyText"/>
        <w:spacing w:line="242" w:lineRule="auto" w:before="156"/>
        <w:ind w:left="1202" w:right="111" w:firstLine="710"/>
      </w:pPr>
      <w:r>
        <w:rPr>
          <w:rFonts w:ascii="Arial" w:hAnsi="Arial"/>
          <w:b/>
          <w:color w:val="231F1F"/>
        </w:rPr>
        <w:t>VIII.- </w:t>
      </w:r>
      <w:r>
        <w:rPr>
          <w:color w:val="231F1F"/>
        </w:rPr>
        <w:t>Ser parcial en la selección, designación, cont</w:t>
      </w:r>
      <w:r>
        <w:rPr>
          <w:color w:val="1C1818"/>
        </w:rPr>
        <w:t>r</w:t>
      </w:r>
      <w:r>
        <w:rPr>
          <w:color w:val="231F1F"/>
        </w:rPr>
        <w:t>atación, y en su caso, remoción o rescisión del contrato, en los procedimientos de contratación.</w:t>
      </w:r>
    </w:p>
    <w:p>
      <w:pPr>
        <w:pStyle w:val="BodyText"/>
        <w:spacing w:line="242" w:lineRule="auto" w:before="156"/>
        <w:ind w:left="1202" w:right="117" w:firstLine="710"/>
      </w:pPr>
      <w:r>
        <w:rPr>
          <w:rFonts w:ascii="Arial" w:hAnsi="Arial"/>
          <w:b/>
          <w:color w:val="231F1F"/>
        </w:rPr>
        <w:t>IX.-</w:t>
      </w:r>
      <w:r>
        <w:rPr>
          <w:rFonts w:ascii="Arial" w:hAnsi="Arial"/>
          <w:b/>
          <w:color w:val="231F1F"/>
          <w:spacing w:val="-7"/>
        </w:rPr>
        <w:t> </w:t>
      </w:r>
      <w:r>
        <w:rPr>
          <w:color w:val="231F1F"/>
        </w:rPr>
        <w:t>Influir</w:t>
      </w:r>
      <w:r>
        <w:rPr>
          <w:color w:val="231F1F"/>
          <w:spacing w:val="-5"/>
        </w:rPr>
        <w:t> </w:t>
      </w:r>
      <w:r>
        <w:rPr>
          <w:color w:val="231F1F"/>
        </w:rPr>
        <w:t>en</w:t>
      </w:r>
      <w:r>
        <w:rPr>
          <w:color w:val="231F1F"/>
          <w:spacing w:val="-6"/>
        </w:rPr>
        <w:t> </w:t>
      </w:r>
      <w:r>
        <w:rPr>
          <w:color w:val="231F1F"/>
        </w:rPr>
        <w:t>las</w:t>
      </w:r>
      <w:r>
        <w:rPr>
          <w:color w:val="231F1F"/>
          <w:spacing w:val="-4"/>
        </w:rPr>
        <w:t> </w:t>
      </w:r>
      <w:r>
        <w:rPr>
          <w:color w:val="231F1F"/>
        </w:rPr>
        <w:t>decisiones</w:t>
      </w:r>
      <w:r>
        <w:rPr>
          <w:color w:val="231F1F"/>
          <w:spacing w:val="-2"/>
        </w:rPr>
        <w:t> </w:t>
      </w:r>
      <w:r>
        <w:rPr>
          <w:color w:val="231F1F"/>
        </w:rPr>
        <w:t>de</w:t>
      </w:r>
      <w:r>
        <w:rPr>
          <w:color w:val="231F1F"/>
          <w:spacing w:val="-6"/>
        </w:rPr>
        <w:t> </w:t>
      </w:r>
      <w:r>
        <w:rPr>
          <w:color w:val="231F1F"/>
        </w:rPr>
        <w:t>otros</w:t>
      </w:r>
      <w:r>
        <w:rPr>
          <w:color w:val="231F1F"/>
          <w:spacing w:val="-5"/>
        </w:rPr>
        <w:t> </w:t>
      </w:r>
      <w:r>
        <w:rPr>
          <w:color w:val="231F1F"/>
        </w:rPr>
        <w:t>Servidores</w:t>
      </w:r>
      <w:r>
        <w:rPr>
          <w:color w:val="231F1F"/>
          <w:spacing w:val="-5"/>
        </w:rPr>
        <w:t> </w:t>
      </w:r>
      <w:r>
        <w:rPr>
          <w:color w:val="231F1F"/>
        </w:rPr>
        <w:t>Públicos,</w:t>
      </w:r>
      <w:r>
        <w:rPr>
          <w:color w:val="231F1F"/>
          <w:spacing w:val="-5"/>
        </w:rPr>
        <w:t> </w:t>
      </w:r>
      <w:r>
        <w:rPr>
          <w:color w:val="231F1F"/>
        </w:rPr>
        <w:t>par</w:t>
      </w:r>
      <w:r>
        <w:rPr>
          <w:color w:val="1C1818"/>
        </w:rPr>
        <w:t>a</w:t>
      </w:r>
      <w:r>
        <w:rPr>
          <w:color w:val="1C1818"/>
          <w:spacing w:val="-6"/>
        </w:rPr>
        <w:t> </w:t>
      </w:r>
      <w:r>
        <w:rPr>
          <w:color w:val="1C1818"/>
        </w:rPr>
        <w:t>q</w:t>
      </w:r>
      <w:r>
        <w:rPr>
          <w:color w:val="231F1F"/>
        </w:rPr>
        <w:t>ue</w:t>
      </w:r>
      <w:r>
        <w:rPr>
          <w:color w:val="231F1F"/>
          <w:spacing w:val="-3"/>
        </w:rPr>
        <w:t> </w:t>
      </w:r>
      <w:r>
        <w:rPr>
          <w:color w:val="231F1F"/>
        </w:rPr>
        <w:t>se</w:t>
      </w:r>
      <w:r>
        <w:rPr>
          <w:color w:val="231F1F"/>
          <w:spacing w:val="-5"/>
        </w:rPr>
        <w:t> </w:t>
      </w:r>
      <w:r>
        <w:rPr>
          <w:color w:val="231F1F"/>
        </w:rPr>
        <w:t>beneficie</w:t>
      </w:r>
      <w:r>
        <w:rPr>
          <w:color w:val="231F1F"/>
          <w:spacing w:val="-5"/>
        </w:rPr>
        <w:t> </w:t>
      </w:r>
      <w:r>
        <w:rPr>
          <w:color w:val="231F1F"/>
        </w:rPr>
        <w:t>a</w:t>
      </w:r>
      <w:r>
        <w:rPr>
          <w:color w:val="231F1F"/>
          <w:spacing w:val="-5"/>
        </w:rPr>
        <w:t> </w:t>
      </w:r>
      <w:r>
        <w:rPr>
          <w:color w:val="231F1F"/>
        </w:rPr>
        <w:t>un</w:t>
      </w:r>
      <w:r>
        <w:rPr>
          <w:color w:val="231F1F"/>
          <w:spacing w:val="-3"/>
        </w:rPr>
        <w:t> </w:t>
      </w:r>
      <w:r>
        <w:rPr>
          <w:color w:val="231F1F"/>
        </w:rPr>
        <w:t>participante</w:t>
      </w:r>
      <w:r>
        <w:rPr>
          <w:color w:val="231F1F"/>
          <w:spacing w:val="-5"/>
        </w:rPr>
        <w:t> </w:t>
      </w:r>
      <w:r>
        <w:rPr>
          <w:color w:val="231F1F"/>
        </w:rPr>
        <w:t>en los procedimientos de contratación o para el otorgamiento de lice</w:t>
      </w:r>
      <w:r>
        <w:rPr>
          <w:color w:val="1C1818"/>
        </w:rPr>
        <w:t>n</w:t>
      </w:r>
      <w:r>
        <w:rPr>
          <w:color w:val="231F1F"/>
        </w:rPr>
        <w:t>c</w:t>
      </w:r>
      <w:r>
        <w:rPr>
          <w:color w:val="1C1818"/>
        </w:rPr>
        <w:t>i</w:t>
      </w:r>
      <w:r>
        <w:rPr>
          <w:color w:val="231F1F"/>
        </w:rPr>
        <w:t>as, permisos, autorizaciones y </w:t>
      </w:r>
      <w:r>
        <w:rPr>
          <w:color w:val="231F1F"/>
          <w:spacing w:val="-2"/>
        </w:rPr>
        <w:t>concesiones.</w:t>
      </w:r>
    </w:p>
    <w:p>
      <w:pPr>
        <w:pStyle w:val="BodyText"/>
        <w:spacing w:before="154"/>
        <w:ind w:left="1202" w:firstLine="710"/>
        <w:jc w:val="left"/>
      </w:pPr>
      <w:r>
        <w:rPr>
          <w:rFonts w:ascii="Arial" w:hAnsi="Arial"/>
          <w:b/>
          <w:color w:val="231F1F"/>
        </w:rPr>
        <w:t>X.-</w:t>
      </w:r>
      <w:r>
        <w:rPr>
          <w:rFonts w:ascii="Arial" w:hAnsi="Arial"/>
          <w:b/>
          <w:color w:val="231F1F"/>
          <w:spacing w:val="25"/>
        </w:rPr>
        <w:t> </w:t>
      </w:r>
      <w:r>
        <w:rPr>
          <w:color w:val="231F1F"/>
        </w:rPr>
        <w:t>No</w:t>
      </w:r>
      <w:r>
        <w:rPr>
          <w:color w:val="231F1F"/>
          <w:spacing w:val="28"/>
        </w:rPr>
        <w:t> </w:t>
      </w:r>
      <w:r>
        <w:rPr>
          <w:color w:val="231F1F"/>
        </w:rPr>
        <w:t>imponer</w:t>
      </w:r>
      <w:r>
        <w:rPr>
          <w:color w:val="231F1F"/>
          <w:spacing w:val="27"/>
        </w:rPr>
        <w:t> </w:t>
      </w:r>
      <w:r>
        <w:rPr>
          <w:color w:val="231F1F"/>
        </w:rPr>
        <w:t>sanciones</w:t>
      </w:r>
      <w:r>
        <w:rPr>
          <w:color w:val="231F1F"/>
          <w:spacing w:val="25"/>
        </w:rPr>
        <w:t> </w:t>
      </w:r>
      <w:r>
        <w:rPr>
          <w:color w:val="231F1F"/>
        </w:rPr>
        <w:t>a</w:t>
      </w:r>
      <w:r>
        <w:rPr>
          <w:color w:val="231F1F"/>
          <w:spacing w:val="28"/>
        </w:rPr>
        <w:t> </w:t>
      </w:r>
      <w:r>
        <w:rPr>
          <w:color w:val="231F1F"/>
        </w:rPr>
        <w:t>licitantes,</w:t>
      </w:r>
      <w:r>
        <w:rPr>
          <w:color w:val="231F1F"/>
          <w:spacing w:val="28"/>
        </w:rPr>
        <w:t> </w:t>
      </w:r>
      <w:r>
        <w:rPr>
          <w:color w:val="231F1F"/>
        </w:rPr>
        <w:t>proveedores</w:t>
      </w:r>
      <w:r>
        <w:rPr>
          <w:color w:val="231F1F"/>
          <w:spacing w:val="27"/>
        </w:rPr>
        <w:t> </w:t>
      </w:r>
      <w:r>
        <w:rPr>
          <w:color w:val="231F1F"/>
        </w:rPr>
        <w:t>y</w:t>
      </w:r>
      <w:r>
        <w:rPr>
          <w:color w:val="231F1F"/>
          <w:spacing w:val="29"/>
        </w:rPr>
        <w:t> </w:t>
      </w:r>
      <w:r>
        <w:rPr>
          <w:color w:val="231F1F"/>
        </w:rPr>
        <w:t>contratista</w:t>
      </w:r>
      <w:r>
        <w:rPr>
          <w:color w:val="1C1818"/>
        </w:rPr>
        <w:t>s</w:t>
      </w:r>
      <w:r>
        <w:rPr>
          <w:color w:val="1C1818"/>
          <w:spacing w:val="25"/>
        </w:rPr>
        <w:t> </w:t>
      </w:r>
      <w:r>
        <w:rPr>
          <w:color w:val="231F1F"/>
        </w:rPr>
        <w:t>que</w:t>
      </w:r>
      <w:r>
        <w:rPr>
          <w:color w:val="231F1F"/>
          <w:spacing w:val="26"/>
        </w:rPr>
        <w:t> </w:t>
      </w:r>
      <w:r>
        <w:rPr>
          <w:color w:val="231F1F"/>
        </w:rPr>
        <w:t>infrinjan</w:t>
      </w:r>
      <w:r>
        <w:rPr>
          <w:color w:val="231F1F"/>
          <w:spacing w:val="28"/>
        </w:rPr>
        <w:t> </w:t>
      </w:r>
      <w:r>
        <w:rPr>
          <w:color w:val="231F1F"/>
        </w:rPr>
        <w:t>las</w:t>
      </w:r>
      <w:r>
        <w:rPr>
          <w:color w:val="231F1F"/>
          <w:spacing w:val="27"/>
        </w:rPr>
        <w:t> </w:t>
      </w:r>
      <w:r>
        <w:rPr>
          <w:color w:val="231F1F"/>
        </w:rPr>
        <w:t>disposiciones jurídicas aplicables.</w:t>
      </w:r>
    </w:p>
    <w:p>
      <w:pPr>
        <w:pStyle w:val="BodyText"/>
        <w:spacing w:line="242" w:lineRule="auto" w:before="159"/>
        <w:ind w:left="1202" w:right="112" w:firstLine="710"/>
      </w:pPr>
      <w:r>
        <w:rPr>
          <w:rFonts w:ascii="Arial" w:hAnsi="Arial"/>
          <w:b/>
          <w:color w:val="231F1F"/>
        </w:rPr>
        <w:t>XI.- </w:t>
      </w:r>
      <w:r>
        <w:rPr>
          <w:color w:val="231F1F"/>
        </w:rPr>
        <w:t>Enviar correos electrónicos a los licitantes, proveedores, contrati</w:t>
      </w:r>
      <w:r>
        <w:rPr>
          <w:color w:val="1C1818"/>
        </w:rPr>
        <w:t>s</w:t>
      </w:r>
      <w:r>
        <w:rPr>
          <w:color w:val="231F1F"/>
        </w:rPr>
        <w:t>tas o concesionarios a través de cuentas personales o distintas al correo institucional.</w:t>
      </w:r>
    </w:p>
    <w:p>
      <w:pPr>
        <w:pStyle w:val="BodyText"/>
        <w:spacing w:line="242" w:lineRule="auto" w:before="156"/>
        <w:ind w:left="1202" w:right="109" w:firstLine="710"/>
      </w:pPr>
      <w:r>
        <w:rPr>
          <w:rFonts w:ascii="Arial"/>
          <w:b/>
          <w:color w:val="231F1F"/>
        </w:rPr>
        <w:t>XII.- </w:t>
      </w:r>
      <w:r>
        <w:rPr>
          <w:color w:val="231F1F"/>
        </w:rPr>
        <w:t>Reunirse con licitantes, proveedores, contratistas y concesionarios fuer</w:t>
      </w:r>
      <w:r>
        <w:rPr>
          <w:color w:val="1C1818"/>
        </w:rPr>
        <w:t>a </w:t>
      </w:r>
      <w:r>
        <w:rPr>
          <w:color w:val="231F1F"/>
        </w:rPr>
        <w:t>de los inmuebles oficiales, salvo para los actos correspondientes a las instalaciones de los mismos.</w:t>
      </w:r>
    </w:p>
    <w:p>
      <w:pPr>
        <w:pStyle w:val="BodyText"/>
        <w:spacing w:before="156"/>
        <w:ind w:left="1204" w:firstLine="708"/>
        <w:jc w:val="left"/>
        <w:rPr>
          <w:rFonts w:ascii="Arial" w:hAnsi="Arial"/>
          <w:b/>
        </w:rPr>
      </w:pPr>
      <w:r>
        <w:rPr>
          <w:rFonts w:ascii="Arial" w:hAnsi="Arial"/>
          <w:b/>
          <w:color w:val="231F1F"/>
        </w:rPr>
        <w:t>XIII.-</w:t>
      </w:r>
      <w:r>
        <w:rPr>
          <w:rFonts w:ascii="Arial" w:hAnsi="Arial"/>
          <w:b/>
          <w:color w:val="231F1F"/>
          <w:spacing w:val="40"/>
        </w:rPr>
        <w:t> </w:t>
      </w:r>
      <w:r>
        <w:rPr>
          <w:color w:val="231F1F"/>
        </w:rPr>
        <w:t>Solicitar</w:t>
      </w:r>
      <w:r>
        <w:rPr>
          <w:color w:val="231F1F"/>
          <w:spacing w:val="40"/>
        </w:rPr>
        <w:t> </w:t>
      </w:r>
      <w:r>
        <w:rPr>
          <w:color w:val="231F1F"/>
        </w:rPr>
        <w:t>requisitos</w:t>
      </w:r>
      <w:r>
        <w:rPr>
          <w:color w:val="231F1F"/>
          <w:spacing w:val="40"/>
        </w:rPr>
        <w:t> </w:t>
      </w:r>
      <w:r>
        <w:rPr>
          <w:color w:val="231F1F"/>
        </w:rPr>
        <w:t>sin</w:t>
      </w:r>
      <w:r>
        <w:rPr>
          <w:color w:val="231F1F"/>
          <w:spacing w:val="40"/>
        </w:rPr>
        <w:t> </w:t>
      </w:r>
      <w:r>
        <w:rPr>
          <w:color w:val="231F1F"/>
        </w:rPr>
        <w:t>sustento</w:t>
      </w:r>
      <w:r>
        <w:rPr>
          <w:color w:val="231F1F"/>
          <w:spacing w:val="40"/>
        </w:rPr>
        <w:t> </w:t>
      </w:r>
      <w:r>
        <w:rPr>
          <w:color w:val="231F1F"/>
        </w:rPr>
        <w:t>para</w:t>
      </w:r>
      <w:r>
        <w:rPr>
          <w:color w:val="231F1F"/>
          <w:spacing w:val="40"/>
        </w:rPr>
        <w:t> </w:t>
      </w:r>
      <w:r>
        <w:rPr>
          <w:color w:val="231F1F"/>
        </w:rPr>
        <w:t>el</w:t>
      </w:r>
      <w:r>
        <w:rPr>
          <w:color w:val="231F1F"/>
          <w:spacing w:val="40"/>
        </w:rPr>
        <w:t> </w:t>
      </w:r>
      <w:r>
        <w:rPr>
          <w:color w:val="231F1F"/>
        </w:rPr>
        <w:t>otorgamiento</w:t>
      </w:r>
      <w:r>
        <w:rPr>
          <w:color w:val="231F1F"/>
          <w:spacing w:val="40"/>
        </w:rPr>
        <w:t> </w:t>
      </w:r>
      <w:r>
        <w:rPr>
          <w:color w:val="231F1F"/>
        </w:rPr>
        <w:t>y</w:t>
      </w:r>
      <w:r>
        <w:rPr>
          <w:color w:val="231F1F"/>
          <w:spacing w:val="40"/>
        </w:rPr>
        <w:t> </w:t>
      </w:r>
      <w:r>
        <w:rPr>
          <w:color w:val="231F1F"/>
        </w:rPr>
        <w:t>prórroga</w:t>
      </w:r>
      <w:r>
        <w:rPr>
          <w:color w:val="231F1F"/>
          <w:spacing w:val="40"/>
        </w:rPr>
        <w:t> </w:t>
      </w:r>
      <w:r>
        <w:rPr>
          <w:color w:val="231F1F"/>
        </w:rPr>
        <w:t>de</w:t>
      </w:r>
      <w:r>
        <w:rPr>
          <w:color w:val="231F1F"/>
          <w:spacing w:val="40"/>
        </w:rPr>
        <w:t> </w:t>
      </w:r>
      <w:r>
        <w:rPr>
          <w:color w:val="231F1F"/>
        </w:rPr>
        <w:t>licencias,</w:t>
      </w:r>
      <w:r>
        <w:rPr>
          <w:color w:val="231F1F"/>
          <w:spacing w:val="40"/>
        </w:rPr>
        <w:t> </w:t>
      </w:r>
      <w:r>
        <w:rPr>
          <w:color w:val="231F1F"/>
        </w:rPr>
        <w:t>permisos, autorizaciones y concesiones</w:t>
      </w:r>
      <w:r>
        <w:rPr>
          <w:rFonts w:ascii="Arial" w:hAnsi="Arial"/>
          <w:b/>
          <w:color w:val="231F1F"/>
        </w:rPr>
        <w:t>.</w:t>
      </w:r>
    </w:p>
    <w:p>
      <w:pPr>
        <w:pStyle w:val="BodyText"/>
        <w:spacing w:before="161"/>
        <w:ind w:left="1204" w:firstLine="708"/>
        <w:jc w:val="left"/>
      </w:pPr>
      <w:r>
        <w:rPr>
          <w:rFonts w:ascii="Arial" w:hAnsi="Arial"/>
          <w:b/>
          <w:color w:val="231F1F"/>
        </w:rPr>
        <w:t>XIV.- </w:t>
      </w:r>
      <w:r>
        <w:rPr>
          <w:color w:val="231F1F"/>
        </w:rPr>
        <w:t>Dar trato inequitativo o preferencial a cualquier persona u organización en la gestión que se realice para el otorgamiento y prórroga de licencias, permisos, autorizaciones y concesiones.</w:t>
      </w:r>
    </w:p>
    <w:p>
      <w:pPr>
        <w:pStyle w:val="BodyText"/>
        <w:spacing w:line="242" w:lineRule="auto" w:before="158"/>
        <w:ind w:left="1204" w:right="120" w:firstLine="708"/>
      </w:pPr>
      <w:r>
        <w:rPr>
          <w:rFonts w:ascii="Arial" w:hAnsi="Arial"/>
          <w:b/>
          <w:color w:val="231F1F"/>
        </w:rPr>
        <w:t>XV.-</w:t>
      </w:r>
      <w:r>
        <w:rPr>
          <w:rFonts w:ascii="Arial" w:hAnsi="Arial"/>
          <w:b/>
          <w:color w:val="231F1F"/>
          <w:spacing w:val="-5"/>
        </w:rPr>
        <w:t> </w:t>
      </w:r>
      <w:r>
        <w:rPr>
          <w:color w:val="231F1F"/>
        </w:rPr>
        <w:t>Recibir</w:t>
      </w:r>
      <w:r>
        <w:rPr>
          <w:color w:val="231F1F"/>
          <w:spacing w:val="-4"/>
        </w:rPr>
        <w:t> </w:t>
      </w:r>
      <w:r>
        <w:rPr>
          <w:color w:val="231F1F"/>
        </w:rPr>
        <w:t>o</w:t>
      </w:r>
      <w:r>
        <w:rPr>
          <w:color w:val="231F1F"/>
          <w:spacing w:val="-2"/>
        </w:rPr>
        <w:t> </w:t>
      </w:r>
      <w:r>
        <w:rPr>
          <w:color w:val="231F1F"/>
        </w:rPr>
        <w:t>solicitar</w:t>
      </w:r>
      <w:r>
        <w:rPr>
          <w:color w:val="231F1F"/>
          <w:spacing w:val="-4"/>
        </w:rPr>
        <w:t> </w:t>
      </w:r>
      <w:r>
        <w:rPr>
          <w:color w:val="231F1F"/>
        </w:rPr>
        <w:t>cualquier</w:t>
      </w:r>
      <w:r>
        <w:rPr>
          <w:color w:val="231F1F"/>
          <w:spacing w:val="-4"/>
        </w:rPr>
        <w:t> </w:t>
      </w:r>
      <w:r>
        <w:rPr>
          <w:color w:val="231F1F"/>
        </w:rPr>
        <w:t>tipo</w:t>
      </w:r>
      <w:r>
        <w:rPr>
          <w:color w:val="231F1F"/>
          <w:spacing w:val="-4"/>
        </w:rPr>
        <w:t> </w:t>
      </w:r>
      <w:r>
        <w:rPr>
          <w:color w:val="231F1F"/>
        </w:rPr>
        <w:t>de</w:t>
      </w:r>
      <w:r>
        <w:rPr>
          <w:color w:val="231F1F"/>
          <w:spacing w:val="-4"/>
        </w:rPr>
        <w:t> </w:t>
      </w:r>
      <w:r>
        <w:rPr>
          <w:color w:val="231F1F"/>
        </w:rPr>
        <w:t>compensación,</w:t>
      </w:r>
      <w:r>
        <w:rPr>
          <w:color w:val="231F1F"/>
          <w:spacing w:val="-3"/>
        </w:rPr>
        <w:t> </w:t>
      </w:r>
      <w:r>
        <w:rPr>
          <w:color w:val="231F1F"/>
        </w:rPr>
        <w:t>dádiva,</w:t>
      </w:r>
      <w:r>
        <w:rPr>
          <w:color w:val="231F1F"/>
          <w:spacing w:val="-3"/>
        </w:rPr>
        <w:t> </w:t>
      </w:r>
      <w:r>
        <w:rPr>
          <w:color w:val="231F1F"/>
        </w:rPr>
        <w:t>obsequio</w:t>
      </w:r>
      <w:r>
        <w:rPr>
          <w:color w:val="231F1F"/>
          <w:spacing w:val="-4"/>
        </w:rPr>
        <w:t> </w:t>
      </w:r>
      <w:r>
        <w:rPr>
          <w:color w:val="231F1F"/>
        </w:rPr>
        <w:t>o</w:t>
      </w:r>
      <w:r>
        <w:rPr>
          <w:color w:val="231F1F"/>
          <w:spacing w:val="-6"/>
        </w:rPr>
        <w:t> </w:t>
      </w:r>
      <w:r>
        <w:rPr>
          <w:color w:val="231F1F"/>
        </w:rPr>
        <w:t>regalo,</w:t>
      </w:r>
      <w:r>
        <w:rPr>
          <w:color w:val="231F1F"/>
          <w:spacing w:val="-7"/>
        </w:rPr>
        <w:t> </w:t>
      </w:r>
      <w:r>
        <w:rPr>
          <w:color w:val="231F1F"/>
        </w:rPr>
        <w:t>en</w:t>
      </w:r>
      <w:r>
        <w:rPr>
          <w:color w:val="231F1F"/>
          <w:spacing w:val="-4"/>
        </w:rPr>
        <w:t> </w:t>
      </w:r>
      <w:r>
        <w:rPr>
          <w:color w:val="231F1F"/>
        </w:rPr>
        <w:t>la</w:t>
      </w:r>
      <w:r>
        <w:rPr>
          <w:color w:val="231F1F"/>
          <w:spacing w:val="-4"/>
        </w:rPr>
        <w:t> </w:t>
      </w:r>
      <w:r>
        <w:rPr>
          <w:color w:val="231F1F"/>
        </w:rPr>
        <w:t>gesti</w:t>
      </w:r>
      <w:r>
        <w:rPr>
          <w:color w:val="1C1818"/>
        </w:rPr>
        <w:t>ó</w:t>
      </w:r>
      <w:r>
        <w:rPr>
          <w:color w:val="231F1F"/>
        </w:rPr>
        <w:t>n</w:t>
      </w:r>
      <w:r>
        <w:rPr>
          <w:color w:val="231F1F"/>
          <w:spacing w:val="-6"/>
        </w:rPr>
        <w:t> </w:t>
      </w:r>
      <w:r>
        <w:rPr>
          <w:color w:val="231F1F"/>
        </w:rPr>
        <w:t>que se realice para el otorgamiento y prórroga de licencias, permisos, autorizaciones y concesiones.</w:t>
      </w:r>
    </w:p>
    <w:p>
      <w:pPr>
        <w:pStyle w:val="BodyText"/>
        <w:spacing w:line="242" w:lineRule="auto" w:before="156"/>
        <w:ind w:left="1204" w:right="109" w:firstLine="708"/>
      </w:pPr>
      <w:r>
        <w:rPr>
          <w:rFonts w:ascii="Arial" w:hAnsi="Arial"/>
          <w:b/>
          <w:color w:val="231F1F"/>
        </w:rPr>
        <w:t>XVI.- </w:t>
      </w:r>
      <w:r>
        <w:rPr>
          <w:color w:val="231F1F"/>
        </w:rPr>
        <w:t>Dejar de observar el protocolo de actuación en materia de contrataciones públicas y otorgamiento de licencias, permisos, autorizaciones, concesiones y sus prórrogas.</w:t>
      </w:r>
    </w:p>
    <w:p>
      <w:pPr>
        <w:pStyle w:val="BodyText"/>
        <w:spacing w:after="0" w:line="242" w:lineRule="auto"/>
        <w:sectPr>
          <w:headerReference w:type="default" r:id="rId46"/>
          <w:pgSz w:w="12240" w:h="15840"/>
          <w:pgMar w:header="488" w:footer="0" w:top="980" w:bottom="280" w:left="360" w:right="1440"/>
        </w:sectPr>
      </w:pPr>
    </w:p>
    <w:p>
      <w:pPr>
        <w:pStyle w:val="BodyText"/>
        <w:spacing w:before="167"/>
        <w:ind w:right="124" w:firstLine="708"/>
      </w:pPr>
      <w:r>
        <w:rPr/>
        <mc:AlternateContent>
          <mc:Choice Requires="wps">
            <w:drawing>
              <wp:anchor distT="0" distB="0" distL="0" distR="0" allowOverlap="1" layoutInCell="1" locked="0" behindDoc="1" simplePos="0" relativeHeight="487131648">
                <wp:simplePos x="0" y="0"/>
                <wp:positionH relativeFrom="page">
                  <wp:posOffset>368808</wp:posOffset>
                </wp:positionH>
                <wp:positionV relativeFrom="paragraph">
                  <wp:posOffset>68589</wp:posOffset>
                </wp:positionV>
                <wp:extent cx="2304415" cy="2734310"/>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2304415" cy="2734310"/>
                          <a:chExt cx="2304415" cy="2734310"/>
                        </a:xfrm>
                      </wpg:grpSpPr>
                      <pic:pic>
                        <pic:nvPicPr>
                          <pic:cNvPr id="122" name="Image 122"/>
                          <pic:cNvPicPr/>
                        </pic:nvPicPr>
                        <pic:blipFill>
                          <a:blip r:embed="rId53" cstate="print"/>
                          <a:stretch>
                            <a:fillRect/>
                          </a:stretch>
                        </pic:blipFill>
                        <pic:spPr>
                          <a:xfrm>
                            <a:off x="1837944" y="2234183"/>
                            <a:ext cx="466344" cy="499871"/>
                          </a:xfrm>
                          <a:prstGeom prst="rect">
                            <a:avLst/>
                          </a:prstGeom>
                        </pic:spPr>
                      </pic:pic>
                      <pic:pic>
                        <pic:nvPicPr>
                          <pic:cNvPr id="123" name="Image 123"/>
                          <pic:cNvPicPr/>
                        </pic:nvPicPr>
                        <pic:blipFill>
                          <a:blip r:embed="rId54" cstate="print"/>
                          <a:stretch>
                            <a:fillRect/>
                          </a:stretch>
                        </pic:blipFill>
                        <pic:spPr>
                          <a:xfrm>
                            <a:off x="0" y="0"/>
                            <a:ext cx="2052828" cy="2193035"/>
                          </a:xfrm>
                          <a:prstGeom prst="rect">
                            <a:avLst/>
                          </a:prstGeom>
                        </pic:spPr>
                      </pic:pic>
                    </wpg:wgp>
                  </a:graphicData>
                </a:graphic>
              </wp:anchor>
            </w:drawing>
          </mc:Choice>
          <mc:Fallback>
            <w:pict>
              <v:group style="position:absolute;margin-left:29.040001pt;margin-top:5.400712pt;width:181.45pt;height:215.3pt;mso-position-horizontal-relative:page;mso-position-vertical-relative:paragraph;z-index:-16184832" id="docshapegroup108" coordorigin="581,108" coordsize="3629,4306">
                <v:shape style="position:absolute;left:3475;top:3626;width:735;height:788" type="#_x0000_t75" id="docshape109" stroked="false">
                  <v:imagedata r:id="rId53" o:title=""/>
                </v:shape>
                <v:shape style="position:absolute;left:580;top:108;width:3233;height:3454" type="#_x0000_t75" id="docshape110" stroked="false">
                  <v:imagedata r:id="rId54" o:title=""/>
                </v:shape>
                <w10:wrap type="none"/>
              </v:group>
            </w:pict>
          </mc:Fallback>
        </mc:AlternateContent>
      </w:r>
      <w:r>
        <w:rPr/>
        <mc:AlternateContent>
          <mc:Choice Requires="wps">
            <w:drawing>
              <wp:anchor distT="0" distB="0" distL="0" distR="0" allowOverlap="1" layoutInCell="1" locked="0" behindDoc="0" simplePos="0" relativeHeight="15750144">
                <wp:simplePos x="0" y="0"/>
                <wp:positionH relativeFrom="page">
                  <wp:posOffset>926579</wp:posOffset>
                </wp:positionH>
                <wp:positionV relativeFrom="paragraph">
                  <wp:posOffset>434361</wp:posOffset>
                </wp:positionV>
                <wp:extent cx="259715" cy="292735"/>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259715" cy="292735"/>
                        </a:xfrm>
                        <a:custGeom>
                          <a:avLst/>
                          <a:gdLst/>
                          <a:ahLst/>
                          <a:cxnLst/>
                          <a:rect l="l" t="t" r="r" b="b"/>
                          <a:pathLst>
                            <a:path w="259715" h="292735">
                              <a:moveTo>
                                <a:pt x="259092" y="227076"/>
                              </a:moveTo>
                              <a:lnTo>
                                <a:pt x="255447" y="208191"/>
                              </a:lnTo>
                              <a:lnTo>
                                <a:pt x="247078" y="188023"/>
                              </a:lnTo>
                              <a:lnTo>
                                <a:pt x="246888" y="187706"/>
                              </a:lnTo>
                              <a:lnTo>
                                <a:pt x="246888" y="228600"/>
                              </a:lnTo>
                              <a:lnTo>
                                <a:pt x="246888" y="242316"/>
                              </a:lnTo>
                              <a:lnTo>
                                <a:pt x="245364" y="246888"/>
                              </a:lnTo>
                              <a:lnTo>
                                <a:pt x="243840" y="252984"/>
                              </a:lnTo>
                              <a:lnTo>
                                <a:pt x="242328" y="257543"/>
                              </a:lnTo>
                              <a:lnTo>
                                <a:pt x="192036" y="280403"/>
                              </a:lnTo>
                              <a:lnTo>
                                <a:pt x="192036" y="278879"/>
                              </a:lnTo>
                              <a:lnTo>
                                <a:pt x="182892" y="275831"/>
                              </a:lnTo>
                              <a:lnTo>
                                <a:pt x="173748" y="271259"/>
                              </a:lnTo>
                              <a:lnTo>
                                <a:pt x="172224" y="269735"/>
                              </a:lnTo>
                              <a:lnTo>
                                <a:pt x="169176" y="268211"/>
                              </a:lnTo>
                              <a:lnTo>
                                <a:pt x="167652" y="266687"/>
                              </a:lnTo>
                              <a:lnTo>
                                <a:pt x="164604" y="265163"/>
                              </a:lnTo>
                              <a:lnTo>
                                <a:pt x="161556" y="262115"/>
                              </a:lnTo>
                              <a:lnTo>
                                <a:pt x="158508" y="260591"/>
                              </a:lnTo>
                              <a:lnTo>
                                <a:pt x="155460" y="257543"/>
                              </a:lnTo>
                              <a:lnTo>
                                <a:pt x="152412" y="256019"/>
                              </a:lnTo>
                              <a:lnTo>
                                <a:pt x="150888" y="254495"/>
                              </a:lnTo>
                              <a:lnTo>
                                <a:pt x="147840" y="252971"/>
                              </a:lnTo>
                              <a:lnTo>
                                <a:pt x="138404" y="243243"/>
                              </a:lnTo>
                              <a:lnTo>
                                <a:pt x="128397" y="232219"/>
                              </a:lnTo>
                              <a:lnTo>
                                <a:pt x="117830" y="219760"/>
                              </a:lnTo>
                              <a:lnTo>
                                <a:pt x="106680" y="205740"/>
                              </a:lnTo>
                              <a:lnTo>
                                <a:pt x="18288" y="86868"/>
                              </a:lnTo>
                              <a:lnTo>
                                <a:pt x="108204" y="18288"/>
                              </a:lnTo>
                              <a:lnTo>
                                <a:pt x="208788" y="150876"/>
                              </a:lnTo>
                              <a:lnTo>
                                <a:pt x="235839" y="194310"/>
                              </a:lnTo>
                              <a:lnTo>
                                <a:pt x="246888" y="228600"/>
                              </a:lnTo>
                              <a:lnTo>
                                <a:pt x="246888" y="187706"/>
                              </a:lnTo>
                              <a:lnTo>
                                <a:pt x="234442" y="166420"/>
                              </a:lnTo>
                              <a:lnTo>
                                <a:pt x="217932" y="143256"/>
                              </a:lnTo>
                              <a:lnTo>
                                <a:pt x="123520" y="18288"/>
                              </a:lnTo>
                              <a:lnTo>
                                <a:pt x="120065" y="13716"/>
                              </a:lnTo>
                              <a:lnTo>
                                <a:pt x="116611" y="9144"/>
                              </a:lnTo>
                              <a:lnTo>
                                <a:pt x="114300" y="6096"/>
                              </a:lnTo>
                              <a:lnTo>
                                <a:pt x="111252" y="0"/>
                              </a:lnTo>
                              <a:lnTo>
                                <a:pt x="0" y="83820"/>
                              </a:lnTo>
                              <a:lnTo>
                                <a:pt x="97548" y="213360"/>
                              </a:lnTo>
                              <a:lnTo>
                                <a:pt x="105752" y="224472"/>
                              </a:lnTo>
                              <a:lnTo>
                                <a:pt x="114109" y="234886"/>
                              </a:lnTo>
                              <a:lnTo>
                                <a:pt x="122186" y="244424"/>
                              </a:lnTo>
                              <a:lnTo>
                                <a:pt x="129540" y="252984"/>
                              </a:lnTo>
                              <a:lnTo>
                                <a:pt x="132600" y="254495"/>
                              </a:lnTo>
                              <a:lnTo>
                                <a:pt x="144792" y="266687"/>
                              </a:lnTo>
                              <a:lnTo>
                                <a:pt x="147840" y="268211"/>
                              </a:lnTo>
                              <a:lnTo>
                                <a:pt x="150888" y="271259"/>
                              </a:lnTo>
                              <a:lnTo>
                                <a:pt x="153936" y="272783"/>
                              </a:lnTo>
                              <a:lnTo>
                                <a:pt x="155460" y="274307"/>
                              </a:lnTo>
                              <a:lnTo>
                                <a:pt x="158508" y="275831"/>
                              </a:lnTo>
                              <a:lnTo>
                                <a:pt x="161556" y="278879"/>
                              </a:lnTo>
                              <a:lnTo>
                                <a:pt x="170700" y="283451"/>
                              </a:lnTo>
                              <a:lnTo>
                                <a:pt x="172224" y="284975"/>
                              </a:lnTo>
                              <a:lnTo>
                                <a:pt x="176796" y="286499"/>
                              </a:lnTo>
                              <a:lnTo>
                                <a:pt x="179844" y="288023"/>
                              </a:lnTo>
                              <a:lnTo>
                                <a:pt x="184416" y="289547"/>
                              </a:lnTo>
                              <a:lnTo>
                                <a:pt x="190512" y="291071"/>
                              </a:lnTo>
                              <a:lnTo>
                                <a:pt x="216420" y="292595"/>
                              </a:lnTo>
                              <a:lnTo>
                                <a:pt x="216420" y="291071"/>
                              </a:lnTo>
                              <a:lnTo>
                                <a:pt x="224040" y="289547"/>
                              </a:lnTo>
                              <a:lnTo>
                                <a:pt x="228612" y="288023"/>
                              </a:lnTo>
                              <a:lnTo>
                                <a:pt x="231660" y="286499"/>
                              </a:lnTo>
                              <a:lnTo>
                                <a:pt x="233184" y="284975"/>
                              </a:lnTo>
                              <a:lnTo>
                                <a:pt x="236232" y="283451"/>
                              </a:lnTo>
                              <a:lnTo>
                                <a:pt x="237756" y="281927"/>
                              </a:lnTo>
                              <a:lnTo>
                                <a:pt x="240804" y="280403"/>
                              </a:lnTo>
                              <a:lnTo>
                                <a:pt x="249948" y="271259"/>
                              </a:lnTo>
                              <a:lnTo>
                                <a:pt x="251472" y="268211"/>
                              </a:lnTo>
                              <a:lnTo>
                                <a:pt x="252996" y="263639"/>
                              </a:lnTo>
                              <a:lnTo>
                                <a:pt x="256044" y="257543"/>
                              </a:lnTo>
                              <a:lnTo>
                                <a:pt x="257556" y="252984"/>
                              </a:lnTo>
                              <a:lnTo>
                                <a:pt x="259092" y="246888"/>
                              </a:lnTo>
                              <a:lnTo>
                                <a:pt x="259092" y="227076"/>
                              </a:lnTo>
                              <a:close/>
                            </a:path>
                          </a:pathLst>
                        </a:custGeom>
                        <a:solidFill>
                          <a:srgbClr val="999595"/>
                        </a:solidFill>
                      </wps:spPr>
                      <wps:bodyPr wrap="square" lIns="0" tIns="0" rIns="0" bIns="0" rtlCol="0">
                        <a:prstTxWarp prst="textNoShape">
                          <a:avLst/>
                        </a:prstTxWarp>
                        <a:noAutofit/>
                      </wps:bodyPr>
                    </wps:wsp>
                  </a:graphicData>
                </a:graphic>
              </wp:anchor>
            </w:drawing>
          </mc:Choice>
          <mc:Fallback>
            <w:pict>
              <v:shape style="position:absolute;margin-left:72.959007pt;margin-top:34.201683pt;width:20.45pt;height:23.05pt;mso-position-horizontal-relative:page;mso-position-vertical-relative:paragraph;z-index:15750144" id="docshape111" coordorigin="1459,684" coordsize="409,461" path="m1867,1042l1861,1012,1848,980,1848,980,1848,1044,1848,1066,1846,1073,1843,1082,1841,1090,1762,1126,1762,1123,1747,1118,1733,1111,1730,1109,1726,1106,1723,1104,1718,1102,1714,1097,1709,1094,1704,1090,1699,1087,1697,1085,1692,1082,1677,1067,1661,1050,1645,1030,1627,1008,1488,821,1630,713,1788,922,1831,990,1848,1044,1848,980,1828,946,1802,910,1654,713,1648,706,1643,698,1639,694,1634,684,1459,816,1613,1020,1626,1038,1639,1054,1652,1069,1663,1082,1668,1085,1687,1104,1692,1106,1697,1111,1702,1114,1704,1116,1709,1118,1714,1123,1728,1130,1730,1133,1738,1135,1742,1138,1750,1140,1759,1142,1800,1145,1800,1142,1812,1140,1819,1138,1824,1135,1826,1133,1831,1130,1834,1128,1838,1126,1853,1111,1855,1106,1858,1099,1862,1090,1865,1082,1867,1073,1867,1042xe" filled="true" fillcolor="#999595" stroked="false">
                <v:path arrowok="t"/>
                <v:fill type="solid"/>
                <w10:wrap type="none"/>
              </v:shape>
            </w:pict>
          </mc:Fallback>
        </mc:AlternateContent>
      </w:r>
      <w:r>
        <w:rPr>
          <w:rFonts w:ascii="Arial" w:hAnsi="Arial"/>
          <w:b/>
          <w:color w:val="231F1F"/>
        </w:rPr>
        <w:t>XVII.- </w:t>
      </w:r>
      <w:r>
        <w:rPr>
          <w:color w:val="231F1F"/>
        </w:rPr>
        <w:t>Ser beneficiario directo o a través de familiares de hasta cuarto grado, de contratos relacionados con el Tribunal Electoral.</w:t>
      </w:r>
    </w:p>
    <w:p>
      <w:pPr>
        <w:pStyle w:val="BodyText"/>
        <w:ind w:left="0"/>
        <w:jc w:val="left"/>
      </w:pPr>
    </w:p>
    <w:p>
      <w:pPr>
        <w:pStyle w:val="BodyText"/>
        <w:ind w:right="123" w:firstLine="708"/>
      </w:pPr>
      <w:r>
        <w:rPr>
          <w:rFonts w:ascii="Arial" w:hAnsi="Arial"/>
          <w:b/>
          <w:color w:val="231F1F"/>
        </w:rPr>
        <w:t>Artículo</w:t>
      </w:r>
      <w:r>
        <w:rPr>
          <w:rFonts w:ascii="Arial" w:hAnsi="Arial"/>
          <w:b/>
          <w:color w:val="231F1F"/>
          <w:spacing w:val="-9"/>
        </w:rPr>
        <w:t> </w:t>
      </w:r>
      <w:r>
        <w:rPr>
          <w:rFonts w:ascii="Arial" w:hAnsi="Arial"/>
          <w:b/>
          <w:color w:val="231F1F"/>
        </w:rPr>
        <w:t>12.-</w:t>
      </w:r>
      <w:r>
        <w:rPr>
          <w:rFonts w:ascii="Arial" w:hAnsi="Arial"/>
          <w:b/>
          <w:color w:val="231F1F"/>
          <w:spacing w:val="-9"/>
        </w:rPr>
        <w:t> </w:t>
      </w:r>
      <w:r>
        <w:rPr>
          <w:rFonts w:ascii="Arial" w:hAnsi="Arial"/>
          <w:b/>
          <w:color w:val="231F1F"/>
        </w:rPr>
        <w:t>Regla</w:t>
      </w:r>
      <w:r>
        <w:rPr>
          <w:rFonts w:ascii="Arial" w:hAnsi="Arial"/>
          <w:b/>
          <w:color w:val="231F1F"/>
          <w:spacing w:val="-8"/>
        </w:rPr>
        <w:t> </w:t>
      </w:r>
      <w:r>
        <w:rPr>
          <w:rFonts w:ascii="Arial" w:hAnsi="Arial"/>
          <w:b/>
          <w:color w:val="231F1F"/>
        </w:rPr>
        <w:t>de</w:t>
      </w:r>
      <w:r>
        <w:rPr>
          <w:rFonts w:ascii="Arial" w:hAnsi="Arial"/>
          <w:b/>
          <w:color w:val="231F1F"/>
          <w:spacing w:val="-8"/>
        </w:rPr>
        <w:t> </w:t>
      </w:r>
      <w:r>
        <w:rPr>
          <w:rFonts w:ascii="Arial" w:hAnsi="Arial"/>
          <w:b/>
          <w:color w:val="231F1F"/>
        </w:rPr>
        <w:t>integridad</w:t>
      </w:r>
      <w:r>
        <w:rPr>
          <w:rFonts w:ascii="Arial" w:hAnsi="Arial"/>
          <w:b/>
          <w:color w:val="231F1F"/>
          <w:spacing w:val="-9"/>
        </w:rPr>
        <w:t> </w:t>
      </w:r>
      <w:r>
        <w:rPr>
          <w:rFonts w:ascii="Arial" w:hAnsi="Arial"/>
          <w:b/>
          <w:color w:val="231F1F"/>
        </w:rPr>
        <w:t>de</w:t>
      </w:r>
      <w:r>
        <w:rPr>
          <w:rFonts w:ascii="Arial" w:hAnsi="Arial"/>
          <w:b/>
          <w:color w:val="231F1F"/>
          <w:spacing w:val="-12"/>
        </w:rPr>
        <w:t> </w:t>
      </w:r>
      <w:r>
        <w:rPr>
          <w:rFonts w:ascii="Arial" w:hAnsi="Arial"/>
          <w:b/>
          <w:color w:val="231F1F"/>
        </w:rPr>
        <w:t>programas</w:t>
      </w:r>
      <w:r>
        <w:rPr>
          <w:rFonts w:ascii="Arial" w:hAnsi="Arial"/>
          <w:b/>
          <w:color w:val="231F1F"/>
          <w:spacing w:val="-10"/>
        </w:rPr>
        <w:t> </w:t>
      </w:r>
      <w:r>
        <w:rPr>
          <w:rFonts w:ascii="Arial" w:hAnsi="Arial"/>
          <w:b/>
          <w:color w:val="231F1F"/>
        </w:rPr>
        <w:t>gubernamentales.</w:t>
      </w:r>
      <w:r>
        <w:rPr>
          <w:rFonts w:ascii="Arial" w:hAnsi="Arial"/>
          <w:b/>
          <w:color w:val="231F1F"/>
          <w:spacing w:val="-11"/>
        </w:rPr>
        <w:t> </w:t>
      </w:r>
      <w:r>
        <w:rPr>
          <w:color w:val="231F1F"/>
        </w:rPr>
        <w:t>Esta</w:t>
      </w:r>
      <w:r>
        <w:rPr>
          <w:color w:val="231F1F"/>
          <w:spacing w:val="-8"/>
        </w:rPr>
        <w:t> </w:t>
      </w:r>
      <w:r>
        <w:rPr>
          <w:color w:val="231F1F"/>
        </w:rPr>
        <w:t>regla</w:t>
      </w:r>
      <w:r>
        <w:rPr>
          <w:color w:val="231F1F"/>
          <w:spacing w:val="-8"/>
        </w:rPr>
        <w:t> </w:t>
      </w:r>
      <w:r>
        <w:rPr>
          <w:color w:val="231F1F"/>
        </w:rPr>
        <w:t>consiste</w:t>
      </w:r>
      <w:r>
        <w:rPr>
          <w:color w:val="231F1F"/>
          <w:spacing w:val="-8"/>
        </w:rPr>
        <w:t> </w:t>
      </w:r>
      <w:r>
        <w:rPr>
          <w:color w:val="231F1F"/>
        </w:rPr>
        <w:t>en</w:t>
      </w:r>
      <w:r>
        <w:rPr>
          <w:color w:val="231F1F"/>
          <w:spacing w:val="-8"/>
        </w:rPr>
        <w:t> </w:t>
      </w:r>
      <w:r>
        <w:rPr>
          <w:color w:val="231F1F"/>
        </w:rPr>
        <w:t>que</w:t>
      </w:r>
      <w:r>
        <w:rPr>
          <w:color w:val="231F1F"/>
          <w:spacing w:val="-10"/>
        </w:rPr>
        <w:t> </w:t>
      </w:r>
      <w:r>
        <w:rPr>
          <w:color w:val="231F1F"/>
        </w:rPr>
        <w:t>las y lo</w:t>
      </w:r>
      <w:r>
        <w:rPr>
          <w:color w:val="1C1818"/>
        </w:rPr>
        <w:t>s </w:t>
      </w:r>
      <w:r>
        <w:rPr>
          <w:color w:val="231F1F"/>
        </w:rPr>
        <w:t>Servidores Públicos que con motivo de su empleo, cargo o comisión o a través de subordinados, participen en el otorgamiento y operación de subsidios y apoyos de programas gubernamentales, ga</w:t>
      </w:r>
      <w:r>
        <w:rPr>
          <w:color w:val="1C1818"/>
        </w:rPr>
        <w:t>ra</w:t>
      </w:r>
      <w:r>
        <w:rPr>
          <w:color w:val="231F1F"/>
        </w:rPr>
        <w:t>ntiza</w:t>
      </w:r>
      <w:r>
        <w:rPr>
          <w:color w:val="1C1818"/>
        </w:rPr>
        <w:t>r</w:t>
      </w:r>
      <w:r>
        <w:rPr>
          <w:color w:val="231F1F"/>
        </w:rPr>
        <w:t>án que la entrega de estos beneficios se apegue a los principios de igualdad y no discriminación, legalidad,</w:t>
      </w:r>
      <w:r>
        <w:rPr>
          <w:color w:val="231F1F"/>
          <w:spacing w:val="-3"/>
        </w:rPr>
        <w:t> </w:t>
      </w:r>
      <w:r>
        <w:rPr>
          <w:color w:val="1C1818"/>
        </w:rPr>
        <w:t>i</w:t>
      </w:r>
      <w:r>
        <w:rPr>
          <w:color w:val="231F1F"/>
        </w:rPr>
        <w:t>mparcialidad,</w:t>
      </w:r>
      <w:r>
        <w:rPr>
          <w:color w:val="231F1F"/>
          <w:spacing w:val="-3"/>
        </w:rPr>
        <w:t> </w:t>
      </w:r>
      <w:r>
        <w:rPr>
          <w:color w:val="231F1F"/>
        </w:rPr>
        <w:t>transparencia</w:t>
      </w:r>
      <w:r>
        <w:rPr>
          <w:color w:val="231F1F"/>
          <w:spacing w:val="-4"/>
        </w:rPr>
        <w:t> </w:t>
      </w:r>
      <w:r>
        <w:rPr>
          <w:color w:val="231F1F"/>
        </w:rPr>
        <w:t>y</w:t>
      </w:r>
      <w:r>
        <w:rPr>
          <w:color w:val="231F1F"/>
          <w:spacing w:val="-1"/>
        </w:rPr>
        <w:t> </w:t>
      </w:r>
      <w:r>
        <w:rPr>
          <w:color w:val="231F1F"/>
        </w:rPr>
        <w:t>respeto.</w:t>
      </w:r>
      <w:r>
        <w:rPr>
          <w:color w:val="231F1F"/>
          <w:spacing w:val="-3"/>
        </w:rPr>
        <w:t> </w:t>
      </w:r>
      <w:r>
        <w:rPr>
          <w:color w:val="231F1F"/>
        </w:rPr>
        <w:t>Vulneran</w:t>
      </w:r>
      <w:r>
        <w:rPr>
          <w:color w:val="231F1F"/>
          <w:spacing w:val="-2"/>
        </w:rPr>
        <w:t> </w:t>
      </w:r>
      <w:r>
        <w:rPr>
          <w:color w:val="231F1F"/>
        </w:rPr>
        <w:t>esta</w:t>
      </w:r>
      <w:r>
        <w:rPr>
          <w:color w:val="231F1F"/>
          <w:spacing w:val="-4"/>
        </w:rPr>
        <w:t> </w:t>
      </w:r>
      <w:r>
        <w:rPr>
          <w:color w:val="231F1F"/>
        </w:rPr>
        <w:t>regla,</w:t>
      </w:r>
      <w:r>
        <w:rPr>
          <w:color w:val="231F1F"/>
          <w:spacing w:val="-1"/>
        </w:rPr>
        <w:t> </w:t>
      </w:r>
      <w:r>
        <w:rPr>
          <w:color w:val="231F1F"/>
        </w:rPr>
        <w:t>de</w:t>
      </w:r>
      <w:r>
        <w:rPr>
          <w:color w:val="231F1F"/>
          <w:spacing w:val="-4"/>
        </w:rPr>
        <w:t> </w:t>
      </w:r>
      <w:r>
        <w:rPr>
          <w:color w:val="231F1F"/>
        </w:rPr>
        <w:t>manera</w:t>
      </w:r>
      <w:r>
        <w:rPr>
          <w:color w:val="231F1F"/>
          <w:spacing w:val="-2"/>
        </w:rPr>
        <w:t> </w:t>
      </w:r>
      <w:r>
        <w:rPr>
          <w:color w:val="231F1F"/>
        </w:rPr>
        <w:t>enunciativa</w:t>
      </w:r>
      <w:r>
        <w:rPr>
          <w:color w:val="231F1F"/>
          <w:spacing w:val="-1"/>
        </w:rPr>
        <w:t> </w:t>
      </w:r>
      <w:r>
        <w:rPr>
          <w:color w:val="231F1F"/>
        </w:rPr>
        <w:t>y</w:t>
      </w:r>
      <w:r>
        <w:rPr>
          <w:color w:val="231F1F"/>
          <w:spacing w:val="-1"/>
        </w:rPr>
        <w:t> </w:t>
      </w:r>
      <w:r>
        <w:rPr>
          <w:color w:val="231F1F"/>
        </w:rPr>
        <w:t>no</w:t>
      </w:r>
      <w:r>
        <w:rPr>
          <w:color w:val="231F1F"/>
          <w:spacing w:val="-1"/>
        </w:rPr>
        <w:t> </w:t>
      </w:r>
      <w:r>
        <w:rPr>
          <w:color w:val="231F1F"/>
        </w:rPr>
        <w:t>limitativa, las c</w:t>
      </w:r>
      <w:r>
        <w:rPr>
          <w:color w:val="1C1818"/>
        </w:rPr>
        <w:t>o</w:t>
      </w:r>
      <w:r>
        <w:rPr>
          <w:color w:val="231F1F"/>
        </w:rPr>
        <w:t>n</w:t>
      </w:r>
      <w:r>
        <w:rPr>
          <w:color w:val="1C1818"/>
        </w:rPr>
        <w:t>d</w:t>
      </w:r>
      <w:r>
        <w:rPr>
          <w:color w:val="231F1F"/>
        </w:rPr>
        <w:t>uct</w:t>
      </w:r>
      <w:r>
        <w:rPr>
          <w:color w:val="1C1818"/>
        </w:rPr>
        <w:t>as </w:t>
      </w:r>
      <w:r>
        <w:rPr>
          <w:color w:val="231F1F"/>
        </w:rPr>
        <w:t>siguientes:</w:t>
      </w:r>
    </w:p>
    <w:p>
      <w:pPr>
        <w:pStyle w:val="BodyText"/>
        <w:spacing w:before="160"/>
        <w:ind w:right="126" w:firstLine="710"/>
      </w:pPr>
      <w:r>
        <w:rPr>
          <w:rFonts w:ascii="Arial" w:hAnsi="Arial"/>
          <w:b/>
          <w:color w:val="231F1F"/>
        </w:rPr>
        <w:t>I.-</w:t>
      </w:r>
      <w:r>
        <w:rPr>
          <w:rFonts w:ascii="Arial" w:hAnsi="Arial"/>
          <w:b/>
          <w:color w:val="231F1F"/>
          <w:spacing w:val="-4"/>
        </w:rPr>
        <w:t> </w:t>
      </w:r>
      <w:r>
        <w:rPr>
          <w:color w:val="231F1F"/>
        </w:rPr>
        <w:t>Ser</w:t>
      </w:r>
      <w:r>
        <w:rPr>
          <w:color w:val="231F1F"/>
          <w:spacing w:val="-3"/>
        </w:rPr>
        <w:t> </w:t>
      </w:r>
      <w:r>
        <w:rPr>
          <w:color w:val="231F1F"/>
        </w:rPr>
        <w:t>beneficiario</w:t>
      </w:r>
      <w:r>
        <w:rPr>
          <w:color w:val="231F1F"/>
          <w:spacing w:val="-1"/>
        </w:rPr>
        <w:t> </w:t>
      </w:r>
      <w:r>
        <w:rPr>
          <w:color w:val="231F1F"/>
        </w:rPr>
        <w:t>directo</w:t>
      </w:r>
      <w:r>
        <w:rPr>
          <w:color w:val="231F1F"/>
          <w:spacing w:val="-3"/>
        </w:rPr>
        <w:t> </w:t>
      </w:r>
      <w:r>
        <w:rPr>
          <w:color w:val="231F1F"/>
        </w:rPr>
        <w:t>o</w:t>
      </w:r>
      <w:r>
        <w:rPr>
          <w:color w:val="231F1F"/>
          <w:spacing w:val="-1"/>
        </w:rPr>
        <w:t> </w:t>
      </w:r>
      <w:r>
        <w:rPr>
          <w:color w:val="231F1F"/>
        </w:rPr>
        <w:t>a</w:t>
      </w:r>
      <w:r>
        <w:rPr>
          <w:color w:val="231F1F"/>
          <w:spacing w:val="-3"/>
        </w:rPr>
        <w:t> </w:t>
      </w:r>
      <w:r>
        <w:rPr>
          <w:color w:val="231F1F"/>
        </w:rPr>
        <w:t>través</w:t>
      </w:r>
      <w:r>
        <w:rPr>
          <w:color w:val="231F1F"/>
          <w:spacing w:val="-2"/>
        </w:rPr>
        <w:t> </w:t>
      </w:r>
      <w:r>
        <w:rPr>
          <w:color w:val="231F1F"/>
        </w:rPr>
        <w:t>de</w:t>
      </w:r>
      <w:r>
        <w:rPr>
          <w:color w:val="231F1F"/>
          <w:spacing w:val="-1"/>
        </w:rPr>
        <w:t> </w:t>
      </w:r>
      <w:r>
        <w:rPr>
          <w:color w:val="231F1F"/>
        </w:rPr>
        <w:t>familiares</w:t>
      </w:r>
      <w:r>
        <w:rPr>
          <w:color w:val="231F1F"/>
          <w:spacing w:val="-2"/>
        </w:rPr>
        <w:t> </w:t>
      </w:r>
      <w:r>
        <w:rPr>
          <w:color w:val="231F1F"/>
        </w:rPr>
        <w:t>hasta</w:t>
      </w:r>
      <w:r>
        <w:rPr>
          <w:color w:val="231F1F"/>
          <w:spacing w:val="-3"/>
        </w:rPr>
        <w:t> </w:t>
      </w:r>
      <w:r>
        <w:rPr>
          <w:color w:val="231F1F"/>
        </w:rPr>
        <w:t>el</w:t>
      </w:r>
      <w:r>
        <w:rPr>
          <w:color w:val="231F1F"/>
          <w:spacing w:val="-3"/>
        </w:rPr>
        <w:t> </w:t>
      </w:r>
      <w:r>
        <w:rPr>
          <w:color w:val="231F1F"/>
        </w:rPr>
        <w:t>cuarto</w:t>
      </w:r>
      <w:r>
        <w:rPr>
          <w:color w:val="231F1F"/>
          <w:spacing w:val="-1"/>
        </w:rPr>
        <w:t> </w:t>
      </w:r>
      <w:r>
        <w:rPr>
          <w:color w:val="231F1F"/>
        </w:rPr>
        <w:t>grado,</w:t>
      </w:r>
      <w:r>
        <w:rPr>
          <w:color w:val="231F1F"/>
          <w:spacing w:val="-4"/>
        </w:rPr>
        <w:t> </w:t>
      </w:r>
      <w:r>
        <w:rPr>
          <w:color w:val="231F1F"/>
        </w:rPr>
        <w:t>de</w:t>
      </w:r>
      <w:r>
        <w:rPr>
          <w:color w:val="231F1F"/>
          <w:spacing w:val="-1"/>
        </w:rPr>
        <w:t> </w:t>
      </w:r>
      <w:r>
        <w:rPr>
          <w:color w:val="231F1F"/>
        </w:rPr>
        <w:t>programas</w:t>
      </w:r>
      <w:r>
        <w:rPr>
          <w:color w:val="231F1F"/>
          <w:spacing w:val="-4"/>
        </w:rPr>
        <w:t> </w:t>
      </w:r>
      <w:r>
        <w:rPr>
          <w:color w:val="231F1F"/>
        </w:rPr>
        <w:t>de</w:t>
      </w:r>
      <w:r>
        <w:rPr>
          <w:color w:val="231F1F"/>
          <w:spacing w:val="-3"/>
        </w:rPr>
        <w:t> </w:t>
      </w:r>
      <w:r>
        <w:rPr>
          <w:color w:val="231F1F"/>
        </w:rPr>
        <w:t>subsidios o apoyos del Tribunal Electoral.</w:t>
      </w:r>
    </w:p>
    <w:p>
      <w:pPr>
        <w:pStyle w:val="BodyText"/>
        <w:spacing w:line="242" w:lineRule="auto" w:before="158"/>
        <w:ind w:right="125" w:firstLine="710"/>
      </w:pPr>
      <w:r>
        <w:rPr>
          <w:rFonts w:ascii="Arial" w:hAnsi="Arial"/>
          <w:b/>
          <w:color w:val="231F1F"/>
        </w:rPr>
        <w:t>II.- </w:t>
      </w:r>
      <w:r>
        <w:rPr>
          <w:color w:val="231F1F"/>
        </w:rPr>
        <w:t>P</w:t>
      </w:r>
      <w:r>
        <w:rPr>
          <w:color w:val="1C1818"/>
        </w:rPr>
        <w:t>e</w:t>
      </w:r>
      <w:r>
        <w:rPr>
          <w:color w:val="231F1F"/>
        </w:rPr>
        <w:t>r</w:t>
      </w:r>
      <w:r>
        <w:rPr>
          <w:color w:val="1C1818"/>
        </w:rPr>
        <w:t>m</w:t>
      </w:r>
      <w:r>
        <w:rPr>
          <w:color w:val="231F1F"/>
        </w:rPr>
        <w:t>itir l</w:t>
      </w:r>
      <w:r>
        <w:rPr>
          <w:color w:val="1C1818"/>
        </w:rPr>
        <w:t>a </w:t>
      </w:r>
      <w:r>
        <w:rPr>
          <w:color w:val="231F1F"/>
        </w:rPr>
        <w:t>entrega o entregar subsidios o apoyos de programas gubernamentales, de manera diferente a la establ</w:t>
      </w:r>
      <w:r>
        <w:rPr>
          <w:color w:val="1C1818"/>
        </w:rPr>
        <w:t>e</w:t>
      </w:r>
      <w:r>
        <w:rPr>
          <w:color w:val="231F1F"/>
        </w:rPr>
        <w:t>cida en las reglas de operación.</w:t>
      </w:r>
    </w:p>
    <w:p>
      <w:pPr>
        <w:pStyle w:val="BodyText"/>
        <w:spacing w:line="242" w:lineRule="auto" w:before="157"/>
        <w:ind w:right="123" w:firstLine="710"/>
      </w:pPr>
      <w:r>
        <w:rPr>
          <w:rFonts w:ascii="Arial" w:hAnsi="Arial"/>
          <w:b/>
          <w:color w:val="231F1F"/>
        </w:rPr>
        <w:t>III.- </w:t>
      </w:r>
      <w:r>
        <w:rPr>
          <w:color w:val="231F1F"/>
        </w:rPr>
        <w:t>Brindar apoyos o beneficios de programas gubernamentales a personas, agrupaciones o entes que no cumplan con lo</w:t>
      </w:r>
      <w:r>
        <w:rPr>
          <w:color w:val="1C1818"/>
        </w:rPr>
        <w:t>s </w:t>
      </w:r>
      <w:r>
        <w:rPr>
          <w:color w:val="231F1F"/>
        </w:rPr>
        <w:t>requisitos y criterios de elegibilidad establecidos en las reglas de operación.</w:t>
      </w:r>
    </w:p>
    <w:p>
      <w:pPr>
        <w:pStyle w:val="BodyText"/>
        <w:spacing w:before="156"/>
        <w:ind w:right="123" w:firstLine="710"/>
      </w:pPr>
      <w:r>
        <w:rPr/>
        <mc:AlternateContent>
          <mc:Choice Requires="wps">
            <w:drawing>
              <wp:anchor distT="0" distB="0" distL="0" distR="0" allowOverlap="1" layoutInCell="1" locked="0" behindDoc="1" simplePos="0" relativeHeight="487131136">
                <wp:simplePos x="0" y="0"/>
                <wp:positionH relativeFrom="page">
                  <wp:posOffset>2616707</wp:posOffset>
                </wp:positionH>
                <wp:positionV relativeFrom="paragraph">
                  <wp:posOffset>383065</wp:posOffset>
                </wp:positionV>
                <wp:extent cx="520065" cy="433070"/>
                <wp:effectExtent l="0" t="0" r="0" b="0"/>
                <wp:wrapNone/>
                <wp:docPr id="125" name="Group 125"/>
                <wp:cNvGraphicFramePr>
                  <a:graphicFrameLocks/>
                </wp:cNvGraphicFramePr>
                <a:graphic>
                  <a:graphicData uri="http://schemas.microsoft.com/office/word/2010/wordprocessingGroup">
                    <wpg:wgp>
                      <wpg:cNvPr id="125" name="Group 125"/>
                      <wpg:cNvGrpSpPr/>
                      <wpg:grpSpPr>
                        <a:xfrm>
                          <a:off x="0" y="0"/>
                          <a:ext cx="520065" cy="433070"/>
                          <a:chExt cx="520065" cy="433070"/>
                        </a:xfrm>
                      </wpg:grpSpPr>
                      <wps:wsp>
                        <wps:cNvPr id="126" name="Graphic 126"/>
                        <wps:cNvSpPr/>
                        <wps:spPr>
                          <a:xfrm>
                            <a:off x="-12" y="0"/>
                            <a:ext cx="520065" cy="433070"/>
                          </a:xfrm>
                          <a:custGeom>
                            <a:avLst/>
                            <a:gdLst/>
                            <a:ahLst/>
                            <a:cxnLst/>
                            <a:rect l="l" t="t" r="r" b="b"/>
                            <a:pathLst>
                              <a:path w="520065" h="433070">
                                <a:moveTo>
                                  <a:pt x="510540" y="371856"/>
                                </a:moveTo>
                                <a:lnTo>
                                  <a:pt x="498360" y="371856"/>
                                </a:lnTo>
                                <a:lnTo>
                                  <a:pt x="496824" y="371856"/>
                                </a:lnTo>
                                <a:lnTo>
                                  <a:pt x="492848" y="379603"/>
                                </a:lnTo>
                                <a:lnTo>
                                  <a:pt x="487870" y="386905"/>
                                </a:lnTo>
                                <a:lnTo>
                                  <a:pt x="482041" y="393941"/>
                                </a:lnTo>
                                <a:lnTo>
                                  <a:pt x="475488" y="400812"/>
                                </a:lnTo>
                                <a:lnTo>
                                  <a:pt x="472452" y="402348"/>
                                </a:lnTo>
                                <a:lnTo>
                                  <a:pt x="470928" y="403872"/>
                                </a:lnTo>
                                <a:lnTo>
                                  <a:pt x="467880" y="405384"/>
                                </a:lnTo>
                                <a:lnTo>
                                  <a:pt x="466356" y="406908"/>
                                </a:lnTo>
                                <a:lnTo>
                                  <a:pt x="463308" y="408432"/>
                                </a:lnTo>
                                <a:lnTo>
                                  <a:pt x="461784" y="409956"/>
                                </a:lnTo>
                                <a:lnTo>
                                  <a:pt x="458736" y="411480"/>
                                </a:lnTo>
                                <a:lnTo>
                                  <a:pt x="454164" y="413004"/>
                                </a:lnTo>
                                <a:lnTo>
                                  <a:pt x="448068" y="416064"/>
                                </a:lnTo>
                                <a:lnTo>
                                  <a:pt x="435876" y="419100"/>
                                </a:lnTo>
                                <a:lnTo>
                                  <a:pt x="402348" y="420624"/>
                                </a:lnTo>
                                <a:lnTo>
                                  <a:pt x="402348" y="419100"/>
                                </a:lnTo>
                                <a:lnTo>
                                  <a:pt x="397776" y="417576"/>
                                </a:lnTo>
                                <a:lnTo>
                                  <a:pt x="385584" y="414540"/>
                                </a:lnTo>
                                <a:lnTo>
                                  <a:pt x="376440" y="411480"/>
                                </a:lnTo>
                                <a:lnTo>
                                  <a:pt x="373392" y="409956"/>
                                </a:lnTo>
                                <a:lnTo>
                                  <a:pt x="368820" y="408432"/>
                                </a:lnTo>
                                <a:lnTo>
                                  <a:pt x="353580" y="400812"/>
                                </a:lnTo>
                                <a:lnTo>
                                  <a:pt x="345554" y="394792"/>
                                </a:lnTo>
                                <a:lnTo>
                                  <a:pt x="337375" y="388048"/>
                                </a:lnTo>
                                <a:lnTo>
                                  <a:pt x="328930" y="380453"/>
                                </a:lnTo>
                                <a:lnTo>
                                  <a:pt x="320040" y="371856"/>
                                </a:lnTo>
                                <a:lnTo>
                                  <a:pt x="318528" y="371856"/>
                                </a:lnTo>
                                <a:lnTo>
                                  <a:pt x="301764" y="371856"/>
                                </a:lnTo>
                                <a:lnTo>
                                  <a:pt x="309524" y="379603"/>
                                </a:lnTo>
                                <a:lnTo>
                                  <a:pt x="316992" y="386905"/>
                                </a:lnTo>
                                <a:lnTo>
                                  <a:pt x="324472" y="393941"/>
                                </a:lnTo>
                                <a:lnTo>
                                  <a:pt x="332232" y="400812"/>
                                </a:lnTo>
                                <a:lnTo>
                                  <a:pt x="335292" y="402348"/>
                                </a:lnTo>
                                <a:lnTo>
                                  <a:pt x="338340" y="405384"/>
                                </a:lnTo>
                                <a:lnTo>
                                  <a:pt x="341388" y="406908"/>
                                </a:lnTo>
                                <a:lnTo>
                                  <a:pt x="344436" y="409956"/>
                                </a:lnTo>
                                <a:lnTo>
                                  <a:pt x="350532" y="413004"/>
                                </a:lnTo>
                                <a:lnTo>
                                  <a:pt x="352056" y="414540"/>
                                </a:lnTo>
                                <a:lnTo>
                                  <a:pt x="370344" y="423672"/>
                                </a:lnTo>
                                <a:lnTo>
                                  <a:pt x="379488" y="426732"/>
                                </a:lnTo>
                                <a:lnTo>
                                  <a:pt x="382536" y="428256"/>
                                </a:lnTo>
                                <a:lnTo>
                                  <a:pt x="391680" y="429780"/>
                                </a:lnTo>
                                <a:lnTo>
                                  <a:pt x="399300" y="431292"/>
                                </a:lnTo>
                                <a:lnTo>
                                  <a:pt x="435876" y="432816"/>
                                </a:lnTo>
                                <a:lnTo>
                                  <a:pt x="435876" y="431292"/>
                                </a:lnTo>
                                <a:lnTo>
                                  <a:pt x="448068" y="428256"/>
                                </a:lnTo>
                                <a:lnTo>
                                  <a:pt x="452640" y="426732"/>
                                </a:lnTo>
                                <a:lnTo>
                                  <a:pt x="455688" y="425196"/>
                                </a:lnTo>
                                <a:lnTo>
                                  <a:pt x="460260" y="423672"/>
                                </a:lnTo>
                                <a:lnTo>
                                  <a:pt x="466356" y="420624"/>
                                </a:lnTo>
                                <a:lnTo>
                                  <a:pt x="469404" y="419100"/>
                                </a:lnTo>
                                <a:lnTo>
                                  <a:pt x="470928" y="417576"/>
                                </a:lnTo>
                                <a:lnTo>
                                  <a:pt x="473976" y="416064"/>
                                </a:lnTo>
                                <a:lnTo>
                                  <a:pt x="475500" y="414540"/>
                                </a:lnTo>
                                <a:lnTo>
                                  <a:pt x="478548" y="413004"/>
                                </a:lnTo>
                                <a:lnTo>
                                  <a:pt x="480072" y="411480"/>
                                </a:lnTo>
                                <a:lnTo>
                                  <a:pt x="483120" y="409956"/>
                                </a:lnTo>
                                <a:lnTo>
                                  <a:pt x="486168" y="406908"/>
                                </a:lnTo>
                                <a:lnTo>
                                  <a:pt x="489216" y="405384"/>
                                </a:lnTo>
                                <a:lnTo>
                                  <a:pt x="493788" y="400812"/>
                                </a:lnTo>
                                <a:lnTo>
                                  <a:pt x="498970" y="393941"/>
                                </a:lnTo>
                                <a:lnTo>
                                  <a:pt x="503301" y="386905"/>
                                </a:lnTo>
                                <a:lnTo>
                                  <a:pt x="507072" y="379603"/>
                                </a:lnTo>
                                <a:lnTo>
                                  <a:pt x="510540" y="371856"/>
                                </a:lnTo>
                                <a:close/>
                              </a:path>
                              <a:path w="520065" h="433070">
                                <a:moveTo>
                                  <a:pt x="519696" y="312420"/>
                                </a:moveTo>
                                <a:lnTo>
                                  <a:pt x="518172" y="312420"/>
                                </a:lnTo>
                                <a:lnTo>
                                  <a:pt x="518172" y="306324"/>
                                </a:lnTo>
                                <a:lnTo>
                                  <a:pt x="516648" y="306324"/>
                                </a:lnTo>
                                <a:lnTo>
                                  <a:pt x="516648" y="297180"/>
                                </a:lnTo>
                                <a:lnTo>
                                  <a:pt x="515124" y="297180"/>
                                </a:lnTo>
                                <a:lnTo>
                                  <a:pt x="515124" y="291084"/>
                                </a:lnTo>
                                <a:lnTo>
                                  <a:pt x="513600" y="291084"/>
                                </a:lnTo>
                                <a:lnTo>
                                  <a:pt x="513600" y="284988"/>
                                </a:lnTo>
                                <a:lnTo>
                                  <a:pt x="512076" y="284988"/>
                                </a:lnTo>
                                <a:lnTo>
                                  <a:pt x="512076" y="280416"/>
                                </a:lnTo>
                                <a:lnTo>
                                  <a:pt x="510552" y="280416"/>
                                </a:lnTo>
                                <a:lnTo>
                                  <a:pt x="510552" y="277380"/>
                                </a:lnTo>
                                <a:lnTo>
                                  <a:pt x="509028" y="277380"/>
                                </a:lnTo>
                                <a:lnTo>
                                  <a:pt x="509028" y="274320"/>
                                </a:lnTo>
                                <a:lnTo>
                                  <a:pt x="507504" y="274320"/>
                                </a:lnTo>
                                <a:lnTo>
                                  <a:pt x="507504" y="269748"/>
                                </a:lnTo>
                                <a:lnTo>
                                  <a:pt x="505980" y="269748"/>
                                </a:lnTo>
                                <a:lnTo>
                                  <a:pt x="505980" y="266700"/>
                                </a:lnTo>
                                <a:lnTo>
                                  <a:pt x="504456" y="266700"/>
                                </a:lnTo>
                                <a:lnTo>
                                  <a:pt x="504456" y="263664"/>
                                </a:lnTo>
                                <a:lnTo>
                                  <a:pt x="502932" y="263664"/>
                                </a:lnTo>
                                <a:lnTo>
                                  <a:pt x="502932" y="260604"/>
                                </a:lnTo>
                                <a:lnTo>
                                  <a:pt x="501408" y="259080"/>
                                </a:lnTo>
                                <a:lnTo>
                                  <a:pt x="498348" y="252984"/>
                                </a:lnTo>
                                <a:lnTo>
                                  <a:pt x="471106" y="208026"/>
                                </a:lnTo>
                                <a:lnTo>
                                  <a:pt x="443496" y="169164"/>
                                </a:lnTo>
                                <a:lnTo>
                                  <a:pt x="329311" y="18288"/>
                                </a:lnTo>
                                <a:lnTo>
                                  <a:pt x="315468" y="0"/>
                                </a:lnTo>
                                <a:lnTo>
                                  <a:pt x="0" y="237744"/>
                                </a:lnTo>
                                <a:lnTo>
                                  <a:pt x="16764" y="259080"/>
                                </a:lnTo>
                                <a:lnTo>
                                  <a:pt x="21348" y="263664"/>
                                </a:lnTo>
                                <a:lnTo>
                                  <a:pt x="21348" y="266700"/>
                                </a:lnTo>
                                <a:lnTo>
                                  <a:pt x="22872" y="266700"/>
                                </a:lnTo>
                                <a:lnTo>
                                  <a:pt x="25920" y="269748"/>
                                </a:lnTo>
                                <a:lnTo>
                                  <a:pt x="25920" y="272796"/>
                                </a:lnTo>
                                <a:lnTo>
                                  <a:pt x="27444" y="272796"/>
                                </a:lnTo>
                                <a:lnTo>
                                  <a:pt x="30492" y="275856"/>
                                </a:lnTo>
                                <a:lnTo>
                                  <a:pt x="30492" y="278892"/>
                                </a:lnTo>
                                <a:lnTo>
                                  <a:pt x="32016" y="278892"/>
                                </a:lnTo>
                                <a:lnTo>
                                  <a:pt x="35064" y="281940"/>
                                </a:lnTo>
                                <a:lnTo>
                                  <a:pt x="35064" y="284988"/>
                                </a:lnTo>
                                <a:lnTo>
                                  <a:pt x="36588" y="284988"/>
                                </a:lnTo>
                                <a:lnTo>
                                  <a:pt x="39636" y="288048"/>
                                </a:lnTo>
                                <a:lnTo>
                                  <a:pt x="39636" y="291084"/>
                                </a:lnTo>
                                <a:lnTo>
                                  <a:pt x="41160" y="291084"/>
                                </a:lnTo>
                                <a:lnTo>
                                  <a:pt x="44208" y="294132"/>
                                </a:lnTo>
                                <a:lnTo>
                                  <a:pt x="44208" y="297180"/>
                                </a:lnTo>
                                <a:lnTo>
                                  <a:pt x="45732" y="297180"/>
                                </a:lnTo>
                                <a:lnTo>
                                  <a:pt x="47256" y="298704"/>
                                </a:lnTo>
                                <a:lnTo>
                                  <a:pt x="47256" y="301764"/>
                                </a:lnTo>
                                <a:lnTo>
                                  <a:pt x="48780" y="301764"/>
                                </a:lnTo>
                                <a:lnTo>
                                  <a:pt x="50304" y="303276"/>
                                </a:lnTo>
                                <a:lnTo>
                                  <a:pt x="54876" y="304800"/>
                                </a:lnTo>
                                <a:lnTo>
                                  <a:pt x="54876" y="303276"/>
                                </a:lnTo>
                                <a:lnTo>
                                  <a:pt x="57924" y="300240"/>
                                </a:lnTo>
                                <a:lnTo>
                                  <a:pt x="60972" y="298704"/>
                                </a:lnTo>
                                <a:lnTo>
                                  <a:pt x="64020" y="295656"/>
                                </a:lnTo>
                                <a:lnTo>
                                  <a:pt x="67068" y="294132"/>
                                </a:lnTo>
                                <a:lnTo>
                                  <a:pt x="70116" y="291084"/>
                                </a:lnTo>
                                <a:lnTo>
                                  <a:pt x="73164" y="289572"/>
                                </a:lnTo>
                                <a:lnTo>
                                  <a:pt x="74688" y="288048"/>
                                </a:lnTo>
                                <a:lnTo>
                                  <a:pt x="76212" y="286512"/>
                                </a:lnTo>
                                <a:lnTo>
                                  <a:pt x="79260" y="284988"/>
                                </a:lnTo>
                                <a:lnTo>
                                  <a:pt x="82308" y="281940"/>
                                </a:lnTo>
                                <a:lnTo>
                                  <a:pt x="85356" y="280416"/>
                                </a:lnTo>
                                <a:lnTo>
                                  <a:pt x="88404" y="277380"/>
                                </a:lnTo>
                                <a:lnTo>
                                  <a:pt x="91452" y="275856"/>
                                </a:lnTo>
                                <a:lnTo>
                                  <a:pt x="94500" y="272796"/>
                                </a:lnTo>
                                <a:lnTo>
                                  <a:pt x="97548" y="271272"/>
                                </a:lnTo>
                                <a:lnTo>
                                  <a:pt x="100596" y="268224"/>
                                </a:lnTo>
                                <a:lnTo>
                                  <a:pt x="103644" y="266700"/>
                                </a:lnTo>
                                <a:lnTo>
                                  <a:pt x="106692" y="263664"/>
                                </a:lnTo>
                                <a:lnTo>
                                  <a:pt x="109740" y="262140"/>
                                </a:lnTo>
                                <a:lnTo>
                                  <a:pt x="112788" y="259080"/>
                                </a:lnTo>
                                <a:lnTo>
                                  <a:pt x="175260" y="211836"/>
                                </a:lnTo>
                                <a:lnTo>
                                  <a:pt x="211836" y="259080"/>
                                </a:lnTo>
                                <a:lnTo>
                                  <a:pt x="216420" y="263664"/>
                                </a:lnTo>
                                <a:lnTo>
                                  <a:pt x="216420" y="266700"/>
                                </a:lnTo>
                                <a:lnTo>
                                  <a:pt x="217944" y="266700"/>
                                </a:lnTo>
                                <a:lnTo>
                                  <a:pt x="220992" y="269748"/>
                                </a:lnTo>
                                <a:lnTo>
                                  <a:pt x="220992" y="272796"/>
                                </a:lnTo>
                                <a:lnTo>
                                  <a:pt x="222516" y="272796"/>
                                </a:lnTo>
                                <a:lnTo>
                                  <a:pt x="225564" y="275856"/>
                                </a:lnTo>
                                <a:lnTo>
                                  <a:pt x="225564" y="278892"/>
                                </a:lnTo>
                                <a:lnTo>
                                  <a:pt x="227088" y="278892"/>
                                </a:lnTo>
                                <a:lnTo>
                                  <a:pt x="230136" y="281940"/>
                                </a:lnTo>
                                <a:lnTo>
                                  <a:pt x="230136" y="284988"/>
                                </a:lnTo>
                                <a:lnTo>
                                  <a:pt x="231660" y="284988"/>
                                </a:lnTo>
                                <a:lnTo>
                                  <a:pt x="234708" y="288048"/>
                                </a:lnTo>
                                <a:lnTo>
                                  <a:pt x="234708" y="291084"/>
                                </a:lnTo>
                                <a:lnTo>
                                  <a:pt x="236232" y="291084"/>
                                </a:lnTo>
                                <a:lnTo>
                                  <a:pt x="239280" y="294132"/>
                                </a:lnTo>
                                <a:lnTo>
                                  <a:pt x="239280" y="297180"/>
                                </a:lnTo>
                                <a:lnTo>
                                  <a:pt x="240804" y="297180"/>
                                </a:lnTo>
                                <a:lnTo>
                                  <a:pt x="243852" y="300240"/>
                                </a:lnTo>
                                <a:lnTo>
                                  <a:pt x="243852" y="303276"/>
                                </a:lnTo>
                                <a:lnTo>
                                  <a:pt x="245376" y="303276"/>
                                </a:lnTo>
                                <a:lnTo>
                                  <a:pt x="248424" y="306324"/>
                                </a:lnTo>
                                <a:lnTo>
                                  <a:pt x="248424" y="309372"/>
                                </a:lnTo>
                                <a:lnTo>
                                  <a:pt x="249948" y="309372"/>
                                </a:lnTo>
                                <a:lnTo>
                                  <a:pt x="252996" y="312420"/>
                                </a:lnTo>
                                <a:lnTo>
                                  <a:pt x="252996" y="315480"/>
                                </a:lnTo>
                                <a:lnTo>
                                  <a:pt x="254520" y="315480"/>
                                </a:lnTo>
                                <a:lnTo>
                                  <a:pt x="256044" y="316992"/>
                                </a:lnTo>
                                <a:lnTo>
                                  <a:pt x="256044" y="320040"/>
                                </a:lnTo>
                                <a:lnTo>
                                  <a:pt x="257568" y="320040"/>
                                </a:lnTo>
                                <a:lnTo>
                                  <a:pt x="263664" y="326148"/>
                                </a:lnTo>
                                <a:lnTo>
                                  <a:pt x="263664" y="329184"/>
                                </a:lnTo>
                                <a:lnTo>
                                  <a:pt x="265188" y="329184"/>
                                </a:lnTo>
                                <a:lnTo>
                                  <a:pt x="269760" y="333756"/>
                                </a:lnTo>
                                <a:lnTo>
                                  <a:pt x="269760" y="336804"/>
                                </a:lnTo>
                                <a:lnTo>
                                  <a:pt x="271284" y="336804"/>
                                </a:lnTo>
                                <a:lnTo>
                                  <a:pt x="275856" y="341376"/>
                                </a:lnTo>
                                <a:lnTo>
                                  <a:pt x="275856" y="344424"/>
                                </a:lnTo>
                                <a:lnTo>
                                  <a:pt x="277380" y="344424"/>
                                </a:lnTo>
                                <a:lnTo>
                                  <a:pt x="286524" y="353580"/>
                                </a:lnTo>
                                <a:lnTo>
                                  <a:pt x="286524" y="356616"/>
                                </a:lnTo>
                                <a:lnTo>
                                  <a:pt x="288048" y="356616"/>
                                </a:lnTo>
                                <a:lnTo>
                                  <a:pt x="301764" y="370332"/>
                                </a:lnTo>
                                <a:lnTo>
                                  <a:pt x="318528" y="371856"/>
                                </a:lnTo>
                                <a:lnTo>
                                  <a:pt x="318528" y="370332"/>
                                </a:lnTo>
                                <a:lnTo>
                                  <a:pt x="306336" y="358140"/>
                                </a:lnTo>
                                <a:lnTo>
                                  <a:pt x="304812" y="358140"/>
                                </a:lnTo>
                                <a:lnTo>
                                  <a:pt x="304812" y="355092"/>
                                </a:lnTo>
                                <a:lnTo>
                                  <a:pt x="292620" y="342900"/>
                                </a:lnTo>
                                <a:lnTo>
                                  <a:pt x="291096" y="342900"/>
                                </a:lnTo>
                                <a:lnTo>
                                  <a:pt x="291096" y="339864"/>
                                </a:lnTo>
                                <a:lnTo>
                                  <a:pt x="285000" y="333756"/>
                                </a:lnTo>
                                <a:lnTo>
                                  <a:pt x="283476" y="333756"/>
                                </a:lnTo>
                                <a:lnTo>
                                  <a:pt x="283476" y="330708"/>
                                </a:lnTo>
                                <a:lnTo>
                                  <a:pt x="278904" y="326148"/>
                                </a:lnTo>
                                <a:lnTo>
                                  <a:pt x="277380" y="326148"/>
                                </a:lnTo>
                                <a:lnTo>
                                  <a:pt x="277380" y="323088"/>
                                </a:lnTo>
                                <a:lnTo>
                                  <a:pt x="274332" y="320040"/>
                                </a:lnTo>
                                <a:lnTo>
                                  <a:pt x="272808" y="320040"/>
                                </a:lnTo>
                                <a:lnTo>
                                  <a:pt x="272808" y="316992"/>
                                </a:lnTo>
                                <a:lnTo>
                                  <a:pt x="268236" y="312420"/>
                                </a:lnTo>
                                <a:lnTo>
                                  <a:pt x="266712" y="312420"/>
                                </a:lnTo>
                                <a:lnTo>
                                  <a:pt x="266712" y="309372"/>
                                </a:lnTo>
                                <a:lnTo>
                                  <a:pt x="263664" y="306324"/>
                                </a:lnTo>
                                <a:lnTo>
                                  <a:pt x="262140" y="306324"/>
                                </a:lnTo>
                                <a:lnTo>
                                  <a:pt x="262140" y="303276"/>
                                </a:lnTo>
                                <a:lnTo>
                                  <a:pt x="259092" y="300240"/>
                                </a:lnTo>
                                <a:lnTo>
                                  <a:pt x="257568" y="300240"/>
                                </a:lnTo>
                                <a:lnTo>
                                  <a:pt x="257568" y="297180"/>
                                </a:lnTo>
                                <a:lnTo>
                                  <a:pt x="254520" y="294132"/>
                                </a:lnTo>
                                <a:lnTo>
                                  <a:pt x="252996" y="294132"/>
                                </a:lnTo>
                                <a:lnTo>
                                  <a:pt x="252996" y="291084"/>
                                </a:lnTo>
                                <a:lnTo>
                                  <a:pt x="248424" y="286512"/>
                                </a:lnTo>
                                <a:lnTo>
                                  <a:pt x="246900" y="286512"/>
                                </a:lnTo>
                                <a:lnTo>
                                  <a:pt x="246900" y="283464"/>
                                </a:lnTo>
                                <a:lnTo>
                                  <a:pt x="243852" y="280416"/>
                                </a:lnTo>
                                <a:lnTo>
                                  <a:pt x="242328" y="280416"/>
                                </a:lnTo>
                                <a:lnTo>
                                  <a:pt x="242328" y="277380"/>
                                </a:lnTo>
                                <a:lnTo>
                                  <a:pt x="239280" y="274320"/>
                                </a:lnTo>
                                <a:lnTo>
                                  <a:pt x="237756" y="274320"/>
                                </a:lnTo>
                                <a:lnTo>
                                  <a:pt x="237756" y="271272"/>
                                </a:lnTo>
                                <a:lnTo>
                                  <a:pt x="234708" y="268224"/>
                                </a:lnTo>
                                <a:lnTo>
                                  <a:pt x="233184" y="268224"/>
                                </a:lnTo>
                                <a:lnTo>
                                  <a:pt x="233184" y="265176"/>
                                </a:lnTo>
                                <a:lnTo>
                                  <a:pt x="227088" y="259080"/>
                                </a:lnTo>
                                <a:lnTo>
                                  <a:pt x="191922" y="211836"/>
                                </a:lnTo>
                                <a:lnTo>
                                  <a:pt x="178308" y="193548"/>
                                </a:lnTo>
                                <a:lnTo>
                                  <a:pt x="91452" y="259080"/>
                                </a:lnTo>
                                <a:lnTo>
                                  <a:pt x="86880" y="263664"/>
                                </a:lnTo>
                                <a:lnTo>
                                  <a:pt x="83832" y="265176"/>
                                </a:lnTo>
                                <a:lnTo>
                                  <a:pt x="79260" y="269748"/>
                                </a:lnTo>
                                <a:lnTo>
                                  <a:pt x="76212" y="271272"/>
                                </a:lnTo>
                                <a:lnTo>
                                  <a:pt x="71640" y="275856"/>
                                </a:lnTo>
                                <a:lnTo>
                                  <a:pt x="68592" y="277380"/>
                                </a:lnTo>
                                <a:lnTo>
                                  <a:pt x="64020" y="281940"/>
                                </a:lnTo>
                                <a:lnTo>
                                  <a:pt x="60972" y="283464"/>
                                </a:lnTo>
                                <a:lnTo>
                                  <a:pt x="57924" y="286512"/>
                                </a:lnTo>
                                <a:lnTo>
                                  <a:pt x="54876" y="288048"/>
                                </a:lnTo>
                                <a:lnTo>
                                  <a:pt x="54876" y="286512"/>
                                </a:lnTo>
                                <a:lnTo>
                                  <a:pt x="53352" y="284988"/>
                                </a:lnTo>
                                <a:lnTo>
                                  <a:pt x="51828" y="284988"/>
                                </a:lnTo>
                                <a:lnTo>
                                  <a:pt x="51828" y="281940"/>
                                </a:lnTo>
                                <a:lnTo>
                                  <a:pt x="48780" y="278892"/>
                                </a:lnTo>
                                <a:lnTo>
                                  <a:pt x="47256" y="278892"/>
                                </a:lnTo>
                                <a:lnTo>
                                  <a:pt x="47256" y="275856"/>
                                </a:lnTo>
                                <a:lnTo>
                                  <a:pt x="44208" y="272796"/>
                                </a:lnTo>
                                <a:lnTo>
                                  <a:pt x="42684" y="272796"/>
                                </a:lnTo>
                                <a:lnTo>
                                  <a:pt x="42684" y="269748"/>
                                </a:lnTo>
                                <a:lnTo>
                                  <a:pt x="39636" y="266700"/>
                                </a:lnTo>
                                <a:lnTo>
                                  <a:pt x="38112" y="266700"/>
                                </a:lnTo>
                                <a:lnTo>
                                  <a:pt x="38112" y="263664"/>
                                </a:lnTo>
                                <a:lnTo>
                                  <a:pt x="33540" y="259080"/>
                                </a:lnTo>
                                <a:lnTo>
                                  <a:pt x="18288" y="240792"/>
                                </a:lnTo>
                                <a:lnTo>
                                  <a:pt x="312420" y="18288"/>
                                </a:lnTo>
                                <a:lnTo>
                                  <a:pt x="432816" y="176784"/>
                                </a:lnTo>
                                <a:lnTo>
                                  <a:pt x="460438" y="215455"/>
                                </a:lnTo>
                                <a:lnTo>
                                  <a:pt x="483108" y="249936"/>
                                </a:lnTo>
                                <a:lnTo>
                                  <a:pt x="484632" y="254508"/>
                                </a:lnTo>
                                <a:lnTo>
                                  <a:pt x="487680" y="259080"/>
                                </a:lnTo>
                                <a:lnTo>
                                  <a:pt x="489216" y="260604"/>
                                </a:lnTo>
                                <a:lnTo>
                                  <a:pt x="489216" y="263664"/>
                                </a:lnTo>
                                <a:lnTo>
                                  <a:pt x="490740" y="263664"/>
                                </a:lnTo>
                                <a:lnTo>
                                  <a:pt x="490740" y="266700"/>
                                </a:lnTo>
                                <a:lnTo>
                                  <a:pt x="492264" y="266700"/>
                                </a:lnTo>
                                <a:lnTo>
                                  <a:pt x="492264" y="269748"/>
                                </a:lnTo>
                                <a:lnTo>
                                  <a:pt x="493788" y="269748"/>
                                </a:lnTo>
                                <a:lnTo>
                                  <a:pt x="493788" y="272796"/>
                                </a:lnTo>
                                <a:lnTo>
                                  <a:pt x="495312" y="272796"/>
                                </a:lnTo>
                                <a:lnTo>
                                  <a:pt x="495312" y="275856"/>
                                </a:lnTo>
                                <a:lnTo>
                                  <a:pt x="496836" y="275856"/>
                                </a:lnTo>
                                <a:lnTo>
                                  <a:pt x="496836" y="280416"/>
                                </a:lnTo>
                                <a:lnTo>
                                  <a:pt x="498360" y="280416"/>
                                </a:lnTo>
                                <a:lnTo>
                                  <a:pt x="498360" y="284988"/>
                                </a:lnTo>
                                <a:lnTo>
                                  <a:pt x="499884" y="284988"/>
                                </a:lnTo>
                                <a:lnTo>
                                  <a:pt x="499884" y="289572"/>
                                </a:lnTo>
                                <a:lnTo>
                                  <a:pt x="501408" y="289572"/>
                                </a:lnTo>
                                <a:lnTo>
                                  <a:pt x="501408" y="295656"/>
                                </a:lnTo>
                                <a:lnTo>
                                  <a:pt x="502932" y="295656"/>
                                </a:lnTo>
                                <a:lnTo>
                                  <a:pt x="502932" y="301764"/>
                                </a:lnTo>
                                <a:lnTo>
                                  <a:pt x="504456" y="301764"/>
                                </a:lnTo>
                                <a:lnTo>
                                  <a:pt x="504456" y="307848"/>
                                </a:lnTo>
                                <a:lnTo>
                                  <a:pt x="505980" y="307848"/>
                                </a:lnTo>
                                <a:lnTo>
                                  <a:pt x="505980" y="315480"/>
                                </a:lnTo>
                                <a:lnTo>
                                  <a:pt x="507504" y="315480"/>
                                </a:lnTo>
                                <a:lnTo>
                                  <a:pt x="505980" y="345948"/>
                                </a:lnTo>
                                <a:lnTo>
                                  <a:pt x="504456" y="352056"/>
                                </a:lnTo>
                                <a:lnTo>
                                  <a:pt x="499884" y="365772"/>
                                </a:lnTo>
                                <a:lnTo>
                                  <a:pt x="498360" y="368808"/>
                                </a:lnTo>
                                <a:lnTo>
                                  <a:pt x="498360" y="371856"/>
                                </a:lnTo>
                                <a:lnTo>
                                  <a:pt x="512076" y="370332"/>
                                </a:lnTo>
                                <a:lnTo>
                                  <a:pt x="513600" y="364248"/>
                                </a:lnTo>
                                <a:lnTo>
                                  <a:pt x="515124" y="359664"/>
                                </a:lnTo>
                                <a:lnTo>
                                  <a:pt x="518172" y="347472"/>
                                </a:lnTo>
                                <a:lnTo>
                                  <a:pt x="518236" y="345948"/>
                                </a:lnTo>
                                <a:lnTo>
                                  <a:pt x="519696" y="312420"/>
                                </a:lnTo>
                                <a:close/>
                              </a:path>
                            </a:pathLst>
                          </a:custGeom>
                          <a:solidFill>
                            <a:srgbClr val="999595"/>
                          </a:solidFill>
                        </wps:spPr>
                        <wps:bodyPr wrap="square" lIns="0" tIns="0" rIns="0" bIns="0" rtlCol="0">
                          <a:prstTxWarp prst="textNoShape">
                            <a:avLst/>
                          </a:prstTxWarp>
                          <a:noAutofit/>
                        </wps:bodyPr>
                      </wps:wsp>
                      <pic:pic>
                        <pic:nvPicPr>
                          <pic:cNvPr id="127" name="Image 127"/>
                          <pic:cNvPicPr/>
                        </pic:nvPicPr>
                        <pic:blipFill>
                          <a:blip r:embed="rId55" cstate="print"/>
                          <a:stretch>
                            <a:fillRect/>
                          </a:stretch>
                        </pic:blipFill>
                        <pic:spPr>
                          <a:xfrm>
                            <a:off x="204216" y="85344"/>
                            <a:ext cx="256032" cy="281939"/>
                          </a:xfrm>
                          <a:prstGeom prst="rect">
                            <a:avLst/>
                          </a:prstGeom>
                        </pic:spPr>
                      </pic:pic>
                    </wpg:wgp>
                  </a:graphicData>
                </a:graphic>
              </wp:anchor>
            </w:drawing>
          </mc:Choice>
          <mc:Fallback>
            <w:pict>
              <v:group style="position:absolute;margin-left:206.039993pt;margin-top:30.162666pt;width:40.950pt;height:34.1pt;mso-position-horizontal-relative:page;mso-position-vertical-relative:paragraph;z-index:-16185344" id="docshapegroup112" coordorigin="4121,603" coordsize="819,682">
                <v:shape style="position:absolute;left:4120;top:603;width:819;height:682" id="docshape113" coordorigin="4121,603" coordsize="819,682" path="m4925,1189l4906,1189,4903,1189,4897,1201,4889,1213,4880,1224,4870,1234,4870,1234,4865,1237,4862,1239,4858,1242,4855,1244,4850,1246,4848,1249,4843,1251,4836,1254,4826,1258,4807,1263,4754,1266,4754,1263,4747,1261,4728,1256,4714,1251,4709,1249,4702,1246,4678,1234,4678,1234,4665,1225,4652,1214,4639,1202,4625,1189,4622,1189,4596,1189,4608,1201,4620,1213,4632,1224,4644,1234,4644,1234,4649,1237,4654,1242,4658,1244,4663,1249,4673,1254,4675,1256,4704,1270,4718,1275,4723,1278,4738,1280,4750,1282,4807,1285,4807,1282,4826,1278,4834,1275,4838,1273,4846,1270,4855,1266,4860,1263,4862,1261,4867,1258,4870,1256,4874,1254,4877,1251,4882,1249,4886,1244,4891,1242,4898,1234,4898,1234,4907,1224,4913,1213,4919,1201,4925,1189xm4939,1095l4937,1095,4937,1086,4934,1086,4934,1071,4932,1071,4932,1062,4930,1062,4930,1052,4927,1052,4927,1045,4925,1045,4925,1040,4922,1040,4922,1035,4920,1035,4920,1028,4918,1028,4918,1023,4915,1023,4915,1018,4913,1018,4913,1014,4910,1011,4910,1011,4906,1002,4901,990,4894,978,4880,956,4863,931,4843,902,4819,870,4639,632,4618,603,4121,978,4147,1011,4147,1011,4154,1018,4154,1023,4157,1023,4162,1028,4162,1033,4164,1033,4169,1038,4169,1042,4171,1042,4176,1047,4176,1052,4178,1052,4183,1057,4183,1062,4186,1062,4190,1066,4190,1071,4193,1071,4195,1074,4195,1078,4198,1078,4200,1081,4207,1083,4207,1081,4212,1076,4217,1074,4222,1069,4226,1066,4231,1062,4236,1059,4238,1057,4241,1054,4246,1052,4250,1047,4255,1045,4260,1040,4265,1038,4270,1033,4274,1030,4279,1026,4284,1023,4289,1018,4294,1016,4298,1011,4397,937,4454,1011,4454,1011,4462,1018,4462,1023,4464,1023,4469,1028,4469,1033,4471,1033,4476,1038,4476,1042,4478,1042,4483,1047,4483,1052,4486,1052,4490,1057,4490,1062,4493,1062,4498,1066,4498,1071,4500,1071,4505,1076,4505,1081,4507,1081,4512,1086,4512,1090,4514,1090,4519,1095,4519,1100,4522,1100,4524,1102,4524,1107,4526,1107,4536,1117,4536,1122,4538,1122,4546,1129,4546,1134,4548,1134,4555,1141,4555,1146,4558,1146,4572,1160,4572,1165,4574,1165,4596,1186,4622,1189,4622,1186,4603,1167,4601,1167,4601,1162,4582,1143,4579,1143,4579,1138,4570,1129,4567,1129,4567,1124,4560,1117,4558,1117,4558,1112,4553,1107,4550,1107,4550,1102,4543,1095,4541,1095,4541,1090,4536,1086,4534,1086,4534,1081,4529,1076,4526,1076,4526,1071,4522,1066,4519,1066,4519,1062,4512,1054,4510,1054,4510,1050,4505,1045,4502,1045,4502,1040,4498,1035,4495,1035,4495,1030,4490,1026,4488,1026,4488,1021,4478,1011,4478,1011,4423,937,4402,908,4265,1011,4258,1018,4253,1021,4246,1028,4241,1030,4234,1038,4229,1040,4222,1047,4217,1050,4212,1054,4207,1057,4207,1054,4205,1052,4202,1052,4202,1047,4198,1042,4195,1042,4195,1038,4190,1033,4188,1033,4188,1028,4183,1023,4181,1023,4181,1018,4174,1011,4150,982,4613,632,4802,882,4826,914,4846,943,4877,987,4882,997,4884,1004,4889,1011,4889,1011,4891,1014,4891,1018,4894,1018,4894,1023,4896,1023,4896,1028,4898,1028,4898,1033,4901,1033,4901,1038,4903,1038,4903,1045,4906,1045,4906,1052,4908,1052,4908,1059,4910,1059,4910,1069,4913,1069,4913,1078,4915,1078,4915,1088,4918,1088,4918,1100,4920,1100,4918,1148,4915,1158,4908,1179,4906,1184,4906,1189,4927,1186,4930,1177,4932,1170,4937,1150,4937,1148,4939,1095xe" filled="true" fillcolor="#999595" stroked="false">
                  <v:path arrowok="t"/>
                  <v:fill type="solid"/>
                </v:shape>
                <v:shape style="position:absolute;left:4442;top:737;width:404;height:444" type="#_x0000_t75" id="docshape114" stroked="false">
                  <v:imagedata r:id="rId55" o:title=""/>
                </v:shape>
                <w10:wrap type="none"/>
              </v:group>
            </w:pict>
          </mc:Fallback>
        </mc:AlternateContent>
      </w:r>
      <w:r>
        <w:rPr>
          <w:rFonts w:ascii="Arial" w:hAnsi="Arial"/>
          <w:b/>
          <w:color w:val="231F1F"/>
        </w:rPr>
        <w:t>IV.- </w:t>
      </w:r>
      <w:r>
        <w:rPr>
          <w:color w:val="231F1F"/>
        </w:rPr>
        <w:t>Difundir pr</w:t>
      </w:r>
      <w:r>
        <w:rPr>
          <w:color w:val="1C1818"/>
        </w:rPr>
        <w:t>op</w:t>
      </w:r>
      <w:r>
        <w:rPr>
          <w:color w:val="231F1F"/>
        </w:rPr>
        <w:t>ag</w:t>
      </w:r>
      <w:r>
        <w:rPr>
          <w:color w:val="1C1818"/>
        </w:rPr>
        <w:t>an</w:t>
      </w:r>
      <w:r>
        <w:rPr>
          <w:color w:val="231F1F"/>
        </w:rPr>
        <w:t>da gubernamental en relación al otorgamiento de subsidios o apoyos de programas gubernamentales, en periodos restringidos por la normatividad electoral, salvo en los casos en que ésta lo permita.</w:t>
      </w:r>
    </w:p>
    <w:p>
      <w:pPr>
        <w:pStyle w:val="BodyText"/>
        <w:spacing w:before="160"/>
        <w:ind w:right="123" w:firstLine="710"/>
      </w:pPr>
      <w:r>
        <w:rPr/>
        <mc:AlternateContent>
          <mc:Choice Requires="wps">
            <w:drawing>
              <wp:anchor distT="0" distB="0" distL="0" distR="0" allowOverlap="1" layoutInCell="1" locked="0" behindDoc="1" simplePos="0" relativeHeight="487130624">
                <wp:simplePos x="0" y="0"/>
                <wp:positionH relativeFrom="page">
                  <wp:posOffset>2883408</wp:posOffset>
                </wp:positionH>
                <wp:positionV relativeFrom="paragraph">
                  <wp:posOffset>393578</wp:posOffset>
                </wp:positionV>
                <wp:extent cx="3569335" cy="4236720"/>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3569335" cy="4236720"/>
                          <a:chExt cx="3569335" cy="4236720"/>
                        </a:xfrm>
                      </wpg:grpSpPr>
                      <pic:pic>
                        <pic:nvPicPr>
                          <pic:cNvPr id="129" name="Image 129"/>
                          <pic:cNvPicPr/>
                        </pic:nvPicPr>
                        <pic:blipFill>
                          <a:blip r:embed="rId56" cstate="print"/>
                          <a:stretch>
                            <a:fillRect/>
                          </a:stretch>
                        </pic:blipFill>
                        <pic:spPr>
                          <a:xfrm>
                            <a:off x="1173479" y="1354836"/>
                            <a:ext cx="2395728" cy="2881883"/>
                          </a:xfrm>
                          <a:prstGeom prst="rect">
                            <a:avLst/>
                          </a:prstGeom>
                        </pic:spPr>
                      </pic:pic>
                      <pic:pic>
                        <pic:nvPicPr>
                          <pic:cNvPr id="130" name="Image 130"/>
                          <pic:cNvPicPr/>
                        </pic:nvPicPr>
                        <pic:blipFill>
                          <a:blip r:embed="rId57" cstate="print"/>
                          <a:stretch>
                            <a:fillRect/>
                          </a:stretch>
                        </pic:blipFill>
                        <pic:spPr>
                          <a:xfrm>
                            <a:off x="0" y="0"/>
                            <a:ext cx="1130807" cy="1330452"/>
                          </a:xfrm>
                          <a:prstGeom prst="rect">
                            <a:avLst/>
                          </a:prstGeom>
                        </pic:spPr>
                      </pic:pic>
                    </wpg:wgp>
                  </a:graphicData>
                </a:graphic>
              </wp:anchor>
            </w:drawing>
          </mc:Choice>
          <mc:Fallback>
            <w:pict>
              <v:group style="position:absolute;margin-left:227.040009pt;margin-top:30.990442pt;width:281.05pt;height:333.6pt;mso-position-horizontal-relative:page;mso-position-vertical-relative:paragraph;z-index:-16185856" id="docshapegroup115" coordorigin="4541,620" coordsize="5621,6672">
                <v:shape style="position:absolute;left:6388;top:2753;width:3773;height:4539" type="#_x0000_t75" id="docshape116" stroked="false">
                  <v:imagedata r:id="rId56" o:title=""/>
                </v:shape>
                <v:shape style="position:absolute;left:4540;top:619;width:1781;height:2096" type="#_x0000_t75" id="docshape117" stroked="false">
                  <v:imagedata r:id="rId57" o:title=""/>
                </v:shape>
                <w10:wrap type="none"/>
              </v:group>
            </w:pict>
          </mc:Fallback>
        </mc:AlternateContent>
      </w:r>
      <w:r>
        <w:rPr>
          <w:rFonts w:ascii="Arial" w:hAnsi="Arial"/>
          <w:b/>
          <w:color w:val="231F1F"/>
        </w:rPr>
        <w:t>V.-</w:t>
      </w:r>
      <w:r>
        <w:rPr>
          <w:rFonts w:ascii="Arial" w:hAnsi="Arial"/>
          <w:b/>
          <w:color w:val="231F1F"/>
          <w:spacing w:val="-7"/>
        </w:rPr>
        <w:t> </w:t>
      </w:r>
      <w:r>
        <w:rPr>
          <w:color w:val="231F1F"/>
        </w:rPr>
        <w:t>Dar</w:t>
      </w:r>
      <w:r>
        <w:rPr>
          <w:color w:val="231F1F"/>
          <w:spacing w:val="-4"/>
        </w:rPr>
        <w:t> </w:t>
      </w:r>
      <w:r>
        <w:rPr>
          <w:color w:val="231F1F"/>
        </w:rPr>
        <w:t>trato</w:t>
      </w:r>
      <w:r>
        <w:rPr>
          <w:color w:val="231F1F"/>
          <w:spacing w:val="-6"/>
        </w:rPr>
        <w:t> </w:t>
      </w:r>
      <w:r>
        <w:rPr>
          <w:color w:val="231F1F"/>
        </w:rPr>
        <w:t>inequitativo</w:t>
      </w:r>
      <w:r>
        <w:rPr>
          <w:color w:val="231F1F"/>
          <w:spacing w:val="-6"/>
        </w:rPr>
        <w:t> </w:t>
      </w:r>
      <w:r>
        <w:rPr>
          <w:color w:val="231F1F"/>
        </w:rPr>
        <w:t>o</w:t>
      </w:r>
      <w:r>
        <w:rPr>
          <w:color w:val="231F1F"/>
          <w:spacing w:val="-4"/>
        </w:rPr>
        <w:t> </w:t>
      </w:r>
      <w:r>
        <w:rPr>
          <w:color w:val="231F1F"/>
        </w:rPr>
        <w:t>pre</w:t>
      </w:r>
      <w:r>
        <w:rPr>
          <w:color w:val="1C1818"/>
        </w:rPr>
        <w:t>f</w:t>
      </w:r>
      <w:r>
        <w:rPr>
          <w:color w:val="231F1F"/>
        </w:rPr>
        <w:t>erencial</w:t>
      </w:r>
      <w:r>
        <w:rPr>
          <w:color w:val="231F1F"/>
          <w:spacing w:val="-5"/>
        </w:rPr>
        <w:t> </w:t>
      </w:r>
      <w:r>
        <w:rPr>
          <w:color w:val="231F1F"/>
        </w:rPr>
        <w:t>a</w:t>
      </w:r>
      <w:r>
        <w:rPr>
          <w:color w:val="231F1F"/>
          <w:spacing w:val="-4"/>
        </w:rPr>
        <w:t> </w:t>
      </w:r>
      <w:r>
        <w:rPr>
          <w:color w:val="231F1F"/>
        </w:rPr>
        <w:t>cualquier</w:t>
      </w:r>
      <w:r>
        <w:rPr>
          <w:color w:val="231F1F"/>
          <w:spacing w:val="-4"/>
        </w:rPr>
        <w:t> </w:t>
      </w:r>
      <w:r>
        <w:rPr>
          <w:color w:val="231F1F"/>
        </w:rPr>
        <w:t>persona</w:t>
      </w:r>
      <w:r>
        <w:rPr>
          <w:color w:val="231F1F"/>
          <w:spacing w:val="-6"/>
        </w:rPr>
        <w:t> </w:t>
      </w:r>
      <w:r>
        <w:rPr>
          <w:color w:val="231F1F"/>
        </w:rPr>
        <w:t>u</w:t>
      </w:r>
      <w:r>
        <w:rPr>
          <w:color w:val="231F1F"/>
          <w:spacing w:val="-2"/>
        </w:rPr>
        <w:t> </w:t>
      </w:r>
      <w:r>
        <w:rPr>
          <w:color w:val="231F1F"/>
        </w:rPr>
        <w:t>organización</w:t>
      </w:r>
      <w:r>
        <w:rPr>
          <w:color w:val="231F1F"/>
          <w:spacing w:val="-6"/>
        </w:rPr>
        <w:t> </w:t>
      </w:r>
      <w:r>
        <w:rPr>
          <w:color w:val="231F1F"/>
        </w:rPr>
        <w:t>en</w:t>
      </w:r>
      <w:r>
        <w:rPr>
          <w:color w:val="231F1F"/>
          <w:spacing w:val="-6"/>
        </w:rPr>
        <w:t> </w:t>
      </w:r>
      <w:r>
        <w:rPr>
          <w:color w:val="231F1F"/>
        </w:rPr>
        <w:t>la</w:t>
      </w:r>
      <w:r>
        <w:rPr>
          <w:color w:val="231F1F"/>
          <w:spacing w:val="-6"/>
        </w:rPr>
        <w:t> </w:t>
      </w:r>
      <w:r>
        <w:rPr>
          <w:color w:val="231F1F"/>
        </w:rPr>
        <w:t>gestión</w:t>
      </w:r>
      <w:r>
        <w:rPr>
          <w:color w:val="231F1F"/>
          <w:spacing w:val="-6"/>
        </w:rPr>
        <w:t> </w:t>
      </w:r>
      <w:r>
        <w:rPr>
          <w:color w:val="231F1F"/>
        </w:rPr>
        <w:t>del</w:t>
      </w:r>
      <w:r>
        <w:rPr>
          <w:color w:val="231F1F"/>
          <w:spacing w:val="-7"/>
        </w:rPr>
        <w:t> </w:t>
      </w:r>
      <w:r>
        <w:rPr>
          <w:color w:val="231F1F"/>
        </w:rPr>
        <w:t>subsidio o apoyo del programa, lo cual incluye el ocultamiento, retraso o entrega engañosa o privilegiada de </w:t>
      </w:r>
      <w:r>
        <w:rPr>
          <w:color w:val="231F1F"/>
          <w:spacing w:val="-2"/>
        </w:rPr>
        <w:t>información.</w:t>
      </w:r>
    </w:p>
    <w:p>
      <w:pPr>
        <w:pStyle w:val="BodyText"/>
        <w:spacing w:line="242" w:lineRule="auto" w:before="159"/>
        <w:ind w:right="128" w:firstLine="710"/>
      </w:pPr>
      <w:r>
        <w:rPr>
          <w:rFonts w:ascii="Arial"/>
          <w:b/>
          <w:color w:val="231F1F"/>
        </w:rPr>
        <w:t>VI.- </w:t>
      </w:r>
      <w:r>
        <w:rPr>
          <w:color w:val="231F1F"/>
        </w:rPr>
        <w:t>Discriminar a cualquier inte</w:t>
      </w:r>
      <w:r>
        <w:rPr>
          <w:color w:val="1C1818"/>
        </w:rPr>
        <w:t>re</w:t>
      </w:r>
      <w:r>
        <w:rPr>
          <w:color w:val="231F1F"/>
        </w:rPr>
        <w:t>sado, para acceder a los apoyos o beneficios de un programa </w:t>
      </w:r>
      <w:r>
        <w:rPr>
          <w:color w:val="231F1F"/>
          <w:spacing w:val="-2"/>
        </w:rPr>
        <w:t>gubernamental.</w:t>
      </w:r>
    </w:p>
    <w:p>
      <w:pPr>
        <w:pStyle w:val="BodyText"/>
        <w:spacing w:line="242" w:lineRule="auto" w:before="156"/>
        <w:ind w:right="124" w:firstLine="710"/>
      </w:pPr>
      <w:r>
        <w:rPr>
          <w:rFonts w:ascii="Arial" w:hAnsi="Arial"/>
          <w:b/>
          <w:color w:val="231F1F"/>
        </w:rPr>
        <w:t>VII.- </w:t>
      </w:r>
      <w:r>
        <w:rPr>
          <w:color w:val="231F1F"/>
        </w:rPr>
        <w:t>Alterar, ocultar, eliminar o negar información que impida el control y evaluación sobre el otorgamiento de los beneficios o apoyos a pe</w:t>
      </w:r>
      <w:r>
        <w:rPr>
          <w:color w:val="1C1818"/>
        </w:rPr>
        <w:t>r</w:t>
      </w:r>
      <w:r>
        <w:rPr>
          <w:color w:val="231F1F"/>
        </w:rPr>
        <w:t>sonas, agrupaciones o entes, por parte de las autoridades </w:t>
      </w:r>
      <w:r>
        <w:rPr>
          <w:color w:val="231F1F"/>
          <w:spacing w:val="-2"/>
        </w:rPr>
        <w:t>facultadas.</w:t>
      </w:r>
    </w:p>
    <w:p>
      <w:pPr>
        <w:pStyle w:val="BodyText"/>
        <w:spacing w:before="154"/>
        <w:ind w:right="127" w:firstLine="710"/>
      </w:pPr>
      <w:r>
        <w:rPr>
          <w:rFonts w:ascii="Arial" w:hAnsi="Arial"/>
          <w:b/>
          <w:color w:val="231F1F"/>
        </w:rPr>
        <w:t>VIII.-</w:t>
      </w:r>
      <w:r>
        <w:rPr>
          <w:rFonts w:ascii="Arial" w:hAnsi="Arial"/>
          <w:b/>
          <w:color w:val="231F1F"/>
          <w:spacing w:val="-3"/>
        </w:rPr>
        <w:t> </w:t>
      </w:r>
      <w:r>
        <w:rPr>
          <w:color w:val="231F1F"/>
        </w:rPr>
        <w:t>Entregar,</w:t>
      </w:r>
      <w:r>
        <w:rPr>
          <w:color w:val="231F1F"/>
          <w:spacing w:val="-5"/>
        </w:rPr>
        <w:t> </w:t>
      </w:r>
      <w:r>
        <w:rPr>
          <w:color w:val="231F1F"/>
        </w:rPr>
        <w:t>disponer</w:t>
      </w:r>
      <w:r>
        <w:rPr>
          <w:color w:val="231F1F"/>
          <w:spacing w:val="-2"/>
        </w:rPr>
        <w:t> </w:t>
      </w:r>
      <w:r>
        <w:rPr>
          <w:color w:val="231F1F"/>
        </w:rPr>
        <w:t>o</w:t>
      </w:r>
      <w:r>
        <w:rPr>
          <w:color w:val="231F1F"/>
          <w:spacing w:val="-4"/>
        </w:rPr>
        <w:t> </w:t>
      </w:r>
      <w:r>
        <w:rPr>
          <w:color w:val="231F1F"/>
        </w:rPr>
        <w:t>hacer</w:t>
      </w:r>
      <w:r>
        <w:rPr>
          <w:color w:val="231F1F"/>
          <w:spacing w:val="-2"/>
        </w:rPr>
        <w:t> </w:t>
      </w:r>
      <w:r>
        <w:rPr>
          <w:color w:val="231F1F"/>
        </w:rPr>
        <w:t>uso</w:t>
      </w:r>
      <w:r>
        <w:rPr>
          <w:color w:val="231F1F"/>
          <w:spacing w:val="-2"/>
        </w:rPr>
        <w:t> </w:t>
      </w:r>
      <w:r>
        <w:rPr>
          <w:color w:val="231F1F"/>
        </w:rPr>
        <w:t>distinto</w:t>
      </w:r>
      <w:r>
        <w:rPr>
          <w:color w:val="231F1F"/>
          <w:spacing w:val="-4"/>
        </w:rPr>
        <w:t> </w:t>
      </w:r>
      <w:r>
        <w:rPr>
          <w:color w:val="231F1F"/>
        </w:rPr>
        <w:t>a</w:t>
      </w:r>
      <w:r>
        <w:rPr>
          <w:color w:val="231F1F"/>
          <w:spacing w:val="-2"/>
        </w:rPr>
        <w:t> </w:t>
      </w:r>
      <w:r>
        <w:rPr>
          <w:color w:val="231F1F"/>
        </w:rPr>
        <w:t>las</w:t>
      </w:r>
      <w:r>
        <w:rPr>
          <w:color w:val="231F1F"/>
          <w:spacing w:val="-3"/>
        </w:rPr>
        <w:t> </w:t>
      </w:r>
      <w:r>
        <w:rPr>
          <w:color w:val="231F1F"/>
        </w:rPr>
        <w:t>atribuciones</w:t>
      </w:r>
      <w:r>
        <w:rPr>
          <w:color w:val="231F1F"/>
          <w:spacing w:val="-5"/>
        </w:rPr>
        <w:t> </w:t>
      </w:r>
      <w:r>
        <w:rPr>
          <w:color w:val="231F1F"/>
        </w:rPr>
        <w:t>encomendadas,</w:t>
      </w:r>
      <w:r>
        <w:rPr>
          <w:color w:val="231F1F"/>
          <w:spacing w:val="-5"/>
        </w:rPr>
        <w:t> </w:t>
      </w:r>
      <w:r>
        <w:rPr>
          <w:color w:val="231F1F"/>
        </w:rPr>
        <w:t>de</w:t>
      </w:r>
      <w:r>
        <w:rPr>
          <w:color w:val="231F1F"/>
          <w:spacing w:val="-4"/>
        </w:rPr>
        <w:t> </w:t>
      </w:r>
      <w:r>
        <w:rPr>
          <w:color w:val="231F1F"/>
        </w:rPr>
        <w:t>la</w:t>
      </w:r>
      <w:r>
        <w:rPr>
          <w:color w:val="231F1F"/>
          <w:spacing w:val="-2"/>
        </w:rPr>
        <w:t> </w:t>
      </w:r>
      <w:r>
        <w:rPr>
          <w:color w:val="231F1F"/>
        </w:rPr>
        <w:t>información</w:t>
      </w:r>
      <w:r>
        <w:rPr>
          <w:color w:val="231F1F"/>
          <w:spacing w:val="-4"/>
        </w:rPr>
        <w:t> </w:t>
      </w:r>
      <w:r>
        <w:rPr>
          <w:color w:val="231F1F"/>
        </w:rPr>
        <w:t>de los padrones de beneficiarios de programas gubernamentales diferentes a las atribuciones encomendadas.</w:t>
      </w:r>
    </w:p>
    <w:p>
      <w:pPr>
        <w:pStyle w:val="BodyText"/>
        <w:spacing w:before="218"/>
        <w:ind w:right="125" w:firstLine="708"/>
      </w:pPr>
      <w:r>
        <w:rPr>
          <w:rFonts w:ascii="Arial" w:hAnsi="Arial"/>
          <w:b/>
          <w:color w:val="231F1F"/>
        </w:rPr>
        <w:t>Articulo 13.- Regla de integridad de trámites y serv</w:t>
      </w:r>
      <w:r>
        <w:rPr>
          <w:rFonts w:ascii="Arial" w:hAnsi="Arial"/>
          <w:b/>
          <w:color w:val="1C1818"/>
        </w:rPr>
        <w:t>i</w:t>
      </w:r>
      <w:r>
        <w:rPr>
          <w:rFonts w:ascii="Arial" w:hAnsi="Arial"/>
          <w:b/>
          <w:color w:val="231F1F"/>
        </w:rPr>
        <w:t>cios. </w:t>
      </w:r>
      <w:r>
        <w:rPr>
          <w:color w:val="231F1F"/>
        </w:rPr>
        <w:t>Esta regla consiste en que las y los Servidores Públicos que con motivo de su empleo, cargo, </w:t>
      </w:r>
      <w:r>
        <w:rPr>
          <w:color w:val="1C1818"/>
        </w:rPr>
        <w:t>co</w:t>
      </w:r>
      <w:r>
        <w:rPr>
          <w:color w:val="231F1F"/>
        </w:rPr>
        <w:t>misión o función participen en la prestación de trámites y en el</w:t>
      </w:r>
      <w:r>
        <w:rPr>
          <w:color w:val="231F1F"/>
          <w:spacing w:val="-1"/>
        </w:rPr>
        <w:t> </w:t>
      </w:r>
      <w:r>
        <w:rPr>
          <w:color w:val="231F1F"/>
        </w:rPr>
        <w:t>otorgamiento de servicios, atiendan a los usuari</w:t>
      </w:r>
      <w:r>
        <w:rPr>
          <w:color w:val="1C1818"/>
        </w:rPr>
        <w:t>os</w:t>
      </w:r>
      <w:r>
        <w:rPr>
          <w:color w:val="1C1818"/>
          <w:spacing w:val="-2"/>
        </w:rPr>
        <w:t> </w:t>
      </w:r>
      <w:r>
        <w:rPr>
          <w:color w:val="231F1F"/>
        </w:rPr>
        <w:t>de forma respetuosa, eficiente, oportuna, responsable</w:t>
      </w:r>
      <w:r>
        <w:rPr>
          <w:color w:val="231F1F"/>
          <w:spacing w:val="-10"/>
        </w:rPr>
        <w:t> </w:t>
      </w:r>
      <w:r>
        <w:rPr>
          <w:color w:val="231F1F"/>
        </w:rPr>
        <w:t>e</w:t>
      </w:r>
      <w:r>
        <w:rPr>
          <w:color w:val="231F1F"/>
          <w:spacing w:val="-8"/>
        </w:rPr>
        <w:t> </w:t>
      </w:r>
      <w:r>
        <w:rPr>
          <w:color w:val="231F1F"/>
        </w:rPr>
        <w:t>imparcial.</w:t>
      </w:r>
      <w:r>
        <w:rPr>
          <w:color w:val="231F1F"/>
          <w:spacing w:val="-8"/>
        </w:rPr>
        <w:t> </w:t>
      </w:r>
      <w:r>
        <w:rPr>
          <w:color w:val="231F1F"/>
        </w:rPr>
        <w:t>Vulneran</w:t>
      </w:r>
      <w:r>
        <w:rPr>
          <w:color w:val="231F1F"/>
          <w:spacing w:val="-10"/>
        </w:rPr>
        <w:t> </w:t>
      </w:r>
      <w:r>
        <w:rPr>
          <w:color w:val="231F1F"/>
        </w:rPr>
        <w:t>esta</w:t>
      </w:r>
      <w:r>
        <w:rPr>
          <w:color w:val="231F1F"/>
          <w:spacing w:val="-8"/>
        </w:rPr>
        <w:t> </w:t>
      </w:r>
      <w:r>
        <w:rPr>
          <w:color w:val="231F1F"/>
        </w:rPr>
        <w:t>regla,</w:t>
      </w:r>
      <w:r>
        <w:rPr>
          <w:color w:val="231F1F"/>
          <w:spacing w:val="-10"/>
        </w:rPr>
        <w:t> </w:t>
      </w:r>
      <w:r>
        <w:rPr>
          <w:color w:val="231F1F"/>
        </w:rPr>
        <w:t>de</w:t>
      </w:r>
      <w:r>
        <w:rPr>
          <w:color w:val="231F1F"/>
          <w:spacing w:val="-10"/>
        </w:rPr>
        <w:t> </w:t>
      </w:r>
      <w:r>
        <w:rPr>
          <w:color w:val="231F1F"/>
        </w:rPr>
        <w:t>manera</w:t>
      </w:r>
      <w:r>
        <w:rPr>
          <w:color w:val="231F1F"/>
          <w:spacing w:val="-12"/>
        </w:rPr>
        <w:t> </w:t>
      </w:r>
      <w:r>
        <w:rPr>
          <w:color w:val="231F1F"/>
        </w:rPr>
        <w:t>enunciativa</w:t>
      </w:r>
      <w:r>
        <w:rPr>
          <w:color w:val="231F1F"/>
          <w:spacing w:val="-10"/>
        </w:rPr>
        <w:t> </w:t>
      </w:r>
      <w:r>
        <w:rPr>
          <w:color w:val="231F1F"/>
        </w:rPr>
        <w:t>y</w:t>
      </w:r>
      <w:r>
        <w:rPr>
          <w:color w:val="231F1F"/>
          <w:spacing w:val="-9"/>
        </w:rPr>
        <w:t> </w:t>
      </w:r>
      <w:r>
        <w:rPr>
          <w:color w:val="231F1F"/>
        </w:rPr>
        <w:t>no</w:t>
      </w:r>
      <w:r>
        <w:rPr>
          <w:color w:val="231F1F"/>
          <w:spacing w:val="-10"/>
        </w:rPr>
        <w:t> </w:t>
      </w:r>
      <w:r>
        <w:rPr>
          <w:color w:val="231F1F"/>
        </w:rPr>
        <w:t>limitativa,</w:t>
      </w:r>
      <w:r>
        <w:rPr>
          <w:color w:val="231F1F"/>
          <w:spacing w:val="-10"/>
        </w:rPr>
        <w:t> </w:t>
      </w:r>
      <w:r>
        <w:rPr>
          <w:color w:val="231F1F"/>
        </w:rPr>
        <w:t>las</w:t>
      </w:r>
      <w:r>
        <w:rPr>
          <w:color w:val="231F1F"/>
          <w:spacing w:val="-11"/>
        </w:rPr>
        <w:t> </w:t>
      </w:r>
      <w:r>
        <w:rPr>
          <w:color w:val="231F1F"/>
        </w:rPr>
        <w:t>conductas</w:t>
      </w:r>
      <w:r>
        <w:rPr>
          <w:color w:val="231F1F"/>
          <w:spacing w:val="-9"/>
        </w:rPr>
        <w:t> </w:t>
      </w:r>
      <w:r>
        <w:rPr>
          <w:color w:val="231F1F"/>
        </w:rPr>
        <w:t>siguientes:</w:t>
      </w:r>
    </w:p>
    <w:p>
      <w:pPr>
        <w:pStyle w:val="BodyText"/>
        <w:spacing w:before="161"/>
        <w:ind w:right="126" w:firstLine="710"/>
      </w:pPr>
      <w:r>
        <w:rPr>
          <w:rFonts w:ascii="Arial" w:hAnsi="Arial"/>
          <w:b/>
          <w:color w:val="231F1F"/>
        </w:rPr>
        <w:t>I.-</w:t>
      </w:r>
      <w:r>
        <w:rPr>
          <w:rFonts w:ascii="Arial" w:hAnsi="Arial"/>
          <w:b/>
          <w:color w:val="231F1F"/>
          <w:spacing w:val="-8"/>
        </w:rPr>
        <w:t> </w:t>
      </w:r>
      <w:r>
        <w:rPr>
          <w:color w:val="231F1F"/>
        </w:rPr>
        <w:t>Ejercer</w:t>
      </w:r>
      <w:r>
        <w:rPr>
          <w:color w:val="231F1F"/>
          <w:spacing w:val="-9"/>
        </w:rPr>
        <w:t> </w:t>
      </w:r>
      <w:r>
        <w:rPr>
          <w:color w:val="231F1F"/>
        </w:rPr>
        <w:t>una</w:t>
      </w:r>
      <w:r>
        <w:rPr>
          <w:color w:val="231F1F"/>
          <w:spacing w:val="-5"/>
        </w:rPr>
        <w:t> </w:t>
      </w:r>
      <w:r>
        <w:rPr>
          <w:color w:val="231F1F"/>
        </w:rPr>
        <w:t>actitud</w:t>
      </w:r>
      <w:r>
        <w:rPr>
          <w:color w:val="231F1F"/>
          <w:spacing w:val="-9"/>
        </w:rPr>
        <w:t> </w:t>
      </w:r>
      <w:r>
        <w:rPr>
          <w:color w:val="231F1F"/>
        </w:rPr>
        <w:t>contraria</w:t>
      </w:r>
      <w:r>
        <w:rPr>
          <w:color w:val="231F1F"/>
          <w:spacing w:val="-9"/>
        </w:rPr>
        <w:t> </w:t>
      </w:r>
      <w:r>
        <w:rPr>
          <w:color w:val="231F1F"/>
        </w:rPr>
        <w:t>de</w:t>
      </w:r>
      <w:r>
        <w:rPr>
          <w:color w:val="231F1F"/>
          <w:spacing w:val="-7"/>
        </w:rPr>
        <w:t> </w:t>
      </w:r>
      <w:r>
        <w:rPr>
          <w:color w:val="231F1F"/>
        </w:rPr>
        <w:t>servicio,</w:t>
      </w:r>
      <w:r>
        <w:rPr>
          <w:color w:val="231F1F"/>
          <w:spacing w:val="-6"/>
        </w:rPr>
        <w:t> </w:t>
      </w:r>
      <w:r>
        <w:rPr>
          <w:color w:val="231F1F"/>
        </w:rPr>
        <w:t>respeto</w:t>
      </w:r>
      <w:r>
        <w:rPr>
          <w:color w:val="231F1F"/>
          <w:spacing w:val="-7"/>
        </w:rPr>
        <w:t> </w:t>
      </w:r>
      <w:r>
        <w:rPr>
          <w:color w:val="231F1F"/>
        </w:rPr>
        <w:t>y</w:t>
      </w:r>
      <w:r>
        <w:rPr>
          <w:color w:val="231F1F"/>
          <w:spacing w:val="-8"/>
        </w:rPr>
        <w:t> </w:t>
      </w:r>
      <w:r>
        <w:rPr>
          <w:color w:val="231F1F"/>
        </w:rPr>
        <w:t>cordialidad</w:t>
      </w:r>
      <w:r>
        <w:rPr>
          <w:color w:val="231F1F"/>
          <w:spacing w:val="-7"/>
        </w:rPr>
        <w:t> </w:t>
      </w:r>
      <w:r>
        <w:rPr>
          <w:color w:val="1C1818"/>
        </w:rPr>
        <w:t>e</w:t>
      </w:r>
      <w:r>
        <w:rPr>
          <w:color w:val="231F1F"/>
        </w:rPr>
        <w:t>n</w:t>
      </w:r>
      <w:r>
        <w:rPr>
          <w:color w:val="231F1F"/>
          <w:spacing w:val="-9"/>
        </w:rPr>
        <w:t> </w:t>
      </w:r>
      <w:r>
        <w:rPr>
          <w:color w:val="231F1F"/>
        </w:rPr>
        <w:t>el</w:t>
      </w:r>
      <w:r>
        <w:rPr>
          <w:color w:val="231F1F"/>
          <w:spacing w:val="-6"/>
        </w:rPr>
        <w:t> </w:t>
      </w:r>
      <w:r>
        <w:rPr>
          <w:color w:val="231F1F"/>
        </w:rPr>
        <w:t>trato,</w:t>
      </w:r>
      <w:r>
        <w:rPr>
          <w:color w:val="231F1F"/>
          <w:spacing w:val="-9"/>
        </w:rPr>
        <w:t> </w:t>
      </w:r>
      <w:r>
        <w:rPr>
          <w:color w:val="231F1F"/>
        </w:rPr>
        <w:t>incumpliendo</w:t>
      </w:r>
      <w:r>
        <w:rPr>
          <w:color w:val="231F1F"/>
          <w:spacing w:val="-5"/>
        </w:rPr>
        <w:t> </w:t>
      </w:r>
      <w:r>
        <w:rPr>
          <w:color w:val="231F1F"/>
        </w:rPr>
        <w:t>protocolos de actuación o atención al público.</w:t>
      </w:r>
    </w:p>
    <w:p>
      <w:pPr>
        <w:pStyle w:val="BodyText"/>
        <w:spacing w:line="242" w:lineRule="auto" w:before="158"/>
        <w:ind w:right="127" w:firstLine="710"/>
      </w:pPr>
      <w:r>
        <w:rPr>
          <w:rFonts w:ascii="Arial" w:hAnsi="Arial"/>
          <w:b/>
          <w:color w:val="231F1F"/>
        </w:rPr>
        <w:t>II.- </w:t>
      </w:r>
      <w:r>
        <w:rPr>
          <w:color w:val="231F1F"/>
        </w:rPr>
        <w:t>Otorgar información falsa sobre el proceso y requisitos par</w:t>
      </w:r>
      <w:r>
        <w:rPr>
          <w:color w:val="1C1818"/>
        </w:rPr>
        <w:t>a </w:t>
      </w:r>
      <w:r>
        <w:rPr>
          <w:color w:val="231F1F"/>
        </w:rPr>
        <w:t>acceder a consultas, trámites, gestiones y servicios.</w:t>
      </w:r>
    </w:p>
    <w:p>
      <w:pPr>
        <w:pStyle w:val="BodyText"/>
        <w:spacing w:line="242" w:lineRule="auto" w:before="156"/>
        <w:ind w:right="127" w:firstLine="710"/>
      </w:pPr>
      <w:r>
        <w:rPr>
          <w:rFonts w:ascii="Arial" w:hAnsi="Arial"/>
          <w:b/>
          <w:color w:val="231F1F"/>
        </w:rPr>
        <w:t>III.- </w:t>
      </w:r>
      <w:r>
        <w:rPr>
          <w:color w:val="231F1F"/>
        </w:rPr>
        <w:t>Realizar trámites y otorgar servicios de forma deficiente, retrasa</w:t>
      </w:r>
      <w:r>
        <w:rPr>
          <w:color w:val="1C1818"/>
        </w:rPr>
        <w:t>n</w:t>
      </w:r>
      <w:r>
        <w:rPr>
          <w:color w:val="231F1F"/>
        </w:rPr>
        <w:t>d</w:t>
      </w:r>
      <w:r>
        <w:rPr>
          <w:color w:val="1C1818"/>
        </w:rPr>
        <w:t>o </w:t>
      </w:r>
      <w:r>
        <w:rPr>
          <w:color w:val="231F1F"/>
        </w:rPr>
        <w:t>los tiempos de respuesta, consultas, trámites, gestiones y servicios.</w:t>
      </w:r>
    </w:p>
    <w:p>
      <w:pPr>
        <w:pStyle w:val="BodyText"/>
        <w:spacing w:after="0" w:line="242" w:lineRule="auto"/>
        <w:sectPr>
          <w:headerReference w:type="default" r:id="rId52"/>
          <w:pgSz w:w="12240" w:h="15840"/>
          <w:pgMar w:header="488" w:footer="0" w:top="980" w:bottom="280" w:left="360" w:right="1440"/>
        </w:sectPr>
      </w:pPr>
    </w:p>
    <w:p>
      <w:pPr>
        <w:pStyle w:val="BodyText"/>
        <w:spacing w:line="244" w:lineRule="auto" w:before="154"/>
        <w:ind w:firstLine="710"/>
        <w:jc w:val="left"/>
      </w:pPr>
      <w:r>
        <w:rPr>
          <w:rFonts w:ascii="Arial" w:hAnsi="Arial"/>
          <w:b/>
          <w:color w:val="231F1F"/>
        </w:rPr>
        <w:t>IV.-</w:t>
      </w:r>
      <w:r>
        <w:rPr>
          <w:rFonts w:ascii="Arial" w:hAnsi="Arial"/>
          <w:b/>
          <w:color w:val="231F1F"/>
          <w:spacing w:val="40"/>
        </w:rPr>
        <w:t> </w:t>
      </w:r>
      <w:r>
        <w:rPr>
          <w:color w:val="231F1F"/>
        </w:rPr>
        <w:t>Exigir,</w:t>
      </w:r>
      <w:r>
        <w:rPr>
          <w:color w:val="231F1F"/>
          <w:spacing w:val="40"/>
        </w:rPr>
        <w:t> </w:t>
      </w:r>
      <w:r>
        <w:rPr>
          <w:color w:val="231F1F"/>
        </w:rPr>
        <w:t>por</w:t>
      </w:r>
      <w:r>
        <w:rPr>
          <w:color w:val="231F1F"/>
          <w:spacing w:val="40"/>
        </w:rPr>
        <w:t> </w:t>
      </w:r>
      <w:r>
        <w:rPr>
          <w:color w:val="231F1F"/>
        </w:rPr>
        <w:t>cualquier</w:t>
      </w:r>
      <w:r>
        <w:rPr>
          <w:color w:val="231F1F"/>
          <w:spacing w:val="40"/>
        </w:rPr>
        <w:t> </w:t>
      </w:r>
      <w:r>
        <w:rPr>
          <w:color w:val="231F1F"/>
        </w:rPr>
        <w:t>medio,</w:t>
      </w:r>
      <w:r>
        <w:rPr>
          <w:color w:val="231F1F"/>
          <w:spacing w:val="40"/>
        </w:rPr>
        <w:t> </w:t>
      </w:r>
      <w:r>
        <w:rPr>
          <w:color w:val="231F1F"/>
        </w:rPr>
        <w:t>requisitos</w:t>
      </w:r>
      <w:r>
        <w:rPr>
          <w:color w:val="231F1F"/>
          <w:spacing w:val="40"/>
        </w:rPr>
        <w:t> </w:t>
      </w:r>
      <w:r>
        <w:rPr>
          <w:color w:val="231F1F"/>
        </w:rPr>
        <w:t>o</w:t>
      </w:r>
      <w:r>
        <w:rPr>
          <w:color w:val="231F1F"/>
          <w:spacing w:val="40"/>
        </w:rPr>
        <w:t> </w:t>
      </w:r>
      <w:r>
        <w:rPr>
          <w:color w:val="231F1F"/>
        </w:rPr>
        <w:t>condiciones</w:t>
      </w:r>
      <w:r>
        <w:rPr>
          <w:color w:val="231F1F"/>
          <w:spacing w:val="40"/>
        </w:rPr>
        <w:t> </w:t>
      </w:r>
      <w:r>
        <w:rPr>
          <w:color w:val="231F1F"/>
        </w:rPr>
        <w:t>adicionales</w:t>
      </w:r>
      <w:r>
        <w:rPr>
          <w:color w:val="231F1F"/>
          <w:spacing w:val="40"/>
        </w:rPr>
        <w:t> </w:t>
      </w:r>
      <w:r>
        <w:rPr>
          <w:color w:val="1C1818"/>
        </w:rPr>
        <w:t>a </w:t>
      </w:r>
      <w:r>
        <w:rPr>
          <w:color w:val="231F1F"/>
        </w:rPr>
        <w:t>disposiciones jurídicas que regulan los trámites y servicios.</w:t>
      </w:r>
    </w:p>
    <w:p>
      <w:pPr>
        <w:spacing w:before="154"/>
        <w:ind w:left="66" w:right="0" w:firstLine="0"/>
        <w:jc w:val="left"/>
        <w:rPr>
          <w:sz w:val="19"/>
        </w:rPr>
      </w:pPr>
      <w:r>
        <w:rPr/>
        <w:br w:type="column"/>
      </w:r>
      <w:r>
        <w:rPr>
          <w:color w:val="231F1F"/>
          <w:spacing w:val="-5"/>
          <w:sz w:val="19"/>
        </w:rPr>
        <w:t>los</w:t>
      </w:r>
    </w:p>
    <w:p>
      <w:pPr>
        <w:pStyle w:val="BodyText"/>
        <w:spacing w:before="154"/>
        <w:ind w:left="66"/>
        <w:jc w:val="left"/>
      </w:pPr>
      <w:r>
        <w:rPr/>
        <w:br w:type="column"/>
      </w:r>
      <w:r>
        <w:rPr>
          <w:color w:val="1C1818"/>
        </w:rPr>
        <w:t>se</w:t>
      </w:r>
      <w:r>
        <w:rPr>
          <w:color w:val="231F1F"/>
        </w:rPr>
        <w:t>ñalados</w:t>
      </w:r>
      <w:r>
        <w:rPr>
          <w:color w:val="231F1F"/>
          <w:spacing w:val="41"/>
        </w:rPr>
        <w:t> </w:t>
      </w:r>
      <w:r>
        <w:rPr>
          <w:color w:val="231F1F"/>
        </w:rPr>
        <w:t>por</w:t>
      </w:r>
      <w:r>
        <w:rPr>
          <w:color w:val="231F1F"/>
          <w:spacing w:val="45"/>
        </w:rPr>
        <w:t> </w:t>
      </w:r>
      <w:r>
        <w:rPr>
          <w:color w:val="231F1F"/>
          <w:spacing w:val="-5"/>
        </w:rPr>
        <w:t>las</w:t>
      </w:r>
    </w:p>
    <w:p>
      <w:pPr>
        <w:pStyle w:val="BodyText"/>
        <w:spacing w:after="0"/>
        <w:jc w:val="left"/>
        <w:sectPr>
          <w:type w:val="continuous"/>
          <w:pgSz w:w="12240" w:h="15840"/>
          <w:pgMar w:header="488" w:footer="0" w:top="980" w:bottom="280" w:left="360" w:right="1440"/>
          <w:cols w:num="3" w:equalWidth="0">
            <w:col w:w="8266" w:space="40"/>
            <w:col w:w="310" w:space="39"/>
            <w:col w:w="1785"/>
          </w:cols>
        </w:sectPr>
      </w:pPr>
    </w:p>
    <w:p>
      <w:pPr>
        <w:pStyle w:val="BodyText"/>
        <w:spacing w:line="242" w:lineRule="auto" w:before="152"/>
        <w:ind w:right="123" w:firstLine="710"/>
      </w:pPr>
      <w:r>
        <w:rPr>
          <w:rFonts w:ascii="Arial" w:hAnsi="Arial"/>
          <w:b/>
          <w:color w:val="231F1F"/>
        </w:rPr>
        <w:t>V.- </w:t>
      </w:r>
      <w:r>
        <w:rPr>
          <w:color w:val="231F1F"/>
        </w:rPr>
        <w:t>Discriminar por cualquier motivo en la atención de consultas, la realización de trámites y gestiones, y la prestación de servicios.</w:t>
      </w:r>
    </w:p>
    <w:p>
      <w:pPr>
        <w:pStyle w:val="BodyText"/>
        <w:spacing w:line="242" w:lineRule="auto" w:before="156"/>
        <w:ind w:right="129" w:firstLine="710"/>
      </w:pPr>
      <w:r>
        <w:rPr/>
        <mc:AlternateContent>
          <mc:Choice Requires="wps">
            <w:drawing>
              <wp:anchor distT="0" distB="0" distL="0" distR="0" allowOverlap="1" layoutInCell="1" locked="0" behindDoc="1" simplePos="0" relativeHeight="487130112">
                <wp:simplePos x="0" y="0"/>
                <wp:positionH relativeFrom="page">
                  <wp:posOffset>6135623</wp:posOffset>
                </wp:positionH>
                <wp:positionV relativeFrom="paragraph">
                  <wp:posOffset>320726</wp:posOffset>
                </wp:positionV>
                <wp:extent cx="497205" cy="489584"/>
                <wp:effectExtent l="0" t="0" r="0" b="0"/>
                <wp:wrapNone/>
                <wp:docPr id="131" name="Group 131"/>
                <wp:cNvGraphicFramePr>
                  <a:graphicFrameLocks/>
                </wp:cNvGraphicFramePr>
                <a:graphic>
                  <a:graphicData uri="http://schemas.microsoft.com/office/word/2010/wordprocessingGroup">
                    <wpg:wgp>
                      <wpg:cNvPr id="131" name="Group 131"/>
                      <wpg:cNvGrpSpPr/>
                      <wpg:grpSpPr>
                        <a:xfrm>
                          <a:off x="0" y="0"/>
                          <a:ext cx="497205" cy="489584"/>
                          <a:chExt cx="497205" cy="489584"/>
                        </a:xfrm>
                      </wpg:grpSpPr>
                      <wps:wsp>
                        <wps:cNvPr id="132" name="Graphic 132"/>
                        <wps:cNvSpPr/>
                        <wps:spPr>
                          <a:xfrm>
                            <a:off x="0" y="0"/>
                            <a:ext cx="497205" cy="489584"/>
                          </a:xfrm>
                          <a:custGeom>
                            <a:avLst/>
                            <a:gdLst/>
                            <a:ahLst/>
                            <a:cxnLst/>
                            <a:rect l="l" t="t" r="r" b="b"/>
                            <a:pathLst>
                              <a:path w="497205" h="489584">
                                <a:moveTo>
                                  <a:pt x="327660" y="472440"/>
                                </a:moveTo>
                                <a:lnTo>
                                  <a:pt x="306324" y="472440"/>
                                </a:lnTo>
                                <a:lnTo>
                                  <a:pt x="320040" y="489204"/>
                                </a:lnTo>
                                <a:lnTo>
                                  <a:pt x="327660" y="472440"/>
                                </a:lnTo>
                                <a:close/>
                              </a:path>
                              <a:path w="497205" h="489584">
                                <a:moveTo>
                                  <a:pt x="496824" y="68580"/>
                                </a:moveTo>
                                <a:lnTo>
                                  <a:pt x="455371" y="13716"/>
                                </a:lnTo>
                                <a:lnTo>
                                  <a:pt x="445008" y="0"/>
                                </a:lnTo>
                                <a:lnTo>
                                  <a:pt x="0" y="65532"/>
                                </a:lnTo>
                                <a:lnTo>
                                  <a:pt x="51816" y="135636"/>
                                </a:lnTo>
                                <a:lnTo>
                                  <a:pt x="54864" y="138684"/>
                                </a:lnTo>
                                <a:lnTo>
                                  <a:pt x="100571" y="131064"/>
                                </a:lnTo>
                                <a:lnTo>
                                  <a:pt x="182880" y="117348"/>
                                </a:lnTo>
                                <a:lnTo>
                                  <a:pt x="262128" y="222504"/>
                                </a:lnTo>
                                <a:lnTo>
                                  <a:pt x="268224" y="228612"/>
                                </a:lnTo>
                                <a:lnTo>
                                  <a:pt x="268224" y="231660"/>
                                </a:lnTo>
                                <a:lnTo>
                                  <a:pt x="269748" y="231660"/>
                                </a:lnTo>
                                <a:lnTo>
                                  <a:pt x="272796" y="234708"/>
                                </a:lnTo>
                                <a:lnTo>
                                  <a:pt x="272796" y="237756"/>
                                </a:lnTo>
                                <a:lnTo>
                                  <a:pt x="274320" y="237756"/>
                                </a:lnTo>
                                <a:lnTo>
                                  <a:pt x="277368" y="240804"/>
                                </a:lnTo>
                                <a:lnTo>
                                  <a:pt x="277368" y="243852"/>
                                </a:lnTo>
                                <a:lnTo>
                                  <a:pt x="278892" y="243852"/>
                                </a:lnTo>
                                <a:lnTo>
                                  <a:pt x="281940" y="246900"/>
                                </a:lnTo>
                                <a:lnTo>
                                  <a:pt x="281940" y="249936"/>
                                </a:lnTo>
                                <a:lnTo>
                                  <a:pt x="283464" y="249936"/>
                                </a:lnTo>
                                <a:lnTo>
                                  <a:pt x="286512" y="252996"/>
                                </a:lnTo>
                                <a:lnTo>
                                  <a:pt x="286512" y="256044"/>
                                </a:lnTo>
                                <a:lnTo>
                                  <a:pt x="288036" y="256044"/>
                                </a:lnTo>
                                <a:lnTo>
                                  <a:pt x="292608" y="260604"/>
                                </a:lnTo>
                                <a:lnTo>
                                  <a:pt x="292608" y="263664"/>
                                </a:lnTo>
                                <a:lnTo>
                                  <a:pt x="294132" y="263664"/>
                                </a:lnTo>
                                <a:lnTo>
                                  <a:pt x="297180" y="266712"/>
                                </a:lnTo>
                                <a:lnTo>
                                  <a:pt x="297180" y="269760"/>
                                </a:lnTo>
                                <a:lnTo>
                                  <a:pt x="298704" y="269760"/>
                                </a:lnTo>
                                <a:lnTo>
                                  <a:pt x="301752" y="272808"/>
                                </a:lnTo>
                                <a:lnTo>
                                  <a:pt x="301752" y="275856"/>
                                </a:lnTo>
                                <a:lnTo>
                                  <a:pt x="303276" y="275856"/>
                                </a:lnTo>
                                <a:lnTo>
                                  <a:pt x="306324" y="278904"/>
                                </a:lnTo>
                                <a:lnTo>
                                  <a:pt x="306324" y="281952"/>
                                </a:lnTo>
                                <a:lnTo>
                                  <a:pt x="307848" y="281952"/>
                                </a:lnTo>
                                <a:lnTo>
                                  <a:pt x="310896" y="285000"/>
                                </a:lnTo>
                                <a:lnTo>
                                  <a:pt x="310896" y="288036"/>
                                </a:lnTo>
                                <a:lnTo>
                                  <a:pt x="312420" y="288036"/>
                                </a:lnTo>
                                <a:lnTo>
                                  <a:pt x="315468" y="291096"/>
                                </a:lnTo>
                                <a:lnTo>
                                  <a:pt x="313944" y="297192"/>
                                </a:lnTo>
                                <a:lnTo>
                                  <a:pt x="309372" y="306336"/>
                                </a:lnTo>
                                <a:lnTo>
                                  <a:pt x="307848" y="310908"/>
                                </a:lnTo>
                                <a:lnTo>
                                  <a:pt x="303276" y="320052"/>
                                </a:lnTo>
                                <a:lnTo>
                                  <a:pt x="301752" y="324624"/>
                                </a:lnTo>
                                <a:lnTo>
                                  <a:pt x="298704" y="330720"/>
                                </a:lnTo>
                                <a:lnTo>
                                  <a:pt x="298704" y="333756"/>
                                </a:lnTo>
                                <a:lnTo>
                                  <a:pt x="297180" y="333756"/>
                                </a:lnTo>
                                <a:lnTo>
                                  <a:pt x="284988" y="359664"/>
                                </a:lnTo>
                                <a:lnTo>
                                  <a:pt x="298704" y="359664"/>
                                </a:lnTo>
                                <a:lnTo>
                                  <a:pt x="310883" y="333768"/>
                                </a:lnTo>
                                <a:lnTo>
                                  <a:pt x="312420" y="333768"/>
                                </a:lnTo>
                                <a:lnTo>
                                  <a:pt x="312420" y="330720"/>
                                </a:lnTo>
                                <a:lnTo>
                                  <a:pt x="320040" y="315480"/>
                                </a:lnTo>
                                <a:lnTo>
                                  <a:pt x="321564" y="310908"/>
                                </a:lnTo>
                                <a:lnTo>
                                  <a:pt x="329184" y="295668"/>
                                </a:lnTo>
                                <a:lnTo>
                                  <a:pt x="330708" y="289572"/>
                                </a:lnTo>
                                <a:lnTo>
                                  <a:pt x="327660" y="286524"/>
                                </a:lnTo>
                                <a:lnTo>
                                  <a:pt x="326136" y="286524"/>
                                </a:lnTo>
                                <a:lnTo>
                                  <a:pt x="326136" y="283476"/>
                                </a:lnTo>
                                <a:lnTo>
                                  <a:pt x="323088" y="280428"/>
                                </a:lnTo>
                                <a:lnTo>
                                  <a:pt x="321564" y="280428"/>
                                </a:lnTo>
                                <a:lnTo>
                                  <a:pt x="321564" y="277380"/>
                                </a:lnTo>
                                <a:lnTo>
                                  <a:pt x="318516" y="274320"/>
                                </a:lnTo>
                                <a:lnTo>
                                  <a:pt x="316992" y="274320"/>
                                </a:lnTo>
                                <a:lnTo>
                                  <a:pt x="316992" y="271284"/>
                                </a:lnTo>
                                <a:lnTo>
                                  <a:pt x="313944" y="268236"/>
                                </a:lnTo>
                                <a:lnTo>
                                  <a:pt x="312420" y="268236"/>
                                </a:lnTo>
                                <a:lnTo>
                                  <a:pt x="312420" y="265188"/>
                                </a:lnTo>
                                <a:lnTo>
                                  <a:pt x="309372" y="262140"/>
                                </a:lnTo>
                                <a:lnTo>
                                  <a:pt x="307848" y="262140"/>
                                </a:lnTo>
                                <a:lnTo>
                                  <a:pt x="307848" y="259092"/>
                                </a:lnTo>
                                <a:lnTo>
                                  <a:pt x="304800" y="256044"/>
                                </a:lnTo>
                                <a:lnTo>
                                  <a:pt x="303276" y="256044"/>
                                </a:lnTo>
                                <a:lnTo>
                                  <a:pt x="303276" y="252996"/>
                                </a:lnTo>
                                <a:lnTo>
                                  <a:pt x="300228" y="249936"/>
                                </a:lnTo>
                                <a:lnTo>
                                  <a:pt x="298704" y="249936"/>
                                </a:lnTo>
                                <a:lnTo>
                                  <a:pt x="298704" y="246900"/>
                                </a:lnTo>
                                <a:lnTo>
                                  <a:pt x="295656" y="243852"/>
                                </a:lnTo>
                                <a:lnTo>
                                  <a:pt x="294132" y="243852"/>
                                </a:lnTo>
                                <a:lnTo>
                                  <a:pt x="294132" y="240804"/>
                                </a:lnTo>
                                <a:lnTo>
                                  <a:pt x="291084" y="237756"/>
                                </a:lnTo>
                                <a:lnTo>
                                  <a:pt x="289560" y="237756"/>
                                </a:lnTo>
                                <a:lnTo>
                                  <a:pt x="289560" y="234708"/>
                                </a:lnTo>
                                <a:lnTo>
                                  <a:pt x="286512" y="231660"/>
                                </a:lnTo>
                                <a:lnTo>
                                  <a:pt x="284988" y="231660"/>
                                </a:lnTo>
                                <a:lnTo>
                                  <a:pt x="284988" y="228612"/>
                                </a:lnTo>
                                <a:lnTo>
                                  <a:pt x="278892" y="222504"/>
                                </a:lnTo>
                                <a:lnTo>
                                  <a:pt x="200355" y="117348"/>
                                </a:lnTo>
                                <a:lnTo>
                                  <a:pt x="188976" y="102108"/>
                                </a:lnTo>
                                <a:lnTo>
                                  <a:pt x="60960" y="124968"/>
                                </a:lnTo>
                                <a:lnTo>
                                  <a:pt x="22860" y="74676"/>
                                </a:lnTo>
                                <a:lnTo>
                                  <a:pt x="438912" y="13716"/>
                                </a:lnTo>
                                <a:lnTo>
                                  <a:pt x="481584" y="70104"/>
                                </a:lnTo>
                                <a:lnTo>
                                  <a:pt x="417576" y="222504"/>
                                </a:lnTo>
                                <a:lnTo>
                                  <a:pt x="416052" y="227088"/>
                                </a:lnTo>
                                <a:lnTo>
                                  <a:pt x="414528" y="230136"/>
                                </a:lnTo>
                                <a:lnTo>
                                  <a:pt x="413004" y="234708"/>
                                </a:lnTo>
                                <a:lnTo>
                                  <a:pt x="411480" y="237756"/>
                                </a:lnTo>
                                <a:lnTo>
                                  <a:pt x="409956" y="242328"/>
                                </a:lnTo>
                                <a:lnTo>
                                  <a:pt x="408432" y="245376"/>
                                </a:lnTo>
                                <a:lnTo>
                                  <a:pt x="406908" y="249936"/>
                                </a:lnTo>
                                <a:lnTo>
                                  <a:pt x="403860" y="256044"/>
                                </a:lnTo>
                                <a:lnTo>
                                  <a:pt x="402336" y="260604"/>
                                </a:lnTo>
                                <a:lnTo>
                                  <a:pt x="400812" y="263664"/>
                                </a:lnTo>
                                <a:lnTo>
                                  <a:pt x="399288" y="268236"/>
                                </a:lnTo>
                                <a:lnTo>
                                  <a:pt x="397764" y="271284"/>
                                </a:lnTo>
                                <a:lnTo>
                                  <a:pt x="396240" y="275856"/>
                                </a:lnTo>
                                <a:lnTo>
                                  <a:pt x="393192" y="281952"/>
                                </a:lnTo>
                                <a:lnTo>
                                  <a:pt x="391668" y="286524"/>
                                </a:lnTo>
                                <a:lnTo>
                                  <a:pt x="390144" y="289572"/>
                                </a:lnTo>
                                <a:lnTo>
                                  <a:pt x="388620" y="294144"/>
                                </a:lnTo>
                                <a:lnTo>
                                  <a:pt x="387096" y="297192"/>
                                </a:lnTo>
                                <a:lnTo>
                                  <a:pt x="385572" y="301764"/>
                                </a:lnTo>
                                <a:lnTo>
                                  <a:pt x="382524" y="307860"/>
                                </a:lnTo>
                                <a:lnTo>
                                  <a:pt x="381000" y="312420"/>
                                </a:lnTo>
                                <a:lnTo>
                                  <a:pt x="379476" y="315480"/>
                                </a:lnTo>
                                <a:lnTo>
                                  <a:pt x="377952" y="320052"/>
                                </a:lnTo>
                                <a:lnTo>
                                  <a:pt x="376428" y="323100"/>
                                </a:lnTo>
                                <a:lnTo>
                                  <a:pt x="374904" y="327672"/>
                                </a:lnTo>
                                <a:lnTo>
                                  <a:pt x="373380" y="330720"/>
                                </a:lnTo>
                                <a:lnTo>
                                  <a:pt x="373380" y="333756"/>
                                </a:lnTo>
                                <a:lnTo>
                                  <a:pt x="371856" y="333756"/>
                                </a:lnTo>
                                <a:lnTo>
                                  <a:pt x="359664" y="359664"/>
                                </a:lnTo>
                                <a:lnTo>
                                  <a:pt x="373380" y="359664"/>
                                </a:lnTo>
                                <a:lnTo>
                                  <a:pt x="385559" y="333768"/>
                                </a:lnTo>
                                <a:lnTo>
                                  <a:pt x="387096" y="333768"/>
                                </a:lnTo>
                                <a:lnTo>
                                  <a:pt x="387096" y="330720"/>
                                </a:lnTo>
                                <a:lnTo>
                                  <a:pt x="388620" y="327672"/>
                                </a:lnTo>
                                <a:lnTo>
                                  <a:pt x="390144" y="323100"/>
                                </a:lnTo>
                                <a:lnTo>
                                  <a:pt x="391668" y="320052"/>
                                </a:lnTo>
                                <a:lnTo>
                                  <a:pt x="393192" y="315480"/>
                                </a:lnTo>
                                <a:lnTo>
                                  <a:pt x="394716" y="312420"/>
                                </a:lnTo>
                                <a:lnTo>
                                  <a:pt x="396240" y="307860"/>
                                </a:lnTo>
                                <a:lnTo>
                                  <a:pt x="399288" y="301764"/>
                                </a:lnTo>
                                <a:lnTo>
                                  <a:pt x="400812" y="297192"/>
                                </a:lnTo>
                                <a:lnTo>
                                  <a:pt x="402336" y="294144"/>
                                </a:lnTo>
                                <a:lnTo>
                                  <a:pt x="403860" y="289572"/>
                                </a:lnTo>
                                <a:lnTo>
                                  <a:pt x="405384" y="286524"/>
                                </a:lnTo>
                                <a:lnTo>
                                  <a:pt x="406908" y="281952"/>
                                </a:lnTo>
                                <a:lnTo>
                                  <a:pt x="409956" y="275856"/>
                                </a:lnTo>
                                <a:lnTo>
                                  <a:pt x="411480" y="271284"/>
                                </a:lnTo>
                                <a:lnTo>
                                  <a:pt x="413004" y="268236"/>
                                </a:lnTo>
                                <a:lnTo>
                                  <a:pt x="414528" y="263664"/>
                                </a:lnTo>
                                <a:lnTo>
                                  <a:pt x="416052" y="260604"/>
                                </a:lnTo>
                                <a:lnTo>
                                  <a:pt x="417576" y="256044"/>
                                </a:lnTo>
                                <a:lnTo>
                                  <a:pt x="420624" y="249936"/>
                                </a:lnTo>
                                <a:lnTo>
                                  <a:pt x="422148" y="245376"/>
                                </a:lnTo>
                                <a:lnTo>
                                  <a:pt x="423672" y="242328"/>
                                </a:lnTo>
                                <a:lnTo>
                                  <a:pt x="425196" y="237756"/>
                                </a:lnTo>
                                <a:lnTo>
                                  <a:pt x="426720" y="234708"/>
                                </a:lnTo>
                                <a:lnTo>
                                  <a:pt x="428244" y="230136"/>
                                </a:lnTo>
                                <a:lnTo>
                                  <a:pt x="429768" y="227088"/>
                                </a:lnTo>
                                <a:lnTo>
                                  <a:pt x="431292" y="222504"/>
                                </a:lnTo>
                                <a:lnTo>
                                  <a:pt x="496824" y="68580"/>
                                </a:lnTo>
                                <a:close/>
                              </a:path>
                            </a:pathLst>
                          </a:custGeom>
                          <a:solidFill>
                            <a:srgbClr val="999595"/>
                          </a:solidFill>
                        </wps:spPr>
                        <wps:bodyPr wrap="square" lIns="0" tIns="0" rIns="0" bIns="0" rtlCol="0">
                          <a:prstTxWarp prst="textNoShape">
                            <a:avLst/>
                          </a:prstTxWarp>
                          <a:noAutofit/>
                        </wps:bodyPr>
                      </wps:wsp>
                      <pic:pic>
                        <pic:nvPicPr>
                          <pic:cNvPr id="133" name="Image 133"/>
                          <pic:cNvPicPr/>
                        </pic:nvPicPr>
                        <pic:blipFill>
                          <a:blip r:embed="rId58" cstate="print"/>
                          <a:stretch>
                            <a:fillRect/>
                          </a:stretch>
                        </pic:blipFill>
                        <pic:spPr>
                          <a:xfrm>
                            <a:off x="260604" y="359664"/>
                            <a:ext cx="112775" cy="112776"/>
                          </a:xfrm>
                          <a:prstGeom prst="rect">
                            <a:avLst/>
                          </a:prstGeom>
                        </pic:spPr>
                      </pic:pic>
                      <wps:wsp>
                        <wps:cNvPr id="134" name="Graphic 134"/>
                        <wps:cNvSpPr/>
                        <wps:spPr>
                          <a:xfrm>
                            <a:off x="219456" y="48768"/>
                            <a:ext cx="228600" cy="212090"/>
                          </a:xfrm>
                          <a:custGeom>
                            <a:avLst/>
                            <a:gdLst/>
                            <a:ahLst/>
                            <a:cxnLst/>
                            <a:rect l="l" t="t" r="r" b="b"/>
                            <a:pathLst>
                              <a:path w="228600" h="212090">
                                <a:moveTo>
                                  <a:pt x="228600" y="0"/>
                                </a:moveTo>
                                <a:lnTo>
                                  <a:pt x="210312" y="6096"/>
                                </a:lnTo>
                                <a:lnTo>
                                  <a:pt x="199644" y="10109"/>
                                </a:lnTo>
                                <a:lnTo>
                                  <a:pt x="199644" y="24384"/>
                                </a:lnTo>
                                <a:lnTo>
                                  <a:pt x="191643" y="37820"/>
                                </a:lnTo>
                                <a:lnTo>
                                  <a:pt x="183642" y="52959"/>
                                </a:lnTo>
                                <a:lnTo>
                                  <a:pt x="175514" y="70104"/>
                                </a:lnTo>
                                <a:lnTo>
                                  <a:pt x="167640" y="88392"/>
                                </a:lnTo>
                                <a:lnTo>
                                  <a:pt x="128016" y="173736"/>
                                </a:lnTo>
                                <a:lnTo>
                                  <a:pt x="126492" y="178320"/>
                                </a:lnTo>
                                <a:lnTo>
                                  <a:pt x="121920" y="187452"/>
                                </a:lnTo>
                                <a:lnTo>
                                  <a:pt x="121920" y="185940"/>
                                </a:lnTo>
                                <a:lnTo>
                                  <a:pt x="118872" y="182892"/>
                                </a:lnTo>
                                <a:lnTo>
                                  <a:pt x="117348" y="182892"/>
                                </a:lnTo>
                                <a:lnTo>
                                  <a:pt x="117348" y="179844"/>
                                </a:lnTo>
                                <a:lnTo>
                                  <a:pt x="111252" y="173736"/>
                                </a:lnTo>
                                <a:lnTo>
                                  <a:pt x="22860" y="57912"/>
                                </a:lnTo>
                                <a:lnTo>
                                  <a:pt x="138684" y="39624"/>
                                </a:lnTo>
                                <a:lnTo>
                                  <a:pt x="154419" y="36817"/>
                                </a:lnTo>
                                <a:lnTo>
                                  <a:pt x="169735" y="33147"/>
                                </a:lnTo>
                                <a:lnTo>
                                  <a:pt x="184759" y="28917"/>
                                </a:lnTo>
                                <a:lnTo>
                                  <a:pt x="199644" y="24384"/>
                                </a:lnTo>
                                <a:lnTo>
                                  <a:pt x="199644" y="10109"/>
                                </a:lnTo>
                                <a:lnTo>
                                  <a:pt x="192849" y="12649"/>
                                </a:lnTo>
                                <a:lnTo>
                                  <a:pt x="174688" y="18478"/>
                                </a:lnTo>
                                <a:lnTo>
                                  <a:pt x="155651" y="23456"/>
                                </a:lnTo>
                                <a:lnTo>
                                  <a:pt x="135636" y="27432"/>
                                </a:lnTo>
                                <a:lnTo>
                                  <a:pt x="0" y="48768"/>
                                </a:lnTo>
                                <a:lnTo>
                                  <a:pt x="94488" y="173736"/>
                                </a:lnTo>
                                <a:lnTo>
                                  <a:pt x="100584" y="179844"/>
                                </a:lnTo>
                                <a:lnTo>
                                  <a:pt x="100584" y="182892"/>
                                </a:lnTo>
                                <a:lnTo>
                                  <a:pt x="102108" y="182892"/>
                                </a:lnTo>
                                <a:lnTo>
                                  <a:pt x="105156" y="185940"/>
                                </a:lnTo>
                                <a:lnTo>
                                  <a:pt x="105156" y="188988"/>
                                </a:lnTo>
                                <a:lnTo>
                                  <a:pt x="106680" y="188988"/>
                                </a:lnTo>
                                <a:lnTo>
                                  <a:pt x="109728" y="192036"/>
                                </a:lnTo>
                                <a:lnTo>
                                  <a:pt x="109728" y="195084"/>
                                </a:lnTo>
                                <a:lnTo>
                                  <a:pt x="111252" y="195084"/>
                                </a:lnTo>
                                <a:lnTo>
                                  <a:pt x="114300" y="198132"/>
                                </a:lnTo>
                                <a:lnTo>
                                  <a:pt x="114300" y="201168"/>
                                </a:lnTo>
                                <a:lnTo>
                                  <a:pt x="115824" y="201168"/>
                                </a:lnTo>
                                <a:lnTo>
                                  <a:pt x="118872" y="204228"/>
                                </a:lnTo>
                                <a:lnTo>
                                  <a:pt x="118872" y="207276"/>
                                </a:lnTo>
                                <a:lnTo>
                                  <a:pt x="120396" y="207276"/>
                                </a:lnTo>
                                <a:lnTo>
                                  <a:pt x="124968" y="211836"/>
                                </a:lnTo>
                                <a:lnTo>
                                  <a:pt x="124968" y="208800"/>
                                </a:lnTo>
                                <a:lnTo>
                                  <a:pt x="135636" y="187452"/>
                                </a:lnTo>
                                <a:lnTo>
                                  <a:pt x="140208" y="178320"/>
                                </a:lnTo>
                                <a:lnTo>
                                  <a:pt x="141732" y="173736"/>
                                </a:lnTo>
                                <a:lnTo>
                                  <a:pt x="178308" y="92964"/>
                                </a:lnTo>
                                <a:lnTo>
                                  <a:pt x="189420" y="70104"/>
                                </a:lnTo>
                                <a:lnTo>
                                  <a:pt x="199834" y="49530"/>
                                </a:lnTo>
                                <a:lnTo>
                                  <a:pt x="209372" y="31242"/>
                                </a:lnTo>
                                <a:lnTo>
                                  <a:pt x="213042" y="24384"/>
                                </a:lnTo>
                                <a:lnTo>
                                  <a:pt x="217932" y="15240"/>
                                </a:lnTo>
                                <a:lnTo>
                                  <a:pt x="228600" y="0"/>
                                </a:lnTo>
                                <a:close/>
                              </a:path>
                            </a:pathLst>
                          </a:custGeom>
                          <a:solidFill>
                            <a:srgbClr val="999595"/>
                          </a:solidFill>
                        </wps:spPr>
                        <wps:bodyPr wrap="square" lIns="0" tIns="0" rIns="0" bIns="0" rtlCol="0">
                          <a:prstTxWarp prst="textNoShape">
                            <a:avLst/>
                          </a:prstTxWarp>
                          <a:noAutofit/>
                        </wps:bodyPr>
                      </wps:wsp>
                    </wpg:wgp>
                  </a:graphicData>
                </a:graphic>
              </wp:anchor>
            </w:drawing>
          </mc:Choice>
          <mc:Fallback>
            <w:pict>
              <v:group style="position:absolute;margin-left:483.119995pt;margin-top:25.254084pt;width:39.15pt;height:38.550pt;mso-position-horizontal-relative:page;mso-position-vertical-relative:paragraph;z-index:-16186368" id="docshapegroup118" coordorigin="9662,505" coordsize="783,771">
                <v:shape style="position:absolute;left:9662;top:505;width:783;height:771" id="docshape119" coordorigin="9662,505" coordsize="783,771" path="m10178,1249l10145,1249,10166,1275,10178,1249xm10445,613l10380,527,10363,505,9662,608,9744,719,9749,723,9821,711,9950,690,10075,855,10085,865,10085,870,10087,870,10092,875,10092,880,10094,880,10099,884,10099,889,10102,889,10106,894,10106,899,10109,899,10114,904,10114,908,10116,908,10123,915,10123,920,10126,920,10130,925,10130,930,10133,930,10138,935,10138,940,10140,940,10145,944,10145,949,10147,949,10152,954,10152,959,10154,959,10159,964,10157,973,10150,988,10147,995,10140,1009,10138,1016,10133,1026,10133,1031,10130,1031,10111,1071,10133,1071,10152,1031,10154,1031,10154,1026,10166,1002,10169,995,10181,971,10183,961,10178,956,10176,956,10176,952,10171,947,10169,947,10169,942,10164,937,10162,937,10162,932,10157,928,10154,928,10154,923,10150,918,10147,918,10147,913,10142,908,10140,908,10140,904,10135,899,10133,899,10133,894,10128,889,10126,889,10126,884,10121,880,10118,880,10118,875,10114,870,10111,870,10111,865,10102,855,9978,690,9960,666,9758,702,9698,623,10354,527,10421,615,10320,855,10318,863,10315,868,10313,875,10310,880,10308,887,10306,892,10303,899,10298,908,10296,915,10294,920,10291,928,10289,932,10286,940,10282,949,10279,956,10277,961,10274,968,10272,973,10270,980,10265,990,10262,997,10260,1002,10258,1009,10255,1014,10253,1021,10250,1026,10250,1031,10248,1031,10229,1071,10250,1071,10270,1031,10272,1031,10272,1026,10274,1021,10277,1014,10279,1009,10282,1002,10284,997,10286,990,10291,980,10294,973,10296,968,10298,961,10301,956,10303,949,10308,940,10310,932,10313,928,10315,920,10318,915,10320,908,10325,899,10327,892,10330,887,10332,880,10334,875,10337,868,10339,863,10342,855,10445,613xe" filled="true" fillcolor="#999595" stroked="false">
                  <v:path arrowok="t"/>
                  <v:fill type="solid"/>
                </v:shape>
                <v:shape style="position:absolute;left:10072;top:1071;width:178;height:178" type="#_x0000_t75" id="docshape120" stroked="false">
                  <v:imagedata r:id="rId58" o:title=""/>
                </v:shape>
                <v:shape style="position:absolute;left:10008;top:581;width:360;height:334" id="docshape121" coordorigin="10008,582" coordsize="360,334" path="m10368,582l10339,591,10322,598,10322,620,10310,641,10297,665,10284,692,10272,721,10210,855,10207,863,10200,877,10200,875,10195,870,10193,870,10193,865,10183,855,10044,673,10226,644,10251,640,10275,634,10299,627,10322,620,10322,598,10312,602,10283,611,10253,619,10222,625,10008,659,10157,855,10166,865,10166,870,10169,870,10174,875,10174,880,10176,880,10181,884,10181,889,10183,889,10188,894,10188,899,10190,899,10195,904,10195,908,10198,908,10205,915,10205,911,10222,877,10229,863,10231,855,10289,728,10306,692,10323,660,10338,631,10344,620,10351,606,10368,582xe" filled="true" fillcolor="#999595" stroked="false">
                  <v:path arrowok="t"/>
                  <v:fill type="solid"/>
                </v:shape>
                <w10:wrap type="none"/>
              </v:group>
            </w:pict>
          </mc:Fallback>
        </mc:AlternateContent>
      </w:r>
      <w:r>
        <w:rPr>
          <w:rFonts w:ascii="Arial" w:hAnsi="Arial"/>
          <w:b/>
          <w:color w:val="231F1F"/>
        </w:rPr>
        <w:t>VI.- </w:t>
      </w:r>
      <w:r>
        <w:rPr>
          <w:color w:val="231F1F"/>
        </w:rPr>
        <w:t>Recibir, solicitar o aceptar, cualquier tipo de compensación, dádiva, obsequio </w:t>
      </w:r>
      <w:r>
        <w:rPr>
          <w:color w:val="1C1818"/>
        </w:rPr>
        <w:t>o </w:t>
      </w:r>
      <w:r>
        <w:rPr>
          <w:color w:val="231F1F"/>
        </w:rPr>
        <w:t>regalo en la gestión que se realice para el otorgamiento del trámite o servicio.</w:t>
      </w:r>
    </w:p>
    <w:p>
      <w:pPr>
        <w:pStyle w:val="BodyText"/>
        <w:spacing w:before="216"/>
        <w:ind w:right="127" w:firstLine="708"/>
      </w:pPr>
      <w:r>
        <w:rPr>
          <w:rFonts w:ascii="Arial" w:hAnsi="Arial"/>
          <w:b/>
          <w:color w:val="231F1F"/>
        </w:rPr>
        <w:t>Artículo 14.- Regla de integridad de recursos humanos. </w:t>
      </w:r>
      <w:r>
        <w:rPr>
          <w:color w:val="231F1F"/>
        </w:rPr>
        <w:t>Esta regla consiste en que las </w:t>
      </w:r>
      <w:r>
        <w:rPr>
          <w:color w:val="1C1818"/>
        </w:rPr>
        <w:t>y </w:t>
      </w:r>
      <w:r>
        <w:rPr>
          <w:color w:val="231F1F"/>
        </w:rPr>
        <w:t>los Servidores Públicos que</w:t>
      </w:r>
      <w:r>
        <w:rPr>
          <w:color w:val="231F1F"/>
          <w:spacing w:val="-1"/>
        </w:rPr>
        <w:t> </w:t>
      </w:r>
      <w:r>
        <w:rPr>
          <w:color w:val="231F1F"/>
        </w:rPr>
        <w:t>participen</w:t>
      </w:r>
      <w:r>
        <w:rPr>
          <w:color w:val="231F1F"/>
          <w:spacing w:val="-3"/>
        </w:rPr>
        <w:t> </w:t>
      </w:r>
      <w:r>
        <w:rPr>
          <w:color w:val="231F1F"/>
        </w:rPr>
        <w:t>en procedimientos</w:t>
      </w:r>
      <w:r>
        <w:rPr>
          <w:color w:val="231F1F"/>
          <w:spacing w:val="-4"/>
        </w:rPr>
        <w:t> </w:t>
      </w:r>
      <w:r>
        <w:rPr>
          <w:color w:val="231F1F"/>
        </w:rPr>
        <w:t>de</w:t>
      </w:r>
      <w:r>
        <w:rPr>
          <w:color w:val="231F1F"/>
          <w:spacing w:val="-3"/>
        </w:rPr>
        <w:t> </w:t>
      </w:r>
      <w:r>
        <w:rPr>
          <w:color w:val="231F1F"/>
        </w:rPr>
        <w:t>recursos</w:t>
      </w:r>
      <w:r>
        <w:rPr>
          <w:color w:val="231F1F"/>
          <w:spacing w:val="-4"/>
        </w:rPr>
        <w:t> </w:t>
      </w:r>
      <w:r>
        <w:rPr>
          <w:color w:val="231F1F"/>
        </w:rPr>
        <w:t>humanos,</w:t>
      </w:r>
      <w:r>
        <w:rPr>
          <w:color w:val="231F1F"/>
          <w:spacing w:val="-4"/>
        </w:rPr>
        <w:t> </w:t>
      </w:r>
      <w:r>
        <w:rPr>
          <w:color w:val="231F1F"/>
        </w:rPr>
        <w:t>de</w:t>
      </w:r>
      <w:r>
        <w:rPr>
          <w:color w:val="231F1F"/>
          <w:spacing w:val="-3"/>
        </w:rPr>
        <w:t> </w:t>
      </w:r>
      <w:r>
        <w:rPr>
          <w:color w:val="231F1F"/>
        </w:rPr>
        <w:t>planeación</w:t>
      </w:r>
      <w:r>
        <w:rPr>
          <w:color w:val="231F1F"/>
          <w:spacing w:val="-3"/>
        </w:rPr>
        <w:t> </w:t>
      </w:r>
      <w:r>
        <w:rPr>
          <w:color w:val="231F1F"/>
        </w:rPr>
        <w:t>de</w:t>
      </w:r>
      <w:r>
        <w:rPr>
          <w:color w:val="231F1F"/>
          <w:spacing w:val="-3"/>
        </w:rPr>
        <w:t> </w:t>
      </w:r>
      <w:r>
        <w:rPr>
          <w:color w:val="231F1F"/>
        </w:rPr>
        <w:t>estruc</w:t>
      </w:r>
      <w:r>
        <w:rPr>
          <w:color w:val="1C1818"/>
        </w:rPr>
        <w:t>tu</w:t>
      </w:r>
      <w:r>
        <w:rPr>
          <w:color w:val="231F1F"/>
        </w:rPr>
        <w:t>ras</w:t>
      </w:r>
      <w:r>
        <w:rPr>
          <w:color w:val="231F1F"/>
          <w:spacing w:val="-4"/>
        </w:rPr>
        <w:t> </w:t>
      </w:r>
      <w:r>
        <w:rPr>
          <w:color w:val="231F1F"/>
        </w:rPr>
        <w:t>o que desempeñen en general un empleo, cargo, comisión o función, se apeguen a los principios de igualdad y no discriminación, legalidad, imparcialidad, transparencia y rendición de cuentas. Vulneran esta regla, de manera enunciativa y no limitativa, las conductas siguientes:</w:t>
      </w:r>
    </w:p>
    <w:p>
      <w:pPr>
        <w:pStyle w:val="BodyText"/>
        <w:spacing w:after="0"/>
        <w:sectPr>
          <w:type w:val="continuous"/>
          <w:pgSz w:w="12240" w:h="15840"/>
          <w:pgMar w:header="488" w:footer="0" w:top="980" w:bottom="280" w:left="360" w:right="1440"/>
        </w:sectPr>
      </w:pPr>
    </w:p>
    <w:p>
      <w:pPr>
        <w:pStyle w:val="BodyText"/>
        <w:spacing w:before="162"/>
        <w:ind w:left="1896"/>
        <w:jc w:val="left"/>
      </w:pPr>
      <w:r>
        <w:rPr/>
        <mc:AlternateContent>
          <mc:Choice Requires="wps">
            <w:drawing>
              <wp:anchor distT="0" distB="0" distL="0" distR="0" allowOverlap="1" layoutInCell="1" locked="0" behindDoc="1" simplePos="0" relativeHeight="487133696">
                <wp:simplePos x="0" y="0"/>
                <wp:positionH relativeFrom="page">
                  <wp:posOffset>368808</wp:posOffset>
                </wp:positionH>
                <wp:positionV relativeFrom="paragraph">
                  <wp:posOffset>68589</wp:posOffset>
                </wp:positionV>
                <wp:extent cx="2304415" cy="2734310"/>
                <wp:effectExtent l="0" t="0" r="0" b="0"/>
                <wp:wrapNone/>
                <wp:docPr id="140" name="Group 140"/>
                <wp:cNvGraphicFramePr>
                  <a:graphicFrameLocks/>
                </wp:cNvGraphicFramePr>
                <a:graphic>
                  <a:graphicData uri="http://schemas.microsoft.com/office/word/2010/wordprocessingGroup">
                    <wpg:wgp>
                      <wpg:cNvPr id="140" name="Group 140"/>
                      <wpg:cNvGrpSpPr/>
                      <wpg:grpSpPr>
                        <a:xfrm>
                          <a:off x="0" y="0"/>
                          <a:ext cx="2304415" cy="2734310"/>
                          <a:chExt cx="2304415" cy="2734310"/>
                        </a:xfrm>
                      </wpg:grpSpPr>
                      <pic:pic>
                        <pic:nvPicPr>
                          <pic:cNvPr id="141" name="Image 141"/>
                          <pic:cNvPicPr/>
                        </pic:nvPicPr>
                        <pic:blipFill>
                          <a:blip r:embed="rId60" cstate="print"/>
                          <a:stretch>
                            <a:fillRect/>
                          </a:stretch>
                        </pic:blipFill>
                        <pic:spPr>
                          <a:xfrm>
                            <a:off x="1837944" y="2234183"/>
                            <a:ext cx="466343" cy="499871"/>
                          </a:xfrm>
                          <a:prstGeom prst="rect">
                            <a:avLst/>
                          </a:prstGeom>
                        </pic:spPr>
                      </pic:pic>
                      <pic:pic>
                        <pic:nvPicPr>
                          <pic:cNvPr id="142" name="Image 142"/>
                          <pic:cNvPicPr/>
                        </pic:nvPicPr>
                        <pic:blipFill>
                          <a:blip r:embed="rId61" cstate="print"/>
                          <a:stretch>
                            <a:fillRect/>
                          </a:stretch>
                        </pic:blipFill>
                        <pic:spPr>
                          <a:xfrm>
                            <a:off x="0" y="0"/>
                            <a:ext cx="2052828" cy="2193036"/>
                          </a:xfrm>
                          <a:prstGeom prst="rect">
                            <a:avLst/>
                          </a:prstGeom>
                        </pic:spPr>
                      </pic:pic>
                    </wpg:wgp>
                  </a:graphicData>
                </a:graphic>
              </wp:anchor>
            </w:drawing>
          </mc:Choice>
          <mc:Fallback>
            <w:pict>
              <v:group style="position:absolute;margin-left:29.040001pt;margin-top:5.400712pt;width:181.45pt;height:215.3pt;mso-position-horizontal-relative:page;mso-position-vertical-relative:paragraph;z-index:-16182784" id="docshapegroup127" coordorigin="581,108" coordsize="3629,4306">
                <v:shape style="position:absolute;left:3475;top:3626;width:735;height:788" type="#_x0000_t75" id="docshape128" stroked="false">
                  <v:imagedata r:id="rId60" o:title=""/>
                </v:shape>
                <v:shape style="position:absolute;left:580;top:108;width:3233;height:3454" type="#_x0000_t75" id="docshape129" stroked="false">
                  <v:imagedata r:id="rId61" o:title=""/>
                </v:shape>
                <w10:wrap type="none"/>
              </v:group>
            </w:pict>
          </mc:Fallback>
        </mc:AlternateContent>
      </w:r>
      <w:r>
        <w:rPr>
          <w:rFonts w:ascii="Arial" w:hAnsi="Arial"/>
          <w:b/>
          <w:color w:val="231F1F"/>
        </w:rPr>
        <w:t>I.-</w:t>
      </w:r>
      <w:r>
        <w:rPr>
          <w:rFonts w:ascii="Arial" w:hAnsi="Arial"/>
          <w:b/>
          <w:color w:val="231F1F"/>
          <w:spacing w:val="-5"/>
        </w:rPr>
        <w:t> </w:t>
      </w:r>
      <w:r>
        <w:rPr>
          <w:color w:val="231F1F"/>
        </w:rPr>
        <w:t>Dejar</w:t>
      </w:r>
      <w:r>
        <w:rPr>
          <w:color w:val="231F1F"/>
          <w:spacing w:val="-7"/>
        </w:rPr>
        <w:t> </w:t>
      </w:r>
      <w:r>
        <w:rPr>
          <w:color w:val="231F1F"/>
        </w:rPr>
        <w:t>de</w:t>
      </w:r>
      <w:r>
        <w:rPr>
          <w:color w:val="231F1F"/>
          <w:spacing w:val="-6"/>
        </w:rPr>
        <w:t> </w:t>
      </w:r>
      <w:r>
        <w:rPr>
          <w:color w:val="231F1F"/>
        </w:rPr>
        <w:t>garantizar</w:t>
      </w:r>
      <w:r>
        <w:rPr>
          <w:color w:val="231F1F"/>
          <w:spacing w:val="-5"/>
        </w:rPr>
        <w:t> </w:t>
      </w:r>
      <w:r>
        <w:rPr>
          <w:color w:val="231F1F"/>
        </w:rPr>
        <w:t>la</w:t>
      </w:r>
      <w:r>
        <w:rPr>
          <w:color w:val="231F1F"/>
          <w:spacing w:val="-5"/>
        </w:rPr>
        <w:t> </w:t>
      </w:r>
      <w:r>
        <w:rPr>
          <w:color w:val="231F1F"/>
        </w:rPr>
        <w:t>igualdad</w:t>
      </w:r>
      <w:r>
        <w:rPr>
          <w:color w:val="231F1F"/>
          <w:spacing w:val="-7"/>
        </w:rPr>
        <w:t> </w:t>
      </w:r>
      <w:r>
        <w:rPr>
          <w:color w:val="231F1F"/>
        </w:rPr>
        <w:t>de</w:t>
      </w:r>
      <w:r>
        <w:rPr>
          <w:color w:val="231F1F"/>
          <w:spacing w:val="-4"/>
        </w:rPr>
        <w:t> </w:t>
      </w:r>
      <w:r>
        <w:rPr>
          <w:color w:val="231F1F"/>
        </w:rPr>
        <w:t>oportunidades</w:t>
      </w:r>
      <w:r>
        <w:rPr>
          <w:color w:val="231F1F"/>
          <w:spacing w:val="-6"/>
        </w:rPr>
        <w:t> </w:t>
      </w:r>
      <w:r>
        <w:rPr>
          <w:color w:val="231F1F"/>
        </w:rPr>
        <w:t>en</w:t>
      </w:r>
      <w:r>
        <w:rPr>
          <w:color w:val="231F1F"/>
          <w:spacing w:val="-4"/>
        </w:rPr>
        <w:t> </w:t>
      </w:r>
      <w:r>
        <w:rPr>
          <w:color w:val="231F1F"/>
        </w:rPr>
        <w:t>el</w:t>
      </w:r>
      <w:r>
        <w:rPr>
          <w:color w:val="231F1F"/>
          <w:spacing w:val="-8"/>
        </w:rPr>
        <w:t> </w:t>
      </w:r>
      <w:r>
        <w:rPr>
          <w:color w:val="231F1F"/>
        </w:rPr>
        <w:t>acceso</w:t>
      </w:r>
      <w:r>
        <w:rPr>
          <w:color w:val="231F1F"/>
          <w:spacing w:val="-4"/>
        </w:rPr>
        <w:t> </w:t>
      </w:r>
      <w:r>
        <w:rPr>
          <w:color w:val="231F1F"/>
        </w:rPr>
        <w:t>a</w:t>
      </w:r>
      <w:r>
        <w:rPr>
          <w:color w:val="231F1F"/>
          <w:spacing w:val="-7"/>
        </w:rPr>
        <w:t> </w:t>
      </w:r>
      <w:r>
        <w:rPr>
          <w:color w:val="231F1F"/>
        </w:rPr>
        <w:t>la</w:t>
      </w:r>
      <w:r>
        <w:rPr>
          <w:color w:val="231F1F"/>
          <w:spacing w:val="-5"/>
        </w:rPr>
        <w:t> </w:t>
      </w:r>
      <w:r>
        <w:rPr>
          <w:color w:val="231F1F"/>
        </w:rPr>
        <w:t>función</w:t>
      </w:r>
      <w:r>
        <w:rPr>
          <w:color w:val="231F1F"/>
          <w:spacing w:val="-6"/>
        </w:rPr>
        <w:t> </w:t>
      </w:r>
      <w:r>
        <w:rPr>
          <w:color w:val="231F1F"/>
        </w:rPr>
        <w:t>pública</w:t>
      </w:r>
      <w:r>
        <w:rPr>
          <w:color w:val="231F1F"/>
          <w:spacing w:val="-5"/>
        </w:rPr>
        <w:t> </w:t>
      </w:r>
      <w:r>
        <w:rPr>
          <w:color w:val="231F1F"/>
        </w:rPr>
        <w:t>con</w:t>
      </w:r>
      <w:r>
        <w:rPr>
          <w:color w:val="231F1F"/>
          <w:spacing w:val="-5"/>
        </w:rPr>
        <w:t> </w:t>
      </w:r>
      <w:r>
        <w:rPr>
          <w:color w:val="231F1F"/>
        </w:rPr>
        <w:t>base</w:t>
      </w:r>
      <w:r>
        <w:rPr>
          <w:color w:val="231F1F"/>
          <w:spacing w:val="-5"/>
        </w:rPr>
        <w:t> </w:t>
      </w:r>
      <w:r>
        <w:rPr>
          <w:color w:val="231F1F"/>
        </w:rPr>
        <w:t>en</w:t>
      </w:r>
      <w:r>
        <w:rPr>
          <w:color w:val="231F1F"/>
          <w:spacing w:val="-4"/>
        </w:rPr>
        <w:t> </w:t>
      </w:r>
      <w:r>
        <w:rPr>
          <w:color w:val="231F1F"/>
          <w:spacing w:val="-5"/>
        </w:rPr>
        <w:t>el</w:t>
      </w:r>
    </w:p>
    <w:p>
      <w:pPr>
        <w:pStyle w:val="BodyText"/>
        <w:jc w:val="left"/>
      </w:pPr>
      <w:r>
        <w:rPr>
          <w:color w:val="231F1F"/>
          <w:spacing w:val="-2"/>
        </w:rPr>
        <w:t>mérito.</w:t>
      </w:r>
    </w:p>
    <w:p>
      <w:pPr>
        <w:pStyle w:val="BodyText"/>
        <w:spacing w:before="158"/>
        <w:ind w:left="1896"/>
        <w:jc w:val="left"/>
      </w:pPr>
      <w:r>
        <w:rPr>
          <w:rFonts w:ascii="Arial" w:hAnsi="Arial"/>
          <w:b/>
          <w:color w:val="231F1F"/>
        </w:rPr>
        <w:t>II.-</w:t>
      </w:r>
      <w:r>
        <w:rPr>
          <w:rFonts w:ascii="Arial" w:hAnsi="Arial"/>
          <w:b/>
          <w:color w:val="231F1F"/>
          <w:spacing w:val="31"/>
        </w:rPr>
        <w:t> </w:t>
      </w:r>
      <w:r>
        <w:rPr>
          <w:color w:val="231F1F"/>
        </w:rPr>
        <w:t>Designar,</w:t>
      </w:r>
      <w:r>
        <w:rPr>
          <w:color w:val="231F1F"/>
          <w:spacing w:val="31"/>
        </w:rPr>
        <w:t> </w:t>
      </w:r>
      <w:r>
        <w:rPr>
          <w:color w:val="231F1F"/>
        </w:rPr>
        <w:t>contratar</w:t>
      </w:r>
      <w:r>
        <w:rPr>
          <w:color w:val="231F1F"/>
          <w:spacing w:val="31"/>
        </w:rPr>
        <w:t> </w:t>
      </w:r>
      <w:r>
        <w:rPr>
          <w:color w:val="231F1F"/>
        </w:rPr>
        <w:t>o</w:t>
      </w:r>
      <w:r>
        <w:rPr>
          <w:color w:val="231F1F"/>
          <w:spacing w:val="32"/>
        </w:rPr>
        <w:t> </w:t>
      </w:r>
      <w:r>
        <w:rPr>
          <w:color w:val="231F1F"/>
        </w:rPr>
        <w:t>nombrar</w:t>
      </w:r>
      <w:r>
        <w:rPr>
          <w:color w:val="231F1F"/>
          <w:spacing w:val="32"/>
        </w:rPr>
        <w:t> </w:t>
      </w:r>
      <w:r>
        <w:rPr>
          <w:color w:val="231F1F"/>
        </w:rPr>
        <w:t>en</w:t>
      </w:r>
      <w:r>
        <w:rPr>
          <w:color w:val="231F1F"/>
          <w:spacing w:val="29"/>
        </w:rPr>
        <w:t> </w:t>
      </w:r>
      <w:r>
        <w:rPr>
          <w:color w:val="231F1F"/>
        </w:rPr>
        <w:t>un</w:t>
      </w:r>
      <w:r>
        <w:rPr>
          <w:color w:val="231F1F"/>
          <w:spacing w:val="32"/>
        </w:rPr>
        <w:t> </w:t>
      </w:r>
      <w:r>
        <w:rPr>
          <w:color w:val="231F1F"/>
        </w:rPr>
        <w:t>empleo,</w:t>
      </w:r>
      <w:r>
        <w:rPr>
          <w:color w:val="231F1F"/>
          <w:spacing w:val="31"/>
        </w:rPr>
        <w:t> </w:t>
      </w:r>
      <w:r>
        <w:rPr>
          <w:color w:val="231F1F"/>
        </w:rPr>
        <w:t>cargo,</w:t>
      </w:r>
      <w:r>
        <w:rPr>
          <w:color w:val="231F1F"/>
          <w:spacing w:val="34"/>
        </w:rPr>
        <w:t> </w:t>
      </w:r>
      <w:r>
        <w:rPr>
          <w:color w:val="231F1F"/>
        </w:rPr>
        <w:t>comisión</w:t>
      </w:r>
      <w:r>
        <w:rPr>
          <w:color w:val="231F1F"/>
          <w:spacing w:val="34"/>
        </w:rPr>
        <w:t> </w:t>
      </w:r>
      <w:r>
        <w:rPr>
          <w:color w:val="231F1F"/>
        </w:rPr>
        <w:t>o</w:t>
      </w:r>
      <w:r>
        <w:rPr>
          <w:color w:val="231F1F"/>
          <w:spacing w:val="31"/>
        </w:rPr>
        <w:t> </w:t>
      </w:r>
      <w:r>
        <w:rPr>
          <w:color w:val="231F1F"/>
        </w:rPr>
        <w:t>función,</w:t>
      </w:r>
      <w:r>
        <w:rPr>
          <w:color w:val="231F1F"/>
          <w:spacing w:val="33"/>
        </w:rPr>
        <w:t> </w:t>
      </w:r>
      <w:r>
        <w:rPr>
          <w:color w:val="231F1F"/>
        </w:rPr>
        <w:t>a</w:t>
      </w:r>
      <w:r>
        <w:rPr>
          <w:color w:val="231F1F"/>
          <w:spacing w:val="31"/>
        </w:rPr>
        <w:t> </w:t>
      </w:r>
      <w:r>
        <w:rPr>
          <w:color w:val="231F1F"/>
        </w:rPr>
        <w:t>personas</w:t>
      </w:r>
      <w:r>
        <w:rPr>
          <w:color w:val="231F1F"/>
          <w:spacing w:val="31"/>
        </w:rPr>
        <w:t> </w:t>
      </w:r>
      <w:r>
        <w:rPr>
          <w:color w:val="231F1F"/>
          <w:spacing w:val="-2"/>
        </w:rPr>
        <w:t>cuyos</w:t>
      </w:r>
    </w:p>
    <w:p>
      <w:pPr>
        <w:pStyle w:val="BodyText"/>
        <w:spacing w:before="3"/>
        <w:ind w:right="125"/>
      </w:pPr>
      <w:r>
        <w:rPr>
          <w:color w:val="231F1F"/>
        </w:rPr>
        <w:t>int</w:t>
      </w:r>
      <w:r>
        <w:rPr>
          <w:color w:val="1C1818"/>
        </w:rPr>
        <w:t>e</w:t>
      </w:r>
      <w:r>
        <w:rPr>
          <w:color w:val="231F1F"/>
        </w:rPr>
        <w:t>reses</w:t>
      </w:r>
      <w:r>
        <w:rPr>
          <w:color w:val="231F1F"/>
          <w:spacing w:val="-5"/>
        </w:rPr>
        <w:t> </w:t>
      </w:r>
      <w:r>
        <w:rPr>
          <w:color w:val="231F1F"/>
        </w:rPr>
        <w:t>particulares,</w:t>
      </w:r>
      <w:r>
        <w:rPr>
          <w:color w:val="231F1F"/>
          <w:spacing w:val="-5"/>
        </w:rPr>
        <w:t> </w:t>
      </w:r>
      <w:r>
        <w:rPr>
          <w:color w:val="231F1F"/>
        </w:rPr>
        <w:t>laborales,</w:t>
      </w:r>
      <w:r>
        <w:rPr>
          <w:color w:val="231F1F"/>
          <w:spacing w:val="-7"/>
        </w:rPr>
        <w:t> </w:t>
      </w:r>
      <w:r>
        <w:rPr>
          <w:color w:val="231F1F"/>
        </w:rPr>
        <w:t>profesionales,</w:t>
      </w:r>
      <w:r>
        <w:rPr>
          <w:color w:val="231F1F"/>
          <w:spacing w:val="-3"/>
        </w:rPr>
        <w:t> </w:t>
      </w:r>
      <w:r>
        <w:rPr>
          <w:color w:val="231F1F"/>
        </w:rPr>
        <w:t>económicos</w:t>
      </w:r>
      <w:r>
        <w:rPr>
          <w:color w:val="231F1F"/>
          <w:spacing w:val="-5"/>
        </w:rPr>
        <w:t> </w:t>
      </w:r>
      <w:r>
        <w:rPr>
          <w:color w:val="231F1F"/>
        </w:rPr>
        <w:t>o</w:t>
      </w:r>
      <w:r>
        <w:rPr>
          <w:color w:val="231F1F"/>
          <w:spacing w:val="-6"/>
        </w:rPr>
        <w:t> </w:t>
      </w:r>
      <w:r>
        <w:rPr>
          <w:color w:val="231F1F"/>
        </w:rPr>
        <w:t>de</w:t>
      </w:r>
      <w:r>
        <w:rPr>
          <w:color w:val="231F1F"/>
          <w:spacing w:val="-2"/>
        </w:rPr>
        <w:t> </w:t>
      </w:r>
      <w:r>
        <w:rPr>
          <w:color w:val="231F1F"/>
        </w:rPr>
        <w:t>negocios</w:t>
      </w:r>
      <w:r>
        <w:rPr>
          <w:color w:val="231F1F"/>
          <w:spacing w:val="-5"/>
        </w:rPr>
        <w:t> </w:t>
      </w:r>
      <w:r>
        <w:rPr>
          <w:color w:val="231F1F"/>
        </w:rPr>
        <w:t>puedan</w:t>
      </w:r>
      <w:r>
        <w:rPr>
          <w:color w:val="231F1F"/>
          <w:spacing w:val="-6"/>
        </w:rPr>
        <w:t> </w:t>
      </w:r>
      <w:r>
        <w:rPr>
          <w:color w:val="231F1F"/>
        </w:rPr>
        <w:t>estar</w:t>
      </w:r>
      <w:r>
        <w:rPr>
          <w:color w:val="231F1F"/>
          <w:spacing w:val="-6"/>
        </w:rPr>
        <w:t> </w:t>
      </w:r>
      <w:r>
        <w:rPr>
          <w:color w:val="231F1F"/>
        </w:rPr>
        <w:t>en</w:t>
      </w:r>
      <w:r>
        <w:rPr>
          <w:color w:val="231F1F"/>
          <w:spacing w:val="-2"/>
        </w:rPr>
        <w:t> </w:t>
      </w:r>
      <w:r>
        <w:rPr>
          <w:color w:val="231F1F"/>
        </w:rPr>
        <w:t>contraposición</w:t>
      </w:r>
      <w:r>
        <w:rPr>
          <w:color w:val="231F1F"/>
          <w:spacing w:val="-4"/>
        </w:rPr>
        <w:t> </w:t>
      </w:r>
      <w:r>
        <w:rPr>
          <w:color w:val="231F1F"/>
        </w:rPr>
        <w:t>o percibirse como contrarios a los intereses que les correspondería velar si se desempeñaran en el servicio </w:t>
      </w:r>
      <w:r>
        <w:rPr>
          <w:color w:val="231F1F"/>
          <w:spacing w:val="-2"/>
        </w:rPr>
        <w:t>pú</w:t>
      </w:r>
      <w:r>
        <w:rPr>
          <w:color w:val="1C1818"/>
          <w:spacing w:val="-2"/>
        </w:rPr>
        <w:t>b</w:t>
      </w:r>
      <w:r>
        <w:rPr>
          <w:color w:val="231F1F"/>
          <w:spacing w:val="-2"/>
        </w:rPr>
        <w:t>lico.</w:t>
      </w:r>
    </w:p>
    <w:p>
      <w:pPr>
        <w:pStyle w:val="BodyText"/>
        <w:spacing w:line="242" w:lineRule="auto" w:before="158"/>
        <w:ind w:right="122" w:firstLine="710"/>
      </w:pPr>
      <w:r>
        <w:rPr>
          <w:rFonts w:ascii="Arial" w:hAnsi="Arial"/>
          <w:b/>
          <w:color w:val="231F1F"/>
        </w:rPr>
        <w:t>III.-</w:t>
      </w:r>
      <w:r>
        <w:rPr>
          <w:rFonts w:ascii="Arial" w:hAnsi="Arial"/>
          <w:b/>
          <w:color w:val="231F1F"/>
          <w:spacing w:val="-8"/>
        </w:rPr>
        <w:t> </w:t>
      </w:r>
      <w:r>
        <w:rPr>
          <w:color w:val="231F1F"/>
        </w:rPr>
        <w:t>Proporcionar</w:t>
      </w:r>
      <w:r>
        <w:rPr>
          <w:color w:val="231F1F"/>
          <w:spacing w:val="-9"/>
        </w:rPr>
        <w:t> </w:t>
      </w:r>
      <w:r>
        <w:rPr>
          <w:color w:val="231F1F"/>
        </w:rPr>
        <w:t>a</w:t>
      </w:r>
      <w:r>
        <w:rPr>
          <w:color w:val="231F1F"/>
          <w:spacing w:val="-8"/>
        </w:rPr>
        <w:t> </w:t>
      </w:r>
      <w:r>
        <w:rPr>
          <w:color w:val="231F1F"/>
        </w:rPr>
        <w:t>un</w:t>
      </w:r>
      <w:r>
        <w:rPr>
          <w:color w:val="231F1F"/>
          <w:spacing w:val="-10"/>
        </w:rPr>
        <w:t> </w:t>
      </w:r>
      <w:r>
        <w:rPr>
          <w:color w:val="231F1F"/>
        </w:rPr>
        <w:t>tercero</w:t>
      </w:r>
      <w:r>
        <w:rPr>
          <w:color w:val="231F1F"/>
          <w:spacing w:val="-8"/>
        </w:rPr>
        <w:t> </w:t>
      </w:r>
      <w:r>
        <w:rPr>
          <w:color w:val="231F1F"/>
        </w:rPr>
        <w:t>no</w:t>
      </w:r>
      <w:r>
        <w:rPr>
          <w:color w:val="231F1F"/>
          <w:spacing w:val="-10"/>
        </w:rPr>
        <w:t> </w:t>
      </w:r>
      <w:r>
        <w:rPr>
          <w:color w:val="231F1F"/>
        </w:rPr>
        <w:t>autorizado,</w:t>
      </w:r>
      <w:r>
        <w:rPr>
          <w:color w:val="231F1F"/>
          <w:spacing w:val="-8"/>
        </w:rPr>
        <w:t> </w:t>
      </w:r>
      <w:r>
        <w:rPr>
          <w:color w:val="231F1F"/>
        </w:rPr>
        <w:t>información</w:t>
      </w:r>
      <w:r>
        <w:rPr>
          <w:color w:val="231F1F"/>
          <w:spacing w:val="-8"/>
        </w:rPr>
        <w:t> </w:t>
      </w:r>
      <w:r>
        <w:rPr>
          <w:color w:val="231F1F"/>
        </w:rPr>
        <w:t>contenida</w:t>
      </w:r>
      <w:r>
        <w:rPr>
          <w:color w:val="231F1F"/>
          <w:spacing w:val="-8"/>
        </w:rPr>
        <w:t> </w:t>
      </w:r>
      <w:r>
        <w:rPr>
          <w:color w:val="231F1F"/>
        </w:rPr>
        <w:t>en</w:t>
      </w:r>
      <w:r>
        <w:rPr>
          <w:color w:val="231F1F"/>
          <w:spacing w:val="-8"/>
        </w:rPr>
        <w:t> </w:t>
      </w:r>
      <w:r>
        <w:rPr>
          <w:color w:val="231F1F"/>
        </w:rPr>
        <w:t>expedientes</w:t>
      </w:r>
      <w:r>
        <w:rPr>
          <w:color w:val="231F1F"/>
          <w:spacing w:val="-7"/>
        </w:rPr>
        <w:t> </w:t>
      </w:r>
      <w:r>
        <w:rPr>
          <w:color w:val="231F1F"/>
        </w:rPr>
        <w:t>del</w:t>
      </w:r>
      <w:r>
        <w:rPr>
          <w:color w:val="231F1F"/>
          <w:spacing w:val="-11"/>
        </w:rPr>
        <w:t> </w:t>
      </w:r>
      <w:r>
        <w:rPr>
          <w:color w:val="231F1F"/>
        </w:rPr>
        <w:t>personal</w:t>
      </w:r>
      <w:r>
        <w:rPr>
          <w:color w:val="231F1F"/>
          <w:spacing w:val="-9"/>
        </w:rPr>
        <w:t> </w:t>
      </w:r>
      <w:r>
        <w:rPr>
          <w:color w:val="231F1F"/>
        </w:rPr>
        <w:t>y</w:t>
      </w:r>
      <w:r>
        <w:rPr>
          <w:color w:val="231F1F"/>
          <w:spacing w:val="-7"/>
        </w:rPr>
        <w:t> </w:t>
      </w:r>
      <w:r>
        <w:rPr>
          <w:color w:val="231F1F"/>
        </w:rPr>
        <w:t>en archivos </w:t>
      </w:r>
      <w:r>
        <w:rPr>
          <w:color w:val="1C1818"/>
        </w:rPr>
        <w:t>d</w:t>
      </w:r>
      <w:r>
        <w:rPr>
          <w:color w:val="231F1F"/>
        </w:rPr>
        <w:t>e recursos humanos bajo su resguardo.</w:t>
      </w:r>
    </w:p>
    <w:p>
      <w:pPr>
        <w:pStyle w:val="BodyText"/>
        <w:spacing w:line="242" w:lineRule="auto" w:before="156"/>
        <w:ind w:right="127" w:firstLine="710"/>
      </w:pPr>
      <w:r>
        <w:rPr>
          <w:rFonts w:ascii="Arial" w:hAnsi="Arial"/>
          <w:b/>
          <w:color w:val="231F1F"/>
        </w:rPr>
        <w:t>IV.- </w:t>
      </w:r>
      <w:r>
        <w:rPr>
          <w:color w:val="1C1818"/>
        </w:rPr>
        <w:t>S</w:t>
      </w:r>
      <w:r>
        <w:rPr>
          <w:color w:val="231F1F"/>
        </w:rPr>
        <w:t>u</w:t>
      </w:r>
      <w:r>
        <w:rPr>
          <w:color w:val="1C1818"/>
        </w:rPr>
        <w:t>m</w:t>
      </w:r>
      <w:r>
        <w:rPr>
          <w:color w:val="231F1F"/>
        </w:rPr>
        <w:t>inistrar información sobre los reactivos de los exámenes elaborados, para la ocupación de plazas vaca</w:t>
      </w:r>
      <w:r>
        <w:rPr>
          <w:color w:val="1C1818"/>
        </w:rPr>
        <w:t>n</w:t>
      </w:r>
      <w:r>
        <w:rPr>
          <w:color w:val="231F1F"/>
        </w:rPr>
        <w:t>tes a </w:t>
      </w:r>
      <w:r>
        <w:rPr>
          <w:color w:val="1C1818"/>
        </w:rPr>
        <w:t>p</w:t>
      </w:r>
      <w:r>
        <w:rPr>
          <w:color w:val="231F1F"/>
        </w:rPr>
        <w:t>ersonas ajenas a la organización de los concursos.</w:t>
      </w:r>
    </w:p>
    <w:p>
      <w:pPr>
        <w:pStyle w:val="BodyText"/>
        <w:spacing w:before="157"/>
        <w:ind w:firstLine="710"/>
        <w:jc w:val="left"/>
      </w:pPr>
      <w:r>
        <w:rPr>
          <w:rFonts w:ascii="Arial" w:hAnsi="Arial"/>
          <w:b/>
          <w:color w:val="231F1F"/>
        </w:rPr>
        <w:t>V.-</w:t>
      </w:r>
      <w:r>
        <w:rPr>
          <w:rFonts w:ascii="Arial" w:hAnsi="Arial"/>
          <w:b/>
          <w:color w:val="231F1F"/>
          <w:spacing w:val="40"/>
        </w:rPr>
        <w:t> </w:t>
      </w:r>
      <w:r>
        <w:rPr>
          <w:color w:val="231F1F"/>
        </w:rPr>
        <w:t>Selecc</w:t>
      </w:r>
      <w:r>
        <w:rPr>
          <w:color w:val="1C1818"/>
        </w:rPr>
        <w:t>io</w:t>
      </w:r>
      <w:r>
        <w:rPr>
          <w:color w:val="231F1F"/>
        </w:rPr>
        <w:t>nar,</w:t>
      </w:r>
      <w:r>
        <w:rPr>
          <w:color w:val="231F1F"/>
          <w:spacing w:val="40"/>
        </w:rPr>
        <w:t> </w:t>
      </w:r>
      <w:r>
        <w:rPr>
          <w:color w:val="231F1F"/>
        </w:rPr>
        <w:t>contratar,</w:t>
      </w:r>
      <w:r>
        <w:rPr>
          <w:color w:val="231F1F"/>
          <w:spacing w:val="40"/>
        </w:rPr>
        <w:t> </w:t>
      </w:r>
      <w:r>
        <w:rPr>
          <w:color w:val="231F1F"/>
        </w:rPr>
        <w:t>nombrar</w:t>
      </w:r>
      <w:r>
        <w:rPr>
          <w:color w:val="231F1F"/>
          <w:spacing w:val="40"/>
        </w:rPr>
        <w:t> </w:t>
      </w:r>
      <w:r>
        <w:rPr>
          <w:color w:val="231F1F"/>
        </w:rPr>
        <w:t>o</w:t>
      </w:r>
      <w:r>
        <w:rPr>
          <w:color w:val="231F1F"/>
          <w:spacing w:val="40"/>
        </w:rPr>
        <w:t> </w:t>
      </w:r>
      <w:r>
        <w:rPr>
          <w:color w:val="231F1F"/>
        </w:rPr>
        <w:t>designar</w:t>
      </w:r>
      <w:r>
        <w:rPr>
          <w:color w:val="231F1F"/>
          <w:spacing w:val="40"/>
        </w:rPr>
        <w:t> </w:t>
      </w:r>
      <w:r>
        <w:rPr>
          <w:color w:val="231F1F"/>
        </w:rPr>
        <w:t>a</w:t>
      </w:r>
      <w:r>
        <w:rPr>
          <w:color w:val="231F1F"/>
          <w:spacing w:val="40"/>
        </w:rPr>
        <w:t> </w:t>
      </w:r>
      <w:r>
        <w:rPr>
          <w:color w:val="231F1F"/>
        </w:rPr>
        <w:t>personas,</w:t>
      </w:r>
      <w:r>
        <w:rPr>
          <w:color w:val="231F1F"/>
          <w:spacing w:val="40"/>
        </w:rPr>
        <w:t> </w:t>
      </w:r>
      <w:r>
        <w:rPr>
          <w:color w:val="231F1F"/>
        </w:rPr>
        <w:t>sin</w:t>
      </w:r>
      <w:r>
        <w:rPr>
          <w:color w:val="231F1F"/>
          <w:spacing w:val="40"/>
        </w:rPr>
        <w:t> </w:t>
      </w:r>
      <w:r>
        <w:rPr>
          <w:color w:val="231F1F"/>
        </w:rPr>
        <w:t>haber</w:t>
      </w:r>
      <w:r>
        <w:rPr>
          <w:color w:val="231F1F"/>
          <w:spacing w:val="40"/>
        </w:rPr>
        <w:t> </w:t>
      </w:r>
      <w:r>
        <w:rPr>
          <w:color w:val="231F1F"/>
        </w:rPr>
        <w:t>obtenido</w:t>
      </w:r>
      <w:r>
        <w:rPr>
          <w:color w:val="231F1F"/>
          <w:spacing w:val="40"/>
        </w:rPr>
        <w:t> </w:t>
      </w:r>
      <w:r>
        <w:rPr>
          <w:color w:val="231F1F"/>
        </w:rPr>
        <w:t>previamente</w:t>
      </w:r>
      <w:r>
        <w:rPr>
          <w:color w:val="231F1F"/>
          <w:spacing w:val="40"/>
        </w:rPr>
        <w:t> </w:t>
      </w:r>
      <w:r>
        <w:rPr>
          <w:color w:val="231F1F"/>
        </w:rPr>
        <w:t>la constancia de no inhabilitación.</w:t>
      </w:r>
    </w:p>
    <w:p>
      <w:pPr>
        <w:pStyle w:val="BodyText"/>
        <w:spacing w:line="242" w:lineRule="auto" w:before="158"/>
        <w:ind w:right="121" w:firstLine="710"/>
      </w:pPr>
      <w:r>
        <w:rPr>
          <w:rFonts w:ascii="Arial"/>
          <w:b/>
          <w:color w:val="231F1F"/>
        </w:rPr>
        <w:t>VI.- </w:t>
      </w:r>
      <w:r>
        <w:rPr>
          <w:color w:val="231F1F"/>
        </w:rPr>
        <w:t>Seleccionar, contratar, nombrar o designar a personas que no cuenten con el perfil del puesto, con</w:t>
      </w:r>
      <w:r>
        <w:rPr>
          <w:color w:val="231F1F"/>
          <w:spacing w:val="-3"/>
        </w:rPr>
        <w:t> </w:t>
      </w:r>
      <w:r>
        <w:rPr>
          <w:color w:val="231F1F"/>
        </w:rPr>
        <w:t>los</w:t>
      </w:r>
      <w:r>
        <w:rPr>
          <w:color w:val="231F1F"/>
          <w:spacing w:val="-4"/>
        </w:rPr>
        <w:t> </w:t>
      </w:r>
      <w:r>
        <w:rPr>
          <w:color w:val="231F1F"/>
        </w:rPr>
        <w:t>requisitos</w:t>
      </w:r>
      <w:r>
        <w:rPr>
          <w:color w:val="231F1F"/>
          <w:spacing w:val="-4"/>
        </w:rPr>
        <w:t> </w:t>
      </w:r>
      <w:r>
        <w:rPr>
          <w:color w:val="231F1F"/>
        </w:rPr>
        <w:t>y</w:t>
      </w:r>
      <w:r>
        <w:rPr>
          <w:color w:val="231F1F"/>
          <w:spacing w:val="-4"/>
        </w:rPr>
        <w:t> </w:t>
      </w:r>
      <w:r>
        <w:rPr>
          <w:color w:val="231F1F"/>
        </w:rPr>
        <w:t>documentos</w:t>
      </w:r>
      <w:r>
        <w:rPr>
          <w:color w:val="231F1F"/>
          <w:spacing w:val="-4"/>
        </w:rPr>
        <w:t> </w:t>
      </w:r>
      <w:r>
        <w:rPr>
          <w:color w:val="231F1F"/>
        </w:rPr>
        <w:t>establecidos,</w:t>
      </w:r>
      <w:r>
        <w:rPr>
          <w:color w:val="231F1F"/>
          <w:spacing w:val="-2"/>
        </w:rPr>
        <w:t> </w:t>
      </w:r>
      <w:r>
        <w:rPr>
          <w:color w:val="231F1F"/>
        </w:rPr>
        <w:t>o</w:t>
      </w:r>
      <w:r>
        <w:rPr>
          <w:color w:val="231F1F"/>
          <w:spacing w:val="-5"/>
        </w:rPr>
        <w:t> </w:t>
      </w:r>
      <w:r>
        <w:rPr>
          <w:color w:val="231F1F"/>
        </w:rPr>
        <w:t>que</w:t>
      </w:r>
      <w:r>
        <w:rPr>
          <w:color w:val="231F1F"/>
          <w:spacing w:val="-1"/>
        </w:rPr>
        <w:t> </w:t>
      </w:r>
      <w:r>
        <w:rPr>
          <w:color w:val="231F1F"/>
        </w:rPr>
        <w:t>no</w:t>
      </w:r>
      <w:r>
        <w:rPr>
          <w:color w:val="231F1F"/>
          <w:spacing w:val="-1"/>
        </w:rPr>
        <w:t> </w:t>
      </w:r>
      <w:r>
        <w:rPr>
          <w:color w:val="231F1F"/>
        </w:rPr>
        <w:t>cumplan</w:t>
      </w:r>
      <w:r>
        <w:rPr>
          <w:color w:val="231F1F"/>
          <w:spacing w:val="-3"/>
        </w:rPr>
        <w:t> </w:t>
      </w:r>
      <w:r>
        <w:rPr>
          <w:color w:val="231F1F"/>
        </w:rPr>
        <w:t>con</w:t>
      </w:r>
      <w:r>
        <w:rPr>
          <w:color w:val="231F1F"/>
          <w:spacing w:val="-5"/>
        </w:rPr>
        <w:t> </w:t>
      </w:r>
      <w:r>
        <w:rPr>
          <w:color w:val="231F1F"/>
        </w:rPr>
        <w:t>las</w:t>
      </w:r>
      <w:r>
        <w:rPr>
          <w:color w:val="231F1F"/>
          <w:spacing w:val="-2"/>
        </w:rPr>
        <w:t> </w:t>
      </w:r>
      <w:r>
        <w:rPr>
          <w:color w:val="231F1F"/>
        </w:rPr>
        <w:t>obligaciones</w:t>
      </w:r>
      <w:r>
        <w:rPr>
          <w:color w:val="231F1F"/>
          <w:spacing w:val="-4"/>
        </w:rPr>
        <w:t> </w:t>
      </w:r>
      <w:r>
        <w:rPr>
          <w:color w:val="231F1F"/>
        </w:rPr>
        <w:t>que</w:t>
      </w:r>
      <w:r>
        <w:rPr>
          <w:color w:val="231F1F"/>
          <w:spacing w:val="-3"/>
        </w:rPr>
        <w:t> </w:t>
      </w:r>
      <w:r>
        <w:rPr>
          <w:color w:val="231F1F"/>
        </w:rPr>
        <w:t>las</w:t>
      </w:r>
      <w:r>
        <w:rPr>
          <w:color w:val="231F1F"/>
          <w:spacing w:val="-2"/>
        </w:rPr>
        <w:t> </w:t>
      </w:r>
      <w:r>
        <w:rPr>
          <w:color w:val="231F1F"/>
        </w:rPr>
        <w:t>leyes</w:t>
      </w:r>
      <w:r>
        <w:rPr>
          <w:color w:val="231F1F"/>
          <w:spacing w:val="-4"/>
        </w:rPr>
        <w:t> </w:t>
      </w:r>
      <w:r>
        <w:rPr>
          <w:color w:val="231F1F"/>
        </w:rPr>
        <w:t>imponen a todo ciudadano.</w:t>
      </w:r>
    </w:p>
    <w:p>
      <w:pPr>
        <w:pStyle w:val="BodyText"/>
        <w:spacing w:line="242" w:lineRule="auto" w:before="154"/>
        <w:ind w:right="126" w:firstLine="710"/>
      </w:pPr>
      <w:r>
        <w:rPr/>
        <w:drawing>
          <wp:anchor distT="0" distB="0" distL="0" distR="0" allowOverlap="1" layoutInCell="1" locked="0" behindDoc="1" simplePos="0" relativeHeight="487133184">
            <wp:simplePos x="0" y="0"/>
            <wp:positionH relativeFrom="page">
              <wp:posOffset>2616707</wp:posOffset>
            </wp:positionH>
            <wp:positionV relativeFrom="paragraph">
              <wp:posOffset>183577</wp:posOffset>
            </wp:positionV>
            <wp:extent cx="519684" cy="431292"/>
            <wp:effectExtent l="0" t="0" r="0" b="0"/>
            <wp:wrapNone/>
            <wp:docPr id="143" name="Image 143"/>
            <wp:cNvGraphicFramePr>
              <a:graphicFrameLocks/>
            </wp:cNvGraphicFramePr>
            <a:graphic>
              <a:graphicData uri="http://schemas.openxmlformats.org/drawingml/2006/picture">
                <pic:pic>
                  <pic:nvPicPr>
                    <pic:cNvPr id="143" name="Image 143"/>
                    <pic:cNvPicPr/>
                  </pic:nvPicPr>
                  <pic:blipFill>
                    <a:blip r:embed="rId62" cstate="print"/>
                    <a:stretch>
                      <a:fillRect/>
                    </a:stretch>
                  </pic:blipFill>
                  <pic:spPr>
                    <a:xfrm>
                      <a:off x="0" y="0"/>
                      <a:ext cx="519684" cy="431292"/>
                    </a:xfrm>
                    <a:prstGeom prst="rect">
                      <a:avLst/>
                    </a:prstGeom>
                  </pic:spPr>
                </pic:pic>
              </a:graphicData>
            </a:graphic>
          </wp:anchor>
        </w:drawing>
      </w:r>
      <w:r>
        <w:rPr>
          <w:rFonts w:ascii="Arial"/>
          <w:b/>
          <w:color w:val="231F1F"/>
        </w:rPr>
        <w:t>VII.- </w:t>
      </w:r>
      <w:r>
        <w:rPr>
          <w:color w:val="231F1F"/>
        </w:rPr>
        <w:t>Seleccionar, contratar, designar o nombrar directa o indirectamente como subalternos a familiares de hasta el cuarto grado de parentesco.</w:t>
      </w:r>
    </w:p>
    <w:p>
      <w:pPr>
        <w:pStyle w:val="BodyText"/>
        <w:spacing w:line="242" w:lineRule="auto" w:before="156"/>
        <w:ind w:right="123" w:firstLine="710"/>
      </w:pPr>
      <w:r>
        <w:rPr/>
        <mc:AlternateContent>
          <mc:Choice Requires="wps">
            <w:drawing>
              <wp:anchor distT="0" distB="0" distL="0" distR="0" allowOverlap="1" layoutInCell="1" locked="0" behindDoc="1" simplePos="0" relativeHeight="487132672">
                <wp:simplePos x="0" y="0"/>
                <wp:positionH relativeFrom="page">
                  <wp:posOffset>2883408</wp:posOffset>
                </wp:positionH>
                <wp:positionV relativeFrom="paragraph">
                  <wp:posOffset>331321</wp:posOffset>
                </wp:positionV>
                <wp:extent cx="3749040" cy="4799330"/>
                <wp:effectExtent l="0" t="0" r="0" b="0"/>
                <wp:wrapNone/>
                <wp:docPr id="144" name="Group 144"/>
                <wp:cNvGraphicFramePr>
                  <a:graphicFrameLocks/>
                </wp:cNvGraphicFramePr>
                <a:graphic>
                  <a:graphicData uri="http://schemas.microsoft.com/office/word/2010/wordprocessingGroup">
                    <wpg:wgp>
                      <wpg:cNvPr id="144" name="Group 144"/>
                      <wpg:cNvGrpSpPr/>
                      <wpg:grpSpPr>
                        <a:xfrm>
                          <a:off x="0" y="0"/>
                          <a:ext cx="3749040" cy="4799330"/>
                          <a:chExt cx="3749040" cy="4799330"/>
                        </a:xfrm>
                      </wpg:grpSpPr>
                      <pic:pic>
                        <pic:nvPicPr>
                          <pic:cNvPr id="145" name="Image 145"/>
                          <pic:cNvPicPr/>
                        </pic:nvPicPr>
                        <pic:blipFill>
                          <a:blip r:embed="rId63" cstate="print"/>
                          <a:stretch>
                            <a:fillRect/>
                          </a:stretch>
                        </pic:blipFill>
                        <pic:spPr>
                          <a:xfrm>
                            <a:off x="1173479" y="1353312"/>
                            <a:ext cx="2575560" cy="3445763"/>
                          </a:xfrm>
                          <a:prstGeom prst="rect">
                            <a:avLst/>
                          </a:prstGeom>
                        </pic:spPr>
                      </pic:pic>
                      <pic:pic>
                        <pic:nvPicPr>
                          <pic:cNvPr id="146" name="Image 146"/>
                          <pic:cNvPicPr/>
                        </pic:nvPicPr>
                        <pic:blipFill>
                          <a:blip r:embed="rId64" cstate="print"/>
                          <a:stretch>
                            <a:fillRect/>
                          </a:stretch>
                        </pic:blipFill>
                        <pic:spPr>
                          <a:xfrm>
                            <a:off x="0" y="0"/>
                            <a:ext cx="1130807" cy="1328928"/>
                          </a:xfrm>
                          <a:prstGeom prst="rect">
                            <a:avLst/>
                          </a:prstGeom>
                        </pic:spPr>
                      </pic:pic>
                    </wpg:wgp>
                  </a:graphicData>
                </a:graphic>
              </wp:anchor>
            </w:drawing>
          </mc:Choice>
          <mc:Fallback>
            <w:pict>
              <v:group style="position:absolute;margin-left:227.040009pt;margin-top:26.088322pt;width:295.2pt;height:377.9pt;mso-position-horizontal-relative:page;mso-position-vertical-relative:paragraph;z-index:-16183808" id="docshapegroup130" coordorigin="4541,522" coordsize="5904,7558">
                <v:shape style="position:absolute;left:6388;top:2652;width:4056;height:5427" type="#_x0000_t75" id="docshape131" stroked="false">
                  <v:imagedata r:id="rId63" o:title=""/>
                </v:shape>
                <v:shape style="position:absolute;left:4540;top:521;width:1781;height:2093" type="#_x0000_t75" id="docshape132" stroked="false">
                  <v:imagedata r:id="rId64" o:title=""/>
                </v:shape>
                <w10:wrap type="none"/>
              </v:group>
            </w:pict>
          </mc:Fallback>
        </mc:AlternateContent>
      </w:r>
      <w:r>
        <w:rPr>
          <w:rFonts w:ascii="Arial" w:hAnsi="Arial"/>
          <w:b/>
          <w:color w:val="231F1F"/>
        </w:rPr>
        <w:t>VIII.- </w:t>
      </w:r>
      <w:r>
        <w:rPr>
          <w:color w:val="231F1F"/>
        </w:rPr>
        <w:t>Inhibir la formulación o presentación de inconformidades o recursos que se prevean en las disposiciones aplicables para los procesos de ingreso.</w:t>
      </w:r>
    </w:p>
    <w:p>
      <w:pPr>
        <w:pStyle w:val="BodyText"/>
        <w:spacing w:before="156"/>
        <w:ind w:firstLine="710"/>
        <w:jc w:val="left"/>
      </w:pPr>
      <w:r>
        <w:rPr>
          <w:rFonts w:ascii="Arial" w:hAnsi="Arial"/>
          <w:b/>
          <w:color w:val="231F1F"/>
        </w:rPr>
        <w:t>IX.- </w:t>
      </w:r>
      <w:r>
        <w:rPr>
          <w:color w:val="231F1F"/>
        </w:rPr>
        <w:t>Otorgar a un servidor públi</w:t>
      </w:r>
      <w:r>
        <w:rPr>
          <w:color w:val="1C1818"/>
        </w:rPr>
        <w:t>co s</w:t>
      </w:r>
      <w:r>
        <w:rPr>
          <w:color w:val="231F1F"/>
        </w:rPr>
        <w:t>ubordinado, durante su proceso de evaluación, una calificación que no corresponda a sus conocimientos, actitudes, capacidades o desempeño.</w:t>
      </w:r>
    </w:p>
    <w:p>
      <w:pPr>
        <w:pStyle w:val="BodyText"/>
        <w:spacing w:before="158"/>
        <w:ind w:firstLine="710"/>
        <w:jc w:val="left"/>
      </w:pPr>
      <w:r>
        <w:rPr>
          <w:rFonts w:ascii="Arial" w:hAnsi="Arial"/>
          <w:b/>
          <w:color w:val="231F1F"/>
        </w:rPr>
        <w:t>X.-</w:t>
      </w:r>
      <w:r>
        <w:rPr>
          <w:rFonts w:ascii="Arial" w:hAnsi="Arial"/>
          <w:b/>
          <w:color w:val="231F1F"/>
          <w:spacing w:val="24"/>
        </w:rPr>
        <w:t> </w:t>
      </w:r>
      <w:r>
        <w:rPr>
          <w:color w:val="231F1F"/>
        </w:rPr>
        <w:t>Disponer</w:t>
      </w:r>
      <w:r>
        <w:rPr>
          <w:color w:val="231F1F"/>
          <w:spacing w:val="26"/>
        </w:rPr>
        <w:t> </w:t>
      </w:r>
      <w:r>
        <w:rPr>
          <w:color w:val="231F1F"/>
        </w:rPr>
        <w:t>del</w:t>
      </w:r>
      <w:r>
        <w:rPr>
          <w:color w:val="231F1F"/>
          <w:spacing w:val="23"/>
        </w:rPr>
        <w:t> </w:t>
      </w:r>
      <w:r>
        <w:rPr>
          <w:color w:val="231F1F"/>
        </w:rPr>
        <w:t>personal</w:t>
      </w:r>
      <w:r>
        <w:rPr>
          <w:color w:val="231F1F"/>
          <w:spacing w:val="26"/>
        </w:rPr>
        <w:t> </w:t>
      </w:r>
      <w:r>
        <w:rPr>
          <w:color w:val="231F1F"/>
        </w:rPr>
        <w:t>a</w:t>
      </w:r>
      <w:r>
        <w:rPr>
          <w:color w:val="231F1F"/>
          <w:spacing w:val="24"/>
        </w:rPr>
        <w:t> </w:t>
      </w:r>
      <w:r>
        <w:rPr>
          <w:color w:val="231F1F"/>
        </w:rPr>
        <w:t>su</w:t>
      </w:r>
      <w:r>
        <w:rPr>
          <w:color w:val="231F1F"/>
          <w:spacing w:val="24"/>
        </w:rPr>
        <w:t> </w:t>
      </w:r>
      <w:r>
        <w:rPr>
          <w:color w:val="231F1F"/>
        </w:rPr>
        <w:t>cargo</w:t>
      </w:r>
      <w:r>
        <w:rPr>
          <w:color w:val="231F1F"/>
          <w:spacing w:val="25"/>
        </w:rPr>
        <w:t> </w:t>
      </w:r>
      <w:r>
        <w:rPr>
          <w:color w:val="1C1818"/>
        </w:rPr>
        <w:t>e</w:t>
      </w:r>
      <w:r>
        <w:rPr>
          <w:color w:val="231F1F"/>
        </w:rPr>
        <w:t>n</w:t>
      </w:r>
      <w:r>
        <w:rPr>
          <w:color w:val="231F1F"/>
          <w:spacing w:val="24"/>
        </w:rPr>
        <w:t> </w:t>
      </w:r>
      <w:r>
        <w:rPr>
          <w:color w:val="231F1F"/>
        </w:rPr>
        <w:t>forma</w:t>
      </w:r>
      <w:r>
        <w:rPr>
          <w:color w:val="231F1F"/>
          <w:spacing w:val="24"/>
        </w:rPr>
        <w:t> </w:t>
      </w:r>
      <w:r>
        <w:rPr>
          <w:color w:val="231F1F"/>
        </w:rPr>
        <w:t>indebida,</w:t>
      </w:r>
      <w:r>
        <w:rPr>
          <w:color w:val="231F1F"/>
          <w:spacing w:val="25"/>
        </w:rPr>
        <w:t> </w:t>
      </w:r>
      <w:r>
        <w:rPr>
          <w:color w:val="231F1F"/>
        </w:rPr>
        <w:t>para</w:t>
      </w:r>
      <w:r>
        <w:rPr>
          <w:color w:val="231F1F"/>
          <w:spacing w:val="25"/>
        </w:rPr>
        <w:t> </w:t>
      </w:r>
      <w:r>
        <w:rPr>
          <w:color w:val="231F1F"/>
        </w:rPr>
        <w:t>que</w:t>
      </w:r>
      <w:r>
        <w:rPr>
          <w:color w:val="231F1F"/>
          <w:spacing w:val="27"/>
        </w:rPr>
        <w:t> </w:t>
      </w:r>
      <w:r>
        <w:rPr>
          <w:color w:val="231F1F"/>
        </w:rPr>
        <w:t>le</w:t>
      </w:r>
      <w:r>
        <w:rPr>
          <w:color w:val="231F1F"/>
          <w:spacing w:val="25"/>
        </w:rPr>
        <w:t> </w:t>
      </w:r>
      <w:r>
        <w:rPr>
          <w:color w:val="231F1F"/>
        </w:rPr>
        <w:t>realice</w:t>
      </w:r>
      <w:r>
        <w:rPr>
          <w:color w:val="231F1F"/>
          <w:spacing w:val="25"/>
        </w:rPr>
        <w:t> </w:t>
      </w:r>
      <w:r>
        <w:rPr>
          <w:color w:val="231F1F"/>
        </w:rPr>
        <w:t>trámites,</w:t>
      </w:r>
      <w:r>
        <w:rPr>
          <w:color w:val="231F1F"/>
          <w:spacing w:val="24"/>
        </w:rPr>
        <w:t> </w:t>
      </w:r>
      <w:r>
        <w:rPr>
          <w:color w:val="231F1F"/>
        </w:rPr>
        <w:t>asuntos</w:t>
      </w:r>
      <w:r>
        <w:rPr>
          <w:color w:val="231F1F"/>
          <w:spacing w:val="23"/>
        </w:rPr>
        <w:t> </w:t>
      </w:r>
      <w:r>
        <w:rPr>
          <w:color w:val="231F1F"/>
        </w:rPr>
        <w:t>o actividades de carácter personal o familiar ajenos al servicio público.</w:t>
      </w:r>
    </w:p>
    <w:p>
      <w:pPr>
        <w:pStyle w:val="BodyText"/>
        <w:spacing w:before="161"/>
        <w:ind w:firstLine="710"/>
        <w:jc w:val="left"/>
      </w:pPr>
      <w:r>
        <w:rPr>
          <w:rFonts w:ascii="Arial" w:hAnsi="Arial"/>
          <w:b/>
          <w:color w:val="231F1F"/>
        </w:rPr>
        <w:t>XI.- </w:t>
      </w:r>
      <w:r>
        <w:rPr>
          <w:color w:val="231F1F"/>
        </w:rPr>
        <w:t>Presentar información y documentació</w:t>
      </w:r>
      <w:r>
        <w:rPr>
          <w:color w:val="1C1818"/>
        </w:rPr>
        <w:t>n </w:t>
      </w:r>
      <w:r>
        <w:rPr>
          <w:color w:val="231F1F"/>
        </w:rPr>
        <w:t>f</w:t>
      </w:r>
      <w:r>
        <w:rPr>
          <w:color w:val="1C1818"/>
        </w:rPr>
        <w:t>al</w:t>
      </w:r>
      <w:r>
        <w:rPr>
          <w:color w:val="231F1F"/>
        </w:rPr>
        <w:t>sa o que induzca al error, sobre el cumplimiento de metas de su evaluación del desempeño.</w:t>
      </w:r>
    </w:p>
    <w:p>
      <w:pPr>
        <w:pStyle w:val="BodyText"/>
        <w:spacing w:line="242" w:lineRule="auto" w:before="158"/>
        <w:ind w:right="122" w:firstLine="710"/>
      </w:pPr>
      <w:r>
        <w:rPr>
          <w:rFonts w:ascii="Arial" w:hAnsi="Arial"/>
          <w:b/>
          <w:color w:val="231F1F"/>
        </w:rPr>
        <w:t>XII.- </w:t>
      </w:r>
      <w:r>
        <w:rPr>
          <w:color w:val="231F1F"/>
        </w:rPr>
        <w:t>Remover, cesar, despedir, separar o dar o solicitar la baja de Servidores Públicos de carrera, sin tener atribuciones o por causas y procedimientos no pr</w:t>
      </w:r>
      <w:r>
        <w:rPr>
          <w:color w:val="1C1818"/>
        </w:rPr>
        <w:t>e</w:t>
      </w:r>
      <w:r>
        <w:rPr>
          <w:color w:val="231F1F"/>
        </w:rPr>
        <w:t>vistos en las leyes aplicables.</w:t>
      </w:r>
    </w:p>
    <w:p>
      <w:pPr>
        <w:pStyle w:val="BodyText"/>
        <w:spacing w:line="242" w:lineRule="auto" w:before="157"/>
        <w:ind w:right="123" w:firstLine="710"/>
      </w:pPr>
      <w:r>
        <w:rPr>
          <w:rFonts w:ascii="Arial" w:hAnsi="Arial"/>
          <w:b/>
          <w:color w:val="231F1F"/>
        </w:rPr>
        <w:t>XIII.- </w:t>
      </w:r>
      <w:r>
        <w:rPr>
          <w:color w:val="231F1F"/>
        </w:rPr>
        <w:t>Evitar que el proceso de evaluación del dese</w:t>
      </w:r>
      <w:r>
        <w:rPr>
          <w:color w:val="1C1818"/>
        </w:rPr>
        <w:t>m</w:t>
      </w:r>
      <w:r>
        <w:rPr>
          <w:color w:val="231F1F"/>
        </w:rPr>
        <w:t>peño de los Servidores Públicos se realice en forma objetiva y en su caso, dejar de retroalimentar sobre los r</w:t>
      </w:r>
      <w:r>
        <w:rPr>
          <w:color w:val="1C1818"/>
        </w:rPr>
        <w:t>e</w:t>
      </w:r>
      <w:r>
        <w:rPr>
          <w:color w:val="231F1F"/>
        </w:rPr>
        <w:t>sulta</w:t>
      </w:r>
      <w:r>
        <w:rPr>
          <w:color w:val="1C1818"/>
        </w:rPr>
        <w:t>d</w:t>
      </w:r>
      <w:r>
        <w:rPr>
          <w:color w:val="231F1F"/>
        </w:rPr>
        <w:t>os obtenidos, cuando su desempeño sea contrario a lo esperado.</w:t>
      </w:r>
    </w:p>
    <w:p>
      <w:pPr>
        <w:pStyle w:val="BodyText"/>
        <w:spacing w:line="242" w:lineRule="auto" w:before="154"/>
        <w:ind w:right="127" w:firstLine="710"/>
      </w:pPr>
      <w:r>
        <w:rPr>
          <w:rFonts w:ascii="Arial" w:hAnsi="Arial"/>
          <w:b/>
          <w:color w:val="231F1F"/>
        </w:rPr>
        <w:t>XIV.- </w:t>
      </w:r>
      <w:r>
        <w:rPr>
          <w:color w:val="231F1F"/>
        </w:rPr>
        <w:t>Eludir,</w:t>
      </w:r>
      <w:r>
        <w:rPr>
          <w:color w:val="231F1F"/>
          <w:spacing w:val="-1"/>
        </w:rPr>
        <w:t> </w:t>
      </w:r>
      <w:r>
        <w:rPr>
          <w:color w:val="231F1F"/>
        </w:rPr>
        <w:t>conforme</w:t>
      </w:r>
      <w:r>
        <w:rPr>
          <w:color w:val="231F1F"/>
          <w:spacing w:val="-1"/>
        </w:rPr>
        <w:t> </w:t>
      </w:r>
      <w:r>
        <w:rPr>
          <w:color w:val="231F1F"/>
        </w:rPr>
        <w:t>a sus atribuciones,</w:t>
      </w:r>
      <w:r>
        <w:rPr>
          <w:color w:val="231F1F"/>
          <w:spacing w:val="-1"/>
        </w:rPr>
        <w:t> </w:t>
      </w:r>
      <w:r>
        <w:rPr>
          <w:color w:val="231F1F"/>
        </w:rPr>
        <w:t>la reestructuración</w:t>
      </w:r>
      <w:r>
        <w:rPr>
          <w:color w:val="231F1F"/>
          <w:spacing w:val="-1"/>
        </w:rPr>
        <w:t> </w:t>
      </w:r>
      <w:r>
        <w:rPr>
          <w:color w:val="231F1F"/>
        </w:rPr>
        <w:t>de </w:t>
      </w:r>
      <w:r>
        <w:rPr>
          <w:color w:val="1C1818"/>
        </w:rPr>
        <w:t>á</w:t>
      </w:r>
      <w:r>
        <w:rPr>
          <w:color w:val="231F1F"/>
        </w:rPr>
        <w:t>reas</w:t>
      </w:r>
      <w:r>
        <w:rPr>
          <w:color w:val="231F1F"/>
          <w:spacing w:val="-1"/>
        </w:rPr>
        <w:t> </w:t>
      </w:r>
      <w:r>
        <w:rPr>
          <w:color w:val="231F1F"/>
        </w:rPr>
        <w:t>identificadas</w:t>
      </w:r>
      <w:r>
        <w:rPr>
          <w:color w:val="231F1F"/>
          <w:spacing w:val="-1"/>
        </w:rPr>
        <w:t> </w:t>
      </w:r>
      <w:r>
        <w:rPr>
          <w:color w:val="231F1F"/>
        </w:rPr>
        <w:t>como sensibles o vulnerables a la corrupción o en las que se observe una alta inci</w:t>
      </w:r>
      <w:r>
        <w:rPr>
          <w:color w:val="1C1818"/>
        </w:rPr>
        <w:t>de</w:t>
      </w:r>
      <w:r>
        <w:rPr>
          <w:color w:val="231F1F"/>
        </w:rPr>
        <w:t>nc</w:t>
      </w:r>
      <w:r>
        <w:rPr>
          <w:color w:val="1C1818"/>
        </w:rPr>
        <w:t>i</w:t>
      </w:r>
      <w:r>
        <w:rPr>
          <w:color w:val="231F1F"/>
        </w:rPr>
        <w:t>a de conductas contrarias a este Código o al Código de Conducta de este Tribunal Electoral.</w:t>
      </w:r>
    </w:p>
    <w:p>
      <w:pPr>
        <w:pStyle w:val="BodyText"/>
        <w:spacing w:before="211"/>
        <w:ind w:right="127" w:firstLine="708"/>
      </w:pPr>
      <w:r>
        <w:rPr>
          <w:rFonts w:ascii="Arial" w:hAnsi="Arial"/>
          <w:b/>
          <w:color w:val="231F1F"/>
        </w:rPr>
        <w:t>Artículo</w:t>
      </w:r>
      <w:r>
        <w:rPr>
          <w:rFonts w:ascii="Arial" w:hAnsi="Arial"/>
          <w:b/>
          <w:color w:val="231F1F"/>
          <w:spacing w:val="-8"/>
        </w:rPr>
        <w:t> </w:t>
      </w:r>
      <w:r>
        <w:rPr>
          <w:rFonts w:ascii="Arial" w:hAnsi="Arial"/>
          <w:b/>
          <w:color w:val="231F1F"/>
        </w:rPr>
        <w:t>15.-</w:t>
      </w:r>
      <w:r>
        <w:rPr>
          <w:rFonts w:ascii="Arial" w:hAnsi="Arial"/>
          <w:b/>
          <w:color w:val="231F1F"/>
          <w:spacing w:val="-7"/>
        </w:rPr>
        <w:t> </w:t>
      </w:r>
      <w:r>
        <w:rPr>
          <w:rFonts w:ascii="Arial" w:hAnsi="Arial"/>
          <w:b/>
          <w:color w:val="231F1F"/>
        </w:rPr>
        <w:t>Regla</w:t>
      </w:r>
      <w:r>
        <w:rPr>
          <w:rFonts w:ascii="Arial" w:hAnsi="Arial"/>
          <w:b/>
          <w:color w:val="231F1F"/>
          <w:spacing w:val="-7"/>
        </w:rPr>
        <w:t> </w:t>
      </w:r>
      <w:r>
        <w:rPr>
          <w:rFonts w:ascii="Arial" w:hAnsi="Arial"/>
          <w:b/>
          <w:color w:val="231F1F"/>
        </w:rPr>
        <w:t>de</w:t>
      </w:r>
      <w:r>
        <w:rPr>
          <w:rFonts w:ascii="Arial" w:hAnsi="Arial"/>
          <w:b/>
          <w:color w:val="231F1F"/>
          <w:spacing w:val="-5"/>
        </w:rPr>
        <w:t> </w:t>
      </w:r>
      <w:r>
        <w:rPr>
          <w:rFonts w:ascii="Arial" w:hAnsi="Arial"/>
          <w:b/>
          <w:color w:val="231F1F"/>
        </w:rPr>
        <w:t>integridad</w:t>
      </w:r>
      <w:r>
        <w:rPr>
          <w:rFonts w:ascii="Arial" w:hAnsi="Arial"/>
          <w:b/>
          <w:color w:val="231F1F"/>
          <w:spacing w:val="-6"/>
        </w:rPr>
        <w:t> </w:t>
      </w:r>
      <w:r>
        <w:rPr>
          <w:rFonts w:ascii="Arial" w:hAnsi="Arial"/>
          <w:b/>
          <w:color w:val="231F1F"/>
        </w:rPr>
        <w:t>de</w:t>
      </w:r>
      <w:r>
        <w:rPr>
          <w:rFonts w:ascii="Arial" w:hAnsi="Arial"/>
          <w:b/>
          <w:color w:val="231F1F"/>
          <w:spacing w:val="-5"/>
        </w:rPr>
        <w:t> </w:t>
      </w:r>
      <w:r>
        <w:rPr>
          <w:rFonts w:ascii="Arial" w:hAnsi="Arial"/>
          <w:b/>
          <w:color w:val="231F1F"/>
        </w:rPr>
        <w:t>administración</w:t>
      </w:r>
      <w:r>
        <w:rPr>
          <w:rFonts w:ascii="Arial" w:hAnsi="Arial"/>
          <w:b/>
          <w:color w:val="231F1F"/>
          <w:spacing w:val="-8"/>
        </w:rPr>
        <w:t> </w:t>
      </w:r>
      <w:r>
        <w:rPr>
          <w:rFonts w:ascii="Arial" w:hAnsi="Arial"/>
          <w:b/>
          <w:color w:val="231F1F"/>
        </w:rPr>
        <w:t>de</w:t>
      </w:r>
      <w:r>
        <w:rPr>
          <w:rFonts w:ascii="Arial" w:hAnsi="Arial"/>
          <w:b/>
          <w:color w:val="231F1F"/>
          <w:spacing w:val="-8"/>
        </w:rPr>
        <w:t> </w:t>
      </w:r>
      <w:r>
        <w:rPr>
          <w:rFonts w:ascii="Arial" w:hAnsi="Arial"/>
          <w:b/>
          <w:color w:val="231F1F"/>
        </w:rPr>
        <w:t>bienes</w:t>
      </w:r>
      <w:r>
        <w:rPr>
          <w:rFonts w:ascii="Arial" w:hAnsi="Arial"/>
          <w:b/>
          <w:color w:val="231F1F"/>
          <w:spacing w:val="-7"/>
        </w:rPr>
        <w:t> </w:t>
      </w:r>
      <w:r>
        <w:rPr>
          <w:rFonts w:ascii="Arial" w:hAnsi="Arial"/>
          <w:b/>
          <w:color w:val="231F1F"/>
        </w:rPr>
        <w:t>m</w:t>
      </w:r>
      <w:r>
        <w:rPr>
          <w:rFonts w:ascii="Arial" w:hAnsi="Arial"/>
          <w:b/>
          <w:emboss/>
          <w:color w:val="1C1818"/>
        </w:rPr>
        <w:t>u</w:t>
      </w:r>
      <w:r>
        <w:rPr>
          <w:rFonts w:ascii="Arial" w:hAnsi="Arial"/>
          <w:b/>
          <w:shadow w:val="0"/>
          <w:color w:val="231F1F"/>
        </w:rPr>
        <w:t>ebles</w:t>
      </w:r>
      <w:r>
        <w:rPr>
          <w:rFonts w:ascii="Arial" w:hAnsi="Arial"/>
          <w:b/>
          <w:shadow w:val="0"/>
          <w:color w:val="231F1F"/>
          <w:spacing w:val="-8"/>
        </w:rPr>
        <w:t> </w:t>
      </w:r>
      <w:r>
        <w:rPr>
          <w:rFonts w:ascii="Arial" w:hAnsi="Arial"/>
          <w:b/>
          <w:shadow w:val="0"/>
          <w:color w:val="231F1F"/>
        </w:rPr>
        <w:t>e</w:t>
      </w:r>
      <w:r>
        <w:rPr>
          <w:rFonts w:ascii="Arial" w:hAnsi="Arial"/>
          <w:b/>
          <w:shadow w:val="0"/>
          <w:color w:val="231F1F"/>
          <w:spacing w:val="-7"/>
        </w:rPr>
        <w:t> </w:t>
      </w:r>
      <w:r>
        <w:rPr>
          <w:rFonts w:ascii="Arial" w:hAnsi="Arial"/>
          <w:b/>
          <w:shadow w:val="0"/>
          <w:color w:val="231F1F"/>
        </w:rPr>
        <w:t>inmuebles.</w:t>
      </w:r>
      <w:r>
        <w:rPr>
          <w:rFonts w:ascii="Arial" w:hAnsi="Arial"/>
          <w:b/>
          <w:shadow w:val="0"/>
          <w:color w:val="231F1F"/>
          <w:spacing w:val="-8"/>
        </w:rPr>
        <w:t> </w:t>
      </w:r>
      <w:r>
        <w:rPr>
          <w:shadow w:val="0"/>
          <w:color w:val="231F1F"/>
        </w:rPr>
        <w:t>Esta</w:t>
      </w:r>
      <w:r>
        <w:rPr>
          <w:shadow w:val="0"/>
          <w:color w:val="231F1F"/>
          <w:spacing w:val="-5"/>
        </w:rPr>
        <w:t> </w:t>
      </w:r>
      <w:r>
        <w:rPr>
          <w:shadow w:val="0"/>
          <w:color w:val="231F1F"/>
        </w:rPr>
        <w:t>regla consiste en que las y los Servidores Públicos que, con motivo de su empleo, cargo, comisión o función, participan en procedimientos de baja, enajenación, transferencia o destrucc</w:t>
      </w:r>
      <w:r>
        <w:rPr>
          <w:shadow w:val="0"/>
          <w:color w:val="1C1818"/>
        </w:rPr>
        <w:t>ió</w:t>
      </w:r>
      <w:r>
        <w:rPr>
          <w:shadow w:val="0"/>
          <w:color w:val="231F1F"/>
        </w:rPr>
        <w:t>n de </w:t>
      </w:r>
      <w:r>
        <w:rPr>
          <w:shadow w:val="0"/>
          <w:color w:val="1C1818"/>
        </w:rPr>
        <w:t>b</w:t>
      </w:r>
      <w:r>
        <w:rPr>
          <w:shadow w:val="0"/>
          <w:color w:val="231F1F"/>
        </w:rPr>
        <w:t>ienes muebles o de administración de</w:t>
      </w:r>
      <w:r>
        <w:rPr>
          <w:shadow w:val="0"/>
          <w:color w:val="231F1F"/>
          <w:spacing w:val="-2"/>
        </w:rPr>
        <w:t> </w:t>
      </w:r>
      <w:r>
        <w:rPr>
          <w:shadow w:val="0"/>
          <w:color w:val="231F1F"/>
        </w:rPr>
        <w:t>bienes inmuebles, administren los recursos con eficiencia,</w:t>
      </w:r>
      <w:r>
        <w:rPr>
          <w:shadow w:val="0"/>
          <w:color w:val="231F1F"/>
          <w:spacing w:val="-1"/>
        </w:rPr>
        <w:t> </w:t>
      </w:r>
      <w:r>
        <w:rPr>
          <w:shadow w:val="0"/>
          <w:color w:val="231F1F"/>
        </w:rPr>
        <w:t>trans</w:t>
      </w:r>
      <w:r>
        <w:rPr>
          <w:shadow w:val="0"/>
          <w:color w:val="1C1818"/>
        </w:rPr>
        <w:t>pa</w:t>
      </w:r>
      <w:r>
        <w:rPr>
          <w:shadow w:val="0"/>
          <w:color w:val="231F1F"/>
        </w:rPr>
        <w:t>rencia</w:t>
      </w:r>
      <w:r>
        <w:rPr>
          <w:shadow w:val="0"/>
          <w:color w:val="231F1F"/>
          <w:spacing w:val="-1"/>
        </w:rPr>
        <w:t> </w:t>
      </w:r>
      <w:r>
        <w:rPr>
          <w:shadow w:val="0"/>
          <w:color w:val="231F1F"/>
        </w:rPr>
        <w:t>y</w:t>
      </w:r>
      <w:r>
        <w:rPr>
          <w:shadow w:val="0"/>
          <w:color w:val="231F1F"/>
          <w:spacing w:val="-1"/>
        </w:rPr>
        <w:t> </w:t>
      </w:r>
      <w:r>
        <w:rPr>
          <w:shadow w:val="0"/>
          <w:color w:val="231F1F"/>
        </w:rPr>
        <w:t>honradez para satisfacer</w:t>
      </w:r>
      <w:r>
        <w:rPr>
          <w:shadow w:val="0"/>
          <w:color w:val="231F1F"/>
          <w:spacing w:val="-11"/>
        </w:rPr>
        <w:t> </w:t>
      </w:r>
      <w:r>
        <w:rPr>
          <w:shadow w:val="0"/>
          <w:color w:val="231F1F"/>
        </w:rPr>
        <w:t>los</w:t>
      </w:r>
      <w:r>
        <w:rPr>
          <w:shadow w:val="0"/>
          <w:color w:val="231F1F"/>
          <w:spacing w:val="-11"/>
        </w:rPr>
        <w:t> </w:t>
      </w:r>
      <w:r>
        <w:rPr>
          <w:shadow w:val="0"/>
          <w:color w:val="231F1F"/>
        </w:rPr>
        <w:t>objetivos</w:t>
      </w:r>
      <w:r>
        <w:rPr>
          <w:shadow w:val="0"/>
          <w:color w:val="231F1F"/>
          <w:spacing w:val="-13"/>
        </w:rPr>
        <w:t> </w:t>
      </w:r>
      <w:r>
        <w:rPr>
          <w:shadow w:val="0"/>
          <w:color w:val="231F1F"/>
        </w:rPr>
        <w:t>a</w:t>
      </w:r>
      <w:r>
        <w:rPr>
          <w:shadow w:val="0"/>
          <w:color w:val="231F1F"/>
          <w:spacing w:val="-10"/>
        </w:rPr>
        <w:t> </w:t>
      </w:r>
      <w:r>
        <w:rPr>
          <w:shadow w:val="0"/>
          <w:color w:val="231F1F"/>
        </w:rPr>
        <w:t>los</w:t>
      </w:r>
      <w:r>
        <w:rPr>
          <w:shadow w:val="0"/>
          <w:color w:val="231F1F"/>
          <w:spacing w:val="-9"/>
        </w:rPr>
        <w:t> </w:t>
      </w:r>
      <w:r>
        <w:rPr>
          <w:shadow w:val="0"/>
          <w:color w:val="231F1F"/>
        </w:rPr>
        <w:t>que</w:t>
      </w:r>
      <w:r>
        <w:rPr>
          <w:shadow w:val="0"/>
          <w:color w:val="231F1F"/>
          <w:spacing w:val="-12"/>
        </w:rPr>
        <w:t> </w:t>
      </w:r>
      <w:r>
        <w:rPr>
          <w:shadow w:val="0"/>
          <w:color w:val="231F1F"/>
        </w:rPr>
        <w:t>están</w:t>
      </w:r>
      <w:r>
        <w:rPr>
          <w:shadow w:val="0"/>
          <w:color w:val="231F1F"/>
          <w:spacing w:val="-10"/>
        </w:rPr>
        <w:t> </w:t>
      </w:r>
      <w:r>
        <w:rPr>
          <w:shadow w:val="0"/>
          <w:color w:val="231F1F"/>
        </w:rPr>
        <w:t>destinados.</w:t>
      </w:r>
      <w:r>
        <w:rPr>
          <w:shadow w:val="0"/>
          <w:color w:val="231F1F"/>
          <w:spacing w:val="-14"/>
        </w:rPr>
        <w:t> </w:t>
      </w:r>
      <w:r>
        <w:rPr>
          <w:shadow w:val="0"/>
          <w:color w:val="231F1F"/>
        </w:rPr>
        <w:t>Vulneran</w:t>
      </w:r>
      <w:r>
        <w:rPr>
          <w:shadow w:val="0"/>
          <w:color w:val="231F1F"/>
          <w:spacing w:val="-9"/>
        </w:rPr>
        <w:t> </w:t>
      </w:r>
      <w:r>
        <w:rPr>
          <w:shadow w:val="0"/>
          <w:color w:val="231F1F"/>
        </w:rPr>
        <w:t>esta</w:t>
      </w:r>
      <w:r>
        <w:rPr>
          <w:shadow w:val="0"/>
          <w:color w:val="231F1F"/>
          <w:spacing w:val="-14"/>
        </w:rPr>
        <w:t> </w:t>
      </w:r>
      <w:r>
        <w:rPr>
          <w:shadow w:val="0"/>
          <w:color w:val="231F1F"/>
        </w:rPr>
        <w:t>regla,</w:t>
      </w:r>
      <w:r>
        <w:rPr>
          <w:shadow w:val="0"/>
          <w:color w:val="231F1F"/>
          <w:spacing w:val="-13"/>
        </w:rPr>
        <w:t> </w:t>
      </w:r>
      <w:r>
        <w:rPr>
          <w:shadow w:val="0"/>
          <w:color w:val="231F1F"/>
        </w:rPr>
        <w:t>de</w:t>
      </w:r>
      <w:r>
        <w:rPr>
          <w:shadow w:val="0"/>
          <w:color w:val="231F1F"/>
          <w:spacing w:val="-11"/>
        </w:rPr>
        <w:t> </w:t>
      </w:r>
      <w:r>
        <w:rPr>
          <w:shadow w:val="0"/>
          <w:color w:val="231F1F"/>
        </w:rPr>
        <w:t>manera</w:t>
      </w:r>
      <w:r>
        <w:rPr>
          <w:shadow w:val="0"/>
          <w:color w:val="231F1F"/>
          <w:spacing w:val="-10"/>
        </w:rPr>
        <w:t> </w:t>
      </w:r>
      <w:r>
        <w:rPr>
          <w:shadow w:val="0"/>
          <w:color w:val="231F1F"/>
        </w:rPr>
        <w:t>enunciativa</w:t>
      </w:r>
      <w:r>
        <w:rPr>
          <w:shadow w:val="0"/>
          <w:color w:val="231F1F"/>
          <w:spacing w:val="-12"/>
        </w:rPr>
        <w:t> </w:t>
      </w:r>
      <w:r>
        <w:rPr>
          <w:shadow w:val="0"/>
          <w:color w:val="231F1F"/>
        </w:rPr>
        <w:t>y</w:t>
      </w:r>
      <w:r>
        <w:rPr>
          <w:shadow w:val="0"/>
          <w:color w:val="231F1F"/>
          <w:spacing w:val="-13"/>
        </w:rPr>
        <w:t> </w:t>
      </w:r>
      <w:r>
        <w:rPr>
          <w:shadow w:val="0"/>
          <w:color w:val="231F1F"/>
        </w:rPr>
        <w:t>no</w:t>
      </w:r>
      <w:r>
        <w:rPr>
          <w:shadow w:val="0"/>
          <w:color w:val="231F1F"/>
          <w:spacing w:val="-10"/>
        </w:rPr>
        <w:t> </w:t>
      </w:r>
      <w:r>
        <w:rPr>
          <w:shadow w:val="0"/>
          <w:color w:val="231F1F"/>
        </w:rPr>
        <w:t>limitativa, las conductas siguientes:</w:t>
      </w:r>
    </w:p>
    <w:p>
      <w:pPr>
        <w:pStyle w:val="BodyText"/>
        <w:spacing w:before="161"/>
        <w:ind w:left="1898"/>
        <w:jc w:val="left"/>
      </w:pPr>
      <w:r>
        <w:rPr>
          <w:rFonts w:ascii="Arial" w:hAnsi="Arial"/>
          <w:b/>
          <w:color w:val="231F1F"/>
        </w:rPr>
        <w:t>I.-</w:t>
      </w:r>
      <w:r>
        <w:rPr>
          <w:rFonts w:ascii="Arial" w:hAnsi="Arial"/>
          <w:b/>
          <w:color w:val="231F1F"/>
          <w:spacing w:val="1"/>
        </w:rPr>
        <w:t> </w:t>
      </w:r>
      <w:r>
        <w:rPr>
          <w:color w:val="231F1F"/>
        </w:rPr>
        <w:t>Solicitar</w:t>
      </w:r>
      <w:r>
        <w:rPr>
          <w:color w:val="231F1F"/>
          <w:spacing w:val="3"/>
        </w:rPr>
        <w:t> </w:t>
      </w:r>
      <w:r>
        <w:rPr>
          <w:color w:val="231F1F"/>
        </w:rPr>
        <w:t>la</w:t>
      </w:r>
      <w:r>
        <w:rPr>
          <w:color w:val="231F1F"/>
          <w:spacing w:val="6"/>
        </w:rPr>
        <w:t> </w:t>
      </w:r>
      <w:r>
        <w:rPr>
          <w:color w:val="231F1F"/>
        </w:rPr>
        <w:t>baja,</w:t>
      </w:r>
      <w:r>
        <w:rPr>
          <w:color w:val="231F1F"/>
          <w:spacing w:val="4"/>
        </w:rPr>
        <w:t> </w:t>
      </w:r>
      <w:r>
        <w:rPr>
          <w:color w:val="231F1F"/>
        </w:rPr>
        <w:t>enajenación,</w:t>
      </w:r>
      <w:r>
        <w:rPr>
          <w:color w:val="231F1F"/>
          <w:spacing w:val="3"/>
        </w:rPr>
        <w:t> </w:t>
      </w:r>
      <w:r>
        <w:rPr>
          <w:color w:val="231F1F"/>
        </w:rPr>
        <w:t>transferencia</w:t>
      </w:r>
      <w:r>
        <w:rPr>
          <w:color w:val="231F1F"/>
          <w:spacing w:val="3"/>
        </w:rPr>
        <w:t> </w:t>
      </w:r>
      <w:r>
        <w:rPr>
          <w:color w:val="231F1F"/>
        </w:rPr>
        <w:t>o</w:t>
      </w:r>
      <w:r>
        <w:rPr>
          <w:color w:val="231F1F"/>
          <w:spacing w:val="3"/>
        </w:rPr>
        <w:t> </w:t>
      </w:r>
      <w:r>
        <w:rPr>
          <w:color w:val="231F1F"/>
        </w:rPr>
        <w:t>destrucción</w:t>
      </w:r>
      <w:r>
        <w:rPr>
          <w:color w:val="231F1F"/>
          <w:spacing w:val="4"/>
        </w:rPr>
        <w:t> </w:t>
      </w:r>
      <w:r>
        <w:rPr>
          <w:color w:val="231F1F"/>
        </w:rPr>
        <w:t>de</w:t>
      </w:r>
      <w:r>
        <w:rPr>
          <w:color w:val="231F1F"/>
          <w:spacing w:val="3"/>
        </w:rPr>
        <w:t> </w:t>
      </w:r>
      <w:r>
        <w:rPr>
          <w:color w:val="231F1F"/>
        </w:rPr>
        <w:t>bienes,</w:t>
      </w:r>
      <w:r>
        <w:rPr>
          <w:color w:val="231F1F"/>
          <w:spacing w:val="3"/>
        </w:rPr>
        <w:t> </w:t>
      </w:r>
      <w:r>
        <w:rPr>
          <w:color w:val="231F1F"/>
        </w:rPr>
        <w:t>cuand</w:t>
      </w:r>
      <w:r>
        <w:rPr>
          <w:color w:val="1C1818"/>
        </w:rPr>
        <w:t>o</w:t>
      </w:r>
      <w:r>
        <w:rPr>
          <w:color w:val="1C1818"/>
          <w:spacing w:val="4"/>
        </w:rPr>
        <w:t> </w:t>
      </w:r>
      <w:r>
        <w:rPr>
          <w:color w:val="231F1F"/>
        </w:rPr>
        <w:t>éstos</w:t>
      </w:r>
      <w:r>
        <w:rPr>
          <w:color w:val="231F1F"/>
          <w:spacing w:val="2"/>
        </w:rPr>
        <w:t> </w:t>
      </w:r>
      <w:r>
        <w:rPr>
          <w:color w:val="231F1F"/>
        </w:rPr>
        <w:t>sigan</w:t>
      </w:r>
      <w:r>
        <w:rPr>
          <w:color w:val="231F1F"/>
          <w:spacing w:val="3"/>
        </w:rPr>
        <w:t> </w:t>
      </w:r>
      <w:r>
        <w:rPr>
          <w:color w:val="231F1F"/>
          <w:spacing w:val="-2"/>
        </w:rPr>
        <w:t>siendo</w:t>
      </w:r>
    </w:p>
    <w:p>
      <w:pPr>
        <w:pStyle w:val="BodyText"/>
        <w:spacing w:line="218" w:lineRule="exact"/>
        <w:jc w:val="left"/>
      </w:pPr>
      <w:r>
        <w:rPr>
          <w:color w:val="231F1F"/>
          <w:spacing w:val="-2"/>
        </w:rPr>
        <w:t>útiles.</w:t>
      </w:r>
    </w:p>
    <w:p>
      <w:pPr>
        <w:pStyle w:val="BodyText"/>
        <w:spacing w:before="160"/>
        <w:ind w:left="1898"/>
        <w:jc w:val="left"/>
      </w:pPr>
      <w:r>
        <w:rPr>
          <w:rFonts w:ascii="Arial" w:hAnsi="Arial"/>
          <w:b/>
          <w:color w:val="231F1F"/>
        </w:rPr>
        <w:t>II.-</w:t>
      </w:r>
      <w:r>
        <w:rPr>
          <w:rFonts w:ascii="Arial" w:hAnsi="Arial"/>
          <w:b/>
          <w:color w:val="231F1F"/>
          <w:spacing w:val="71"/>
        </w:rPr>
        <w:t> </w:t>
      </w:r>
      <w:r>
        <w:rPr>
          <w:color w:val="231F1F"/>
        </w:rPr>
        <w:t>Compartir</w:t>
      </w:r>
      <w:r>
        <w:rPr>
          <w:color w:val="231F1F"/>
          <w:spacing w:val="73"/>
        </w:rPr>
        <w:t> </w:t>
      </w:r>
      <w:r>
        <w:rPr>
          <w:color w:val="231F1F"/>
        </w:rPr>
        <w:t>información</w:t>
      </w:r>
      <w:r>
        <w:rPr>
          <w:color w:val="231F1F"/>
          <w:spacing w:val="74"/>
        </w:rPr>
        <w:t> </w:t>
      </w:r>
      <w:r>
        <w:rPr>
          <w:color w:val="231F1F"/>
        </w:rPr>
        <w:t>con</w:t>
      </w:r>
      <w:r>
        <w:rPr>
          <w:color w:val="231F1F"/>
          <w:spacing w:val="73"/>
        </w:rPr>
        <w:t> </w:t>
      </w:r>
      <w:r>
        <w:rPr>
          <w:color w:val="231F1F"/>
        </w:rPr>
        <w:t>terceros</w:t>
      </w:r>
      <w:r>
        <w:rPr>
          <w:color w:val="231F1F"/>
          <w:spacing w:val="72"/>
        </w:rPr>
        <w:t> </w:t>
      </w:r>
      <w:r>
        <w:rPr>
          <w:color w:val="231F1F"/>
        </w:rPr>
        <w:t>ajenos</w:t>
      </w:r>
      <w:r>
        <w:rPr>
          <w:color w:val="231F1F"/>
          <w:spacing w:val="76"/>
        </w:rPr>
        <w:t> </w:t>
      </w:r>
      <w:r>
        <w:rPr>
          <w:color w:val="231F1F"/>
        </w:rPr>
        <w:t>a</w:t>
      </w:r>
      <w:r>
        <w:rPr>
          <w:color w:val="231F1F"/>
          <w:spacing w:val="73"/>
        </w:rPr>
        <w:t> </w:t>
      </w:r>
      <w:r>
        <w:rPr>
          <w:color w:val="231F1F"/>
        </w:rPr>
        <w:t>los</w:t>
      </w:r>
      <w:r>
        <w:rPr>
          <w:color w:val="231F1F"/>
          <w:spacing w:val="74"/>
        </w:rPr>
        <w:t> </w:t>
      </w:r>
      <w:r>
        <w:rPr>
          <w:color w:val="231F1F"/>
        </w:rPr>
        <w:t>procedimientos</w:t>
      </w:r>
      <w:r>
        <w:rPr>
          <w:color w:val="231F1F"/>
          <w:spacing w:val="76"/>
        </w:rPr>
        <w:t> </w:t>
      </w:r>
      <w:r>
        <w:rPr>
          <w:color w:val="231F1F"/>
        </w:rPr>
        <w:t>de</w:t>
      </w:r>
      <w:r>
        <w:rPr>
          <w:color w:val="231F1F"/>
          <w:spacing w:val="72"/>
        </w:rPr>
        <w:t> </w:t>
      </w:r>
      <w:r>
        <w:rPr>
          <w:color w:val="231F1F"/>
        </w:rPr>
        <w:t>baja,</w:t>
      </w:r>
      <w:r>
        <w:rPr>
          <w:color w:val="231F1F"/>
          <w:spacing w:val="74"/>
        </w:rPr>
        <w:t> </w:t>
      </w:r>
      <w:r>
        <w:rPr>
          <w:color w:val="1C1818"/>
          <w:spacing w:val="-2"/>
        </w:rPr>
        <w:t>e</w:t>
      </w:r>
      <w:r>
        <w:rPr>
          <w:color w:val="231F1F"/>
          <w:spacing w:val="-2"/>
        </w:rPr>
        <w:t>najenación,</w:t>
      </w:r>
    </w:p>
    <w:p>
      <w:pPr>
        <w:pStyle w:val="BodyText"/>
        <w:jc w:val="left"/>
      </w:pPr>
      <w:r>
        <w:rPr>
          <w:color w:val="231F1F"/>
        </w:rPr>
        <w:t>transferencia</w:t>
      </w:r>
      <w:r>
        <w:rPr>
          <w:color w:val="231F1F"/>
          <w:spacing w:val="-7"/>
        </w:rPr>
        <w:t> </w:t>
      </w:r>
      <w:r>
        <w:rPr>
          <w:color w:val="231F1F"/>
        </w:rPr>
        <w:t>o</w:t>
      </w:r>
      <w:r>
        <w:rPr>
          <w:color w:val="231F1F"/>
          <w:spacing w:val="-9"/>
        </w:rPr>
        <w:t> </w:t>
      </w:r>
      <w:r>
        <w:rPr>
          <w:color w:val="231F1F"/>
        </w:rPr>
        <w:t>destrucción</w:t>
      </w:r>
      <w:r>
        <w:rPr>
          <w:color w:val="231F1F"/>
          <w:spacing w:val="-7"/>
        </w:rPr>
        <w:t> </w:t>
      </w:r>
      <w:r>
        <w:rPr>
          <w:color w:val="231F1F"/>
        </w:rPr>
        <w:t>de</w:t>
      </w:r>
      <w:r>
        <w:rPr>
          <w:color w:val="231F1F"/>
          <w:spacing w:val="-6"/>
        </w:rPr>
        <w:t> </w:t>
      </w:r>
      <w:r>
        <w:rPr>
          <w:color w:val="231F1F"/>
        </w:rPr>
        <w:t>bienes</w:t>
      </w:r>
      <w:r>
        <w:rPr>
          <w:color w:val="231F1F"/>
          <w:spacing w:val="-8"/>
        </w:rPr>
        <w:t> </w:t>
      </w:r>
      <w:r>
        <w:rPr>
          <w:color w:val="231F1F"/>
        </w:rPr>
        <w:t>públicos,</w:t>
      </w:r>
      <w:r>
        <w:rPr>
          <w:color w:val="231F1F"/>
          <w:spacing w:val="-8"/>
        </w:rPr>
        <w:t> </w:t>
      </w:r>
      <w:r>
        <w:rPr>
          <w:color w:val="231F1F"/>
        </w:rPr>
        <w:t>o</w:t>
      </w:r>
      <w:r>
        <w:rPr>
          <w:color w:val="231F1F"/>
          <w:spacing w:val="-8"/>
        </w:rPr>
        <w:t> </w:t>
      </w:r>
      <w:r>
        <w:rPr>
          <w:color w:val="231F1F"/>
        </w:rPr>
        <w:t>sustituir</w:t>
      </w:r>
      <w:r>
        <w:rPr>
          <w:color w:val="231F1F"/>
          <w:spacing w:val="-7"/>
        </w:rPr>
        <w:t> </w:t>
      </w:r>
      <w:r>
        <w:rPr>
          <w:color w:val="231F1F"/>
        </w:rPr>
        <w:t>documentos</w:t>
      </w:r>
      <w:r>
        <w:rPr>
          <w:color w:val="231F1F"/>
          <w:spacing w:val="-8"/>
        </w:rPr>
        <w:t> </w:t>
      </w:r>
      <w:r>
        <w:rPr>
          <w:color w:val="231F1F"/>
        </w:rPr>
        <w:t>o</w:t>
      </w:r>
      <w:r>
        <w:rPr>
          <w:color w:val="231F1F"/>
          <w:spacing w:val="-7"/>
        </w:rPr>
        <w:t> </w:t>
      </w:r>
      <w:r>
        <w:rPr>
          <w:color w:val="231F1F"/>
        </w:rPr>
        <w:t>alterar</w:t>
      </w:r>
      <w:r>
        <w:rPr>
          <w:color w:val="231F1F"/>
          <w:spacing w:val="-10"/>
        </w:rPr>
        <w:t> </w:t>
      </w:r>
      <w:r>
        <w:rPr>
          <w:color w:val="231F1F"/>
          <w:spacing w:val="-2"/>
        </w:rPr>
        <w:t>éstos.</w:t>
      </w:r>
    </w:p>
    <w:p>
      <w:pPr>
        <w:pStyle w:val="BodyText"/>
        <w:spacing w:line="242" w:lineRule="auto" w:before="159"/>
        <w:ind w:firstLine="710"/>
        <w:jc w:val="left"/>
      </w:pPr>
      <w:r>
        <w:rPr>
          <w:rFonts w:ascii="Arial" w:hAnsi="Arial"/>
          <w:b/>
          <w:color w:val="231F1F"/>
        </w:rPr>
        <w:t>III.-</w:t>
      </w:r>
      <w:r>
        <w:rPr>
          <w:rFonts w:ascii="Arial" w:hAnsi="Arial"/>
          <w:b/>
          <w:color w:val="231F1F"/>
          <w:spacing w:val="33"/>
        </w:rPr>
        <w:t> </w:t>
      </w:r>
      <w:r>
        <w:rPr>
          <w:color w:val="231F1F"/>
        </w:rPr>
        <w:t>Recibir</w:t>
      </w:r>
      <w:r>
        <w:rPr>
          <w:color w:val="231F1F"/>
          <w:spacing w:val="32"/>
        </w:rPr>
        <w:t> </w:t>
      </w:r>
      <w:r>
        <w:rPr>
          <w:color w:val="231F1F"/>
        </w:rPr>
        <w:t>o</w:t>
      </w:r>
      <w:r>
        <w:rPr>
          <w:color w:val="231F1F"/>
          <w:spacing w:val="34"/>
        </w:rPr>
        <w:t> </w:t>
      </w:r>
      <w:r>
        <w:rPr>
          <w:color w:val="231F1F"/>
        </w:rPr>
        <w:t>solicitar</w:t>
      </w:r>
      <w:r>
        <w:rPr>
          <w:color w:val="231F1F"/>
          <w:spacing w:val="32"/>
        </w:rPr>
        <w:t> </w:t>
      </w:r>
      <w:r>
        <w:rPr>
          <w:color w:val="231F1F"/>
        </w:rPr>
        <w:t>cualquier</w:t>
      </w:r>
      <w:r>
        <w:rPr>
          <w:color w:val="231F1F"/>
          <w:spacing w:val="32"/>
        </w:rPr>
        <w:t> </w:t>
      </w:r>
      <w:r>
        <w:rPr>
          <w:color w:val="231F1F"/>
        </w:rPr>
        <w:t>tipo</w:t>
      </w:r>
      <w:r>
        <w:rPr>
          <w:color w:val="231F1F"/>
          <w:spacing w:val="32"/>
        </w:rPr>
        <w:t> </w:t>
      </w:r>
      <w:r>
        <w:rPr>
          <w:color w:val="231F1F"/>
        </w:rPr>
        <w:t>de</w:t>
      </w:r>
      <w:r>
        <w:rPr>
          <w:color w:val="231F1F"/>
          <w:spacing w:val="34"/>
        </w:rPr>
        <w:t> </w:t>
      </w:r>
      <w:r>
        <w:rPr>
          <w:color w:val="231F1F"/>
        </w:rPr>
        <w:t>compensación,</w:t>
      </w:r>
      <w:r>
        <w:rPr>
          <w:color w:val="231F1F"/>
          <w:spacing w:val="32"/>
        </w:rPr>
        <w:t> </w:t>
      </w:r>
      <w:r>
        <w:rPr>
          <w:color w:val="231F1F"/>
        </w:rPr>
        <w:t>dádiva,</w:t>
      </w:r>
      <w:r>
        <w:rPr>
          <w:color w:val="231F1F"/>
          <w:spacing w:val="33"/>
        </w:rPr>
        <w:t> </w:t>
      </w:r>
      <w:r>
        <w:rPr>
          <w:color w:val="231F1F"/>
        </w:rPr>
        <w:t>obsequio</w:t>
      </w:r>
      <w:r>
        <w:rPr>
          <w:color w:val="231F1F"/>
          <w:spacing w:val="32"/>
        </w:rPr>
        <w:t> </w:t>
      </w:r>
      <w:r>
        <w:rPr>
          <w:color w:val="231F1F"/>
        </w:rPr>
        <w:t>o</w:t>
      </w:r>
      <w:r>
        <w:rPr>
          <w:color w:val="231F1F"/>
          <w:spacing w:val="30"/>
        </w:rPr>
        <w:t> </w:t>
      </w:r>
      <w:r>
        <w:rPr>
          <w:color w:val="231F1F"/>
        </w:rPr>
        <w:t>regalo,</w:t>
      </w:r>
      <w:r>
        <w:rPr>
          <w:color w:val="231F1F"/>
          <w:spacing w:val="33"/>
        </w:rPr>
        <w:t> </w:t>
      </w:r>
      <w:r>
        <w:rPr>
          <w:color w:val="231F1F"/>
        </w:rPr>
        <w:t>a</w:t>
      </w:r>
      <w:r>
        <w:rPr>
          <w:color w:val="231F1F"/>
          <w:spacing w:val="30"/>
        </w:rPr>
        <w:t> </w:t>
      </w:r>
      <w:r>
        <w:rPr>
          <w:color w:val="231F1F"/>
        </w:rPr>
        <w:t>ca</w:t>
      </w:r>
      <w:r>
        <w:rPr>
          <w:color w:val="1C1818"/>
        </w:rPr>
        <w:t>m</w:t>
      </w:r>
      <w:r>
        <w:rPr>
          <w:color w:val="231F1F"/>
        </w:rPr>
        <w:t>b</w:t>
      </w:r>
      <w:r>
        <w:rPr>
          <w:color w:val="1C1818"/>
        </w:rPr>
        <w:t>io</w:t>
      </w:r>
      <w:r>
        <w:rPr>
          <w:color w:val="1C1818"/>
          <w:spacing w:val="32"/>
        </w:rPr>
        <w:t> </w:t>
      </w:r>
      <w:r>
        <w:rPr>
          <w:color w:val="231F1F"/>
        </w:rPr>
        <w:t>de beneficiar a los participantes en los procedimientos de enajenación de bienes muebles e inmuebles.</w:t>
      </w:r>
    </w:p>
    <w:p>
      <w:pPr>
        <w:pStyle w:val="BodyText"/>
        <w:spacing w:line="242" w:lineRule="auto" w:before="156"/>
        <w:ind w:left="1190" w:firstLine="708"/>
        <w:jc w:val="left"/>
      </w:pPr>
      <w:r>
        <w:rPr>
          <w:rFonts w:ascii="Arial" w:hAnsi="Arial"/>
          <w:b/>
          <w:color w:val="231F1F"/>
        </w:rPr>
        <w:t>IV.- </w:t>
      </w:r>
      <w:r>
        <w:rPr>
          <w:color w:val="231F1F"/>
        </w:rPr>
        <w:t>Intervenir o influir en las decisiones de otros Servidores Públicos para que se beneficie a algún participante en los procedimientos de enajenación de bienes muebles e inmuebles.</w:t>
      </w:r>
    </w:p>
    <w:p>
      <w:pPr>
        <w:pStyle w:val="BodyText"/>
        <w:spacing w:after="0" w:line="242" w:lineRule="auto"/>
        <w:jc w:val="left"/>
        <w:sectPr>
          <w:headerReference w:type="default" r:id="rId59"/>
          <w:pgSz w:w="12240" w:h="15840"/>
          <w:pgMar w:header="488" w:footer="0" w:top="980" w:bottom="280" w:left="360" w:right="1440"/>
        </w:sectPr>
      </w:pPr>
    </w:p>
    <w:p>
      <w:pPr>
        <w:pStyle w:val="BodyText"/>
        <w:spacing w:line="242" w:lineRule="auto" w:before="146"/>
        <w:ind w:left="1168" w:right="148" w:firstLine="707"/>
      </w:pPr>
      <w:r>
        <w:rPr/>
        <w:drawing>
          <wp:anchor distT="0" distB="0" distL="0" distR="0" allowOverlap="1" layoutInCell="1" locked="0" behindDoc="1" simplePos="0" relativeHeight="487135232">
            <wp:simplePos x="0" y="0"/>
            <wp:positionH relativeFrom="page">
              <wp:posOffset>368808</wp:posOffset>
            </wp:positionH>
            <wp:positionV relativeFrom="paragraph">
              <wp:posOffset>68589</wp:posOffset>
            </wp:positionV>
            <wp:extent cx="2304288" cy="2734055"/>
            <wp:effectExtent l="0" t="0" r="0" b="0"/>
            <wp:wrapNone/>
            <wp:docPr id="151" name="Image 151"/>
            <wp:cNvGraphicFramePr>
              <a:graphicFrameLocks/>
            </wp:cNvGraphicFramePr>
            <a:graphic>
              <a:graphicData uri="http://schemas.openxmlformats.org/drawingml/2006/picture">
                <pic:pic>
                  <pic:nvPicPr>
                    <pic:cNvPr id="151" name="Image 151"/>
                    <pic:cNvPicPr/>
                  </pic:nvPicPr>
                  <pic:blipFill>
                    <a:blip r:embed="rId66" cstate="print"/>
                    <a:stretch>
                      <a:fillRect/>
                    </a:stretch>
                  </pic:blipFill>
                  <pic:spPr>
                    <a:xfrm>
                      <a:off x="0" y="0"/>
                      <a:ext cx="2304288" cy="2734055"/>
                    </a:xfrm>
                    <a:prstGeom prst="rect">
                      <a:avLst/>
                    </a:prstGeom>
                  </pic:spPr>
                </pic:pic>
              </a:graphicData>
            </a:graphic>
          </wp:anchor>
        </w:drawing>
      </w:r>
      <w:r>
        <w:rPr>
          <w:rFonts w:ascii="Arial" w:hAnsi="Arial"/>
          <w:b/>
          <w:color w:val="231F1F"/>
        </w:rPr>
        <w:t>V.- </w:t>
      </w:r>
      <w:r>
        <w:rPr>
          <w:color w:val="231F1F"/>
        </w:rPr>
        <w:t>Tomar decisiones en los procedimientos de enajenación de bienes muebles e inmuebles, anteponiendo intereses particulares que dejen de asegurar las mejores condiciones en cuanto a precio disponible en el mercado.</w:t>
      </w:r>
    </w:p>
    <w:p>
      <w:pPr>
        <w:pStyle w:val="BodyText"/>
        <w:spacing w:line="242" w:lineRule="auto" w:before="153"/>
        <w:ind w:left="1168" w:right="146" w:firstLine="707"/>
      </w:pPr>
      <w:r>
        <w:rPr>
          <w:rFonts w:ascii="Arial" w:hAnsi="Arial"/>
          <w:b/>
          <w:color w:val="231F1F"/>
        </w:rPr>
        <w:t>VI.- </w:t>
      </w:r>
      <w:r>
        <w:rPr>
          <w:color w:val="231F1F"/>
        </w:rPr>
        <w:t>Manipular la información proporcionada por los particulares en los procedimientos de enajenación de bienes muebles e inmuebles.</w:t>
      </w:r>
    </w:p>
    <w:p>
      <w:pPr>
        <w:pStyle w:val="BodyText"/>
        <w:spacing w:before="157"/>
        <w:ind w:left="1168" w:right="144" w:firstLine="707"/>
      </w:pPr>
      <w:r>
        <w:rPr>
          <w:rFonts w:ascii="Arial" w:hAnsi="Arial"/>
          <w:b/>
          <w:color w:val="231F1F"/>
        </w:rPr>
        <w:t>VII.- </w:t>
      </w:r>
      <w:r>
        <w:rPr>
          <w:color w:val="231F1F"/>
        </w:rPr>
        <w:t>Utilizar cualquier tipo de vehículo en propiedad, arrendado o en comodato por este Tribunal Elec</w:t>
      </w:r>
      <w:r>
        <w:rPr>
          <w:color w:val="1C1818"/>
        </w:rPr>
        <w:t>t</w:t>
      </w:r>
      <w:r>
        <w:rPr>
          <w:color w:val="231F1F"/>
        </w:rPr>
        <w:t>oral, para uso particular, personal o familiar, fuera de la normativa establecida por este Órgano </w:t>
      </w:r>
      <w:r>
        <w:rPr>
          <w:color w:val="231F1F"/>
          <w:spacing w:val="-2"/>
        </w:rPr>
        <w:t>Jurisdiccional.</w:t>
      </w:r>
    </w:p>
    <w:p>
      <w:pPr>
        <w:pStyle w:val="BodyText"/>
        <w:spacing w:before="158"/>
        <w:ind w:left="1876"/>
        <w:jc w:val="left"/>
      </w:pPr>
      <w:r>
        <w:rPr>
          <w:rFonts w:ascii="Arial"/>
          <w:b/>
          <w:color w:val="231F1F"/>
        </w:rPr>
        <w:t>VIII.-</w:t>
      </w:r>
      <w:r>
        <w:rPr>
          <w:rFonts w:ascii="Arial"/>
          <w:b/>
          <w:color w:val="231F1F"/>
          <w:spacing w:val="-9"/>
        </w:rPr>
        <w:t> </w:t>
      </w:r>
      <w:r>
        <w:rPr>
          <w:color w:val="231F1F"/>
        </w:rPr>
        <w:t>Utilizar</w:t>
      </w:r>
      <w:r>
        <w:rPr>
          <w:color w:val="231F1F"/>
          <w:spacing w:val="-6"/>
        </w:rPr>
        <w:t> </w:t>
      </w:r>
      <w:r>
        <w:rPr>
          <w:color w:val="231F1F"/>
        </w:rPr>
        <w:t>los</w:t>
      </w:r>
      <w:r>
        <w:rPr>
          <w:color w:val="231F1F"/>
          <w:spacing w:val="-5"/>
        </w:rPr>
        <w:t> </w:t>
      </w:r>
      <w:r>
        <w:rPr>
          <w:color w:val="231F1F"/>
        </w:rPr>
        <w:t>bienes</w:t>
      </w:r>
      <w:r>
        <w:rPr>
          <w:color w:val="231F1F"/>
          <w:spacing w:val="-5"/>
        </w:rPr>
        <w:t> </w:t>
      </w:r>
      <w:r>
        <w:rPr>
          <w:color w:val="231F1F"/>
        </w:rPr>
        <w:t>inmuebles</w:t>
      </w:r>
      <w:r>
        <w:rPr>
          <w:color w:val="231F1F"/>
          <w:spacing w:val="-7"/>
        </w:rPr>
        <w:t> </w:t>
      </w:r>
      <w:r>
        <w:rPr>
          <w:color w:val="231F1F"/>
        </w:rPr>
        <w:t>para</w:t>
      </w:r>
      <w:r>
        <w:rPr>
          <w:color w:val="231F1F"/>
          <w:spacing w:val="-8"/>
        </w:rPr>
        <w:t> </w:t>
      </w:r>
      <w:r>
        <w:rPr>
          <w:color w:val="231F1F"/>
        </w:rPr>
        <w:t>uso</w:t>
      </w:r>
      <w:r>
        <w:rPr>
          <w:color w:val="231F1F"/>
          <w:spacing w:val="-8"/>
        </w:rPr>
        <w:t> </w:t>
      </w:r>
      <w:r>
        <w:rPr>
          <w:color w:val="231F1F"/>
        </w:rPr>
        <w:t>ajeno</w:t>
      </w:r>
      <w:r>
        <w:rPr>
          <w:color w:val="231F1F"/>
          <w:spacing w:val="-7"/>
        </w:rPr>
        <w:t> </w:t>
      </w:r>
      <w:r>
        <w:rPr>
          <w:color w:val="231F1F"/>
        </w:rPr>
        <w:t>a</w:t>
      </w:r>
      <w:r>
        <w:rPr>
          <w:color w:val="231F1F"/>
          <w:spacing w:val="-6"/>
        </w:rPr>
        <w:t> </w:t>
      </w:r>
      <w:r>
        <w:rPr>
          <w:color w:val="231F1F"/>
        </w:rPr>
        <w:t>la</w:t>
      </w:r>
      <w:r>
        <w:rPr>
          <w:color w:val="231F1F"/>
          <w:spacing w:val="-8"/>
        </w:rPr>
        <w:t> </w:t>
      </w:r>
      <w:r>
        <w:rPr>
          <w:color w:val="231F1F"/>
        </w:rPr>
        <w:t>normatividad</w:t>
      </w:r>
      <w:r>
        <w:rPr>
          <w:color w:val="231F1F"/>
          <w:spacing w:val="-8"/>
        </w:rPr>
        <w:t> </w:t>
      </w:r>
      <w:r>
        <w:rPr>
          <w:color w:val="231F1F"/>
          <w:spacing w:val="-2"/>
        </w:rPr>
        <w:t>aplicable.</w:t>
      </w:r>
    </w:p>
    <w:p>
      <w:pPr>
        <w:pStyle w:val="BodyText"/>
        <w:spacing w:line="242" w:lineRule="auto" w:before="161"/>
        <w:ind w:left="1168" w:right="147" w:firstLine="707"/>
      </w:pPr>
      <w:r>
        <w:rPr>
          <w:rFonts w:ascii="Arial" w:hAnsi="Arial"/>
          <w:b/>
          <w:color w:val="231F1F"/>
        </w:rPr>
        <w:t>IX.- </w:t>
      </w:r>
      <w:r>
        <w:rPr>
          <w:color w:val="231F1F"/>
        </w:rPr>
        <w:t>Dis</w:t>
      </w:r>
      <w:r>
        <w:rPr>
          <w:color w:val="1C1818"/>
        </w:rPr>
        <w:t>po</w:t>
      </w:r>
      <w:r>
        <w:rPr>
          <w:color w:val="231F1F"/>
        </w:rPr>
        <w:t>ner de los bienes y demás recursos públicos, sin observar las normas a las que se encuentran afectos y destinarlos a fines distintos al servicio público.</w:t>
      </w:r>
    </w:p>
    <w:p>
      <w:pPr>
        <w:pStyle w:val="BodyText"/>
        <w:spacing w:before="213"/>
        <w:ind w:left="1168" w:right="149" w:firstLine="707"/>
      </w:pPr>
      <w:r>
        <w:rPr>
          <w:rFonts w:ascii="Arial" w:hAnsi="Arial"/>
          <w:b/>
          <w:color w:val="231F1F"/>
        </w:rPr>
        <w:t>Artículo</w:t>
      </w:r>
      <w:r>
        <w:rPr>
          <w:rFonts w:ascii="Arial" w:hAnsi="Arial"/>
          <w:b/>
          <w:color w:val="231F1F"/>
          <w:spacing w:val="-7"/>
        </w:rPr>
        <w:t> </w:t>
      </w:r>
      <w:r>
        <w:rPr>
          <w:rFonts w:ascii="Arial" w:hAnsi="Arial"/>
          <w:b/>
          <w:color w:val="231F1F"/>
        </w:rPr>
        <w:t>16.-</w:t>
      </w:r>
      <w:r>
        <w:rPr>
          <w:rFonts w:ascii="Arial" w:hAnsi="Arial"/>
          <w:b/>
          <w:color w:val="231F1F"/>
          <w:spacing w:val="-8"/>
        </w:rPr>
        <w:t> </w:t>
      </w:r>
      <w:r>
        <w:rPr>
          <w:rFonts w:ascii="Arial" w:hAnsi="Arial"/>
          <w:b/>
          <w:color w:val="231F1F"/>
        </w:rPr>
        <w:t>Regla</w:t>
      </w:r>
      <w:r>
        <w:rPr>
          <w:rFonts w:ascii="Arial" w:hAnsi="Arial"/>
          <w:b/>
          <w:color w:val="231F1F"/>
          <w:spacing w:val="-8"/>
        </w:rPr>
        <w:t> </w:t>
      </w:r>
      <w:r>
        <w:rPr>
          <w:rFonts w:ascii="Arial" w:hAnsi="Arial"/>
          <w:b/>
          <w:color w:val="231F1F"/>
        </w:rPr>
        <w:t>de</w:t>
      </w:r>
      <w:r>
        <w:rPr>
          <w:rFonts w:ascii="Arial" w:hAnsi="Arial"/>
          <w:b/>
          <w:color w:val="231F1F"/>
          <w:spacing w:val="-6"/>
        </w:rPr>
        <w:t> </w:t>
      </w:r>
      <w:r>
        <w:rPr>
          <w:rFonts w:ascii="Arial" w:hAnsi="Arial"/>
          <w:b/>
          <w:color w:val="231F1F"/>
        </w:rPr>
        <w:t>integridad</w:t>
      </w:r>
      <w:r>
        <w:rPr>
          <w:rFonts w:ascii="Arial" w:hAnsi="Arial"/>
          <w:b/>
          <w:color w:val="231F1F"/>
          <w:spacing w:val="-7"/>
        </w:rPr>
        <w:t> </w:t>
      </w:r>
      <w:r>
        <w:rPr>
          <w:rFonts w:ascii="Arial" w:hAnsi="Arial"/>
          <w:b/>
          <w:color w:val="231F1F"/>
        </w:rPr>
        <w:t>de</w:t>
      </w:r>
      <w:r>
        <w:rPr>
          <w:rFonts w:ascii="Arial" w:hAnsi="Arial"/>
          <w:b/>
          <w:color w:val="231F1F"/>
          <w:spacing w:val="-8"/>
        </w:rPr>
        <w:t> </w:t>
      </w:r>
      <w:r>
        <w:rPr>
          <w:rFonts w:ascii="Arial" w:hAnsi="Arial"/>
          <w:b/>
          <w:color w:val="231F1F"/>
        </w:rPr>
        <w:t>procesos</w:t>
      </w:r>
      <w:r>
        <w:rPr>
          <w:rFonts w:ascii="Arial" w:hAnsi="Arial"/>
          <w:b/>
          <w:color w:val="231F1F"/>
          <w:spacing w:val="-8"/>
        </w:rPr>
        <w:t> </w:t>
      </w:r>
      <w:r>
        <w:rPr>
          <w:rFonts w:ascii="Arial" w:hAnsi="Arial"/>
          <w:b/>
          <w:color w:val="231F1F"/>
        </w:rPr>
        <w:t>de</w:t>
      </w:r>
      <w:r>
        <w:rPr>
          <w:rFonts w:ascii="Arial" w:hAnsi="Arial"/>
          <w:b/>
          <w:color w:val="231F1F"/>
          <w:spacing w:val="-8"/>
        </w:rPr>
        <w:t> </w:t>
      </w:r>
      <w:r>
        <w:rPr>
          <w:rFonts w:ascii="Arial" w:hAnsi="Arial"/>
          <w:b/>
          <w:color w:val="231F1F"/>
        </w:rPr>
        <w:t>evaluación.</w:t>
      </w:r>
      <w:r>
        <w:rPr>
          <w:rFonts w:ascii="Arial" w:hAnsi="Arial"/>
          <w:b/>
          <w:color w:val="231F1F"/>
          <w:spacing w:val="-8"/>
        </w:rPr>
        <w:t> </w:t>
      </w:r>
      <w:r>
        <w:rPr>
          <w:color w:val="231F1F"/>
        </w:rPr>
        <w:t>Esta</w:t>
      </w:r>
      <w:r>
        <w:rPr>
          <w:color w:val="231F1F"/>
          <w:spacing w:val="-4"/>
        </w:rPr>
        <w:t> </w:t>
      </w:r>
      <w:r>
        <w:rPr>
          <w:color w:val="231F1F"/>
        </w:rPr>
        <w:t>regla</w:t>
      </w:r>
      <w:r>
        <w:rPr>
          <w:color w:val="231F1F"/>
          <w:spacing w:val="-4"/>
        </w:rPr>
        <w:t> </w:t>
      </w:r>
      <w:r>
        <w:rPr>
          <w:color w:val="231F1F"/>
        </w:rPr>
        <w:t>consiste</w:t>
      </w:r>
      <w:r>
        <w:rPr>
          <w:color w:val="231F1F"/>
          <w:spacing w:val="-8"/>
        </w:rPr>
        <w:t> </w:t>
      </w:r>
      <w:r>
        <w:rPr>
          <w:color w:val="231F1F"/>
        </w:rPr>
        <w:t>en</w:t>
      </w:r>
      <w:r>
        <w:rPr>
          <w:color w:val="231F1F"/>
          <w:spacing w:val="-8"/>
        </w:rPr>
        <w:t> </w:t>
      </w:r>
      <w:r>
        <w:rPr>
          <w:color w:val="231F1F"/>
        </w:rPr>
        <w:t>que</w:t>
      </w:r>
      <w:r>
        <w:rPr>
          <w:color w:val="231F1F"/>
          <w:spacing w:val="-4"/>
        </w:rPr>
        <w:t> </w:t>
      </w:r>
      <w:r>
        <w:rPr>
          <w:color w:val="231F1F"/>
        </w:rPr>
        <w:t>las</w:t>
      </w:r>
      <w:r>
        <w:rPr>
          <w:color w:val="231F1F"/>
          <w:spacing w:val="-7"/>
        </w:rPr>
        <w:t> </w:t>
      </w:r>
      <w:r>
        <w:rPr>
          <w:color w:val="231F1F"/>
        </w:rPr>
        <w:t>y</w:t>
      </w:r>
      <w:r>
        <w:rPr>
          <w:color w:val="231F1F"/>
          <w:spacing w:val="-7"/>
        </w:rPr>
        <w:t> </w:t>
      </w:r>
      <w:r>
        <w:rPr>
          <w:color w:val="231F1F"/>
        </w:rPr>
        <w:t>los Servidores Públicos qu</w:t>
      </w:r>
      <w:r>
        <w:rPr>
          <w:color w:val="1C1818"/>
        </w:rPr>
        <w:t>e</w:t>
      </w:r>
      <w:r>
        <w:rPr>
          <w:color w:val="231F1F"/>
        </w:rPr>
        <w:t>, co</w:t>
      </w:r>
      <w:r>
        <w:rPr>
          <w:color w:val="1C1818"/>
        </w:rPr>
        <w:t>n </w:t>
      </w:r>
      <w:r>
        <w:rPr>
          <w:color w:val="231F1F"/>
        </w:rPr>
        <w:t>motivo de su empleo, cargo, comisión o función, participen en procesos de evaluación,</w:t>
      </w:r>
      <w:r>
        <w:rPr>
          <w:color w:val="231F1F"/>
          <w:spacing w:val="-5"/>
        </w:rPr>
        <w:t> </w:t>
      </w:r>
      <w:r>
        <w:rPr>
          <w:color w:val="231F1F"/>
        </w:rPr>
        <w:t>se</w:t>
      </w:r>
      <w:r>
        <w:rPr>
          <w:color w:val="231F1F"/>
          <w:spacing w:val="-6"/>
        </w:rPr>
        <w:t> </w:t>
      </w:r>
      <w:r>
        <w:rPr>
          <w:color w:val="231F1F"/>
        </w:rPr>
        <w:t>apeguen</w:t>
      </w:r>
      <w:r>
        <w:rPr>
          <w:color w:val="231F1F"/>
          <w:spacing w:val="-6"/>
        </w:rPr>
        <w:t> </w:t>
      </w:r>
      <w:r>
        <w:rPr>
          <w:color w:val="231F1F"/>
        </w:rPr>
        <w:t>en</w:t>
      </w:r>
      <w:r>
        <w:rPr>
          <w:color w:val="231F1F"/>
          <w:spacing w:val="-6"/>
        </w:rPr>
        <w:t> </w:t>
      </w:r>
      <w:r>
        <w:rPr>
          <w:color w:val="231F1F"/>
        </w:rPr>
        <w:t>todo</w:t>
      </w:r>
      <w:r>
        <w:rPr>
          <w:color w:val="231F1F"/>
          <w:spacing w:val="-4"/>
        </w:rPr>
        <w:t> </w:t>
      </w:r>
      <w:r>
        <w:rPr>
          <w:color w:val="231F1F"/>
        </w:rPr>
        <w:t>momento</w:t>
      </w:r>
      <w:r>
        <w:rPr>
          <w:color w:val="231F1F"/>
          <w:spacing w:val="-6"/>
        </w:rPr>
        <w:t> </w:t>
      </w:r>
      <w:r>
        <w:rPr>
          <w:color w:val="231F1F"/>
        </w:rPr>
        <w:t>a</w:t>
      </w:r>
      <w:r>
        <w:rPr>
          <w:color w:val="231F1F"/>
          <w:spacing w:val="-6"/>
        </w:rPr>
        <w:t> </w:t>
      </w:r>
      <w:r>
        <w:rPr>
          <w:color w:val="231F1F"/>
        </w:rPr>
        <w:t>los</w:t>
      </w:r>
      <w:r>
        <w:rPr>
          <w:color w:val="231F1F"/>
          <w:spacing w:val="-7"/>
        </w:rPr>
        <w:t> </w:t>
      </w:r>
      <w:r>
        <w:rPr>
          <w:color w:val="231F1F"/>
        </w:rPr>
        <w:t>principios</w:t>
      </w:r>
      <w:r>
        <w:rPr>
          <w:color w:val="231F1F"/>
          <w:spacing w:val="-5"/>
        </w:rPr>
        <w:t> </w:t>
      </w:r>
      <w:r>
        <w:rPr>
          <w:color w:val="231F1F"/>
        </w:rPr>
        <w:t>de</w:t>
      </w:r>
      <w:r>
        <w:rPr>
          <w:color w:val="231F1F"/>
          <w:spacing w:val="-6"/>
        </w:rPr>
        <w:t> </w:t>
      </w:r>
      <w:r>
        <w:rPr>
          <w:color w:val="231F1F"/>
        </w:rPr>
        <w:t>legalidad,</w:t>
      </w:r>
      <w:r>
        <w:rPr>
          <w:color w:val="231F1F"/>
          <w:spacing w:val="-3"/>
        </w:rPr>
        <w:t> </w:t>
      </w:r>
      <w:r>
        <w:rPr>
          <w:color w:val="231F1F"/>
        </w:rPr>
        <w:t>imparcialidad</w:t>
      </w:r>
      <w:r>
        <w:rPr>
          <w:color w:val="231F1F"/>
          <w:spacing w:val="-4"/>
        </w:rPr>
        <w:t> </w:t>
      </w:r>
      <w:r>
        <w:rPr>
          <w:color w:val="231F1F"/>
        </w:rPr>
        <w:t>y</w:t>
      </w:r>
      <w:r>
        <w:rPr>
          <w:color w:val="231F1F"/>
          <w:spacing w:val="-5"/>
        </w:rPr>
        <w:t> </w:t>
      </w:r>
      <w:r>
        <w:rPr>
          <w:color w:val="231F1F"/>
        </w:rPr>
        <w:t>rendición</w:t>
      </w:r>
      <w:r>
        <w:rPr>
          <w:color w:val="231F1F"/>
          <w:spacing w:val="-4"/>
        </w:rPr>
        <w:t> </w:t>
      </w:r>
      <w:r>
        <w:rPr>
          <w:color w:val="231F1F"/>
        </w:rPr>
        <w:t>de</w:t>
      </w:r>
      <w:r>
        <w:rPr>
          <w:color w:val="231F1F"/>
          <w:spacing w:val="-4"/>
        </w:rPr>
        <w:t> </w:t>
      </w:r>
      <w:r>
        <w:rPr>
          <w:color w:val="231F1F"/>
        </w:rPr>
        <w:t>cuentas. Vulneran esta regla, de manera enunciativa y no limitativa, las conductas siguientes:</w:t>
      </w:r>
    </w:p>
    <w:p>
      <w:pPr>
        <w:pStyle w:val="BodyText"/>
        <w:spacing w:line="242" w:lineRule="auto" w:before="161"/>
        <w:ind w:left="1168" w:right="141" w:firstLine="707"/>
      </w:pPr>
      <w:r>
        <w:rPr/>
        <w:drawing>
          <wp:anchor distT="0" distB="0" distL="0" distR="0" allowOverlap="1" layoutInCell="1" locked="0" behindDoc="1" simplePos="0" relativeHeight="487134720">
            <wp:simplePos x="0" y="0"/>
            <wp:positionH relativeFrom="page">
              <wp:posOffset>2616707</wp:posOffset>
            </wp:positionH>
            <wp:positionV relativeFrom="paragraph">
              <wp:posOffset>160717</wp:posOffset>
            </wp:positionV>
            <wp:extent cx="519684" cy="431292"/>
            <wp:effectExtent l="0" t="0" r="0" b="0"/>
            <wp:wrapNone/>
            <wp:docPr id="152" name="Image 152"/>
            <wp:cNvGraphicFramePr>
              <a:graphicFrameLocks/>
            </wp:cNvGraphicFramePr>
            <a:graphic>
              <a:graphicData uri="http://schemas.openxmlformats.org/drawingml/2006/picture">
                <pic:pic>
                  <pic:nvPicPr>
                    <pic:cNvPr id="152" name="Image 152"/>
                    <pic:cNvPicPr/>
                  </pic:nvPicPr>
                  <pic:blipFill>
                    <a:blip r:embed="rId67" cstate="print"/>
                    <a:stretch>
                      <a:fillRect/>
                    </a:stretch>
                  </pic:blipFill>
                  <pic:spPr>
                    <a:xfrm>
                      <a:off x="0" y="0"/>
                      <a:ext cx="519684" cy="431292"/>
                    </a:xfrm>
                    <a:prstGeom prst="rect">
                      <a:avLst/>
                    </a:prstGeom>
                  </pic:spPr>
                </pic:pic>
              </a:graphicData>
            </a:graphic>
          </wp:anchor>
        </w:drawing>
      </w:r>
      <w:r>
        <w:rPr>
          <w:rFonts w:ascii="Arial" w:hAnsi="Arial"/>
          <w:b/>
          <w:color w:val="231F1F"/>
        </w:rPr>
        <w:t>I.-</w:t>
      </w:r>
      <w:r>
        <w:rPr>
          <w:rFonts w:ascii="Arial" w:hAnsi="Arial"/>
          <w:b/>
          <w:color w:val="231F1F"/>
          <w:spacing w:val="-10"/>
        </w:rPr>
        <w:t> </w:t>
      </w:r>
      <w:r>
        <w:rPr>
          <w:color w:val="231F1F"/>
        </w:rPr>
        <w:t>Proporcionar</w:t>
      </w:r>
      <w:r>
        <w:rPr>
          <w:color w:val="231F1F"/>
          <w:spacing w:val="-11"/>
        </w:rPr>
        <w:t> </w:t>
      </w:r>
      <w:r>
        <w:rPr>
          <w:color w:val="231F1F"/>
        </w:rPr>
        <w:t>indebidamente</w:t>
      </w:r>
      <w:r>
        <w:rPr>
          <w:color w:val="231F1F"/>
          <w:spacing w:val="-10"/>
        </w:rPr>
        <w:t> </w:t>
      </w:r>
      <w:r>
        <w:rPr>
          <w:color w:val="231F1F"/>
        </w:rPr>
        <w:t>datos</w:t>
      </w:r>
      <w:r>
        <w:rPr>
          <w:color w:val="231F1F"/>
          <w:spacing w:val="-9"/>
        </w:rPr>
        <w:t> </w:t>
      </w:r>
      <w:r>
        <w:rPr>
          <w:color w:val="231F1F"/>
        </w:rPr>
        <w:t>contenidos</w:t>
      </w:r>
      <w:r>
        <w:rPr>
          <w:color w:val="231F1F"/>
          <w:spacing w:val="-9"/>
        </w:rPr>
        <w:t> </w:t>
      </w:r>
      <w:r>
        <w:rPr>
          <w:color w:val="231F1F"/>
        </w:rPr>
        <w:t>en</w:t>
      </w:r>
      <w:r>
        <w:rPr>
          <w:color w:val="231F1F"/>
          <w:spacing w:val="-12"/>
        </w:rPr>
        <w:t> </w:t>
      </w:r>
      <w:r>
        <w:rPr>
          <w:color w:val="231F1F"/>
        </w:rPr>
        <w:t>los</w:t>
      </w:r>
      <w:r>
        <w:rPr>
          <w:color w:val="231F1F"/>
          <w:spacing w:val="-9"/>
        </w:rPr>
        <w:t> </w:t>
      </w:r>
      <w:r>
        <w:rPr>
          <w:color w:val="231F1F"/>
        </w:rPr>
        <w:t>sistemas</w:t>
      </w:r>
      <w:r>
        <w:rPr>
          <w:color w:val="231F1F"/>
          <w:spacing w:val="-9"/>
        </w:rPr>
        <w:t> </w:t>
      </w:r>
      <w:r>
        <w:rPr>
          <w:color w:val="231F1F"/>
        </w:rPr>
        <w:t>de</w:t>
      </w:r>
      <w:r>
        <w:rPr>
          <w:color w:val="231F1F"/>
          <w:spacing w:val="-10"/>
        </w:rPr>
        <w:t> </w:t>
      </w:r>
      <w:r>
        <w:rPr>
          <w:color w:val="231F1F"/>
        </w:rPr>
        <w:t>información</w:t>
      </w:r>
      <w:r>
        <w:rPr>
          <w:color w:val="231F1F"/>
          <w:spacing w:val="-10"/>
        </w:rPr>
        <w:t> </w:t>
      </w:r>
      <w:r>
        <w:rPr>
          <w:color w:val="231F1F"/>
        </w:rPr>
        <w:t>de</w:t>
      </w:r>
      <w:r>
        <w:rPr>
          <w:color w:val="231F1F"/>
          <w:spacing w:val="-10"/>
        </w:rPr>
        <w:t> </w:t>
      </w:r>
      <w:r>
        <w:rPr>
          <w:color w:val="231F1F"/>
        </w:rPr>
        <w:t>la</w:t>
      </w:r>
      <w:r>
        <w:rPr>
          <w:color w:val="231F1F"/>
          <w:spacing w:val="-10"/>
        </w:rPr>
        <w:t> </w:t>
      </w:r>
      <w:r>
        <w:rPr>
          <w:color w:val="231F1F"/>
        </w:rPr>
        <w:t>administración pública, a la que tenga acceso con motivo de su empleo, cargo, comisión o función, o acceder a tal información por causas distintas al ejerc</w:t>
      </w:r>
      <w:r>
        <w:rPr>
          <w:color w:val="1C1818"/>
        </w:rPr>
        <w:t>i</w:t>
      </w:r>
      <w:r>
        <w:rPr>
          <w:color w:val="231F1F"/>
        </w:rPr>
        <w:t>cio de sus funciones y facultades.</w:t>
      </w:r>
    </w:p>
    <w:p>
      <w:pPr>
        <w:pStyle w:val="BodyText"/>
        <w:spacing w:before="154"/>
        <w:ind w:left="1168" w:right="151" w:firstLine="707"/>
      </w:pPr>
      <w:r>
        <w:rPr/>
        <mc:AlternateContent>
          <mc:Choice Requires="wps">
            <w:drawing>
              <wp:anchor distT="0" distB="0" distL="0" distR="0" allowOverlap="1" layoutInCell="1" locked="0" behindDoc="1" simplePos="0" relativeHeight="487134208">
                <wp:simplePos x="0" y="0"/>
                <wp:positionH relativeFrom="page">
                  <wp:posOffset>2883408</wp:posOffset>
                </wp:positionH>
                <wp:positionV relativeFrom="paragraph">
                  <wp:posOffset>163893</wp:posOffset>
                </wp:positionV>
                <wp:extent cx="3749040" cy="4799330"/>
                <wp:effectExtent l="0" t="0" r="0" b="0"/>
                <wp:wrapNone/>
                <wp:docPr id="153" name="Group 153"/>
                <wp:cNvGraphicFramePr>
                  <a:graphicFrameLocks/>
                </wp:cNvGraphicFramePr>
                <a:graphic>
                  <a:graphicData uri="http://schemas.microsoft.com/office/word/2010/wordprocessingGroup">
                    <wpg:wgp>
                      <wpg:cNvPr id="153" name="Group 153"/>
                      <wpg:cNvGrpSpPr/>
                      <wpg:grpSpPr>
                        <a:xfrm>
                          <a:off x="0" y="0"/>
                          <a:ext cx="3749040" cy="4799330"/>
                          <a:chExt cx="3749040" cy="4799330"/>
                        </a:xfrm>
                      </wpg:grpSpPr>
                      <pic:pic>
                        <pic:nvPicPr>
                          <pic:cNvPr id="154" name="Image 154"/>
                          <pic:cNvPicPr/>
                        </pic:nvPicPr>
                        <pic:blipFill>
                          <a:blip r:embed="rId68" cstate="print"/>
                          <a:stretch>
                            <a:fillRect/>
                          </a:stretch>
                        </pic:blipFill>
                        <pic:spPr>
                          <a:xfrm>
                            <a:off x="1173479" y="1353312"/>
                            <a:ext cx="2575560" cy="3445763"/>
                          </a:xfrm>
                          <a:prstGeom prst="rect">
                            <a:avLst/>
                          </a:prstGeom>
                        </pic:spPr>
                      </pic:pic>
                      <pic:pic>
                        <pic:nvPicPr>
                          <pic:cNvPr id="155" name="Image 155"/>
                          <pic:cNvPicPr/>
                        </pic:nvPicPr>
                        <pic:blipFill>
                          <a:blip r:embed="rId69" cstate="print"/>
                          <a:stretch>
                            <a:fillRect/>
                          </a:stretch>
                        </pic:blipFill>
                        <pic:spPr>
                          <a:xfrm>
                            <a:off x="0" y="0"/>
                            <a:ext cx="1130807" cy="1328928"/>
                          </a:xfrm>
                          <a:prstGeom prst="rect">
                            <a:avLst/>
                          </a:prstGeom>
                        </pic:spPr>
                      </pic:pic>
                      <pic:pic>
                        <pic:nvPicPr>
                          <pic:cNvPr id="156" name="Image 156"/>
                          <pic:cNvPicPr/>
                        </pic:nvPicPr>
                        <pic:blipFill>
                          <a:blip r:embed="rId70" cstate="print"/>
                          <a:stretch>
                            <a:fillRect/>
                          </a:stretch>
                        </pic:blipFill>
                        <pic:spPr>
                          <a:xfrm>
                            <a:off x="3512820" y="4684776"/>
                            <a:ext cx="106679" cy="112776"/>
                          </a:xfrm>
                          <a:prstGeom prst="rect">
                            <a:avLst/>
                          </a:prstGeom>
                        </pic:spPr>
                      </pic:pic>
                    </wpg:wgp>
                  </a:graphicData>
                </a:graphic>
              </wp:anchor>
            </w:drawing>
          </mc:Choice>
          <mc:Fallback>
            <w:pict>
              <v:group style="position:absolute;margin-left:227.040009pt;margin-top:12.905008pt;width:295.2pt;height:377.9pt;mso-position-horizontal-relative:page;mso-position-vertical-relative:paragraph;z-index:-16182272" id="docshapegroup137" coordorigin="4541,258" coordsize="5904,7558">
                <v:shape style="position:absolute;left:6388;top:2389;width:4056;height:5427" type="#_x0000_t75" id="docshape138" stroked="false">
                  <v:imagedata r:id="rId68" o:title=""/>
                </v:shape>
                <v:shape style="position:absolute;left:4540;top:258;width:1781;height:2093" type="#_x0000_t75" id="docshape139" stroked="false">
                  <v:imagedata r:id="rId69" o:title=""/>
                </v:shape>
                <v:shape style="position:absolute;left:10072;top:7635;width:168;height:178" type="#_x0000_t75" id="docshape140" stroked="false">
                  <v:imagedata r:id="rId70" o:title=""/>
                </v:shape>
                <w10:wrap type="none"/>
              </v:group>
            </w:pict>
          </mc:Fallback>
        </mc:AlternateContent>
      </w:r>
      <w:r>
        <w:rPr>
          <w:rFonts w:ascii="Arial" w:hAnsi="Arial"/>
          <w:b/>
          <w:color w:val="231F1F"/>
        </w:rPr>
        <w:t>II.- </w:t>
      </w:r>
      <w:r>
        <w:rPr>
          <w:color w:val="231F1F"/>
        </w:rPr>
        <w:t>Trasgredir el alcance y orientación de los resultados de las evaluaciones que realice cualquier instancia externa o interna en materia de evaluación o rendición de cuentas.</w:t>
      </w:r>
    </w:p>
    <w:p>
      <w:pPr>
        <w:pStyle w:val="BodyText"/>
        <w:spacing w:line="242" w:lineRule="auto" w:before="158"/>
        <w:ind w:left="1168" w:right="147" w:firstLine="707"/>
      </w:pPr>
      <w:r>
        <w:rPr>
          <w:rFonts w:ascii="Arial" w:hAnsi="Arial"/>
          <w:b/>
          <w:color w:val="231F1F"/>
        </w:rPr>
        <w:t>III.-</w:t>
      </w:r>
      <w:r>
        <w:rPr>
          <w:rFonts w:ascii="Arial" w:hAnsi="Arial"/>
          <w:b/>
          <w:color w:val="231F1F"/>
          <w:spacing w:val="-3"/>
        </w:rPr>
        <w:t> </w:t>
      </w:r>
      <w:r>
        <w:rPr>
          <w:color w:val="231F1F"/>
        </w:rPr>
        <w:t>Dejar</w:t>
      </w:r>
      <w:r>
        <w:rPr>
          <w:color w:val="231F1F"/>
          <w:spacing w:val="-4"/>
        </w:rPr>
        <w:t> </w:t>
      </w:r>
      <w:r>
        <w:rPr>
          <w:color w:val="231F1F"/>
        </w:rPr>
        <w:t>de</w:t>
      </w:r>
      <w:r>
        <w:rPr>
          <w:color w:val="231F1F"/>
          <w:spacing w:val="-6"/>
        </w:rPr>
        <w:t> </w:t>
      </w:r>
      <w:r>
        <w:rPr>
          <w:color w:val="231F1F"/>
        </w:rPr>
        <w:t>atender</w:t>
      </w:r>
      <w:r>
        <w:rPr>
          <w:color w:val="231F1F"/>
          <w:spacing w:val="-4"/>
        </w:rPr>
        <w:t> </w:t>
      </w:r>
      <w:r>
        <w:rPr>
          <w:color w:val="231F1F"/>
        </w:rPr>
        <w:t>las</w:t>
      </w:r>
      <w:r>
        <w:rPr>
          <w:color w:val="231F1F"/>
          <w:spacing w:val="-5"/>
        </w:rPr>
        <w:t> </w:t>
      </w:r>
      <w:r>
        <w:rPr>
          <w:color w:val="231F1F"/>
        </w:rPr>
        <w:t>recome</w:t>
      </w:r>
      <w:r>
        <w:rPr>
          <w:color w:val="1C1818"/>
        </w:rPr>
        <w:t>nd</w:t>
      </w:r>
      <w:r>
        <w:rPr>
          <w:color w:val="231F1F"/>
        </w:rPr>
        <w:t>aciones</w:t>
      </w:r>
      <w:r>
        <w:rPr>
          <w:color w:val="231F1F"/>
          <w:spacing w:val="-3"/>
        </w:rPr>
        <w:t> </w:t>
      </w:r>
      <w:r>
        <w:rPr>
          <w:color w:val="231F1F"/>
        </w:rPr>
        <w:t>formuladas</w:t>
      </w:r>
      <w:r>
        <w:rPr>
          <w:color w:val="231F1F"/>
          <w:spacing w:val="-5"/>
        </w:rPr>
        <w:t> </w:t>
      </w:r>
      <w:r>
        <w:rPr>
          <w:color w:val="231F1F"/>
        </w:rPr>
        <w:t>por</w:t>
      </w:r>
      <w:r>
        <w:rPr>
          <w:color w:val="231F1F"/>
          <w:spacing w:val="-6"/>
        </w:rPr>
        <w:t> </w:t>
      </w:r>
      <w:r>
        <w:rPr>
          <w:color w:val="231F1F"/>
        </w:rPr>
        <w:t>cualquier</w:t>
      </w:r>
      <w:r>
        <w:rPr>
          <w:color w:val="231F1F"/>
          <w:spacing w:val="-4"/>
        </w:rPr>
        <w:t> </w:t>
      </w:r>
      <w:r>
        <w:rPr>
          <w:color w:val="231F1F"/>
        </w:rPr>
        <w:t>instancia</w:t>
      </w:r>
      <w:r>
        <w:rPr>
          <w:color w:val="231F1F"/>
          <w:spacing w:val="-6"/>
        </w:rPr>
        <w:t> </w:t>
      </w:r>
      <w:r>
        <w:rPr>
          <w:color w:val="231F1F"/>
        </w:rPr>
        <w:t>de</w:t>
      </w:r>
      <w:r>
        <w:rPr>
          <w:color w:val="231F1F"/>
          <w:spacing w:val="-2"/>
        </w:rPr>
        <w:t> </w:t>
      </w:r>
      <w:r>
        <w:rPr>
          <w:color w:val="231F1F"/>
        </w:rPr>
        <w:t>evaluación,</w:t>
      </w:r>
      <w:r>
        <w:rPr>
          <w:color w:val="231F1F"/>
          <w:spacing w:val="-3"/>
        </w:rPr>
        <w:t> </w:t>
      </w:r>
      <w:r>
        <w:rPr>
          <w:color w:val="231F1F"/>
        </w:rPr>
        <w:t>ya</w:t>
      </w:r>
      <w:r>
        <w:rPr>
          <w:color w:val="231F1F"/>
          <w:spacing w:val="-6"/>
        </w:rPr>
        <w:t> </w:t>
      </w:r>
      <w:r>
        <w:rPr>
          <w:color w:val="231F1F"/>
        </w:rPr>
        <w:t>sea interna o externa.</w:t>
      </w:r>
    </w:p>
    <w:p>
      <w:pPr>
        <w:pStyle w:val="BodyText"/>
        <w:spacing w:line="242" w:lineRule="auto" w:before="156"/>
        <w:ind w:left="1168" w:right="141" w:firstLine="707"/>
      </w:pPr>
      <w:r>
        <w:rPr>
          <w:rFonts w:ascii="Arial" w:hAnsi="Arial"/>
          <w:b/>
          <w:color w:val="231F1F"/>
        </w:rPr>
        <w:t>IV.- </w:t>
      </w:r>
      <w:r>
        <w:rPr>
          <w:color w:val="231F1F"/>
        </w:rPr>
        <w:t>Alterar registros de cualquier índole para simular o modificar los resultados de las funciones, programas y proyectos.</w:t>
      </w:r>
    </w:p>
    <w:p>
      <w:pPr>
        <w:pStyle w:val="BodyText"/>
        <w:spacing w:before="214"/>
        <w:ind w:left="1168" w:right="146" w:firstLine="707"/>
      </w:pPr>
      <w:r>
        <w:rPr>
          <w:rFonts w:ascii="Arial" w:hAnsi="Arial"/>
          <w:b/>
          <w:color w:val="231F1F"/>
        </w:rPr>
        <w:t>Artículo 17.- Regla de integridad de Control interno. </w:t>
      </w:r>
      <w:r>
        <w:rPr>
          <w:color w:val="231F1F"/>
        </w:rPr>
        <w:t>Esta regla consiste en que las y los Servidores Públicos en el ejercicio de su empleo, cargo, comisión o función, que participen en procesos de control interno, generen, obtengan, utilicen y comunique</w:t>
      </w:r>
      <w:r>
        <w:rPr>
          <w:color w:val="1C1818"/>
        </w:rPr>
        <w:t>n </w:t>
      </w:r>
      <w:r>
        <w:rPr>
          <w:color w:val="231F1F"/>
        </w:rPr>
        <w:t>info</w:t>
      </w:r>
      <w:r>
        <w:rPr>
          <w:color w:val="1C1818"/>
        </w:rPr>
        <w:t>r</w:t>
      </w:r>
      <w:r>
        <w:rPr>
          <w:color w:val="231F1F"/>
        </w:rPr>
        <w:t>mación suficiente, oportuna, confiable y de calidad,</w:t>
      </w:r>
      <w:r>
        <w:rPr>
          <w:color w:val="231F1F"/>
          <w:spacing w:val="-5"/>
        </w:rPr>
        <w:t> </w:t>
      </w:r>
      <w:r>
        <w:rPr>
          <w:color w:val="231F1F"/>
        </w:rPr>
        <w:t>apegándose</w:t>
      </w:r>
      <w:r>
        <w:rPr>
          <w:color w:val="231F1F"/>
          <w:spacing w:val="-3"/>
        </w:rPr>
        <w:t> </w:t>
      </w:r>
      <w:r>
        <w:rPr>
          <w:color w:val="231F1F"/>
        </w:rPr>
        <w:t>a</w:t>
      </w:r>
      <w:r>
        <w:rPr>
          <w:color w:val="231F1F"/>
          <w:spacing w:val="-2"/>
        </w:rPr>
        <w:t> </w:t>
      </w:r>
      <w:r>
        <w:rPr>
          <w:color w:val="231F1F"/>
        </w:rPr>
        <w:t>los</w:t>
      </w:r>
      <w:r>
        <w:rPr>
          <w:color w:val="231F1F"/>
          <w:spacing w:val="-3"/>
        </w:rPr>
        <w:t> </w:t>
      </w:r>
      <w:r>
        <w:rPr>
          <w:color w:val="231F1F"/>
        </w:rPr>
        <w:t>principios</w:t>
      </w:r>
      <w:r>
        <w:rPr>
          <w:color w:val="231F1F"/>
          <w:spacing w:val="-3"/>
        </w:rPr>
        <w:t> </w:t>
      </w:r>
      <w:r>
        <w:rPr>
          <w:color w:val="231F1F"/>
        </w:rPr>
        <w:t>de</w:t>
      </w:r>
      <w:r>
        <w:rPr>
          <w:color w:val="231F1F"/>
          <w:spacing w:val="-4"/>
        </w:rPr>
        <w:t> </w:t>
      </w:r>
      <w:r>
        <w:rPr>
          <w:color w:val="231F1F"/>
        </w:rPr>
        <w:t>legalidad,</w:t>
      </w:r>
      <w:r>
        <w:rPr>
          <w:color w:val="231F1F"/>
          <w:spacing w:val="-3"/>
        </w:rPr>
        <w:t> </w:t>
      </w:r>
      <w:r>
        <w:rPr>
          <w:color w:val="231F1F"/>
        </w:rPr>
        <w:t>imparcia</w:t>
      </w:r>
      <w:r>
        <w:rPr>
          <w:color w:val="1C1818"/>
        </w:rPr>
        <w:t>l</w:t>
      </w:r>
      <w:r>
        <w:rPr>
          <w:color w:val="231F1F"/>
        </w:rPr>
        <w:t>idad</w:t>
      </w:r>
      <w:r>
        <w:rPr>
          <w:color w:val="231F1F"/>
          <w:spacing w:val="-3"/>
        </w:rPr>
        <w:t> </w:t>
      </w:r>
      <w:r>
        <w:rPr>
          <w:color w:val="231F1F"/>
        </w:rPr>
        <w:t>y</w:t>
      </w:r>
      <w:r>
        <w:rPr>
          <w:color w:val="231F1F"/>
          <w:spacing w:val="-5"/>
        </w:rPr>
        <w:t> </w:t>
      </w:r>
      <w:r>
        <w:rPr>
          <w:color w:val="231F1F"/>
        </w:rPr>
        <w:t>rendición</w:t>
      </w:r>
      <w:r>
        <w:rPr>
          <w:color w:val="231F1F"/>
          <w:spacing w:val="-4"/>
        </w:rPr>
        <w:t> </w:t>
      </w:r>
      <w:r>
        <w:rPr>
          <w:color w:val="231F1F"/>
        </w:rPr>
        <w:t>de</w:t>
      </w:r>
      <w:r>
        <w:rPr>
          <w:color w:val="231F1F"/>
          <w:spacing w:val="-3"/>
        </w:rPr>
        <w:t> </w:t>
      </w:r>
      <w:r>
        <w:rPr>
          <w:color w:val="231F1F"/>
        </w:rPr>
        <w:t>cuentas.</w:t>
      </w:r>
      <w:r>
        <w:rPr>
          <w:color w:val="231F1F"/>
          <w:spacing w:val="-3"/>
        </w:rPr>
        <w:t> </w:t>
      </w:r>
      <w:r>
        <w:rPr>
          <w:color w:val="231F1F"/>
        </w:rPr>
        <w:t>Vulneran</w:t>
      </w:r>
      <w:r>
        <w:rPr>
          <w:color w:val="231F1F"/>
          <w:spacing w:val="-2"/>
        </w:rPr>
        <w:t> </w:t>
      </w:r>
      <w:r>
        <w:rPr>
          <w:color w:val="231F1F"/>
        </w:rPr>
        <w:t>esta</w:t>
      </w:r>
      <w:r>
        <w:rPr>
          <w:color w:val="231F1F"/>
          <w:spacing w:val="-3"/>
        </w:rPr>
        <w:t> </w:t>
      </w:r>
      <w:r>
        <w:rPr>
          <w:color w:val="231F1F"/>
        </w:rPr>
        <w:t>regla, de manera enunciativa y no limitativa, las conductas siguie</w:t>
      </w:r>
      <w:r>
        <w:rPr>
          <w:color w:val="1C1818"/>
        </w:rPr>
        <w:t>nt</w:t>
      </w:r>
      <w:r>
        <w:rPr>
          <w:color w:val="231F1F"/>
        </w:rPr>
        <w:t>es:</w:t>
      </w:r>
    </w:p>
    <w:p>
      <w:pPr>
        <w:pStyle w:val="BodyText"/>
        <w:spacing w:line="242" w:lineRule="auto" w:before="161"/>
        <w:ind w:left="1168" w:right="146" w:firstLine="707"/>
      </w:pPr>
      <w:r>
        <w:rPr>
          <w:rFonts w:ascii="Arial" w:hAnsi="Arial"/>
          <w:b/>
          <w:color w:val="231F1F"/>
        </w:rPr>
        <w:t>I.- </w:t>
      </w:r>
      <w:r>
        <w:rPr>
          <w:color w:val="231F1F"/>
        </w:rPr>
        <w:t>Dejar de comunicar los riesgos asociados al cumplim</w:t>
      </w:r>
      <w:r>
        <w:rPr>
          <w:color w:val="1C1818"/>
        </w:rPr>
        <w:t>i</w:t>
      </w:r>
      <w:r>
        <w:rPr>
          <w:color w:val="231F1F"/>
        </w:rPr>
        <w:t>ento de objetivos institucionales, así como los relacionados con corrupción y posibles irregularidades que afecten </w:t>
      </w:r>
      <w:r>
        <w:rPr>
          <w:color w:val="1C1818"/>
        </w:rPr>
        <w:t>l</w:t>
      </w:r>
      <w:r>
        <w:rPr>
          <w:color w:val="231F1F"/>
        </w:rPr>
        <w:t>os recursos económicos públicos.</w:t>
      </w:r>
    </w:p>
    <w:p>
      <w:pPr>
        <w:pStyle w:val="BodyText"/>
        <w:spacing w:before="156"/>
        <w:ind w:left="1876"/>
        <w:jc w:val="left"/>
      </w:pPr>
      <w:r>
        <w:rPr>
          <w:rFonts w:ascii="Arial" w:hAnsi="Arial"/>
          <w:b/>
          <w:color w:val="231F1F"/>
          <w:spacing w:val="-2"/>
        </w:rPr>
        <w:t>II.-</w:t>
      </w:r>
      <w:r>
        <w:rPr>
          <w:rFonts w:ascii="Arial" w:hAnsi="Arial"/>
          <w:b/>
          <w:color w:val="231F1F"/>
          <w:spacing w:val="-5"/>
        </w:rPr>
        <w:t> </w:t>
      </w:r>
      <w:r>
        <w:rPr>
          <w:color w:val="231F1F"/>
          <w:spacing w:val="-2"/>
        </w:rPr>
        <w:t>Omitir</w:t>
      </w:r>
      <w:r>
        <w:rPr>
          <w:color w:val="231F1F"/>
          <w:spacing w:val="-3"/>
        </w:rPr>
        <w:t> </w:t>
      </w:r>
      <w:r>
        <w:rPr>
          <w:color w:val="231F1F"/>
          <w:spacing w:val="-2"/>
        </w:rPr>
        <w:t>diseñar</w:t>
      </w:r>
      <w:r>
        <w:rPr>
          <w:color w:val="231F1F"/>
          <w:spacing w:val="-4"/>
        </w:rPr>
        <w:t> </w:t>
      </w:r>
      <w:r>
        <w:rPr>
          <w:color w:val="231F1F"/>
          <w:spacing w:val="-2"/>
        </w:rPr>
        <w:t>o actualizar</w:t>
      </w:r>
      <w:r>
        <w:rPr>
          <w:color w:val="231F1F"/>
          <w:spacing w:val="-3"/>
        </w:rPr>
        <w:t> </w:t>
      </w:r>
      <w:r>
        <w:rPr>
          <w:color w:val="231F1F"/>
          <w:spacing w:val="-2"/>
        </w:rPr>
        <w:t>las</w:t>
      </w:r>
      <w:r>
        <w:rPr>
          <w:color w:val="231F1F"/>
          <w:spacing w:val="-3"/>
        </w:rPr>
        <w:t> </w:t>
      </w:r>
      <w:r>
        <w:rPr>
          <w:color w:val="231F1F"/>
          <w:spacing w:val="-2"/>
        </w:rPr>
        <w:t>políticas</w:t>
      </w:r>
      <w:r>
        <w:rPr>
          <w:color w:val="231F1F"/>
          <w:spacing w:val="-6"/>
        </w:rPr>
        <w:t> </w:t>
      </w:r>
      <w:r>
        <w:rPr>
          <w:color w:val="231F1F"/>
          <w:spacing w:val="-2"/>
        </w:rPr>
        <w:t>o procedimientos</w:t>
      </w:r>
      <w:r>
        <w:rPr>
          <w:color w:val="231F1F"/>
          <w:spacing w:val="-1"/>
        </w:rPr>
        <w:t> </w:t>
      </w:r>
      <w:r>
        <w:rPr>
          <w:color w:val="231F1F"/>
          <w:spacing w:val="-2"/>
        </w:rPr>
        <w:t>nec</w:t>
      </w:r>
      <w:r>
        <w:rPr>
          <w:color w:val="1C1818"/>
          <w:spacing w:val="-2"/>
        </w:rPr>
        <w:t>e</w:t>
      </w:r>
      <w:r>
        <w:rPr>
          <w:color w:val="231F1F"/>
          <w:spacing w:val="-2"/>
        </w:rPr>
        <w:t>sa</w:t>
      </w:r>
      <w:r>
        <w:rPr>
          <w:color w:val="1C1818"/>
          <w:spacing w:val="-2"/>
        </w:rPr>
        <w:t>r</w:t>
      </w:r>
      <w:r>
        <w:rPr>
          <w:color w:val="231F1F"/>
          <w:spacing w:val="-2"/>
        </w:rPr>
        <w:t>ios</w:t>
      </w:r>
      <w:r>
        <w:rPr>
          <w:color w:val="231F1F"/>
          <w:spacing w:val="-6"/>
        </w:rPr>
        <w:t> </w:t>
      </w:r>
      <w:r>
        <w:rPr>
          <w:color w:val="231F1F"/>
          <w:spacing w:val="-2"/>
        </w:rPr>
        <w:t>en materia de control</w:t>
      </w:r>
      <w:r>
        <w:rPr>
          <w:color w:val="231F1F"/>
          <w:spacing w:val="-6"/>
        </w:rPr>
        <w:t> </w:t>
      </w:r>
      <w:r>
        <w:rPr>
          <w:color w:val="231F1F"/>
          <w:spacing w:val="-2"/>
        </w:rPr>
        <w:t>interno.</w:t>
      </w:r>
    </w:p>
    <w:p>
      <w:pPr>
        <w:pStyle w:val="BodyText"/>
        <w:spacing w:before="161"/>
        <w:ind w:left="1876"/>
        <w:jc w:val="left"/>
      </w:pPr>
      <w:r>
        <w:rPr>
          <w:rFonts w:ascii="Arial" w:hAnsi="Arial"/>
          <w:b/>
          <w:color w:val="231F1F"/>
        </w:rPr>
        <w:t>III.-</w:t>
      </w:r>
      <w:r>
        <w:rPr>
          <w:rFonts w:ascii="Arial" w:hAnsi="Arial"/>
          <w:b/>
          <w:color w:val="231F1F"/>
          <w:spacing w:val="-8"/>
        </w:rPr>
        <w:t> </w:t>
      </w:r>
      <w:r>
        <w:rPr>
          <w:color w:val="231F1F"/>
        </w:rPr>
        <w:t>Generar</w:t>
      </w:r>
      <w:r>
        <w:rPr>
          <w:color w:val="231F1F"/>
          <w:spacing w:val="-9"/>
        </w:rPr>
        <w:t> </w:t>
      </w:r>
      <w:r>
        <w:rPr>
          <w:color w:val="231F1F"/>
        </w:rPr>
        <w:t>información</w:t>
      </w:r>
      <w:r>
        <w:rPr>
          <w:color w:val="231F1F"/>
          <w:spacing w:val="-8"/>
        </w:rPr>
        <w:t> </w:t>
      </w:r>
      <w:r>
        <w:rPr>
          <w:color w:val="231F1F"/>
        </w:rPr>
        <w:t>financiera,</w:t>
      </w:r>
      <w:r>
        <w:rPr>
          <w:color w:val="231F1F"/>
          <w:spacing w:val="-9"/>
        </w:rPr>
        <w:t> </w:t>
      </w:r>
      <w:r>
        <w:rPr>
          <w:color w:val="231F1F"/>
        </w:rPr>
        <w:t>presupuestaria</w:t>
      </w:r>
      <w:r>
        <w:rPr>
          <w:color w:val="231F1F"/>
          <w:spacing w:val="-7"/>
        </w:rPr>
        <w:t> </w:t>
      </w:r>
      <w:r>
        <w:rPr>
          <w:color w:val="231F1F"/>
        </w:rPr>
        <w:t>y</w:t>
      </w:r>
      <w:r>
        <w:rPr>
          <w:color w:val="231F1F"/>
          <w:spacing w:val="-10"/>
        </w:rPr>
        <w:t> </w:t>
      </w:r>
      <w:r>
        <w:rPr>
          <w:color w:val="231F1F"/>
        </w:rPr>
        <w:t>de</w:t>
      </w:r>
      <w:r>
        <w:rPr>
          <w:color w:val="231F1F"/>
          <w:spacing w:val="-8"/>
        </w:rPr>
        <w:t> </w:t>
      </w:r>
      <w:r>
        <w:rPr>
          <w:color w:val="231F1F"/>
        </w:rPr>
        <w:t>operación</w:t>
      </w:r>
      <w:r>
        <w:rPr>
          <w:color w:val="231F1F"/>
          <w:spacing w:val="-8"/>
        </w:rPr>
        <w:t> </w:t>
      </w:r>
      <w:r>
        <w:rPr>
          <w:color w:val="231F1F"/>
        </w:rPr>
        <w:t>si</w:t>
      </w:r>
      <w:r>
        <w:rPr>
          <w:color w:val="1C1818"/>
        </w:rPr>
        <w:t>n</w:t>
      </w:r>
      <w:r>
        <w:rPr>
          <w:color w:val="1C1818"/>
          <w:spacing w:val="-8"/>
        </w:rPr>
        <w:t> </w:t>
      </w:r>
      <w:r>
        <w:rPr>
          <w:color w:val="231F1F"/>
        </w:rPr>
        <w:t>el</w:t>
      </w:r>
      <w:r>
        <w:rPr>
          <w:color w:val="231F1F"/>
          <w:spacing w:val="-7"/>
        </w:rPr>
        <w:t> </w:t>
      </w:r>
      <w:r>
        <w:rPr>
          <w:color w:val="231F1F"/>
        </w:rPr>
        <w:t>respaldo</w:t>
      </w:r>
      <w:r>
        <w:rPr>
          <w:color w:val="231F1F"/>
          <w:spacing w:val="-10"/>
        </w:rPr>
        <w:t> </w:t>
      </w:r>
      <w:r>
        <w:rPr>
          <w:color w:val="231F1F"/>
          <w:spacing w:val="-2"/>
        </w:rPr>
        <w:t>suficiente.</w:t>
      </w:r>
    </w:p>
    <w:p>
      <w:pPr>
        <w:pStyle w:val="BodyText"/>
        <w:spacing w:line="242" w:lineRule="auto" w:before="158"/>
        <w:ind w:left="1168" w:right="147" w:firstLine="707"/>
      </w:pPr>
      <w:r>
        <w:rPr>
          <w:rFonts w:ascii="Arial" w:hAnsi="Arial"/>
          <w:b/>
          <w:color w:val="231F1F"/>
        </w:rPr>
        <w:t>IV.- </w:t>
      </w:r>
      <w:r>
        <w:rPr>
          <w:color w:val="231F1F"/>
        </w:rPr>
        <w:t>Comunicar información financiera, presupuestaria y de op</w:t>
      </w:r>
      <w:r>
        <w:rPr>
          <w:color w:val="1C1818"/>
        </w:rPr>
        <w:t>er</w:t>
      </w:r>
      <w:r>
        <w:rPr>
          <w:color w:val="231F1F"/>
        </w:rPr>
        <w:t>ación incompleta, confusa o </w:t>
      </w:r>
      <w:r>
        <w:rPr>
          <w:color w:val="231F1F"/>
          <w:spacing w:val="-2"/>
        </w:rPr>
        <w:t>dispersa.</w:t>
      </w:r>
    </w:p>
    <w:p>
      <w:pPr>
        <w:pStyle w:val="BodyText"/>
        <w:spacing w:line="242" w:lineRule="auto" w:before="156"/>
        <w:ind w:left="1168" w:right="147" w:firstLine="707"/>
      </w:pPr>
      <w:r>
        <w:rPr>
          <w:rFonts w:ascii="Arial"/>
          <w:b/>
          <w:color w:val="231F1F"/>
        </w:rPr>
        <w:t>V.- </w:t>
      </w:r>
      <w:r>
        <w:rPr>
          <w:color w:val="231F1F"/>
        </w:rPr>
        <w:t>Omitir supervisar los planes, programas o proyectos a su cargo, o en </w:t>
      </w:r>
      <w:r>
        <w:rPr>
          <w:color w:val="1C1818"/>
        </w:rPr>
        <w:t>su </w:t>
      </w:r>
      <w:r>
        <w:rPr>
          <w:color w:val="231F1F"/>
        </w:rPr>
        <w:t>caso, las actividades y el cumplimiento de las funciones del personal que le reporta.</w:t>
      </w:r>
    </w:p>
    <w:p>
      <w:pPr>
        <w:pStyle w:val="BodyText"/>
        <w:spacing w:before="157"/>
        <w:ind w:left="1168" w:right="147" w:firstLine="707"/>
      </w:pPr>
      <w:r>
        <w:rPr>
          <w:rFonts w:ascii="Arial" w:hAnsi="Arial"/>
          <w:b/>
          <w:color w:val="231F1F"/>
        </w:rPr>
        <w:t>VI.- </w:t>
      </w:r>
      <w:r>
        <w:rPr>
          <w:color w:val="231F1F"/>
        </w:rPr>
        <w:t>Dejar de salvaguardar documentos e información que se deban conservar p</w:t>
      </w:r>
      <w:r>
        <w:rPr>
          <w:color w:val="1C1818"/>
        </w:rPr>
        <w:t>o</w:t>
      </w:r>
      <w:r>
        <w:rPr>
          <w:color w:val="231F1F"/>
        </w:rPr>
        <w:t>r su relevancia o por sus aspectos técnicos, jurídicos, económicos o de seguridad.</w:t>
      </w:r>
    </w:p>
    <w:p>
      <w:pPr>
        <w:pStyle w:val="BodyText"/>
        <w:spacing w:before="158"/>
        <w:ind w:left="1876"/>
        <w:jc w:val="left"/>
      </w:pPr>
      <w:r>
        <w:rPr>
          <w:rFonts w:ascii="Arial"/>
          <w:b/>
          <w:color w:val="231F1F"/>
        </w:rPr>
        <w:t>VII.-</w:t>
      </w:r>
      <w:r>
        <w:rPr>
          <w:rFonts w:ascii="Arial"/>
          <w:b/>
          <w:color w:val="231F1F"/>
          <w:spacing w:val="-9"/>
        </w:rPr>
        <w:t> </w:t>
      </w:r>
      <w:r>
        <w:rPr>
          <w:color w:val="231F1F"/>
        </w:rPr>
        <w:t>Ejecutar</w:t>
      </w:r>
      <w:r>
        <w:rPr>
          <w:color w:val="231F1F"/>
          <w:spacing w:val="-5"/>
        </w:rPr>
        <w:t> </w:t>
      </w:r>
      <w:r>
        <w:rPr>
          <w:color w:val="231F1F"/>
        </w:rPr>
        <w:t>sus</w:t>
      </w:r>
      <w:r>
        <w:rPr>
          <w:color w:val="231F1F"/>
          <w:spacing w:val="-5"/>
        </w:rPr>
        <w:t> </w:t>
      </w:r>
      <w:r>
        <w:rPr>
          <w:color w:val="231F1F"/>
        </w:rPr>
        <w:t>funciones</w:t>
      </w:r>
      <w:r>
        <w:rPr>
          <w:color w:val="231F1F"/>
          <w:spacing w:val="-4"/>
        </w:rPr>
        <w:t> </w:t>
      </w:r>
      <w:r>
        <w:rPr>
          <w:color w:val="231F1F"/>
        </w:rPr>
        <w:t>sin</w:t>
      </w:r>
      <w:r>
        <w:rPr>
          <w:color w:val="231F1F"/>
          <w:spacing w:val="-8"/>
        </w:rPr>
        <w:t> </w:t>
      </w:r>
      <w:r>
        <w:rPr>
          <w:color w:val="231F1F"/>
        </w:rPr>
        <w:t>establecer</w:t>
      </w:r>
      <w:r>
        <w:rPr>
          <w:color w:val="231F1F"/>
          <w:spacing w:val="-5"/>
        </w:rPr>
        <w:t> </w:t>
      </w:r>
      <w:r>
        <w:rPr>
          <w:color w:val="231F1F"/>
        </w:rPr>
        <w:t>las</w:t>
      </w:r>
      <w:r>
        <w:rPr>
          <w:color w:val="231F1F"/>
          <w:spacing w:val="-8"/>
        </w:rPr>
        <w:t> </w:t>
      </w:r>
      <w:r>
        <w:rPr>
          <w:color w:val="231F1F"/>
        </w:rPr>
        <w:t>medidas</w:t>
      </w:r>
      <w:r>
        <w:rPr>
          <w:color w:val="231F1F"/>
          <w:spacing w:val="-8"/>
        </w:rPr>
        <w:t> </w:t>
      </w:r>
      <w:r>
        <w:rPr>
          <w:color w:val="231F1F"/>
        </w:rPr>
        <w:t>de</w:t>
      </w:r>
      <w:r>
        <w:rPr>
          <w:color w:val="231F1F"/>
          <w:spacing w:val="-6"/>
        </w:rPr>
        <w:t> </w:t>
      </w:r>
      <w:r>
        <w:rPr>
          <w:color w:val="231F1F"/>
        </w:rPr>
        <w:t>control</w:t>
      </w:r>
      <w:r>
        <w:rPr>
          <w:color w:val="231F1F"/>
          <w:spacing w:val="-7"/>
        </w:rPr>
        <w:t> </w:t>
      </w:r>
      <w:r>
        <w:rPr>
          <w:color w:val="231F1F"/>
        </w:rPr>
        <w:t>que</w:t>
      </w:r>
      <w:r>
        <w:rPr>
          <w:color w:val="231F1F"/>
          <w:spacing w:val="-6"/>
        </w:rPr>
        <w:t> </w:t>
      </w:r>
      <w:r>
        <w:rPr>
          <w:color w:val="231F1F"/>
        </w:rPr>
        <w:t>le</w:t>
      </w:r>
      <w:r>
        <w:rPr>
          <w:color w:val="231F1F"/>
          <w:spacing w:val="-5"/>
        </w:rPr>
        <w:t> </w:t>
      </w:r>
      <w:r>
        <w:rPr>
          <w:color w:val="231F1F"/>
          <w:spacing w:val="-2"/>
        </w:rPr>
        <w:t>correspondan.</w:t>
      </w:r>
    </w:p>
    <w:p>
      <w:pPr>
        <w:pStyle w:val="BodyText"/>
        <w:spacing w:line="242" w:lineRule="auto" w:before="160"/>
        <w:ind w:left="1168" w:right="146" w:firstLine="707"/>
      </w:pPr>
      <w:r>
        <w:rPr>
          <w:rFonts w:ascii="Arial" w:hAnsi="Arial"/>
          <w:b/>
          <w:color w:val="231F1F"/>
        </w:rPr>
        <w:t>VIII.- </w:t>
      </w:r>
      <w:r>
        <w:rPr>
          <w:color w:val="231F1F"/>
        </w:rPr>
        <w:t>Dejar de implementar o de adoptar mejores prácticas y procesos para evitar la corrupción y prevenir cualquier conflicto de interés.</w:t>
      </w:r>
    </w:p>
    <w:p>
      <w:pPr>
        <w:pStyle w:val="BodyText"/>
        <w:spacing w:before="157"/>
        <w:ind w:left="1876"/>
        <w:jc w:val="left"/>
      </w:pPr>
      <w:r>
        <w:rPr>
          <w:rFonts w:ascii="Arial"/>
          <w:b/>
          <w:color w:val="231F1F"/>
        </w:rPr>
        <w:t>IX.-</w:t>
      </w:r>
      <w:r>
        <w:rPr>
          <w:rFonts w:ascii="Arial"/>
          <w:b/>
          <w:color w:val="231F1F"/>
          <w:spacing w:val="38"/>
        </w:rPr>
        <w:t> </w:t>
      </w:r>
      <w:r>
        <w:rPr>
          <w:color w:val="231F1F"/>
        </w:rPr>
        <w:t>Inhibir</w:t>
      </w:r>
      <w:r>
        <w:rPr>
          <w:color w:val="231F1F"/>
          <w:spacing w:val="39"/>
        </w:rPr>
        <w:t> </w:t>
      </w:r>
      <w:r>
        <w:rPr>
          <w:color w:val="231F1F"/>
        </w:rPr>
        <w:t>las</w:t>
      </w:r>
      <w:r>
        <w:rPr>
          <w:color w:val="231F1F"/>
          <w:spacing w:val="38"/>
        </w:rPr>
        <w:t> </w:t>
      </w:r>
      <w:r>
        <w:rPr>
          <w:color w:val="231F1F"/>
        </w:rPr>
        <w:t>manifestaciones</w:t>
      </w:r>
      <w:r>
        <w:rPr>
          <w:color w:val="231F1F"/>
          <w:spacing w:val="39"/>
        </w:rPr>
        <w:t> </w:t>
      </w:r>
      <w:r>
        <w:rPr>
          <w:color w:val="231F1F"/>
        </w:rPr>
        <w:t>o</w:t>
      </w:r>
      <w:r>
        <w:rPr>
          <w:color w:val="231F1F"/>
          <w:spacing w:val="37"/>
        </w:rPr>
        <w:t> </w:t>
      </w:r>
      <w:r>
        <w:rPr>
          <w:color w:val="231F1F"/>
        </w:rPr>
        <w:t>propuestas</w:t>
      </w:r>
      <w:r>
        <w:rPr>
          <w:color w:val="231F1F"/>
          <w:spacing w:val="38"/>
        </w:rPr>
        <w:t> </w:t>
      </w:r>
      <w:r>
        <w:rPr>
          <w:color w:val="231F1F"/>
        </w:rPr>
        <w:t>que</w:t>
      </w:r>
      <w:r>
        <w:rPr>
          <w:color w:val="231F1F"/>
          <w:spacing w:val="38"/>
        </w:rPr>
        <w:t> </w:t>
      </w:r>
      <w:r>
        <w:rPr>
          <w:color w:val="231F1F"/>
        </w:rPr>
        <w:t>tiendan</w:t>
      </w:r>
      <w:r>
        <w:rPr>
          <w:color w:val="231F1F"/>
          <w:spacing w:val="40"/>
        </w:rPr>
        <w:t> </w:t>
      </w:r>
      <w:r>
        <w:rPr>
          <w:color w:val="231F1F"/>
        </w:rPr>
        <w:t>a</w:t>
      </w:r>
      <w:r>
        <w:rPr>
          <w:color w:val="231F1F"/>
          <w:spacing w:val="36"/>
        </w:rPr>
        <w:t> </w:t>
      </w:r>
      <w:r>
        <w:rPr>
          <w:color w:val="231F1F"/>
        </w:rPr>
        <w:t>mejorar</w:t>
      </w:r>
      <w:r>
        <w:rPr>
          <w:color w:val="231F1F"/>
          <w:spacing w:val="39"/>
        </w:rPr>
        <w:t> </w:t>
      </w:r>
      <w:r>
        <w:rPr>
          <w:color w:val="231F1F"/>
        </w:rPr>
        <w:t>o</w:t>
      </w:r>
      <w:r>
        <w:rPr>
          <w:color w:val="231F1F"/>
          <w:spacing w:val="40"/>
        </w:rPr>
        <w:t> </w:t>
      </w:r>
      <w:r>
        <w:rPr>
          <w:color w:val="231F1F"/>
        </w:rPr>
        <w:t>superar</w:t>
      </w:r>
      <w:r>
        <w:rPr>
          <w:color w:val="231F1F"/>
          <w:spacing w:val="39"/>
        </w:rPr>
        <w:t> </w:t>
      </w:r>
      <w:r>
        <w:rPr>
          <w:color w:val="231F1F"/>
        </w:rPr>
        <w:t>deficiencia</w:t>
      </w:r>
      <w:r>
        <w:rPr>
          <w:color w:val="1C1818"/>
        </w:rPr>
        <w:t>s</w:t>
      </w:r>
      <w:r>
        <w:rPr>
          <w:color w:val="1C1818"/>
          <w:spacing w:val="40"/>
        </w:rPr>
        <w:t> </w:t>
      </w:r>
      <w:r>
        <w:rPr>
          <w:color w:val="231F1F"/>
          <w:spacing w:val="-5"/>
        </w:rPr>
        <w:t>de</w:t>
      </w:r>
    </w:p>
    <w:p>
      <w:pPr>
        <w:pStyle w:val="BodyText"/>
        <w:spacing w:before="2"/>
        <w:ind w:left="1168"/>
        <w:jc w:val="left"/>
      </w:pPr>
      <w:r>
        <w:rPr>
          <w:color w:val="231F1F"/>
        </w:rPr>
        <w:t>operación,</w:t>
      </w:r>
      <w:r>
        <w:rPr>
          <w:color w:val="231F1F"/>
          <w:spacing w:val="23"/>
        </w:rPr>
        <w:t> </w:t>
      </w:r>
      <w:r>
        <w:rPr>
          <w:color w:val="231F1F"/>
        </w:rPr>
        <w:t>de</w:t>
      </w:r>
      <w:r>
        <w:rPr>
          <w:color w:val="231F1F"/>
          <w:spacing w:val="23"/>
        </w:rPr>
        <w:t> </w:t>
      </w:r>
      <w:r>
        <w:rPr>
          <w:color w:val="231F1F"/>
        </w:rPr>
        <w:t>procesos,</w:t>
      </w:r>
      <w:r>
        <w:rPr>
          <w:color w:val="231F1F"/>
          <w:spacing w:val="23"/>
        </w:rPr>
        <w:t> </w:t>
      </w:r>
      <w:r>
        <w:rPr>
          <w:color w:val="231F1F"/>
        </w:rPr>
        <w:t>de</w:t>
      </w:r>
      <w:r>
        <w:rPr>
          <w:color w:val="231F1F"/>
          <w:spacing w:val="24"/>
        </w:rPr>
        <w:t> </w:t>
      </w:r>
      <w:r>
        <w:rPr>
          <w:color w:val="231F1F"/>
        </w:rPr>
        <w:t>calidad</w:t>
      </w:r>
      <w:r>
        <w:rPr>
          <w:color w:val="231F1F"/>
          <w:spacing w:val="21"/>
        </w:rPr>
        <w:t> </w:t>
      </w:r>
      <w:r>
        <w:rPr>
          <w:color w:val="231F1F"/>
        </w:rPr>
        <w:t>de</w:t>
      </w:r>
      <w:r>
        <w:rPr>
          <w:color w:val="231F1F"/>
          <w:spacing w:val="23"/>
        </w:rPr>
        <w:t> </w:t>
      </w:r>
      <w:r>
        <w:rPr>
          <w:color w:val="231F1F"/>
        </w:rPr>
        <w:t>trámites</w:t>
      </w:r>
      <w:r>
        <w:rPr>
          <w:color w:val="231F1F"/>
          <w:spacing w:val="22"/>
        </w:rPr>
        <w:t> </w:t>
      </w:r>
      <w:r>
        <w:rPr>
          <w:color w:val="231F1F"/>
        </w:rPr>
        <w:t>y</w:t>
      </w:r>
      <w:r>
        <w:rPr>
          <w:color w:val="231F1F"/>
          <w:spacing w:val="22"/>
        </w:rPr>
        <w:t> </w:t>
      </w:r>
      <w:r>
        <w:rPr>
          <w:color w:val="231F1F"/>
        </w:rPr>
        <w:t>servicios,</w:t>
      </w:r>
      <w:r>
        <w:rPr>
          <w:color w:val="231F1F"/>
          <w:spacing w:val="23"/>
        </w:rPr>
        <w:t> </w:t>
      </w:r>
      <w:r>
        <w:rPr>
          <w:color w:val="231F1F"/>
        </w:rPr>
        <w:t>o</w:t>
      </w:r>
      <w:r>
        <w:rPr>
          <w:color w:val="231F1F"/>
          <w:spacing w:val="23"/>
        </w:rPr>
        <w:t> </w:t>
      </w:r>
      <w:r>
        <w:rPr>
          <w:color w:val="231F1F"/>
        </w:rPr>
        <w:t>de</w:t>
      </w:r>
      <w:r>
        <w:rPr>
          <w:color w:val="231F1F"/>
          <w:spacing w:val="24"/>
        </w:rPr>
        <w:t> </w:t>
      </w:r>
      <w:r>
        <w:rPr>
          <w:color w:val="231F1F"/>
        </w:rPr>
        <w:t>comportamiento</w:t>
      </w:r>
      <w:r>
        <w:rPr>
          <w:color w:val="231F1F"/>
          <w:spacing w:val="21"/>
        </w:rPr>
        <w:t> </w:t>
      </w:r>
      <w:r>
        <w:rPr>
          <w:color w:val="231F1F"/>
        </w:rPr>
        <w:t>ético</w:t>
      </w:r>
      <w:r>
        <w:rPr>
          <w:color w:val="231F1F"/>
          <w:spacing w:val="23"/>
        </w:rPr>
        <w:t> </w:t>
      </w:r>
      <w:r>
        <w:rPr>
          <w:color w:val="231F1F"/>
        </w:rPr>
        <w:t>de</w:t>
      </w:r>
      <w:r>
        <w:rPr>
          <w:color w:val="231F1F"/>
          <w:spacing w:val="24"/>
        </w:rPr>
        <w:t> </w:t>
      </w:r>
      <w:r>
        <w:rPr>
          <w:color w:val="231F1F"/>
        </w:rPr>
        <w:t>los</w:t>
      </w:r>
      <w:r>
        <w:rPr>
          <w:color w:val="231F1F"/>
          <w:spacing w:val="24"/>
        </w:rPr>
        <w:t> </w:t>
      </w:r>
      <w:r>
        <w:rPr>
          <w:color w:val="231F1F"/>
        </w:rPr>
        <w:t>Servidores </w:t>
      </w:r>
      <w:r>
        <w:rPr>
          <w:color w:val="231F1F"/>
          <w:spacing w:val="-2"/>
        </w:rPr>
        <w:t>Públicos.</w:t>
      </w:r>
    </w:p>
    <w:p>
      <w:pPr>
        <w:pStyle w:val="BodyText"/>
        <w:spacing w:after="0"/>
        <w:jc w:val="left"/>
        <w:sectPr>
          <w:headerReference w:type="default" r:id="rId65"/>
          <w:pgSz w:w="12240" w:h="15840"/>
          <w:pgMar w:header="488" w:footer="0" w:top="980" w:bottom="280" w:left="360" w:right="1440"/>
        </w:sectPr>
      </w:pPr>
    </w:p>
    <w:p>
      <w:pPr>
        <w:pStyle w:val="BodyText"/>
        <w:spacing w:line="242" w:lineRule="auto" w:before="146"/>
        <w:ind w:left="1228" w:right="89" w:firstLine="707"/>
      </w:pPr>
      <w:r>
        <w:rPr/>
        <mc:AlternateContent>
          <mc:Choice Requires="wps">
            <w:drawing>
              <wp:anchor distT="0" distB="0" distL="0" distR="0" allowOverlap="1" layoutInCell="1" locked="0" behindDoc="1" simplePos="0" relativeHeight="487136768">
                <wp:simplePos x="0" y="0"/>
                <wp:positionH relativeFrom="page">
                  <wp:posOffset>368808</wp:posOffset>
                </wp:positionH>
                <wp:positionV relativeFrom="paragraph">
                  <wp:posOffset>68589</wp:posOffset>
                </wp:positionV>
                <wp:extent cx="2304415" cy="2734310"/>
                <wp:effectExtent l="0" t="0" r="0" b="0"/>
                <wp:wrapNone/>
                <wp:docPr id="162" name="Group 162"/>
                <wp:cNvGraphicFramePr>
                  <a:graphicFrameLocks/>
                </wp:cNvGraphicFramePr>
                <a:graphic>
                  <a:graphicData uri="http://schemas.microsoft.com/office/word/2010/wordprocessingGroup">
                    <wpg:wgp>
                      <wpg:cNvPr id="162" name="Group 162"/>
                      <wpg:cNvGrpSpPr/>
                      <wpg:grpSpPr>
                        <a:xfrm>
                          <a:off x="0" y="0"/>
                          <a:ext cx="2304415" cy="2734310"/>
                          <a:chExt cx="2304415" cy="2734310"/>
                        </a:xfrm>
                      </wpg:grpSpPr>
                      <pic:pic>
                        <pic:nvPicPr>
                          <pic:cNvPr id="163" name="Image 163"/>
                          <pic:cNvPicPr/>
                        </pic:nvPicPr>
                        <pic:blipFill>
                          <a:blip r:embed="rId72" cstate="print"/>
                          <a:stretch>
                            <a:fillRect/>
                          </a:stretch>
                        </pic:blipFill>
                        <pic:spPr>
                          <a:xfrm>
                            <a:off x="1837944" y="2234183"/>
                            <a:ext cx="466344" cy="499871"/>
                          </a:xfrm>
                          <a:prstGeom prst="rect">
                            <a:avLst/>
                          </a:prstGeom>
                        </pic:spPr>
                      </pic:pic>
                      <pic:pic>
                        <pic:nvPicPr>
                          <pic:cNvPr id="164" name="Image 164"/>
                          <pic:cNvPicPr/>
                        </pic:nvPicPr>
                        <pic:blipFill>
                          <a:blip r:embed="rId73" cstate="print"/>
                          <a:stretch>
                            <a:fillRect/>
                          </a:stretch>
                        </pic:blipFill>
                        <pic:spPr>
                          <a:xfrm>
                            <a:off x="0" y="0"/>
                            <a:ext cx="2052828" cy="2193036"/>
                          </a:xfrm>
                          <a:prstGeom prst="rect">
                            <a:avLst/>
                          </a:prstGeom>
                        </pic:spPr>
                      </pic:pic>
                    </wpg:wgp>
                  </a:graphicData>
                </a:graphic>
              </wp:anchor>
            </w:drawing>
          </mc:Choice>
          <mc:Fallback>
            <w:pict>
              <v:group style="position:absolute;margin-left:29.040001pt;margin-top:5.400712pt;width:181.45pt;height:215.3pt;mso-position-horizontal-relative:page;mso-position-vertical-relative:paragraph;z-index:-16179712" id="docshapegroup146" coordorigin="581,108" coordsize="3629,4306">
                <v:shape style="position:absolute;left:3475;top:3626;width:735;height:788" type="#_x0000_t75" id="docshape147" stroked="false">
                  <v:imagedata r:id="rId72" o:title=""/>
                </v:shape>
                <v:shape style="position:absolute;left:580;top:108;width:3233;height:3454" type="#_x0000_t75" id="docshape148" stroked="false">
                  <v:imagedata r:id="rId73" o:title=""/>
                </v:shape>
                <w10:wrap type="none"/>
              </v:group>
            </w:pict>
          </mc:Fallback>
        </mc:AlternateContent>
      </w:r>
      <w:r>
        <w:rPr>
          <w:rFonts w:ascii="Arial" w:hAnsi="Arial"/>
          <w:b/>
          <w:color w:val="231F1F"/>
        </w:rPr>
        <w:t>X.- </w:t>
      </w:r>
      <w:r>
        <w:rPr>
          <w:color w:val="231F1F"/>
        </w:rPr>
        <w:t>Eludir establecer estándares o protocolos de actuación en aquellos trámites o servicios de atención directa al público o dejar de observar aquéllos previstos por las instancias competentes.</w:t>
      </w:r>
    </w:p>
    <w:p>
      <w:pPr>
        <w:pStyle w:val="BodyText"/>
        <w:spacing w:before="213"/>
        <w:ind w:left="1228" w:right="82" w:firstLine="707"/>
      </w:pPr>
      <w:r>
        <w:rPr>
          <w:rFonts w:ascii="Arial" w:hAnsi="Arial"/>
          <w:b/>
          <w:color w:val="231F1F"/>
        </w:rPr>
        <w:t>Artículo 18.- Regla de integridad de procedimiento administrativo. </w:t>
      </w:r>
      <w:r>
        <w:rPr>
          <w:color w:val="231F1F"/>
        </w:rPr>
        <w:t>Esta regla consiste en que l</w:t>
      </w:r>
      <w:r>
        <w:rPr>
          <w:color w:val="1C1818"/>
        </w:rPr>
        <w:t>a</w:t>
      </w:r>
      <w:r>
        <w:rPr>
          <w:color w:val="231F1F"/>
        </w:rPr>
        <w:t>s y los Servidores Públicos que, en el ejercicio de su empleo, cargo, comisión o función, participan en procedimientos administrativos, tengan una cultura de denuncia y respeten las formalidades esenciales del pr</w:t>
      </w:r>
      <w:r>
        <w:rPr>
          <w:color w:val="1C1818"/>
        </w:rPr>
        <w:t>oc</w:t>
      </w:r>
      <w:r>
        <w:rPr>
          <w:color w:val="231F1F"/>
        </w:rPr>
        <w:t>edi</w:t>
      </w:r>
      <w:r>
        <w:rPr>
          <w:color w:val="1C1818"/>
        </w:rPr>
        <w:t>m</w:t>
      </w:r>
      <w:r>
        <w:rPr>
          <w:color w:val="231F1F"/>
        </w:rPr>
        <w:t>iento y la garantía</w:t>
      </w:r>
      <w:r>
        <w:rPr>
          <w:color w:val="231F1F"/>
          <w:spacing w:val="-1"/>
        </w:rPr>
        <w:t> </w:t>
      </w:r>
      <w:r>
        <w:rPr>
          <w:color w:val="231F1F"/>
        </w:rPr>
        <w:t>de audiencia</w:t>
      </w:r>
      <w:r>
        <w:rPr>
          <w:color w:val="231F1F"/>
          <w:spacing w:val="-1"/>
        </w:rPr>
        <w:t> </w:t>
      </w:r>
      <w:r>
        <w:rPr>
          <w:color w:val="231F1F"/>
        </w:rPr>
        <w:t>conforme al principio</w:t>
      </w:r>
      <w:r>
        <w:rPr>
          <w:color w:val="231F1F"/>
          <w:spacing w:val="-1"/>
        </w:rPr>
        <w:t> </w:t>
      </w:r>
      <w:r>
        <w:rPr>
          <w:color w:val="231F1F"/>
        </w:rPr>
        <w:t>de legalidad. Vulneran esta regla,</w:t>
      </w:r>
      <w:r>
        <w:rPr>
          <w:color w:val="231F1F"/>
          <w:spacing w:val="-1"/>
        </w:rPr>
        <w:t> </w:t>
      </w:r>
      <w:r>
        <w:rPr>
          <w:color w:val="231F1F"/>
        </w:rPr>
        <w:t>de manera enunciati</w:t>
      </w:r>
      <w:r>
        <w:rPr>
          <w:color w:val="1C1818"/>
        </w:rPr>
        <w:t>v</w:t>
      </w:r>
      <w:r>
        <w:rPr>
          <w:color w:val="231F1F"/>
        </w:rPr>
        <w:t>a y no limitativa, las conductas siguientes:</w:t>
      </w:r>
    </w:p>
    <w:p>
      <w:pPr>
        <w:pStyle w:val="BodyText"/>
        <w:spacing w:before="161"/>
        <w:ind w:left="1936"/>
        <w:jc w:val="left"/>
      </w:pPr>
      <w:r>
        <w:rPr>
          <w:rFonts w:ascii="Arial"/>
          <w:b/>
          <w:color w:val="231F1F"/>
        </w:rPr>
        <w:t>I.-</w:t>
      </w:r>
      <w:r>
        <w:rPr>
          <w:rFonts w:ascii="Arial"/>
          <w:b/>
          <w:color w:val="231F1F"/>
          <w:spacing w:val="-6"/>
        </w:rPr>
        <w:t> </w:t>
      </w:r>
      <w:r>
        <w:rPr>
          <w:color w:val="1C1818"/>
        </w:rPr>
        <w:t>O</w:t>
      </w:r>
      <w:r>
        <w:rPr>
          <w:color w:val="231F1F"/>
        </w:rPr>
        <w:t>mitir</w:t>
      </w:r>
      <w:r>
        <w:rPr>
          <w:color w:val="231F1F"/>
          <w:spacing w:val="-6"/>
        </w:rPr>
        <w:t> </w:t>
      </w:r>
      <w:r>
        <w:rPr>
          <w:color w:val="231F1F"/>
        </w:rPr>
        <w:t>notificar</w:t>
      </w:r>
      <w:r>
        <w:rPr>
          <w:color w:val="231F1F"/>
          <w:spacing w:val="-7"/>
        </w:rPr>
        <w:t> </w:t>
      </w:r>
      <w:r>
        <w:rPr>
          <w:color w:val="231F1F"/>
        </w:rPr>
        <w:t>el</w:t>
      </w:r>
      <w:r>
        <w:rPr>
          <w:color w:val="231F1F"/>
          <w:spacing w:val="-6"/>
        </w:rPr>
        <w:t> </w:t>
      </w:r>
      <w:r>
        <w:rPr>
          <w:color w:val="231F1F"/>
        </w:rPr>
        <w:t>inicio</w:t>
      </w:r>
      <w:r>
        <w:rPr>
          <w:color w:val="231F1F"/>
          <w:spacing w:val="-8"/>
        </w:rPr>
        <w:t> </w:t>
      </w:r>
      <w:r>
        <w:rPr>
          <w:color w:val="231F1F"/>
        </w:rPr>
        <w:t>del</w:t>
      </w:r>
      <w:r>
        <w:rPr>
          <w:color w:val="231F1F"/>
          <w:spacing w:val="-7"/>
        </w:rPr>
        <w:t> </w:t>
      </w:r>
      <w:r>
        <w:rPr>
          <w:color w:val="231F1F"/>
        </w:rPr>
        <w:t>procedimiento</w:t>
      </w:r>
      <w:r>
        <w:rPr>
          <w:color w:val="231F1F"/>
          <w:spacing w:val="-6"/>
        </w:rPr>
        <w:t> </w:t>
      </w:r>
      <w:r>
        <w:rPr>
          <w:color w:val="231F1F"/>
        </w:rPr>
        <w:t>y</w:t>
      </w:r>
      <w:r>
        <w:rPr>
          <w:color w:val="231F1F"/>
          <w:spacing w:val="-6"/>
        </w:rPr>
        <w:t> </w:t>
      </w:r>
      <w:r>
        <w:rPr>
          <w:color w:val="231F1F"/>
        </w:rPr>
        <w:t>sus</w:t>
      </w:r>
      <w:r>
        <w:rPr>
          <w:color w:val="231F1F"/>
          <w:spacing w:val="-5"/>
        </w:rPr>
        <w:t> </w:t>
      </w:r>
      <w:r>
        <w:rPr>
          <w:color w:val="231F1F"/>
          <w:spacing w:val="-2"/>
        </w:rPr>
        <w:t>consecuencias.</w:t>
      </w:r>
    </w:p>
    <w:p>
      <w:pPr>
        <w:pStyle w:val="BodyText"/>
        <w:spacing w:before="160"/>
        <w:ind w:left="1936"/>
        <w:jc w:val="left"/>
      </w:pPr>
      <w:r>
        <w:rPr>
          <w:rFonts w:ascii="Arial"/>
          <w:b/>
          <w:color w:val="231F1F"/>
        </w:rPr>
        <w:t>II.-</w:t>
      </w:r>
      <w:r>
        <w:rPr>
          <w:rFonts w:ascii="Arial"/>
          <w:b/>
          <w:color w:val="231F1F"/>
          <w:spacing w:val="-6"/>
        </w:rPr>
        <w:t> </w:t>
      </w:r>
      <w:r>
        <w:rPr>
          <w:color w:val="231F1F"/>
        </w:rPr>
        <w:t>Dej</w:t>
      </w:r>
      <w:r>
        <w:rPr>
          <w:color w:val="1C1818"/>
        </w:rPr>
        <w:t>a</w:t>
      </w:r>
      <w:r>
        <w:rPr>
          <w:color w:val="231F1F"/>
        </w:rPr>
        <w:t>r</w:t>
      </w:r>
      <w:r>
        <w:rPr>
          <w:color w:val="231F1F"/>
          <w:spacing w:val="-6"/>
        </w:rPr>
        <w:t> </w:t>
      </w:r>
      <w:r>
        <w:rPr>
          <w:color w:val="231F1F"/>
        </w:rPr>
        <w:t>de</w:t>
      </w:r>
      <w:r>
        <w:rPr>
          <w:color w:val="231F1F"/>
          <w:spacing w:val="-6"/>
        </w:rPr>
        <w:t> </w:t>
      </w:r>
      <w:r>
        <w:rPr>
          <w:color w:val="231F1F"/>
        </w:rPr>
        <w:t>otorgar</w:t>
      </w:r>
      <w:r>
        <w:rPr>
          <w:color w:val="231F1F"/>
          <w:spacing w:val="-6"/>
        </w:rPr>
        <w:t> </w:t>
      </w:r>
      <w:r>
        <w:rPr>
          <w:color w:val="231F1F"/>
        </w:rPr>
        <w:t>la</w:t>
      </w:r>
      <w:r>
        <w:rPr>
          <w:color w:val="231F1F"/>
          <w:spacing w:val="-6"/>
        </w:rPr>
        <w:t> </w:t>
      </w:r>
      <w:r>
        <w:rPr>
          <w:color w:val="231F1F"/>
        </w:rPr>
        <w:t>oportunidad</w:t>
      </w:r>
      <w:r>
        <w:rPr>
          <w:color w:val="231F1F"/>
          <w:spacing w:val="-7"/>
        </w:rPr>
        <w:t> </w:t>
      </w:r>
      <w:r>
        <w:rPr>
          <w:color w:val="231F1F"/>
        </w:rPr>
        <w:t>de</w:t>
      </w:r>
      <w:r>
        <w:rPr>
          <w:color w:val="231F1F"/>
          <w:spacing w:val="-6"/>
        </w:rPr>
        <w:t> </w:t>
      </w:r>
      <w:r>
        <w:rPr>
          <w:color w:val="231F1F"/>
        </w:rPr>
        <w:t>ofrecer</w:t>
      </w:r>
      <w:r>
        <w:rPr>
          <w:color w:val="231F1F"/>
          <w:spacing w:val="-6"/>
        </w:rPr>
        <w:t> </w:t>
      </w:r>
      <w:r>
        <w:rPr>
          <w:color w:val="231F1F"/>
          <w:spacing w:val="-2"/>
        </w:rPr>
        <w:t>pruebas.</w:t>
      </w:r>
    </w:p>
    <w:p>
      <w:pPr>
        <w:pStyle w:val="BodyText"/>
        <w:spacing w:before="161"/>
        <w:ind w:left="1936"/>
        <w:jc w:val="left"/>
      </w:pPr>
      <w:r>
        <w:rPr>
          <w:rFonts w:ascii="Arial"/>
          <w:b/>
          <w:color w:val="231F1F"/>
        </w:rPr>
        <w:t>III.-</w:t>
      </w:r>
      <w:r>
        <w:rPr>
          <w:rFonts w:ascii="Arial"/>
          <w:b/>
          <w:color w:val="231F1F"/>
          <w:spacing w:val="-4"/>
        </w:rPr>
        <w:t> </w:t>
      </w:r>
      <w:r>
        <w:rPr>
          <w:color w:val="231F1F"/>
        </w:rPr>
        <w:t>Pr</w:t>
      </w:r>
      <w:r>
        <w:rPr>
          <w:color w:val="1C1818"/>
        </w:rPr>
        <w:t>e</w:t>
      </w:r>
      <w:r>
        <w:rPr>
          <w:color w:val="231F1F"/>
        </w:rPr>
        <w:t>scin</w:t>
      </w:r>
      <w:r>
        <w:rPr>
          <w:color w:val="1C1818"/>
        </w:rPr>
        <w:t>di</w:t>
      </w:r>
      <w:r>
        <w:rPr>
          <w:color w:val="231F1F"/>
        </w:rPr>
        <w:t>r</w:t>
      </w:r>
      <w:r>
        <w:rPr>
          <w:color w:val="231F1F"/>
          <w:spacing w:val="-5"/>
        </w:rPr>
        <w:t> </w:t>
      </w:r>
      <w:r>
        <w:rPr>
          <w:color w:val="231F1F"/>
        </w:rPr>
        <w:t>el</w:t>
      </w:r>
      <w:r>
        <w:rPr>
          <w:color w:val="231F1F"/>
          <w:spacing w:val="-5"/>
        </w:rPr>
        <w:t> </w:t>
      </w:r>
      <w:r>
        <w:rPr>
          <w:color w:val="231F1F"/>
        </w:rPr>
        <w:t>desahogo</w:t>
      </w:r>
      <w:r>
        <w:rPr>
          <w:color w:val="231F1F"/>
          <w:spacing w:val="-5"/>
        </w:rPr>
        <w:t> </w:t>
      </w:r>
      <w:r>
        <w:rPr>
          <w:color w:val="231F1F"/>
        </w:rPr>
        <w:t>de</w:t>
      </w:r>
      <w:r>
        <w:rPr>
          <w:color w:val="231F1F"/>
          <w:spacing w:val="-6"/>
        </w:rPr>
        <w:t> </w:t>
      </w:r>
      <w:r>
        <w:rPr>
          <w:color w:val="231F1F"/>
        </w:rPr>
        <w:t>pruebas</w:t>
      </w:r>
      <w:r>
        <w:rPr>
          <w:color w:val="231F1F"/>
          <w:spacing w:val="-8"/>
        </w:rPr>
        <w:t> </w:t>
      </w:r>
      <w:r>
        <w:rPr>
          <w:color w:val="231F1F"/>
        </w:rPr>
        <w:t>en</w:t>
      </w:r>
      <w:r>
        <w:rPr>
          <w:color w:val="231F1F"/>
          <w:spacing w:val="-7"/>
        </w:rPr>
        <w:t> </w:t>
      </w:r>
      <w:r>
        <w:rPr>
          <w:color w:val="231F1F"/>
        </w:rPr>
        <w:t>que</w:t>
      </w:r>
      <w:r>
        <w:rPr>
          <w:color w:val="231F1F"/>
          <w:spacing w:val="-6"/>
        </w:rPr>
        <w:t> </w:t>
      </w:r>
      <w:r>
        <w:rPr>
          <w:color w:val="231F1F"/>
        </w:rPr>
        <w:t>se</w:t>
      </w:r>
      <w:r>
        <w:rPr>
          <w:color w:val="231F1F"/>
          <w:spacing w:val="-7"/>
        </w:rPr>
        <w:t> </w:t>
      </w:r>
      <w:r>
        <w:rPr>
          <w:color w:val="231F1F"/>
        </w:rPr>
        <w:t>finque</w:t>
      </w:r>
      <w:r>
        <w:rPr>
          <w:color w:val="231F1F"/>
          <w:spacing w:val="-4"/>
        </w:rPr>
        <w:t> </w:t>
      </w:r>
      <w:r>
        <w:rPr>
          <w:color w:val="231F1F"/>
        </w:rPr>
        <w:t>la</w:t>
      </w:r>
      <w:r>
        <w:rPr>
          <w:color w:val="231F1F"/>
          <w:spacing w:val="-4"/>
        </w:rPr>
        <w:t> </w:t>
      </w:r>
      <w:r>
        <w:rPr>
          <w:color w:val="231F1F"/>
          <w:spacing w:val="-2"/>
        </w:rPr>
        <w:t>defensa.</w:t>
      </w:r>
    </w:p>
    <w:p>
      <w:pPr>
        <w:pStyle w:val="BodyText"/>
        <w:spacing w:before="161"/>
        <w:ind w:left="1936"/>
        <w:jc w:val="left"/>
      </w:pPr>
      <w:r>
        <w:rPr>
          <w:rFonts w:ascii="Arial"/>
          <w:b/>
          <w:color w:val="231F1F"/>
        </w:rPr>
        <w:t>IV.-</w:t>
      </w:r>
      <w:r>
        <w:rPr>
          <w:rFonts w:ascii="Arial"/>
          <w:b/>
          <w:color w:val="231F1F"/>
          <w:spacing w:val="-9"/>
        </w:rPr>
        <w:t> </w:t>
      </w:r>
      <w:r>
        <w:rPr>
          <w:color w:val="231F1F"/>
        </w:rPr>
        <w:t>Exclu</w:t>
      </w:r>
      <w:r>
        <w:rPr>
          <w:color w:val="1C1818"/>
        </w:rPr>
        <w:t>ir</w:t>
      </w:r>
      <w:r>
        <w:rPr>
          <w:color w:val="1C1818"/>
          <w:spacing w:val="-7"/>
        </w:rPr>
        <w:t> </w:t>
      </w:r>
      <w:r>
        <w:rPr>
          <w:color w:val="231F1F"/>
        </w:rPr>
        <w:t>la</w:t>
      </w:r>
      <w:r>
        <w:rPr>
          <w:color w:val="231F1F"/>
          <w:spacing w:val="-7"/>
        </w:rPr>
        <w:t> </w:t>
      </w:r>
      <w:r>
        <w:rPr>
          <w:color w:val="231F1F"/>
        </w:rPr>
        <w:t>oportunidad</w:t>
      </w:r>
      <w:r>
        <w:rPr>
          <w:color w:val="231F1F"/>
          <w:spacing w:val="-7"/>
        </w:rPr>
        <w:t> </w:t>
      </w:r>
      <w:r>
        <w:rPr>
          <w:color w:val="231F1F"/>
        </w:rPr>
        <w:t>de</w:t>
      </w:r>
      <w:r>
        <w:rPr>
          <w:color w:val="231F1F"/>
          <w:spacing w:val="-6"/>
        </w:rPr>
        <w:t> </w:t>
      </w:r>
      <w:r>
        <w:rPr>
          <w:color w:val="231F1F"/>
        </w:rPr>
        <w:t>presentar</w:t>
      </w:r>
      <w:r>
        <w:rPr>
          <w:color w:val="231F1F"/>
          <w:spacing w:val="-9"/>
        </w:rPr>
        <w:t> </w:t>
      </w:r>
      <w:r>
        <w:rPr>
          <w:color w:val="231F1F"/>
          <w:spacing w:val="-2"/>
        </w:rPr>
        <w:t>alegatos.</w:t>
      </w:r>
    </w:p>
    <w:p>
      <w:pPr>
        <w:pStyle w:val="BodyText"/>
        <w:spacing w:before="158"/>
        <w:ind w:left="1936"/>
        <w:jc w:val="left"/>
      </w:pPr>
      <w:r>
        <w:rPr>
          <w:rFonts w:ascii="Arial" w:hAnsi="Arial"/>
          <w:b/>
          <w:color w:val="231F1F"/>
        </w:rPr>
        <w:t>V.-</w:t>
      </w:r>
      <w:r>
        <w:rPr>
          <w:rFonts w:ascii="Arial" w:hAnsi="Arial"/>
          <w:b/>
          <w:color w:val="231F1F"/>
          <w:spacing w:val="22"/>
        </w:rPr>
        <w:t> </w:t>
      </w:r>
      <w:r>
        <w:rPr>
          <w:color w:val="231F1F"/>
        </w:rPr>
        <w:t>Omitir</w:t>
      </w:r>
      <w:r>
        <w:rPr>
          <w:color w:val="231F1F"/>
          <w:spacing w:val="22"/>
        </w:rPr>
        <w:t> </w:t>
      </w:r>
      <w:r>
        <w:rPr>
          <w:color w:val="231F1F"/>
        </w:rPr>
        <w:t>señ</w:t>
      </w:r>
      <w:r>
        <w:rPr>
          <w:color w:val="1C1818"/>
        </w:rPr>
        <w:t>a</w:t>
      </w:r>
      <w:r>
        <w:rPr>
          <w:color w:val="231F1F"/>
        </w:rPr>
        <w:t>lar</w:t>
      </w:r>
      <w:r>
        <w:rPr>
          <w:color w:val="231F1F"/>
          <w:spacing w:val="26"/>
        </w:rPr>
        <w:t> </w:t>
      </w:r>
      <w:r>
        <w:rPr>
          <w:color w:val="231F1F"/>
        </w:rPr>
        <w:t>los</w:t>
      </w:r>
      <w:r>
        <w:rPr>
          <w:color w:val="231F1F"/>
          <w:spacing w:val="24"/>
        </w:rPr>
        <w:t> </w:t>
      </w:r>
      <w:r>
        <w:rPr>
          <w:color w:val="231F1F"/>
        </w:rPr>
        <w:t>medios</w:t>
      </w:r>
      <w:r>
        <w:rPr>
          <w:color w:val="231F1F"/>
          <w:spacing w:val="24"/>
        </w:rPr>
        <w:t> </w:t>
      </w:r>
      <w:r>
        <w:rPr>
          <w:color w:val="231F1F"/>
        </w:rPr>
        <w:t>de</w:t>
      </w:r>
      <w:r>
        <w:rPr>
          <w:color w:val="231F1F"/>
          <w:spacing w:val="23"/>
        </w:rPr>
        <w:t> </w:t>
      </w:r>
      <w:r>
        <w:rPr>
          <w:color w:val="231F1F"/>
        </w:rPr>
        <w:t>defensa</w:t>
      </w:r>
      <w:r>
        <w:rPr>
          <w:color w:val="231F1F"/>
          <w:spacing w:val="23"/>
        </w:rPr>
        <w:t> </w:t>
      </w:r>
      <w:r>
        <w:rPr>
          <w:color w:val="231F1F"/>
        </w:rPr>
        <w:t>que</w:t>
      </w:r>
      <w:r>
        <w:rPr>
          <w:color w:val="231F1F"/>
          <w:spacing w:val="23"/>
        </w:rPr>
        <w:t> </w:t>
      </w:r>
      <w:r>
        <w:rPr>
          <w:color w:val="231F1F"/>
        </w:rPr>
        <w:t>se</w:t>
      </w:r>
      <w:r>
        <w:rPr>
          <w:color w:val="231F1F"/>
          <w:spacing w:val="23"/>
        </w:rPr>
        <w:t> </w:t>
      </w:r>
      <w:r>
        <w:rPr>
          <w:color w:val="231F1F"/>
        </w:rPr>
        <w:t>pueden</w:t>
      </w:r>
      <w:r>
        <w:rPr>
          <w:color w:val="231F1F"/>
          <w:spacing w:val="23"/>
        </w:rPr>
        <w:t> </w:t>
      </w:r>
      <w:r>
        <w:rPr>
          <w:color w:val="231F1F"/>
        </w:rPr>
        <w:t>interponer</w:t>
      </w:r>
      <w:r>
        <w:rPr>
          <w:color w:val="231F1F"/>
          <w:spacing w:val="23"/>
        </w:rPr>
        <w:t> </w:t>
      </w:r>
      <w:r>
        <w:rPr>
          <w:color w:val="231F1F"/>
        </w:rPr>
        <w:t>para</w:t>
      </w:r>
      <w:r>
        <w:rPr>
          <w:color w:val="231F1F"/>
          <w:spacing w:val="23"/>
        </w:rPr>
        <w:t> </w:t>
      </w:r>
      <w:r>
        <w:rPr>
          <w:color w:val="231F1F"/>
        </w:rPr>
        <w:t>combatir</w:t>
      </w:r>
      <w:r>
        <w:rPr>
          <w:color w:val="231F1F"/>
          <w:spacing w:val="26"/>
        </w:rPr>
        <w:t> </w:t>
      </w:r>
      <w:r>
        <w:rPr>
          <w:color w:val="231F1F"/>
        </w:rPr>
        <w:t>la</w:t>
      </w:r>
      <w:r>
        <w:rPr>
          <w:color w:val="231F1F"/>
          <w:spacing w:val="23"/>
        </w:rPr>
        <w:t> </w:t>
      </w:r>
      <w:r>
        <w:rPr>
          <w:color w:val="231F1F"/>
          <w:spacing w:val="-2"/>
        </w:rPr>
        <w:t>resolución</w:t>
      </w:r>
    </w:p>
    <w:p>
      <w:pPr>
        <w:pStyle w:val="BodyText"/>
        <w:spacing w:before="2"/>
        <w:ind w:left="1228"/>
        <w:jc w:val="left"/>
      </w:pPr>
      <w:r>
        <w:rPr>
          <w:color w:val="231F1F"/>
          <w:spacing w:val="-2"/>
        </w:rPr>
        <w:t>dictada.</w:t>
      </w:r>
    </w:p>
    <w:p>
      <w:pPr>
        <w:pStyle w:val="BodyText"/>
        <w:spacing w:before="159"/>
        <w:ind w:left="1936"/>
        <w:jc w:val="left"/>
      </w:pPr>
      <w:r>
        <w:rPr>
          <w:rFonts w:ascii="Arial"/>
          <w:b/>
          <w:color w:val="231F1F"/>
          <w:spacing w:val="-2"/>
        </w:rPr>
        <w:t>VI.-</w:t>
      </w:r>
      <w:r>
        <w:rPr>
          <w:rFonts w:ascii="Arial"/>
          <w:b/>
          <w:color w:val="231F1F"/>
          <w:spacing w:val="-10"/>
        </w:rPr>
        <w:t> </w:t>
      </w:r>
      <w:r>
        <w:rPr>
          <w:color w:val="231F1F"/>
          <w:spacing w:val="-2"/>
        </w:rPr>
        <w:t>Negarse</w:t>
      </w:r>
      <w:r>
        <w:rPr>
          <w:color w:val="231F1F"/>
          <w:spacing w:val="-8"/>
        </w:rPr>
        <w:t> </w:t>
      </w:r>
      <w:r>
        <w:rPr>
          <w:color w:val="231F1F"/>
          <w:spacing w:val="-2"/>
        </w:rPr>
        <w:t>a</w:t>
      </w:r>
      <w:r>
        <w:rPr>
          <w:color w:val="231F1F"/>
          <w:spacing w:val="-6"/>
        </w:rPr>
        <w:t> </w:t>
      </w:r>
      <w:r>
        <w:rPr>
          <w:color w:val="231F1F"/>
          <w:spacing w:val="-2"/>
        </w:rPr>
        <w:t>inform</w:t>
      </w:r>
      <w:r>
        <w:rPr>
          <w:color w:val="1C1818"/>
          <w:spacing w:val="-2"/>
        </w:rPr>
        <w:t>a</w:t>
      </w:r>
      <w:r>
        <w:rPr>
          <w:color w:val="231F1F"/>
          <w:spacing w:val="-2"/>
        </w:rPr>
        <w:t>r,</w:t>
      </w:r>
      <w:r>
        <w:rPr>
          <w:color w:val="231F1F"/>
          <w:spacing w:val="-8"/>
        </w:rPr>
        <w:t> </w:t>
      </w:r>
      <w:r>
        <w:rPr>
          <w:color w:val="231F1F"/>
          <w:spacing w:val="-2"/>
        </w:rPr>
        <w:t>declarar</w:t>
      </w:r>
      <w:r>
        <w:rPr>
          <w:color w:val="231F1F"/>
          <w:spacing w:val="-10"/>
        </w:rPr>
        <w:t> </w:t>
      </w:r>
      <w:r>
        <w:rPr>
          <w:color w:val="231F1F"/>
          <w:spacing w:val="-2"/>
        </w:rPr>
        <w:t>o</w:t>
      </w:r>
      <w:r>
        <w:rPr>
          <w:color w:val="231F1F"/>
          <w:spacing w:val="-6"/>
        </w:rPr>
        <w:t> </w:t>
      </w:r>
      <w:r>
        <w:rPr>
          <w:color w:val="231F1F"/>
          <w:spacing w:val="-2"/>
        </w:rPr>
        <w:t>testificar</w:t>
      </w:r>
      <w:r>
        <w:rPr>
          <w:color w:val="231F1F"/>
          <w:spacing w:val="-5"/>
        </w:rPr>
        <w:t> </w:t>
      </w:r>
      <w:r>
        <w:rPr>
          <w:color w:val="231F1F"/>
          <w:spacing w:val="-2"/>
        </w:rPr>
        <w:t>sobre</w:t>
      </w:r>
      <w:r>
        <w:rPr>
          <w:color w:val="231F1F"/>
          <w:spacing w:val="-6"/>
        </w:rPr>
        <w:t> </w:t>
      </w:r>
      <w:r>
        <w:rPr>
          <w:color w:val="231F1F"/>
          <w:spacing w:val="-2"/>
        </w:rPr>
        <w:t>hechos</w:t>
      </w:r>
      <w:r>
        <w:rPr>
          <w:color w:val="231F1F"/>
          <w:spacing w:val="-8"/>
        </w:rPr>
        <w:t> </w:t>
      </w:r>
      <w:r>
        <w:rPr>
          <w:color w:val="231F1F"/>
          <w:spacing w:val="-2"/>
        </w:rPr>
        <w:t>que</w:t>
      </w:r>
      <w:r>
        <w:rPr>
          <w:color w:val="231F1F"/>
          <w:spacing w:val="-8"/>
        </w:rPr>
        <w:t> </w:t>
      </w:r>
      <w:r>
        <w:rPr>
          <w:color w:val="231F1F"/>
          <w:spacing w:val="-2"/>
        </w:rPr>
        <w:t>le</w:t>
      </w:r>
      <w:r>
        <w:rPr>
          <w:color w:val="231F1F"/>
          <w:spacing w:val="-8"/>
        </w:rPr>
        <w:t> </w:t>
      </w:r>
      <w:r>
        <w:rPr>
          <w:color w:val="231F1F"/>
          <w:spacing w:val="-2"/>
        </w:rPr>
        <w:t>consten</w:t>
      </w:r>
      <w:r>
        <w:rPr>
          <w:color w:val="231F1F"/>
          <w:spacing w:val="-9"/>
        </w:rPr>
        <w:t> </w:t>
      </w:r>
      <w:r>
        <w:rPr>
          <w:color w:val="231F1F"/>
          <w:spacing w:val="-2"/>
        </w:rPr>
        <w:t>relacionados</w:t>
      </w:r>
      <w:r>
        <w:rPr>
          <w:color w:val="231F1F"/>
          <w:spacing w:val="-8"/>
        </w:rPr>
        <w:t> </w:t>
      </w:r>
      <w:r>
        <w:rPr>
          <w:color w:val="231F1F"/>
          <w:spacing w:val="-2"/>
        </w:rPr>
        <w:t>con</w:t>
      </w:r>
      <w:r>
        <w:rPr>
          <w:color w:val="231F1F"/>
          <w:spacing w:val="-8"/>
        </w:rPr>
        <w:t> </w:t>
      </w:r>
      <w:r>
        <w:rPr>
          <w:color w:val="231F1F"/>
          <w:spacing w:val="-2"/>
        </w:rPr>
        <w:t>conductas</w:t>
      </w:r>
    </w:p>
    <w:p>
      <w:pPr>
        <w:pStyle w:val="BodyText"/>
        <w:spacing w:before="2"/>
        <w:ind w:left="1228"/>
        <w:jc w:val="left"/>
      </w:pPr>
      <w:r>
        <w:rPr/>
        <w:drawing>
          <wp:anchor distT="0" distB="0" distL="0" distR="0" allowOverlap="1" layoutInCell="1" locked="0" behindDoc="1" simplePos="0" relativeHeight="487136256">
            <wp:simplePos x="0" y="0"/>
            <wp:positionH relativeFrom="page">
              <wp:posOffset>2616708</wp:posOffset>
            </wp:positionH>
            <wp:positionV relativeFrom="paragraph">
              <wp:posOffset>94935</wp:posOffset>
            </wp:positionV>
            <wp:extent cx="519684" cy="431292"/>
            <wp:effectExtent l="0" t="0" r="0" b="0"/>
            <wp:wrapNone/>
            <wp:docPr id="165" name="Image 165"/>
            <wp:cNvGraphicFramePr>
              <a:graphicFrameLocks/>
            </wp:cNvGraphicFramePr>
            <a:graphic>
              <a:graphicData uri="http://schemas.openxmlformats.org/drawingml/2006/picture">
                <pic:pic>
                  <pic:nvPicPr>
                    <pic:cNvPr id="165" name="Image 165"/>
                    <pic:cNvPicPr/>
                  </pic:nvPicPr>
                  <pic:blipFill>
                    <a:blip r:embed="rId74" cstate="print"/>
                    <a:stretch>
                      <a:fillRect/>
                    </a:stretch>
                  </pic:blipFill>
                  <pic:spPr>
                    <a:xfrm>
                      <a:off x="0" y="0"/>
                      <a:ext cx="519684" cy="431292"/>
                    </a:xfrm>
                    <a:prstGeom prst="rect">
                      <a:avLst/>
                    </a:prstGeom>
                  </pic:spPr>
                </pic:pic>
              </a:graphicData>
            </a:graphic>
          </wp:anchor>
        </w:drawing>
      </w:r>
      <w:r>
        <w:rPr>
          <w:color w:val="231F1F"/>
        </w:rPr>
        <w:t>contrarias</w:t>
      </w:r>
      <w:r>
        <w:rPr>
          <w:color w:val="231F1F"/>
          <w:spacing w:val="-7"/>
        </w:rPr>
        <w:t> </w:t>
      </w:r>
      <w:r>
        <w:rPr>
          <w:color w:val="231F1F"/>
        </w:rPr>
        <w:t>a</w:t>
      </w:r>
      <w:r>
        <w:rPr>
          <w:color w:val="231F1F"/>
          <w:spacing w:val="-5"/>
        </w:rPr>
        <w:t> </w:t>
      </w:r>
      <w:r>
        <w:rPr>
          <w:color w:val="231F1F"/>
        </w:rPr>
        <w:t>la</w:t>
      </w:r>
      <w:r>
        <w:rPr>
          <w:color w:val="231F1F"/>
          <w:spacing w:val="-5"/>
        </w:rPr>
        <w:t> </w:t>
      </w:r>
      <w:r>
        <w:rPr>
          <w:color w:val="231F1F"/>
        </w:rPr>
        <w:t>normatividad,</w:t>
      </w:r>
      <w:r>
        <w:rPr>
          <w:color w:val="231F1F"/>
          <w:spacing w:val="-4"/>
        </w:rPr>
        <w:t> </w:t>
      </w:r>
      <w:r>
        <w:rPr>
          <w:color w:val="231F1F"/>
        </w:rPr>
        <w:t>así</w:t>
      </w:r>
      <w:r>
        <w:rPr>
          <w:color w:val="231F1F"/>
          <w:spacing w:val="-6"/>
        </w:rPr>
        <w:t> </w:t>
      </w:r>
      <w:r>
        <w:rPr>
          <w:color w:val="231F1F"/>
        </w:rPr>
        <w:t>como</w:t>
      </w:r>
      <w:r>
        <w:rPr>
          <w:color w:val="231F1F"/>
          <w:spacing w:val="-7"/>
        </w:rPr>
        <w:t> </w:t>
      </w:r>
      <w:r>
        <w:rPr>
          <w:color w:val="231F1F"/>
        </w:rPr>
        <w:t>a</w:t>
      </w:r>
      <w:r>
        <w:rPr>
          <w:color w:val="231F1F"/>
          <w:spacing w:val="-5"/>
        </w:rPr>
        <w:t> </w:t>
      </w:r>
      <w:r>
        <w:rPr>
          <w:color w:val="231F1F"/>
        </w:rPr>
        <w:t>este</w:t>
      </w:r>
      <w:r>
        <w:rPr>
          <w:color w:val="231F1F"/>
          <w:spacing w:val="-7"/>
        </w:rPr>
        <w:t> </w:t>
      </w:r>
      <w:r>
        <w:rPr>
          <w:color w:val="231F1F"/>
        </w:rPr>
        <w:t>Código</w:t>
      </w:r>
      <w:r>
        <w:rPr>
          <w:color w:val="231F1F"/>
          <w:spacing w:val="-7"/>
        </w:rPr>
        <w:t> </w:t>
      </w:r>
      <w:r>
        <w:rPr>
          <w:color w:val="231F1F"/>
        </w:rPr>
        <w:t>y</w:t>
      </w:r>
      <w:r>
        <w:rPr>
          <w:color w:val="231F1F"/>
          <w:spacing w:val="-4"/>
        </w:rPr>
        <w:t> </w:t>
      </w:r>
      <w:r>
        <w:rPr>
          <w:color w:val="231F1F"/>
        </w:rPr>
        <w:t>al</w:t>
      </w:r>
      <w:r>
        <w:rPr>
          <w:color w:val="231F1F"/>
          <w:spacing w:val="-6"/>
        </w:rPr>
        <w:t> </w:t>
      </w:r>
      <w:r>
        <w:rPr>
          <w:color w:val="231F1F"/>
        </w:rPr>
        <w:t>Código</w:t>
      </w:r>
      <w:r>
        <w:rPr>
          <w:color w:val="231F1F"/>
          <w:spacing w:val="-6"/>
        </w:rPr>
        <w:t> </w:t>
      </w:r>
      <w:r>
        <w:rPr>
          <w:color w:val="231F1F"/>
        </w:rPr>
        <w:t>de</w:t>
      </w:r>
      <w:r>
        <w:rPr>
          <w:color w:val="231F1F"/>
          <w:spacing w:val="-6"/>
        </w:rPr>
        <w:t> </w:t>
      </w:r>
      <w:r>
        <w:rPr>
          <w:color w:val="231F1F"/>
        </w:rPr>
        <w:t>Conducta</w:t>
      </w:r>
      <w:r>
        <w:rPr>
          <w:color w:val="231F1F"/>
          <w:spacing w:val="-7"/>
        </w:rPr>
        <w:t> </w:t>
      </w:r>
      <w:r>
        <w:rPr>
          <w:color w:val="231F1F"/>
        </w:rPr>
        <w:t>de</w:t>
      </w:r>
      <w:r>
        <w:rPr>
          <w:color w:val="231F1F"/>
          <w:spacing w:val="-4"/>
        </w:rPr>
        <w:t> </w:t>
      </w:r>
      <w:r>
        <w:rPr>
          <w:color w:val="231F1F"/>
        </w:rPr>
        <w:t>este</w:t>
      </w:r>
      <w:r>
        <w:rPr>
          <w:color w:val="231F1F"/>
          <w:spacing w:val="-5"/>
        </w:rPr>
        <w:t> </w:t>
      </w:r>
      <w:r>
        <w:rPr>
          <w:color w:val="231F1F"/>
        </w:rPr>
        <w:t>Tribunal</w:t>
      </w:r>
      <w:r>
        <w:rPr>
          <w:color w:val="231F1F"/>
          <w:spacing w:val="-7"/>
        </w:rPr>
        <w:t> </w:t>
      </w:r>
      <w:r>
        <w:rPr>
          <w:color w:val="231F1F"/>
          <w:spacing w:val="-2"/>
        </w:rPr>
        <w:t>Electoral.</w:t>
      </w:r>
    </w:p>
    <w:p>
      <w:pPr>
        <w:pStyle w:val="BodyText"/>
        <w:spacing w:before="159"/>
        <w:ind w:left="1228" w:right="86" w:firstLine="707"/>
      </w:pPr>
      <w:r>
        <w:rPr>
          <w:rFonts w:ascii="Arial" w:hAnsi="Arial"/>
          <w:b/>
          <w:color w:val="231F1F"/>
        </w:rPr>
        <w:t>VII.- </w:t>
      </w:r>
      <w:r>
        <w:rPr>
          <w:color w:val="231F1F"/>
        </w:rPr>
        <w:t>Dejar de propor</w:t>
      </w:r>
      <w:r>
        <w:rPr>
          <w:color w:val="1C1818"/>
        </w:rPr>
        <w:t>c</w:t>
      </w:r>
      <w:r>
        <w:rPr>
          <w:color w:val="231F1F"/>
        </w:rPr>
        <w:t>i</w:t>
      </w:r>
      <w:r>
        <w:rPr>
          <w:color w:val="1C1818"/>
        </w:rPr>
        <w:t>o</w:t>
      </w:r>
      <w:r>
        <w:rPr>
          <w:color w:val="231F1F"/>
        </w:rPr>
        <w:t>nar, o negar documentación o información que la autoridad competente requiera para el ejercicio de sus funcio</w:t>
      </w:r>
      <w:r>
        <w:rPr>
          <w:color w:val="1C1818"/>
        </w:rPr>
        <w:t>n</w:t>
      </w:r>
      <w:r>
        <w:rPr>
          <w:color w:val="231F1F"/>
        </w:rPr>
        <w:t>es, o evitar colaborar con ésta en sus actividades.</w:t>
      </w:r>
    </w:p>
    <w:p>
      <w:pPr>
        <w:pStyle w:val="BodyText"/>
        <w:spacing w:before="160"/>
        <w:ind w:left="1228" w:right="84" w:firstLine="707"/>
      </w:pPr>
      <w:r>
        <w:rPr/>
        <mc:AlternateContent>
          <mc:Choice Requires="wps">
            <w:drawing>
              <wp:anchor distT="0" distB="0" distL="0" distR="0" allowOverlap="1" layoutInCell="1" locked="0" behindDoc="1" simplePos="0" relativeHeight="487135744">
                <wp:simplePos x="0" y="0"/>
                <wp:positionH relativeFrom="page">
                  <wp:posOffset>2883408</wp:posOffset>
                </wp:positionH>
                <wp:positionV relativeFrom="paragraph">
                  <wp:posOffset>100749</wp:posOffset>
                </wp:positionV>
                <wp:extent cx="3747770" cy="4800600"/>
                <wp:effectExtent l="0" t="0" r="0" b="0"/>
                <wp:wrapNone/>
                <wp:docPr id="166" name="Group 166"/>
                <wp:cNvGraphicFramePr>
                  <a:graphicFrameLocks/>
                </wp:cNvGraphicFramePr>
                <a:graphic>
                  <a:graphicData uri="http://schemas.microsoft.com/office/word/2010/wordprocessingGroup">
                    <wpg:wgp>
                      <wpg:cNvPr id="166" name="Group 166"/>
                      <wpg:cNvGrpSpPr/>
                      <wpg:grpSpPr>
                        <a:xfrm>
                          <a:off x="0" y="0"/>
                          <a:ext cx="3747770" cy="4800600"/>
                          <a:chExt cx="3747770" cy="4800600"/>
                        </a:xfrm>
                      </wpg:grpSpPr>
                      <pic:pic>
                        <pic:nvPicPr>
                          <pic:cNvPr id="167" name="Image 167"/>
                          <pic:cNvPicPr/>
                        </pic:nvPicPr>
                        <pic:blipFill>
                          <a:blip r:embed="rId75" cstate="print"/>
                          <a:stretch>
                            <a:fillRect/>
                          </a:stretch>
                        </pic:blipFill>
                        <pic:spPr>
                          <a:xfrm>
                            <a:off x="1173479" y="1354836"/>
                            <a:ext cx="2574035" cy="3445764"/>
                          </a:xfrm>
                          <a:prstGeom prst="rect">
                            <a:avLst/>
                          </a:prstGeom>
                        </pic:spPr>
                      </pic:pic>
                      <pic:pic>
                        <pic:nvPicPr>
                          <pic:cNvPr id="168" name="Image 168"/>
                          <pic:cNvPicPr/>
                        </pic:nvPicPr>
                        <pic:blipFill>
                          <a:blip r:embed="rId76" cstate="print"/>
                          <a:stretch>
                            <a:fillRect/>
                          </a:stretch>
                        </pic:blipFill>
                        <pic:spPr>
                          <a:xfrm>
                            <a:off x="0" y="0"/>
                            <a:ext cx="1130808" cy="1330452"/>
                          </a:xfrm>
                          <a:prstGeom prst="rect">
                            <a:avLst/>
                          </a:prstGeom>
                        </pic:spPr>
                      </pic:pic>
                    </wpg:wgp>
                  </a:graphicData>
                </a:graphic>
              </wp:anchor>
            </w:drawing>
          </mc:Choice>
          <mc:Fallback>
            <w:pict>
              <v:group style="position:absolute;margin-left:227.040009pt;margin-top:7.932995pt;width:295.1pt;height:378pt;mso-position-horizontal-relative:page;mso-position-vertical-relative:paragraph;z-index:-16180736" id="docshapegroup149" coordorigin="4541,159" coordsize="5902,7560">
                <v:shape style="position:absolute;left:6388;top:2292;width:4054;height:5427" type="#_x0000_t75" id="docshape150" stroked="false">
                  <v:imagedata r:id="rId75" o:title=""/>
                </v:shape>
                <v:shape style="position:absolute;left:4540;top:158;width:1781;height:2096" type="#_x0000_t75" id="docshape151" stroked="false">
                  <v:imagedata r:id="rId76" o:title=""/>
                </v:shape>
                <w10:wrap type="none"/>
              </v:group>
            </w:pict>
          </mc:Fallback>
        </mc:AlternateContent>
      </w:r>
      <w:r>
        <w:rPr>
          <w:rFonts w:ascii="Arial" w:hAnsi="Arial"/>
          <w:b/>
          <w:color w:val="231F1F"/>
        </w:rPr>
        <w:t>VIII.- </w:t>
      </w:r>
      <w:r>
        <w:rPr>
          <w:color w:val="231F1F"/>
        </w:rPr>
        <w:t>Inobservar criterios d</w:t>
      </w:r>
      <w:r>
        <w:rPr>
          <w:color w:val="1C1818"/>
        </w:rPr>
        <w:t>e </w:t>
      </w:r>
      <w:r>
        <w:rPr>
          <w:color w:val="231F1F"/>
        </w:rPr>
        <w:t>legalidad, imparcialidad, objetividad y discreción en los asuntos de los que</w:t>
      </w:r>
      <w:r>
        <w:rPr>
          <w:color w:val="231F1F"/>
          <w:spacing w:val="-1"/>
        </w:rPr>
        <w:t> </w:t>
      </w:r>
      <w:r>
        <w:rPr>
          <w:color w:val="231F1F"/>
        </w:rPr>
        <w:t>tenga</w:t>
      </w:r>
      <w:r>
        <w:rPr>
          <w:color w:val="231F1F"/>
          <w:spacing w:val="-2"/>
        </w:rPr>
        <w:t> </w:t>
      </w:r>
      <w:r>
        <w:rPr>
          <w:color w:val="231F1F"/>
        </w:rPr>
        <w:t>conocimiento</w:t>
      </w:r>
      <w:r>
        <w:rPr>
          <w:color w:val="231F1F"/>
          <w:spacing w:val="-1"/>
        </w:rPr>
        <w:t> </w:t>
      </w:r>
      <w:r>
        <w:rPr>
          <w:color w:val="231F1F"/>
        </w:rPr>
        <w:t>que</w:t>
      </w:r>
      <w:r>
        <w:rPr>
          <w:color w:val="231F1F"/>
          <w:spacing w:val="-1"/>
        </w:rPr>
        <w:t> </w:t>
      </w:r>
      <w:r>
        <w:rPr>
          <w:color w:val="231F1F"/>
        </w:rPr>
        <w:t>impliquen</w:t>
      </w:r>
      <w:r>
        <w:rPr>
          <w:color w:val="231F1F"/>
          <w:spacing w:val="-2"/>
        </w:rPr>
        <w:t> </w:t>
      </w:r>
      <w:r>
        <w:rPr>
          <w:color w:val="231F1F"/>
        </w:rPr>
        <w:t>c</w:t>
      </w:r>
      <w:r>
        <w:rPr>
          <w:color w:val="1C1818"/>
        </w:rPr>
        <w:t>o</w:t>
      </w:r>
      <w:r>
        <w:rPr>
          <w:color w:val="231F1F"/>
        </w:rPr>
        <w:t>n</w:t>
      </w:r>
      <w:r>
        <w:rPr>
          <w:color w:val="1C1818"/>
        </w:rPr>
        <w:t>t</w:t>
      </w:r>
      <w:r>
        <w:rPr>
          <w:color w:val="231F1F"/>
        </w:rPr>
        <w:t>ravención</w:t>
      </w:r>
      <w:r>
        <w:rPr>
          <w:color w:val="231F1F"/>
          <w:spacing w:val="-1"/>
        </w:rPr>
        <w:t> </w:t>
      </w:r>
      <w:r>
        <w:rPr>
          <w:color w:val="231F1F"/>
        </w:rPr>
        <w:t>a</w:t>
      </w:r>
      <w:r>
        <w:rPr>
          <w:color w:val="231F1F"/>
          <w:spacing w:val="-1"/>
        </w:rPr>
        <w:t> </w:t>
      </w:r>
      <w:r>
        <w:rPr>
          <w:color w:val="231F1F"/>
        </w:rPr>
        <w:t>la</w:t>
      </w:r>
      <w:r>
        <w:rPr>
          <w:color w:val="231F1F"/>
          <w:spacing w:val="-1"/>
        </w:rPr>
        <w:t> </w:t>
      </w:r>
      <w:r>
        <w:rPr>
          <w:color w:val="231F1F"/>
        </w:rPr>
        <w:t>normatividad,</w:t>
      </w:r>
      <w:r>
        <w:rPr>
          <w:color w:val="231F1F"/>
          <w:spacing w:val="-5"/>
        </w:rPr>
        <w:t> </w:t>
      </w:r>
      <w:r>
        <w:rPr>
          <w:color w:val="231F1F"/>
        </w:rPr>
        <w:t>así</w:t>
      </w:r>
      <w:r>
        <w:rPr>
          <w:color w:val="231F1F"/>
          <w:spacing w:val="-1"/>
        </w:rPr>
        <w:t> </w:t>
      </w:r>
      <w:r>
        <w:rPr>
          <w:color w:val="231F1F"/>
        </w:rPr>
        <w:t>como</w:t>
      </w:r>
      <w:r>
        <w:rPr>
          <w:color w:val="231F1F"/>
          <w:spacing w:val="-2"/>
        </w:rPr>
        <w:t> </w:t>
      </w:r>
      <w:r>
        <w:rPr>
          <w:color w:val="231F1F"/>
        </w:rPr>
        <w:t>a</w:t>
      </w:r>
      <w:r>
        <w:rPr>
          <w:color w:val="231F1F"/>
          <w:spacing w:val="-2"/>
        </w:rPr>
        <w:t> </w:t>
      </w:r>
      <w:r>
        <w:rPr>
          <w:color w:val="231F1F"/>
        </w:rPr>
        <w:t>este</w:t>
      </w:r>
      <w:r>
        <w:rPr>
          <w:color w:val="231F1F"/>
          <w:spacing w:val="-4"/>
        </w:rPr>
        <w:t> </w:t>
      </w:r>
      <w:r>
        <w:rPr>
          <w:color w:val="231F1F"/>
        </w:rPr>
        <w:t>Código</w:t>
      </w:r>
      <w:r>
        <w:rPr>
          <w:color w:val="231F1F"/>
          <w:spacing w:val="-2"/>
        </w:rPr>
        <w:t> </w:t>
      </w:r>
      <w:r>
        <w:rPr>
          <w:color w:val="231F1F"/>
        </w:rPr>
        <w:t>o</w:t>
      </w:r>
      <w:r>
        <w:rPr>
          <w:color w:val="231F1F"/>
          <w:spacing w:val="-1"/>
        </w:rPr>
        <w:t> </w:t>
      </w:r>
      <w:r>
        <w:rPr>
          <w:color w:val="231F1F"/>
        </w:rPr>
        <w:t>al Código de Conducta de este Tribunal Electoral.</w:t>
      </w:r>
    </w:p>
    <w:p>
      <w:pPr>
        <w:pStyle w:val="BodyText"/>
        <w:ind w:left="0"/>
        <w:jc w:val="left"/>
      </w:pPr>
    </w:p>
    <w:p>
      <w:pPr>
        <w:pStyle w:val="BodyText"/>
        <w:ind w:left="1228" w:right="82" w:firstLine="707"/>
      </w:pPr>
      <w:r>
        <w:rPr>
          <w:rFonts w:ascii="Arial" w:hAnsi="Arial"/>
          <w:b/>
          <w:color w:val="231F1F"/>
        </w:rPr>
        <w:t>Artículo 19.- Regla de desempeño permanente con integridad. </w:t>
      </w:r>
      <w:r>
        <w:rPr>
          <w:color w:val="231F1F"/>
        </w:rPr>
        <w:t>Esta regla consiste en que las y los</w:t>
      </w:r>
      <w:r>
        <w:rPr>
          <w:color w:val="231F1F"/>
          <w:spacing w:val="-8"/>
        </w:rPr>
        <w:t> </w:t>
      </w:r>
      <w:r>
        <w:rPr>
          <w:color w:val="231F1F"/>
        </w:rPr>
        <w:t>Servidores</w:t>
      </w:r>
      <w:r>
        <w:rPr>
          <w:color w:val="231F1F"/>
          <w:spacing w:val="-6"/>
        </w:rPr>
        <w:t> </w:t>
      </w:r>
      <w:r>
        <w:rPr>
          <w:color w:val="231F1F"/>
        </w:rPr>
        <w:t>Públicos</w:t>
      </w:r>
      <w:r>
        <w:rPr>
          <w:color w:val="231F1F"/>
          <w:spacing w:val="-8"/>
        </w:rPr>
        <w:t> </w:t>
      </w:r>
      <w:r>
        <w:rPr>
          <w:color w:val="231F1F"/>
        </w:rPr>
        <w:t>que</w:t>
      </w:r>
      <w:r>
        <w:rPr>
          <w:color w:val="231F1F"/>
          <w:spacing w:val="-7"/>
        </w:rPr>
        <w:t> </w:t>
      </w:r>
      <w:r>
        <w:rPr>
          <w:color w:val="231F1F"/>
        </w:rPr>
        <w:t>desempeñen</w:t>
      </w:r>
      <w:r>
        <w:rPr>
          <w:color w:val="231F1F"/>
          <w:spacing w:val="-7"/>
        </w:rPr>
        <w:t> </w:t>
      </w:r>
      <w:r>
        <w:rPr>
          <w:color w:val="231F1F"/>
        </w:rPr>
        <w:t>un</w:t>
      </w:r>
      <w:r>
        <w:rPr>
          <w:color w:val="231F1F"/>
          <w:spacing w:val="-9"/>
        </w:rPr>
        <w:t> </w:t>
      </w:r>
      <w:r>
        <w:rPr>
          <w:color w:val="231F1F"/>
        </w:rPr>
        <w:t>empleo,</w:t>
      </w:r>
      <w:r>
        <w:rPr>
          <w:color w:val="231F1F"/>
          <w:spacing w:val="-9"/>
        </w:rPr>
        <w:t> </w:t>
      </w:r>
      <w:r>
        <w:rPr>
          <w:color w:val="231F1F"/>
        </w:rPr>
        <w:t>cargo,</w:t>
      </w:r>
      <w:r>
        <w:rPr>
          <w:color w:val="231F1F"/>
          <w:spacing w:val="-11"/>
        </w:rPr>
        <w:t> </w:t>
      </w:r>
      <w:r>
        <w:rPr>
          <w:color w:val="231F1F"/>
        </w:rPr>
        <w:t>comisión</w:t>
      </w:r>
      <w:r>
        <w:rPr>
          <w:color w:val="231F1F"/>
          <w:spacing w:val="-7"/>
        </w:rPr>
        <w:t> </w:t>
      </w:r>
      <w:r>
        <w:rPr>
          <w:color w:val="231F1F"/>
        </w:rPr>
        <w:t>o</w:t>
      </w:r>
      <w:r>
        <w:rPr>
          <w:color w:val="231F1F"/>
          <w:spacing w:val="-9"/>
        </w:rPr>
        <w:t> </w:t>
      </w:r>
      <w:r>
        <w:rPr>
          <w:color w:val="231F1F"/>
        </w:rPr>
        <w:t>función,</w:t>
      </w:r>
      <w:r>
        <w:rPr>
          <w:color w:val="231F1F"/>
          <w:spacing w:val="-7"/>
        </w:rPr>
        <w:t> </w:t>
      </w:r>
      <w:r>
        <w:rPr>
          <w:color w:val="231F1F"/>
        </w:rPr>
        <w:t>conduzcan</w:t>
      </w:r>
      <w:r>
        <w:rPr>
          <w:color w:val="231F1F"/>
          <w:spacing w:val="-9"/>
        </w:rPr>
        <w:t> </w:t>
      </w:r>
      <w:r>
        <w:rPr>
          <w:color w:val="231F1F"/>
        </w:rPr>
        <w:t>su</w:t>
      </w:r>
      <w:r>
        <w:rPr>
          <w:color w:val="231F1F"/>
          <w:spacing w:val="-7"/>
        </w:rPr>
        <w:t> </w:t>
      </w:r>
      <w:r>
        <w:rPr>
          <w:color w:val="231F1F"/>
        </w:rPr>
        <w:t>actuación</w:t>
      </w:r>
      <w:r>
        <w:rPr>
          <w:color w:val="231F1F"/>
          <w:spacing w:val="-7"/>
        </w:rPr>
        <w:t> </w:t>
      </w:r>
      <w:r>
        <w:rPr>
          <w:color w:val="231F1F"/>
        </w:rPr>
        <w:t>con legalidad, imparcialidad, objetividad, transpare</w:t>
      </w:r>
      <w:r>
        <w:rPr>
          <w:color w:val="1C1818"/>
        </w:rPr>
        <w:t>n</w:t>
      </w:r>
      <w:r>
        <w:rPr>
          <w:color w:val="231F1F"/>
        </w:rPr>
        <w:t>cia, certeza, cooperación, ética e integridad. Vulneran esta regla, de manera enunciativa y no limitativa, las con</w:t>
      </w:r>
      <w:r>
        <w:rPr>
          <w:color w:val="1C1818"/>
        </w:rPr>
        <w:t>duc</w:t>
      </w:r>
      <w:r>
        <w:rPr>
          <w:color w:val="231F1F"/>
        </w:rPr>
        <w:t>tas siguientes:</w:t>
      </w:r>
    </w:p>
    <w:p>
      <w:pPr>
        <w:pStyle w:val="BodyText"/>
        <w:spacing w:before="119"/>
        <w:ind w:left="1228" w:right="83" w:firstLine="707"/>
      </w:pPr>
      <w:r>
        <w:rPr>
          <w:rFonts w:ascii="Arial" w:hAnsi="Arial"/>
          <w:b/>
          <w:color w:val="231F1F"/>
        </w:rPr>
        <w:t>I.- </w:t>
      </w:r>
      <w:r>
        <w:rPr>
          <w:color w:val="231F1F"/>
        </w:rPr>
        <w:t>Omitir</w:t>
      </w:r>
      <w:r>
        <w:rPr>
          <w:color w:val="231F1F"/>
          <w:spacing w:val="-1"/>
        </w:rPr>
        <w:t> </w:t>
      </w:r>
      <w:r>
        <w:rPr>
          <w:color w:val="231F1F"/>
        </w:rPr>
        <w:t>conducirse con un trato digno y cordial, conforme a los protocolos de</w:t>
      </w:r>
      <w:r>
        <w:rPr>
          <w:color w:val="231F1F"/>
          <w:spacing w:val="-1"/>
        </w:rPr>
        <w:t> </w:t>
      </w:r>
      <w:r>
        <w:rPr>
          <w:color w:val="231F1F"/>
        </w:rPr>
        <w:t>actuación o atención al público, y de cooperación entre Servidores Públicos.</w:t>
      </w:r>
    </w:p>
    <w:p>
      <w:pPr>
        <w:pStyle w:val="BodyText"/>
        <w:spacing w:before="120"/>
        <w:ind w:left="1228" w:firstLine="707"/>
        <w:jc w:val="left"/>
      </w:pPr>
      <w:r>
        <w:rPr>
          <w:rFonts w:ascii="Arial" w:hAnsi="Arial"/>
          <w:b/>
          <w:color w:val="231F1F"/>
        </w:rPr>
        <w:t>II. </w:t>
      </w:r>
      <w:r>
        <w:rPr>
          <w:color w:val="231F1F"/>
        </w:rPr>
        <w:t>Retrasar de manera negligente las actividades que permitan atender de forma ágil y expedita al público en general.</w:t>
      </w:r>
    </w:p>
    <w:p>
      <w:pPr>
        <w:pStyle w:val="BodyText"/>
        <w:spacing w:before="120"/>
        <w:ind w:left="1228" w:right="86" w:firstLine="707"/>
      </w:pPr>
      <w:r>
        <w:rPr>
          <w:rFonts w:ascii="Arial" w:hAnsi="Arial"/>
          <w:b/>
          <w:color w:val="231F1F"/>
        </w:rPr>
        <w:t>III.- </w:t>
      </w:r>
      <w:r>
        <w:rPr>
          <w:color w:val="231F1F"/>
        </w:rPr>
        <w:t>Ocultar información y documentación, con el fin </w:t>
      </w:r>
      <w:r>
        <w:rPr>
          <w:color w:val="1C1818"/>
        </w:rPr>
        <w:t>d</w:t>
      </w:r>
      <w:r>
        <w:rPr>
          <w:color w:val="231F1F"/>
        </w:rPr>
        <w:t>e entorpecer las solicitudes de acceso a información pública.</w:t>
      </w:r>
    </w:p>
    <w:p>
      <w:pPr>
        <w:pStyle w:val="BodyText"/>
        <w:spacing w:before="120"/>
        <w:ind w:left="1228" w:right="87" w:firstLine="707"/>
      </w:pPr>
      <w:r>
        <w:rPr>
          <w:rFonts w:ascii="Arial" w:hAnsi="Arial"/>
          <w:b/>
          <w:color w:val="231F1F"/>
        </w:rPr>
        <w:t>IV.-</w:t>
      </w:r>
      <w:r>
        <w:rPr>
          <w:rFonts w:ascii="Arial" w:hAnsi="Arial"/>
          <w:b/>
          <w:color w:val="231F1F"/>
          <w:spacing w:val="-14"/>
        </w:rPr>
        <w:t> </w:t>
      </w:r>
      <w:r>
        <w:rPr>
          <w:color w:val="231F1F"/>
        </w:rPr>
        <w:t>Realizar</w:t>
      </w:r>
      <w:r>
        <w:rPr>
          <w:color w:val="231F1F"/>
          <w:spacing w:val="-12"/>
        </w:rPr>
        <w:t> </w:t>
      </w:r>
      <w:r>
        <w:rPr>
          <w:color w:val="231F1F"/>
        </w:rPr>
        <w:t>actividades</w:t>
      </w:r>
      <w:r>
        <w:rPr>
          <w:color w:val="231F1F"/>
          <w:spacing w:val="-12"/>
        </w:rPr>
        <w:t> </w:t>
      </w:r>
      <w:r>
        <w:rPr>
          <w:color w:val="231F1F"/>
        </w:rPr>
        <w:t>particulares</w:t>
      </w:r>
      <w:r>
        <w:rPr>
          <w:color w:val="231F1F"/>
          <w:spacing w:val="-14"/>
        </w:rPr>
        <w:t> </w:t>
      </w:r>
      <w:r>
        <w:rPr>
          <w:color w:val="231F1F"/>
        </w:rPr>
        <w:t>en</w:t>
      </w:r>
      <w:r>
        <w:rPr>
          <w:color w:val="231F1F"/>
          <w:spacing w:val="-11"/>
        </w:rPr>
        <w:t> </w:t>
      </w:r>
      <w:r>
        <w:rPr>
          <w:color w:val="231F1F"/>
        </w:rPr>
        <w:t>horarios</w:t>
      </w:r>
      <w:r>
        <w:rPr>
          <w:color w:val="231F1F"/>
          <w:spacing w:val="-10"/>
        </w:rPr>
        <w:t> </w:t>
      </w:r>
      <w:r>
        <w:rPr>
          <w:color w:val="231F1F"/>
        </w:rPr>
        <w:t>de</w:t>
      </w:r>
      <w:r>
        <w:rPr>
          <w:color w:val="231F1F"/>
          <w:spacing w:val="-13"/>
        </w:rPr>
        <w:t> </w:t>
      </w:r>
      <w:r>
        <w:rPr>
          <w:color w:val="231F1F"/>
        </w:rPr>
        <w:t>trabajo</w:t>
      </w:r>
      <w:r>
        <w:rPr>
          <w:color w:val="231F1F"/>
          <w:spacing w:val="-13"/>
        </w:rPr>
        <w:t> </w:t>
      </w:r>
      <w:r>
        <w:rPr>
          <w:color w:val="231F1F"/>
        </w:rPr>
        <w:t>que</w:t>
      </w:r>
      <w:r>
        <w:rPr>
          <w:color w:val="231F1F"/>
          <w:spacing w:val="-13"/>
        </w:rPr>
        <w:t> </w:t>
      </w:r>
      <w:r>
        <w:rPr>
          <w:color w:val="1C1818"/>
        </w:rPr>
        <w:t>co</w:t>
      </w:r>
      <w:r>
        <w:rPr>
          <w:color w:val="231F1F"/>
        </w:rPr>
        <w:t>ntravengan</w:t>
      </w:r>
      <w:r>
        <w:rPr>
          <w:color w:val="231F1F"/>
          <w:spacing w:val="-13"/>
        </w:rPr>
        <w:t> </w:t>
      </w:r>
      <w:r>
        <w:rPr>
          <w:color w:val="231F1F"/>
        </w:rPr>
        <w:t>las</w:t>
      </w:r>
      <w:r>
        <w:rPr>
          <w:color w:val="231F1F"/>
          <w:spacing w:val="-14"/>
        </w:rPr>
        <w:t> </w:t>
      </w:r>
      <w:r>
        <w:rPr>
          <w:color w:val="231F1F"/>
        </w:rPr>
        <w:t>medidas</w:t>
      </w:r>
      <w:r>
        <w:rPr>
          <w:color w:val="231F1F"/>
          <w:spacing w:val="-10"/>
        </w:rPr>
        <w:t> </w:t>
      </w:r>
      <w:r>
        <w:rPr>
          <w:color w:val="231F1F"/>
        </w:rPr>
        <w:t>aplicables para el uso eficiente, transparente y eficaz de los recursos públicos.</w:t>
      </w:r>
    </w:p>
    <w:p>
      <w:pPr>
        <w:pStyle w:val="BodyText"/>
        <w:spacing w:before="120"/>
        <w:ind w:left="1228" w:right="90" w:firstLine="707"/>
      </w:pPr>
      <w:r>
        <w:rPr>
          <w:rFonts w:ascii="Arial" w:hAnsi="Arial"/>
          <w:b/>
          <w:color w:val="231F1F"/>
        </w:rPr>
        <w:t>V.- </w:t>
      </w:r>
      <w:r>
        <w:rPr>
          <w:color w:val="231F1F"/>
        </w:rPr>
        <w:t>Aceptar documentación que no reúna los requisitos fiscales p</w:t>
      </w:r>
      <w:r>
        <w:rPr>
          <w:color w:val="1C1818"/>
        </w:rPr>
        <w:t>a</w:t>
      </w:r>
      <w:r>
        <w:rPr>
          <w:color w:val="231F1F"/>
        </w:rPr>
        <w:t>ra la comprobación de gastos de representación, viáticos, pasajes, alimentación, telefonía celular, entre otros</w:t>
      </w:r>
      <w:r>
        <w:rPr>
          <w:color w:val="1C1818"/>
        </w:rPr>
        <w:t>.</w:t>
      </w:r>
    </w:p>
    <w:p>
      <w:pPr>
        <w:pStyle w:val="BodyText"/>
        <w:spacing w:before="120"/>
        <w:ind w:left="1228" w:right="92" w:firstLine="707"/>
      </w:pPr>
      <w:r>
        <w:rPr>
          <w:rFonts w:ascii="Arial" w:hAnsi="Arial"/>
          <w:b/>
          <w:color w:val="231F1F"/>
        </w:rPr>
        <w:t>VI.- </w:t>
      </w:r>
      <w:r>
        <w:rPr>
          <w:color w:val="231F1F"/>
        </w:rPr>
        <w:t>Obstruir la presentación de denuncias o acusaciones sobre el uso indebido o de derroche de recursos públicos.</w:t>
      </w:r>
    </w:p>
    <w:p>
      <w:pPr>
        <w:pStyle w:val="BodyText"/>
        <w:spacing w:before="119"/>
        <w:ind w:left="1936"/>
        <w:jc w:val="left"/>
      </w:pPr>
      <w:r>
        <w:rPr>
          <w:rFonts w:ascii="Arial" w:hAnsi="Arial"/>
          <w:b/>
          <w:color w:val="231F1F"/>
        </w:rPr>
        <w:t>VIII.-</w:t>
      </w:r>
      <w:r>
        <w:rPr>
          <w:rFonts w:ascii="Arial" w:hAnsi="Arial"/>
          <w:b/>
          <w:color w:val="231F1F"/>
          <w:spacing w:val="-10"/>
        </w:rPr>
        <w:t> </w:t>
      </w:r>
      <w:r>
        <w:rPr>
          <w:color w:val="231F1F"/>
        </w:rPr>
        <w:t>Omitir</w:t>
      </w:r>
      <w:r>
        <w:rPr>
          <w:color w:val="231F1F"/>
          <w:spacing w:val="-8"/>
        </w:rPr>
        <w:t> </w:t>
      </w:r>
      <w:r>
        <w:rPr>
          <w:color w:val="231F1F"/>
        </w:rPr>
        <w:t>excusarse</w:t>
      </w:r>
      <w:r>
        <w:rPr>
          <w:color w:val="231F1F"/>
          <w:spacing w:val="-6"/>
        </w:rPr>
        <w:t> </w:t>
      </w:r>
      <w:r>
        <w:rPr>
          <w:color w:val="231F1F"/>
        </w:rPr>
        <w:t>de</w:t>
      </w:r>
      <w:r>
        <w:rPr>
          <w:color w:val="231F1F"/>
          <w:spacing w:val="-7"/>
        </w:rPr>
        <w:t> </w:t>
      </w:r>
      <w:r>
        <w:rPr>
          <w:color w:val="231F1F"/>
        </w:rPr>
        <w:t>conocer</w:t>
      </w:r>
      <w:r>
        <w:rPr>
          <w:color w:val="231F1F"/>
          <w:spacing w:val="-8"/>
        </w:rPr>
        <w:t> </w:t>
      </w:r>
      <w:r>
        <w:rPr>
          <w:color w:val="231F1F"/>
        </w:rPr>
        <w:t>asuntos</w:t>
      </w:r>
      <w:r>
        <w:rPr>
          <w:color w:val="231F1F"/>
          <w:spacing w:val="-5"/>
        </w:rPr>
        <w:t> </w:t>
      </w:r>
      <w:r>
        <w:rPr>
          <w:color w:val="231F1F"/>
        </w:rPr>
        <w:t>que</w:t>
      </w:r>
      <w:r>
        <w:rPr>
          <w:color w:val="231F1F"/>
          <w:spacing w:val="-9"/>
        </w:rPr>
        <w:t> </w:t>
      </w:r>
      <w:r>
        <w:rPr>
          <w:color w:val="231F1F"/>
        </w:rPr>
        <w:t>puedan</w:t>
      </w:r>
      <w:r>
        <w:rPr>
          <w:color w:val="231F1F"/>
          <w:spacing w:val="-6"/>
        </w:rPr>
        <w:t> </w:t>
      </w:r>
      <w:r>
        <w:rPr>
          <w:color w:val="231F1F"/>
        </w:rPr>
        <w:t>implicar</w:t>
      </w:r>
      <w:r>
        <w:rPr>
          <w:color w:val="231F1F"/>
          <w:spacing w:val="-8"/>
        </w:rPr>
        <w:t> </w:t>
      </w:r>
      <w:r>
        <w:rPr>
          <w:color w:val="231F1F"/>
        </w:rPr>
        <w:t>cualquier</w:t>
      </w:r>
      <w:r>
        <w:rPr>
          <w:color w:val="231F1F"/>
          <w:spacing w:val="-7"/>
        </w:rPr>
        <w:t> </w:t>
      </w:r>
      <w:r>
        <w:rPr>
          <w:color w:val="231F1F"/>
        </w:rPr>
        <w:t>conflict</w:t>
      </w:r>
      <w:r>
        <w:rPr>
          <w:color w:val="1C1818"/>
        </w:rPr>
        <w:t>o</w:t>
      </w:r>
      <w:r>
        <w:rPr>
          <w:color w:val="1C1818"/>
          <w:spacing w:val="-8"/>
        </w:rPr>
        <w:t> </w:t>
      </w:r>
      <w:r>
        <w:rPr>
          <w:color w:val="231F1F"/>
        </w:rPr>
        <w:t>de</w:t>
      </w:r>
      <w:r>
        <w:rPr>
          <w:color w:val="231F1F"/>
          <w:spacing w:val="-6"/>
        </w:rPr>
        <w:t> </w:t>
      </w:r>
      <w:r>
        <w:rPr>
          <w:color w:val="231F1F"/>
          <w:spacing w:val="-2"/>
        </w:rPr>
        <w:t>interés.</w:t>
      </w:r>
    </w:p>
    <w:p>
      <w:pPr>
        <w:pStyle w:val="BodyText"/>
        <w:ind w:left="0"/>
        <w:jc w:val="left"/>
      </w:pPr>
    </w:p>
    <w:p>
      <w:pPr>
        <w:pStyle w:val="BodyText"/>
        <w:ind w:left="1228" w:right="87" w:firstLine="707"/>
      </w:pPr>
      <w:r>
        <w:rPr>
          <w:rFonts w:ascii="Arial" w:hAnsi="Arial"/>
          <w:b/>
          <w:color w:val="231F1F"/>
        </w:rPr>
        <w:t>Artículo 20.- Regla de cooperación con la integridad. </w:t>
      </w:r>
      <w:r>
        <w:rPr>
          <w:color w:val="231F1F"/>
        </w:rPr>
        <w:t>Esta regla consist</w:t>
      </w:r>
      <w:r>
        <w:rPr>
          <w:color w:val="1C1818"/>
        </w:rPr>
        <w:t>e </w:t>
      </w:r>
      <w:r>
        <w:rPr>
          <w:color w:val="231F1F"/>
        </w:rPr>
        <w:t>en que las y los Servidores Públicos en el desempeño de su empleo, cargo, comisión o función, cooperen con el Tribunal Electoral y con las instancias encargadas de velar por la observancia de los principios y </w:t>
      </w:r>
      <w:r>
        <w:rPr>
          <w:color w:val="1C1818"/>
        </w:rPr>
        <w:t>v</w:t>
      </w:r>
      <w:r>
        <w:rPr>
          <w:color w:val="231F1F"/>
        </w:rPr>
        <w:t>alores </w:t>
      </w:r>
      <w:r>
        <w:rPr>
          <w:color w:val="1C1818"/>
        </w:rPr>
        <w:t>i</w:t>
      </w:r>
      <w:r>
        <w:rPr>
          <w:color w:val="231F1F"/>
        </w:rPr>
        <w:t>ntrínsecos a la función pública, en el fortalecimiento de la cultura ética y de servicio a la sociedad.</w:t>
      </w:r>
    </w:p>
    <w:p>
      <w:pPr>
        <w:pStyle w:val="BodyText"/>
        <w:spacing w:before="161"/>
        <w:ind w:left="1228" w:right="97" w:firstLine="707"/>
      </w:pPr>
      <w:r>
        <w:rPr/>
        <mc:AlternateContent>
          <mc:Choice Requires="wps">
            <w:drawing>
              <wp:anchor distT="0" distB="0" distL="0" distR="0" allowOverlap="1" layoutInCell="1" locked="0" behindDoc="0" simplePos="0" relativeHeight="15755264">
                <wp:simplePos x="0" y="0"/>
                <wp:positionH relativeFrom="page">
                  <wp:posOffset>6135623</wp:posOffset>
                </wp:positionH>
                <wp:positionV relativeFrom="paragraph">
                  <wp:posOffset>172810</wp:posOffset>
                </wp:positionV>
                <wp:extent cx="497205" cy="68580"/>
                <wp:effectExtent l="0" t="0" r="0" b="0"/>
                <wp:wrapNone/>
                <wp:docPr id="169" name="Graphic 169"/>
                <wp:cNvGraphicFramePr>
                  <a:graphicFrameLocks/>
                </wp:cNvGraphicFramePr>
                <a:graphic>
                  <a:graphicData uri="http://schemas.microsoft.com/office/word/2010/wordprocessingShape">
                    <wps:wsp>
                      <wps:cNvPr id="169" name="Graphic 169"/>
                      <wps:cNvSpPr/>
                      <wps:spPr>
                        <a:xfrm>
                          <a:off x="0" y="0"/>
                          <a:ext cx="497205" cy="68580"/>
                        </a:xfrm>
                        <a:custGeom>
                          <a:avLst/>
                          <a:gdLst/>
                          <a:ahLst/>
                          <a:cxnLst/>
                          <a:rect l="l" t="t" r="r" b="b"/>
                          <a:pathLst>
                            <a:path w="497205" h="68580">
                              <a:moveTo>
                                <a:pt x="71628" y="68579"/>
                              </a:moveTo>
                              <a:lnTo>
                                <a:pt x="3048" y="67055"/>
                              </a:lnTo>
                              <a:lnTo>
                                <a:pt x="0" y="64007"/>
                              </a:lnTo>
                              <a:lnTo>
                                <a:pt x="42672" y="57911"/>
                              </a:lnTo>
                              <a:lnTo>
                                <a:pt x="51816" y="56387"/>
                              </a:lnTo>
                              <a:lnTo>
                                <a:pt x="94488" y="50291"/>
                              </a:lnTo>
                              <a:lnTo>
                                <a:pt x="103632" y="48767"/>
                              </a:lnTo>
                              <a:lnTo>
                                <a:pt x="146304" y="42671"/>
                              </a:lnTo>
                              <a:lnTo>
                                <a:pt x="155448" y="41148"/>
                              </a:lnTo>
                              <a:lnTo>
                                <a:pt x="198120" y="35051"/>
                              </a:lnTo>
                              <a:lnTo>
                                <a:pt x="207264" y="33527"/>
                              </a:lnTo>
                              <a:lnTo>
                                <a:pt x="239268" y="28955"/>
                              </a:lnTo>
                              <a:lnTo>
                                <a:pt x="248412" y="27432"/>
                              </a:lnTo>
                              <a:lnTo>
                                <a:pt x="291083" y="21335"/>
                              </a:lnTo>
                              <a:lnTo>
                                <a:pt x="300228" y="19811"/>
                              </a:lnTo>
                              <a:lnTo>
                                <a:pt x="342900" y="13716"/>
                              </a:lnTo>
                              <a:lnTo>
                                <a:pt x="352044" y="12191"/>
                              </a:lnTo>
                              <a:lnTo>
                                <a:pt x="394716" y="6095"/>
                              </a:lnTo>
                              <a:lnTo>
                                <a:pt x="403860" y="4571"/>
                              </a:lnTo>
                              <a:lnTo>
                                <a:pt x="435864" y="0"/>
                              </a:lnTo>
                              <a:lnTo>
                                <a:pt x="446532" y="0"/>
                              </a:lnTo>
                              <a:lnTo>
                                <a:pt x="451104" y="4571"/>
                              </a:lnTo>
                              <a:lnTo>
                                <a:pt x="451104" y="7619"/>
                              </a:lnTo>
                              <a:lnTo>
                                <a:pt x="452628" y="7619"/>
                              </a:lnTo>
                              <a:lnTo>
                                <a:pt x="455676" y="10667"/>
                              </a:lnTo>
                              <a:lnTo>
                                <a:pt x="455676" y="13716"/>
                              </a:lnTo>
                              <a:lnTo>
                                <a:pt x="429768" y="13716"/>
                              </a:lnTo>
                              <a:lnTo>
                                <a:pt x="408432" y="16764"/>
                              </a:lnTo>
                              <a:lnTo>
                                <a:pt x="399288" y="18287"/>
                              </a:lnTo>
                              <a:lnTo>
                                <a:pt x="377952" y="21335"/>
                              </a:lnTo>
                              <a:lnTo>
                                <a:pt x="368808" y="22859"/>
                              </a:lnTo>
                              <a:lnTo>
                                <a:pt x="336804" y="27432"/>
                              </a:lnTo>
                              <a:lnTo>
                                <a:pt x="327660" y="28955"/>
                              </a:lnTo>
                              <a:lnTo>
                                <a:pt x="306324" y="32003"/>
                              </a:lnTo>
                              <a:lnTo>
                                <a:pt x="297180" y="33527"/>
                              </a:lnTo>
                              <a:lnTo>
                                <a:pt x="275844" y="36575"/>
                              </a:lnTo>
                              <a:lnTo>
                                <a:pt x="266700" y="38100"/>
                              </a:lnTo>
                              <a:lnTo>
                                <a:pt x="234696" y="42671"/>
                              </a:lnTo>
                              <a:lnTo>
                                <a:pt x="225552" y="44195"/>
                              </a:lnTo>
                              <a:lnTo>
                                <a:pt x="204216" y="47243"/>
                              </a:lnTo>
                              <a:lnTo>
                                <a:pt x="195072" y="48767"/>
                              </a:lnTo>
                              <a:lnTo>
                                <a:pt x="173736" y="51816"/>
                              </a:lnTo>
                              <a:lnTo>
                                <a:pt x="164592" y="53339"/>
                              </a:lnTo>
                              <a:lnTo>
                                <a:pt x="132588" y="57911"/>
                              </a:lnTo>
                              <a:lnTo>
                                <a:pt x="123444" y="59435"/>
                              </a:lnTo>
                              <a:lnTo>
                                <a:pt x="102108" y="62483"/>
                              </a:lnTo>
                              <a:lnTo>
                                <a:pt x="92964" y="64007"/>
                              </a:lnTo>
                              <a:lnTo>
                                <a:pt x="71628" y="67055"/>
                              </a:lnTo>
                              <a:lnTo>
                                <a:pt x="71628" y="68579"/>
                              </a:lnTo>
                              <a:close/>
                            </a:path>
                            <a:path w="497205" h="68580">
                              <a:moveTo>
                                <a:pt x="496824" y="68579"/>
                              </a:moveTo>
                              <a:lnTo>
                                <a:pt x="481584" y="67055"/>
                              </a:lnTo>
                              <a:lnTo>
                                <a:pt x="478536" y="64007"/>
                              </a:lnTo>
                              <a:lnTo>
                                <a:pt x="477012" y="64007"/>
                              </a:lnTo>
                              <a:lnTo>
                                <a:pt x="477012" y="60959"/>
                              </a:lnTo>
                              <a:lnTo>
                                <a:pt x="473964" y="57911"/>
                              </a:lnTo>
                              <a:lnTo>
                                <a:pt x="472440" y="57911"/>
                              </a:lnTo>
                              <a:lnTo>
                                <a:pt x="472440" y="54864"/>
                              </a:lnTo>
                              <a:lnTo>
                                <a:pt x="469392" y="51816"/>
                              </a:lnTo>
                              <a:lnTo>
                                <a:pt x="467868" y="51816"/>
                              </a:lnTo>
                              <a:lnTo>
                                <a:pt x="467868" y="48767"/>
                              </a:lnTo>
                              <a:lnTo>
                                <a:pt x="464820" y="45719"/>
                              </a:lnTo>
                              <a:lnTo>
                                <a:pt x="463296" y="45719"/>
                              </a:lnTo>
                              <a:lnTo>
                                <a:pt x="463296" y="42671"/>
                              </a:lnTo>
                              <a:lnTo>
                                <a:pt x="460248" y="39623"/>
                              </a:lnTo>
                              <a:lnTo>
                                <a:pt x="458724" y="39623"/>
                              </a:lnTo>
                              <a:lnTo>
                                <a:pt x="458724" y="36575"/>
                              </a:lnTo>
                              <a:lnTo>
                                <a:pt x="455676" y="33527"/>
                              </a:lnTo>
                              <a:lnTo>
                                <a:pt x="454152" y="33527"/>
                              </a:lnTo>
                              <a:lnTo>
                                <a:pt x="454152" y="30479"/>
                              </a:lnTo>
                              <a:lnTo>
                                <a:pt x="451104" y="27432"/>
                              </a:lnTo>
                              <a:lnTo>
                                <a:pt x="449580" y="27432"/>
                              </a:lnTo>
                              <a:lnTo>
                                <a:pt x="449580" y="24383"/>
                              </a:lnTo>
                              <a:lnTo>
                                <a:pt x="446532" y="21335"/>
                              </a:lnTo>
                              <a:lnTo>
                                <a:pt x="445008" y="21335"/>
                              </a:lnTo>
                              <a:lnTo>
                                <a:pt x="445008" y="18287"/>
                              </a:lnTo>
                              <a:lnTo>
                                <a:pt x="440436" y="13716"/>
                              </a:lnTo>
                              <a:lnTo>
                                <a:pt x="457200" y="13716"/>
                              </a:lnTo>
                              <a:lnTo>
                                <a:pt x="460248" y="16764"/>
                              </a:lnTo>
                              <a:lnTo>
                                <a:pt x="460248" y="19811"/>
                              </a:lnTo>
                              <a:lnTo>
                                <a:pt x="461772" y="19811"/>
                              </a:lnTo>
                              <a:lnTo>
                                <a:pt x="464820" y="22859"/>
                              </a:lnTo>
                              <a:lnTo>
                                <a:pt x="464820" y="25907"/>
                              </a:lnTo>
                              <a:lnTo>
                                <a:pt x="466344" y="25907"/>
                              </a:lnTo>
                              <a:lnTo>
                                <a:pt x="469392" y="28955"/>
                              </a:lnTo>
                              <a:lnTo>
                                <a:pt x="469392" y="32003"/>
                              </a:lnTo>
                              <a:lnTo>
                                <a:pt x="470916" y="32003"/>
                              </a:lnTo>
                              <a:lnTo>
                                <a:pt x="473964" y="35051"/>
                              </a:lnTo>
                              <a:lnTo>
                                <a:pt x="473964" y="38100"/>
                              </a:lnTo>
                              <a:lnTo>
                                <a:pt x="475488" y="38100"/>
                              </a:lnTo>
                              <a:lnTo>
                                <a:pt x="478536" y="41148"/>
                              </a:lnTo>
                              <a:lnTo>
                                <a:pt x="478536" y="44195"/>
                              </a:lnTo>
                              <a:lnTo>
                                <a:pt x="480060" y="44195"/>
                              </a:lnTo>
                              <a:lnTo>
                                <a:pt x="483108" y="47243"/>
                              </a:lnTo>
                              <a:lnTo>
                                <a:pt x="483108" y="50291"/>
                              </a:lnTo>
                              <a:lnTo>
                                <a:pt x="484632" y="50291"/>
                              </a:lnTo>
                              <a:lnTo>
                                <a:pt x="487680" y="53339"/>
                              </a:lnTo>
                              <a:lnTo>
                                <a:pt x="487680" y="56387"/>
                              </a:lnTo>
                              <a:lnTo>
                                <a:pt x="489204" y="56387"/>
                              </a:lnTo>
                              <a:lnTo>
                                <a:pt x="492252" y="59435"/>
                              </a:lnTo>
                              <a:lnTo>
                                <a:pt x="492252" y="62483"/>
                              </a:lnTo>
                              <a:lnTo>
                                <a:pt x="493776" y="62483"/>
                              </a:lnTo>
                              <a:lnTo>
                                <a:pt x="496824" y="65532"/>
                              </a:lnTo>
                              <a:lnTo>
                                <a:pt x="496824" y="68579"/>
                              </a:lnTo>
                              <a:close/>
                            </a:path>
                            <a:path w="497205" h="68580">
                              <a:moveTo>
                                <a:pt x="435864" y="68579"/>
                              </a:moveTo>
                              <a:lnTo>
                                <a:pt x="390144" y="67055"/>
                              </a:lnTo>
                              <a:lnTo>
                                <a:pt x="399288" y="64007"/>
                              </a:lnTo>
                              <a:lnTo>
                                <a:pt x="405384" y="62483"/>
                              </a:lnTo>
                              <a:lnTo>
                                <a:pt x="414528" y="59435"/>
                              </a:lnTo>
                              <a:lnTo>
                                <a:pt x="417576" y="57911"/>
                              </a:lnTo>
                              <a:lnTo>
                                <a:pt x="426720" y="54864"/>
                              </a:lnTo>
                              <a:lnTo>
                                <a:pt x="429768" y="53339"/>
                              </a:lnTo>
                              <a:lnTo>
                                <a:pt x="443484" y="48767"/>
                              </a:lnTo>
                              <a:lnTo>
                                <a:pt x="448056" y="48767"/>
                              </a:lnTo>
                              <a:lnTo>
                                <a:pt x="445008" y="51816"/>
                              </a:lnTo>
                              <a:lnTo>
                                <a:pt x="443484" y="54864"/>
                              </a:lnTo>
                              <a:lnTo>
                                <a:pt x="441960" y="56387"/>
                              </a:lnTo>
                              <a:lnTo>
                                <a:pt x="440436" y="59435"/>
                              </a:lnTo>
                              <a:lnTo>
                                <a:pt x="437388" y="62483"/>
                              </a:lnTo>
                              <a:lnTo>
                                <a:pt x="435864" y="67055"/>
                              </a:lnTo>
                              <a:lnTo>
                                <a:pt x="435864" y="68579"/>
                              </a:lnTo>
                              <a:close/>
                            </a:path>
                          </a:pathLst>
                        </a:custGeom>
                        <a:solidFill>
                          <a:srgbClr val="999595"/>
                        </a:solidFill>
                      </wps:spPr>
                      <wps:bodyPr wrap="square" lIns="0" tIns="0" rIns="0" bIns="0" rtlCol="0">
                        <a:prstTxWarp prst="textNoShape">
                          <a:avLst/>
                        </a:prstTxWarp>
                        <a:noAutofit/>
                      </wps:bodyPr>
                    </wps:wsp>
                  </a:graphicData>
                </a:graphic>
              </wp:anchor>
            </w:drawing>
          </mc:Choice>
          <mc:Fallback>
            <w:pict>
              <v:shape style="position:absolute;margin-left:483.119995pt;margin-top:13.607159pt;width:39.15pt;height:5.4pt;mso-position-horizontal-relative:page;mso-position-vertical-relative:paragraph;z-index:15755264" id="docshape152" coordorigin="9662,272" coordsize="783,108" path="m9775,380l9667,378,9662,373,9730,363,9744,361,9811,351,9826,349,9893,339,9907,337,9974,327,9989,325,10039,318,10054,315,10121,306,10135,303,10202,294,10217,291,10284,282,10298,279,10349,272,10366,272,10373,279,10373,284,10375,284,10380,289,10380,294,10339,294,10306,299,10291,301,10258,306,10243,308,10193,315,10178,318,10145,323,10130,325,10097,330,10082,332,10032,339,10018,342,9984,347,9970,349,9936,354,9922,356,9871,363,9857,366,9823,371,9809,373,9775,378,9775,380xm10445,380l10421,378,10416,373,10414,373,10414,368,10409,363,10406,363,10406,359,10402,354,10399,354,10399,349,10394,344,10392,344,10392,339,10387,335,10385,335,10385,330,10380,325,10378,325,10378,320,10373,315,10370,315,10370,311,10366,306,10363,306,10363,301,10356,294,10382,294,10387,299,10387,303,10390,303,10394,308,10394,313,10397,313,10402,318,10402,323,10404,323,10409,327,10409,332,10411,332,10416,337,10416,342,10418,342,10423,347,10423,351,10426,351,10430,356,10430,361,10433,361,10438,366,10438,371,10440,371,10445,375,10445,380xm10349,380l10277,378,10291,373,10301,371,10315,366,10320,363,10334,359,10339,356,10361,349,10368,349,10363,354,10361,359,10358,361,10356,366,10351,371,10349,378,10349,380xe" filled="true" fillcolor="#999595" stroked="false">
                <v:path arrowok="t"/>
                <v:fill type="solid"/>
                <w10:wrap type="none"/>
              </v:shape>
            </w:pict>
          </mc:Fallback>
        </mc:AlternateContent>
      </w:r>
      <w:r>
        <w:rPr>
          <w:color w:val="231F1F"/>
        </w:rPr>
        <w:t>Son</w:t>
      </w:r>
      <w:r>
        <w:rPr>
          <w:color w:val="231F1F"/>
          <w:spacing w:val="-5"/>
        </w:rPr>
        <w:t> </w:t>
      </w:r>
      <w:r>
        <w:rPr>
          <w:color w:val="231F1F"/>
        </w:rPr>
        <w:t>acciones</w:t>
      </w:r>
      <w:r>
        <w:rPr>
          <w:color w:val="231F1F"/>
          <w:spacing w:val="-4"/>
        </w:rPr>
        <w:t> </w:t>
      </w:r>
      <w:r>
        <w:rPr>
          <w:color w:val="231F1F"/>
        </w:rPr>
        <w:t>que,</w:t>
      </w:r>
      <w:r>
        <w:rPr>
          <w:color w:val="231F1F"/>
          <w:spacing w:val="-4"/>
        </w:rPr>
        <w:t> </w:t>
      </w:r>
      <w:r>
        <w:rPr>
          <w:color w:val="231F1F"/>
        </w:rPr>
        <w:t>de</w:t>
      </w:r>
      <w:r>
        <w:rPr>
          <w:color w:val="231F1F"/>
          <w:spacing w:val="-7"/>
        </w:rPr>
        <w:t> </w:t>
      </w:r>
      <w:r>
        <w:rPr>
          <w:color w:val="231F1F"/>
        </w:rPr>
        <w:t>manera</w:t>
      </w:r>
      <w:r>
        <w:rPr>
          <w:color w:val="231F1F"/>
          <w:spacing w:val="-3"/>
        </w:rPr>
        <w:t> </w:t>
      </w:r>
      <w:r>
        <w:rPr>
          <w:color w:val="231F1F"/>
        </w:rPr>
        <w:t>enunciativa</w:t>
      </w:r>
      <w:r>
        <w:rPr>
          <w:color w:val="231F1F"/>
          <w:spacing w:val="-5"/>
        </w:rPr>
        <w:t> </w:t>
      </w:r>
      <w:r>
        <w:rPr>
          <w:color w:val="231F1F"/>
        </w:rPr>
        <w:t>y</w:t>
      </w:r>
      <w:r>
        <w:rPr>
          <w:color w:val="231F1F"/>
          <w:spacing w:val="-2"/>
        </w:rPr>
        <w:t> </w:t>
      </w:r>
      <w:r>
        <w:rPr>
          <w:color w:val="231F1F"/>
        </w:rPr>
        <w:t>no</w:t>
      </w:r>
      <w:r>
        <w:rPr>
          <w:color w:val="231F1F"/>
          <w:spacing w:val="-3"/>
        </w:rPr>
        <w:t> </w:t>
      </w:r>
      <w:r>
        <w:rPr>
          <w:color w:val="231F1F"/>
        </w:rPr>
        <w:t>limitativa,</w:t>
      </w:r>
      <w:r>
        <w:rPr>
          <w:color w:val="231F1F"/>
          <w:spacing w:val="-4"/>
        </w:rPr>
        <w:t> </w:t>
      </w:r>
      <w:r>
        <w:rPr>
          <w:color w:val="231F1F"/>
        </w:rPr>
        <w:t>hacen</w:t>
      </w:r>
      <w:r>
        <w:rPr>
          <w:color w:val="231F1F"/>
          <w:spacing w:val="-5"/>
        </w:rPr>
        <w:t> </w:t>
      </w:r>
      <w:r>
        <w:rPr>
          <w:color w:val="231F1F"/>
        </w:rPr>
        <w:t>posible</w:t>
      </w:r>
      <w:r>
        <w:rPr>
          <w:color w:val="231F1F"/>
          <w:spacing w:val="-3"/>
        </w:rPr>
        <w:t> </w:t>
      </w:r>
      <w:r>
        <w:rPr>
          <w:color w:val="231F1F"/>
        </w:rPr>
        <w:t>propiciar</w:t>
      </w:r>
      <w:r>
        <w:rPr>
          <w:color w:val="231F1F"/>
          <w:spacing w:val="-5"/>
        </w:rPr>
        <w:t> </w:t>
      </w:r>
      <w:r>
        <w:rPr>
          <w:color w:val="231F1F"/>
        </w:rPr>
        <w:t>un</w:t>
      </w:r>
      <w:r>
        <w:rPr>
          <w:color w:val="231F1F"/>
          <w:spacing w:val="-5"/>
        </w:rPr>
        <w:t> </w:t>
      </w:r>
      <w:r>
        <w:rPr>
          <w:color w:val="231F1F"/>
        </w:rPr>
        <w:t>servicio</w:t>
      </w:r>
      <w:r>
        <w:rPr>
          <w:color w:val="231F1F"/>
          <w:spacing w:val="-5"/>
        </w:rPr>
        <w:t> </w:t>
      </w:r>
      <w:r>
        <w:rPr>
          <w:color w:val="231F1F"/>
        </w:rPr>
        <w:t>público íntegro, las siguientes:</w:t>
      </w:r>
    </w:p>
    <w:p>
      <w:pPr>
        <w:pStyle w:val="BodyText"/>
        <w:spacing w:before="158"/>
        <w:ind w:left="1936"/>
        <w:jc w:val="left"/>
      </w:pPr>
      <w:r>
        <w:rPr>
          <w:rFonts w:ascii="Arial" w:hAnsi="Arial"/>
          <w:b/>
          <w:color w:val="231F1F"/>
        </w:rPr>
        <w:t>I.-</w:t>
      </w:r>
      <w:r>
        <w:rPr>
          <w:rFonts w:ascii="Arial" w:hAnsi="Arial"/>
          <w:b/>
          <w:color w:val="231F1F"/>
          <w:spacing w:val="-6"/>
        </w:rPr>
        <w:t> </w:t>
      </w:r>
      <w:r>
        <w:rPr>
          <w:color w:val="231F1F"/>
        </w:rPr>
        <w:t>Detectar</w:t>
      </w:r>
      <w:r>
        <w:rPr>
          <w:color w:val="231F1F"/>
          <w:spacing w:val="-9"/>
        </w:rPr>
        <w:t> </w:t>
      </w:r>
      <w:r>
        <w:rPr>
          <w:color w:val="231F1F"/>
        </w:rPr>
        <w:t>áreas</w:t>
      </w:r>
      <w:r>
        <w:rPr>
          <w:color w:val="231F1F"/>
          <w:spacing w:val="-4"/>
        </w:rPr>
        <w:t> </w:t>
      </w:r>
      <w:r>
        <w:rPr>
          <w:color w:val="231F1F"/>
        </w:rPr>
        <w:t>sensibles</w:t>
      </w:r>
      <w:r>
        <w:rPr>
          <w:color w:val="231F1F"/>
          <w:spacing w:val="-6"/>
        </w:rPr>
        <w:t> </w:t>
      </w:r>
      <w:r>
        <w:rPr>
          <w:color w:val="231F1F"/>
        </w:rPr>
        <w:t>o</w:t>
      </w:r>
      <w:r>
        <w:rPr>
          <w:color w:val="231F1F"/>
          <w:spacing w:val="-6"/>
        </w:rPr>
        <w:t> </w:t>
      </w:r>
      <w:r>
        <w:rPr>
          <w:color w:val="231F1F"/>
        </w:rPr>
        <w:t>vulnerables</w:t>
      </w:r>
      <w:r>
        <w:rPr>
          <w:color w:val="231F1F"/>
          <w:spacing w:val="-6"/>
        </w:rPr>
        <w:t> </w:t>
      </w:r>
      <w:r>
        <w:rPr>
          <w:color w:val="231F1F"/>
        </w:rPr>
        <w:t>a</w:t>
      </w:r>
      <w:r>
        <w:rPr>
          <w:color w:val="231F1F"/>
          <w:spacing w:val="-5"/>
        </w:rPr>
        <w:t> </w:t>
      </w:r>
      <w:r>
        <w:rPr>
          <w:color w:val="231F1F"/>
        </w:rPr>
        <w:t>la</w:t>
      </w:r>
      <w:r>
        <w:rPr>
          <w:color w:val="231F1F"/>
          <w:spacing w:val="-7"/>
        </w:rPr>
        <w:t> </w:t>
      </w:r>
      <w:r>
        <w:rPr>
          <w:color w:val="231F1F"/>
          <w:spacing w:val="-2"/>
        </w:rPr>
        <w:t>corrupción.</w:t>
      </w:r>
    </w:p>
    <w:p>
      <w:pPr>
        <w:pStyle w:val="BodyText"/>
        <w:spacing w:line="242" w:lineRule="auto" w:before="161"/>
        <w:ind w:left="1228" w:right="89" w:firstLine="707"/>
      </w:pPr>
      <w:r>
        <w:rPr>
          <w:rFonts w:ascii="Arial" w:hAnsi="Arial"/>
          <w:b/>
          <w:color w:val="231F1F"/>
        </w:rPr>
        <w:t>II.-</w:t>
      </w:r>
      <w:r>
        <w:rPr>
          <w:rFonts w:ascii="Arial" w:hAnsi="Arial"/>
          <w:b/>
          <w:color w:val="231F1F"/>
          <w:spacing w:val="-6"/>
        </w:rPr>
        <w:t> </w:t>
      </w:r>
      <w:r>
        <w:rPr>
          <w:color w:val="231F1F"/>
        </w:rPr>
        <w:t>Proponer</w:t>
      </w:r>
      <w:r>
        <w:rPr>
          <w:color w:val="231F1F"/>
          <w:spacing w:val="-7"/>
        </w:rPr>
        <w:t> </w:t>
      </w:r>
      <w:r>
        <w:rPr>
          <w:color w:val="231F1F"/>
        </w:rPr>
        <w:t>o</w:t>
      </w:r>
      <w:r>
        <w:rPr>
          <w:color w:val="231F1F"/>
          <w:spacing w:val="-7"/>
        </w:rPr>
        <w:t> </w:t>
      </w:r>
      <w:r>
        <w:rPr>
          <w:color w:val="231F1F"/>
        </w:rPr>
        <w:t>en</w:t>
      </w:r>
      <w:r>
        <w:rPr>
          <w:color w:val="231F1F"/>
          <w:spacing w:val="-7"/>
        </w:rPr>
        <w:t> </w:t>
      </w:r>
      <w:r>
        <w:rPr>
          <w:color w:val="231F1F"/>
        </w:rPr>
        <w:t>su</w:t>
      </w:r>
      <w:r>
        <w:rPr>
          <w:color w:val="231F1F"/>
          <w:spacing w:val="-7"/>
        </w:rPr>
        <w:t> </w:t>
      </w:r>
      <w:r>
        <w:rPr>
          <w:color w:val="231F1F"/>
        </w:rPr>
        <w:t>caso</w:t>
      </w:r>
      <w:r>
        <w:rPr>
          <w:color w:val="231F1F"/>
          <w:spacing w:val="-7"/>
        </w:rPr>
        <w:t> </w:t>
      </w:r>
      <w:r>
        <w:rPr>
          <w:color w:val="231F1F"/>
        </w:rPr>
        <w:t>adoptar,</w:t>
      </w:r>
      <w:r>
        <w:rPr>
          <w:color w:val="231F1F"/>
          <w:spacing w:val="-7"/>
        </w:rPr>
        <w:t> </w:t>
      </w:r>
      <w:r>
        <w:rPr>
          <w:color w:val="231F1F"/>
        </w:rPr>
        <w:t>cambios</w:t>
      </w:r>
      <w:r>
        <w:rPr>
          <w:color w:val="231F1F"/>
          <w:spacing w:val="-6"/>
        </w:rPr>
        <w:t> </w:t>
      </w:r>
      <w:r>
        <w:rPr>
          <w:color w:val="231F1F"/>
        </w:rPr>
        <w:t>a</w:t>
      </w:r>
      <w:r>
        <w:rPr>
          <w:color w:val="231F1F"/>
          <w:spacing w:val="-7"/>
        </w:rPr>
        <w:t> </w:t>
      </w:r>
      <w:r>
        <w:rPr>
          <w:color w:val="231F1F"/>
        </w:rPr>
        <w:t>las</w:t>
      </w:r>
      <w:r>
        <w:rPr>
          <w:color w:val="231F1F"/>
          <w:spacing w:val="-6"/>
        </w:rPr>
        <w:t> </w:t>
      </w:r>
      <w:r>
        <w:rPr>
          <w:color w:val="231F1F"/>
        </w:rPr>
        <w:t>estructuras</w:t>
      </w:r>
      <w:r>
        <w:rPr>
          <w:color w:val="231F1F"/>
          <w:spacing w:val="-8"/>
        </w:rPr>
        <w:t> </w:t>
      </w:r>
      <w:r>
        <w:rPr>
          <w:color w:val="231F1F"/>
        </w:rPr>
        <w:t>y</w:t>
      </w:r>
      <w:r>
        <w:rPr>
          <w:color w:val="231F1F"/>
          <w:spacing w:val="-6"/>
        </w:rPr>
        <w:t> </w:t>
      </w:r>
      <w:r>
        <w:rPr>
          <w:color w:val="231F1F"/>
        </w:rPr>
        <w:t>procesos</w:t>
      </w:r>
      <w:r>
        <w:rPr>
          <w:color w:val="231F1F"/>
          <w:spacing w:val="-10"/>
        </w:rPr>
        <w:t> </w:t>
      </w:r>
      <w:r>
        <w:rPr>
          <w:color w:val="231F1F"/>
        </w:rPr>
        <w:t>a</w:t>
      </w:r>
      <w:r>
        <w:rPr>
          <w:color w:val="231F1F"/>
          <w:spacing w:val="-7"/>
        </w:rPr>
        <w:t> </w:t>
      </w:r>
      <w:r>
        <w:rPr>
          <w:color w:val="231F1F"/>
        </w:rPr>
        <w:t>fin</w:t>
      </w:r>
      <w:r>
        <w:rPr>
          <w:color w:val="231F1F"/>
          <w:spacing w:val="-7"/>
        </w:rPr>
        <w:t> </w:t>
      </w:r>
      <w:r>
        <w:rPr>
          <w:color w:val="231F1F"/>
        </w:rPr>
        <w:t>de</w:t>
      </w:r>
      <w:r>
        <w:rPr>
          <w:color w:val="231F1F"/>
          <w:spacing w:val="-7"/>
        </w:rPr>
        <w:t> </w:t>
      </w:r>
      <w:r>
        <w:rPr>
          <w:color w:val="231F1F"/>
        </w:rPr>
        <w:t>inhibir</w:t>
      </w:r>
      <w:r>
        <w:rPr>
          <w:color w:val="231F1F"/>
          <w:spacing w:val="-8"/>
        </w:rPr>
        <w:t> </w:t>
      </w:r>
      <w:r>
        <w:rPr>
          <w:color w:val="231F1F"/>
        </w:rPr>
        <w:t>ineficiencias, corrupción y conductas no éticas.</w:t>
      </w:r>
    </w:p>
    <w:p>
      <w:pPr>
        <w:pStyle w:val="BodyText"/>
        <w:spacing w:before="156"/>
        <w:ind w:left="1936"/>
        <w:jc w:val="left"/>
      </w:pPr>
      <w:r>
        <w:rPr>
          <w:rFonts w:ascii="Arial" w:hAnsi="Arial"/>
          <w:b/>
          <w:color w:val="231F1F"/>
        </w:rPr>
        <w:t>III.-</w:t>
      </w:r>
      <w:r>
        <w:rPr>
          <w:rFonts w:ascii="Arial" w:hAnsi="Arial"/>
          <w:b/>
          <w:color w:val="231F1F"/>
          <w:spacing w:val="-7"/>
        </w:rPr>
        <w:t> </w:t>
      </w:r>
      <w:r>
        <w:rPr>
          <w:color w:val="231F1F"/>
        </w:rPr>
        <w:t>Recomendar,</w:t>
      </w:r>
      <w:r>
        <w:rPr>
          <w:color w:val="231F1F"/>
          <w:spacing w:val="-9"/>
        </w:rPr>
        <w:t> </w:t>
      </w:r>
      <w:r>
        <w:rPr>
          <w:color w:val="231F1F"/>
        </w:rPr>
        <w:t>diseñar</w:t>
      </w:r>
      <w:r>
        <w:rPr>
          <w:color w:val="231F1F"/>
          <w:spacing w:val="-9"/>
        </w:rPr>
        <w:t> </w:t>
      </w:r>
      <w:r>
        <w:rPr>
          <w:color w:val="231F1F"/>
        </w:rPr>
        <w:t>y</w:t>
      </w:r>
      <w:r>
        <w:rPr>
          <w:color w:val="231F1F"/>
          <w:spacing w:val="-8"/>
        </w:rPr>
        <w:t> </w:t>
      </w:r>
      <w:r>
        <w:rPr>
          <w:color w:val="231F1F"/>
        </w:rPr>
        <w:t>establecer</w:t>
      </w:r>
      <w:r>
        <w:rPr>
          <w:color w:val="231F1F"/>
          <w:spacing w:val="-9"/>
        </w:rPr>
        <w:t> </w:t>
      </w:r>
      <w:r>
        <w:rPr>
          <w:color w:val="231F1F"/>
        </w:rPr>
        <w:t>mejores</w:t>
      </w:r>
      <w:r>
        <w:rPr>
          <w:color w:val="231F1F"/>
          <w:spacing w:val="-7"/>
        </w:rPr>
        <w:t> </w:t>
      </w:r>
      <w:r>
        <w:rPr>
          <w:color w:val="231F1F"/>
        </w:rPr>
        <w:t>prácticas</w:t>
      </w:r>
      <w:r>
        <w:rPr>
          <w:color w:val="231F1F"/>
          <w:spacing w:val="-7"/>
        </w:rPr>
        <w:t> </w:t>
      </w:r>
      <w:r>
        <w:rPr>
          <w:color w:val="231F1F"/>
        </w:rPr>
        <w:t>a</w:t>
      </w:r>
      <w:r>
        <w:rPr>
          <w:color w:val="231F1F"/>
          <w:spacing w:val="-9"/>
        </w:rPr>
        <w:t> </w:t>
      </w:r>
      <w:r>
        <w:rPr>
          <w:color w:val="231F1F"/>
        </w:rPr>
        <w:t>favor</w:t>
      </w:r>
      <w:r>
        <w:rPr>
          <w:color w:val="231F1F"/>
          <w:spacing w:val="-7"/>
        </w:rPr>
        <w:t> </w:t>
      </w:r>
      <w:r>
        <w:rPr>
          <w:color w:val="231F1F"/>
        </w:rPr>
        <w:t>del</w:t>
      </w:r>
      <w:r>
        <w:rPr>
          <w:color w:val="231F1F"/>
          <w:spacing w:val="-10"/>
        </w:rPr>
        <w:t> </w:t>
      </w:r>
      <w:r>
        <w:rPr>
          <w:color w:val="231F1F"/>
        </w:rPr>
        <w:t>servicio</w:t>
      </w:r>
      <w:r>
        <w:rPr>
          <w:color w:val="231F1F"/>
          <w:spacing w:val="-7"/>
        </w:rPr>
        <w:t> </w:t>
      </w:r>
      <w:r>
        <w:rPr>
          <w:color w:val="231F1F"/>
          <w:spacing w:val="-2"/>
        </w:rPr>
        <w:t>público.</w:t>
      </w:r>
    </w:p>
    <w:p>
      <w:pPr>
        <w:pStyle w:val="BodyText"/>
        <w:spacing w:after="0"/>
        <w:jc w:val="left"/>
        <w:sectPr>
          <w:headerReference w:type="default" r:id="rId71"/>
          <w:pgSz w:w="12240" w:h="15840"/>
          <w:pgMar w:header="488" w:footer="0" w:top="980" w:bottom="280" w:left="360" w:right="1440"/>
        </w:sectPr>
      </w:pPr>
    </w:p>
    <w:p>
      <w:pPr>
        <w:pStyle w:val="BodyText"/>
        <w:spacing w:before="110"/>
        <w:ind w:left="1221" w:right="89" w:firstLine="708"/>
      </w:pPr>
      <w:r>
        <w:rPr/>
        <w:drawing>
          <wp:anchor distT="0" distB="0" distL="0" distR="0" allowOverlap="1" layoutInCell="1" locked="0" behindDoc="1" simplePos="0" relativeHeight="487139328">
            <wp:simplePos x="0" y="0"/>
            <wp:positionH relativeFrom="page">
              <wp:posOffset>368808</wp:posOffset>
            </wp:positionH>
            <wp:positionV relativeFrom="paragraph">
              <wp:posOffset>68589</wp:posOffset>
            </wp:positionV>
            <wp:extent cx="2304288" cy="2734055"/>
            <wp:effectExtent l="0" t="0" r="0" b="0"/>
            <wp:wrapNone/>
            <wp:docPr id="174" name="Image 174"/>
            <wp:cNvGraphicFramePr>
              <a:graphicFrameLocks/>
            </wp:cNvGraphicFramePr>
            <a:graphic>
              <a:graphicData uri="http://schemas.openxmlformats.org/drawingml/2006/picture">
                <pic:pic>
                  <pic:nvPicPr>
                    <pic:cNvPr id="174" name="Image 174"/>
                    <pic:cNvPicPr/>
                  </pic:nvPicPr>
                  <pic:blipFill>
                    <a:blip r:embed="rId78" cstate="print"/>
                    <a:stretch>
                      <a:fillRect/>
                    </a:stretch>
                  </pic:blipFill>
                  <pic:spPr>
                    <a:xfrm>
                      <a:off x="0" y="0"/>
                      <a:ext cx="2304288" cy="2734055"/>
                    </a:xfrm>
                    <a:prstGeom prst="rect">
                      <a:avLst/>
                    </a:prstGeom>
                  </pic:spPr>
                </pic:pic>
              </a:graphicData>
            </a:graphic>
          </wp:anchor>
        </w:drawing>
      </w:r>
      <w:r>
        <w:rPr/>
        <w:drawing>
          <wp:anchor distT="0" distB="0" distL="0" distR="0" allowOverlap="1" layoutInCell="1" locked="0" behindDoc="0" simplePos="0" relativeHeight="15757824">
            <wp:simplePos x="0" y="0"/>
            <wp:positionH relativeFrom="page">
              <wp:posOffset>926591</wp:posOffset>
            </wp:positionH>
            <wp:positionV relativeFrom="paragraph">
              <wp:posOffset>435872</wp:posOffset>
            </wp:positionV>
            <wp:extent cx="320040" cy="327660"/>
            <wp:effectExtent l="0" t="0" r="0" b="0"/>
            <wp:wrapNone/>
            <wp:docPr id="175" name="Image 175"/>
            <wp:cNvGraphicFramePr>
              <a:graphicFrameLocks/>
            </wp:cNvGraphicFramePr>
            <a:graphic>
              <a:graphicData uri="http://schemas.openxmlformats.org/drawingml/2006/picture">
                <pic:pic>
                  <pic:nvPicPr>
                    <pic:cNvPr id="175" name="Image 175"/>
                    <pic:cNvPicPr/>
                  </pic:nvPicPr>
                  <pic:blipFill>
                    <a:blip r:embed="rId79" cstate="print"/>
                    <a:stretch>
                      <a:fillRect/>
                    </a:stretch>
                  </pic:blipFill>
                  <pic:spPr>
                    <a:xfrm>
                      <a:off x="0" y="0"/>
                      <a:ext cx="320040" cy="327660"/>
                    </a:xfrm>
                    <a:prstGeom prst="rect">
                      <a:avLst/>
                    </a:prstGeom>
                  </pic:spPr>
                </pic:pic>
              </a:graphicData>
            </a:graphic>
          </wp:anchor>
        </w:drawing>
      </w:r>
      <w:r>
        <w:rPr>
          <w:rFonts w:ascii="Arial" w:hAnsi="Arial"/>
          <w:b/>
          <w:color w:val="231F1F"/>
        </w:rPr>
        <w:t>Artículo 21.-</w:t>
      </w:r>
      <w:r>
        <w:rPr>
          <w:rFonts w:ascii="Arial" w:hAnsi="Arial"/>
          <w:b/>
          <w:color w:val="231F1F"/>
          <w:spacing w:val="-1"/>
        </w:rPr>
        <w:t> </w:t>
      </w:r>
      <w:r>
        <w:rPr>
          <w:rFonts w:ascii="Arial" w:hAnsi="Arial"/>
          <w:b/>
          <w:color w:val="231F1F"/>
        </w:rPr>
        <w:t>Regla de integridad de comportamiento digno.</w:t>
      </w:r>
      <w:r>
        <w:rPr>
          <w:rFonts w:ascii="Arial" w:hAnsi="Arial"/>
          <w:b/>
          <w:color w:val="231F1F"/>
          <w:spacing w:val="-3"/>
        </w:rPr>
        <w:t> </w:t>
      </w:r>
      <w:r>
        <w:rPr>
          <w:color w:val="231F1F"/>
        </w:rPr>
        <w:t>Esta regla consiste en</w:t>
      </w:r>
      <w:r>
        <w:rPr>
          <w:color w:val="231F1F"/>
          <w:spacing w:val="-1"/>
        </w:rPr>
        <w:t> </w:t>
      </w:r>
      <w:r>
        <w:rPr>
          <w:color w:val="231F1F"/>
        </w:rPr>
        <w:t>que las y los Servidores Públicos deben conducirse en forma digna sin proferir expresiones, adoptar comportamientos, u</w:t>
      </w:r>
      <w:r>
        <w:rPr>
          <w:color w:val="1C1818"/>
        </w:rPr>
        <w:t>s</w:t>
      </w:r>
      <w:r>
        <w:rPr>
          <w:color w:val="231F1F"/>
        </w:rPr>
        <w:t>ar lenguaje o realizar acciones de hostigamiento o acoso sexual, manteniendo para ello una actitud de respeto</w:t>
      </w:r>
      <w:r>
        <w:rPr>
          <w:color w:val="231F1F"/>
          <w:spacing w:val="-1"/>
        </w:rPr>
        <w:t> </w:t>
      </w:r>
      <w:r>
        <w:rPr>
          <w:color w:val="231F1F"/>
        </w:rPr>
        <w:t>hacia</w:t>
      </w:r>
      <w:r>
        <w:rPr>
          <w:color w:val="231F1F"/>
          <w:spacing w:val="-3"/>
        </w:rPr>
        <w:t> </w:t>
      </w:r>
      <w:r>
        <w:rPr>
          <w:color w:val="231F1F"/>
        </w:rPr>
        <w:t>las</w:t>
      </w:r>
      <w:r>
        <w:rPr>
          <w:color w:val="231F1F"/>
          <w:spacing w:val="-2"/>
        </w:rPr>
        <w:t> </w:t>
      </w:r>
      <w:r>
        <w:rPr>
          <w:color w:val="231F1F"/>
        </w:rPr>
        <w:t>personas</w:t>
      </w:r>
      <w:r>
        <w:rPr>
          <w:color w:val="231F1F"/>
          <w:spacing w:val="-2"/>
        </w:rPr>
        <w:t> </w:t>
      </w:r>
      <w:r>
        <w:rPr>
          <w:color w:val="231F1F"/>
        </w:rPr>
        <w:t>con</w:t>
      </w:r>
      <w:r>
        <w:rPr>
          <w:color w:val="231F1F"/>
          <w:spacing w:val="-1"/>
        </w:rPr>
        <w:t> </w:t>
      </w:r>
      <w:r>
        <w:rPr>
          <w:color w:val="231F1F"/>
        </w:rPr>
        <w:t>las</w:t>
      </w:r>
      <w:r>
        <w:rPr>
          <w:color w:val="231F1F"/>
          <w:spacing w:val="-4"/>
        </w:rPr>
        <w:t> </w:t>
      </w:r>
      <w:r>
        <w:rPr>
          <w:color w:val="231F1F"/>
        </w:rPr>
        <w:t>que</w:t>
      </w:r>
      <w:r>
        <w:rPr>
          <w:color w:val="231F1F"/>
          <w:spacing w:val="-3"/>
        </w:rPr>
        <w:t> </w:t>
      </w:r>
      <w:r>
        <w:rPr>
          <w:color w:val="231F1F"/>
        </w:rPr>
        <w:t>tiene</w:t>
      </w:r>
      <w:r>
        <w:rPr>
          <w:color w:val="231F1F"/>
          <w:spacing w:val="-1"/>
        </w:rPr>
        <w:t> </w:t>
      </w:r>
      <w:r>
        <w:rPr>
          <w:color w:val="231F1F"/>
        </w:rPr>
        <w:t>o</w:t>
      </w:r>
      <w:r>
        <w:rPr>
          <w:color w:val="231F1F"/>
          <w:spacing w:val="-3"/>
        </w:rPr>
        <w:t> </w:t>
      </w:r>
      <w:r>
        <w:rPr>
          <w:color w:val="231F1F"/>
        </w:rPr>
        <w:t>guarda</w:t>
      </w:r>
      <w:r>
        <w:rPr>
          <w:color w:val="231F1F"/>
          <w:spacing w:val="-5"/>
        </w:rPr>
        <w:t> </w:t>
      </w:r>
      <w:r>
        <w:rPr>
          <w:color w:val="231F1F"/>
        </w:rPr>
        <w:t>relación</w:t>
      </w:r>
      <w:r>
        <w:rPr>
          <w:color w:val="231F1F"/>
          <w:spacing w:val="-3"/>
        </w:rPr>
        <w:t> </w:t>
      </w:r>
      <w:r>
        <w:rPr>
          <w:color w:val="231F1F"/>
        </w:rPr>
        <w:t>en</w:t>
      </w:r>
      <w:r>
        <w:rPr>
          <w:color w:val="231F1F"/>
          <w:spacing w:val="-3"/>
        </w:rPr>
        <w:t> </w:t>
      </w:r>
      <w:r>
        <w:rPr>
          <w:color w:val="231F1F"/>
        </w:rPr>
        <w:t>la</w:t>
      </w:r>
      <w:r>
        <w:rPr>
          <w:color w:val="231F1F"/>
          <w:spacing w:val="-3"/>
        </w:rPr>
        <w:t> </w:t>
      </w:r>
      <w:r>
        <w:rPr>
          <w:color w:val="231F1F"/>
        </w:rPr>
        <w:t>función</w:t>
      </w:r>
      <w:r>
        <w:rPr>
          <w:color w:val="231F1F"/>
          <w:spacing w:val="-5"/>
        </w:rPr>
        <w:t> </w:t>
      </w:r>
      <w:r>
        <w:rPr>
          <w:color w:val="231F1F"/>
        </w:rPr>
        <w:t>pública.</w:t>
      </w:r>
      <w:r>
        <w:rPr>
          <w:color w:val="231F1F"/>
          <w:spacing w:val="-4"/>
        </w:rPr>
        <w:t> </w:t>
      </w:r>
      <w:r>
        <w:rPr>
          <w:color w:val="231F1F"/>
        </w:rPr>
        <w:t>Vulneran</w:t>
      </w:r>
      <w:r>
        <w:rPr>
          <w:color w:val="231F1F"/>
          <w:spacing w:val="-5"/>
        </w:rPr>
        <w:t> </w:t>
      </w:r>
      <w:r>
        <w:rPr>
          <w:color w:val="231F1F"/>
        </w:rPr>
        <w:t>esta</w:t>
      </w:r>
      <w:r>
        <w:rPr>
          <w:color w:val="231F1F"/>
          <w:spacing w:val="-5"/>
        </w:rPr>
        <w:t> </w:t>
      </w:r>
      <w:r>
        <w:rPr>
          <w:color w:val="231F1F"/>
        </w:rPr>
        <w:t>regla,</w:t>
      </w:r>
      <w:r>
        <w:rPr>
          <w:color w:val="231F1F"/>
          <w:spacing w:val="-2"/>
        </w:rPr>
        <w:t> </w:t>
      </w:r>
      <w:r>
        <w:rPr>
          <w:color w:val="231F1F"/>
        </w:rPr>
        <w:t>de manera enunciativa y no limitativa, las conductas siguientes:</w:t>
      </w:r>
    </w:p>
    <w:p>
      <w:pPr>
        <w:pStyle w:val="BodyText"/>
        <w:spacing w:line="242" w:lineRule="auto" w:before="157"/>
        <w:ind w:left="1221" w:right="90" w:firstLine="708"/>
      </w:pPr>
      <w:r>
        <w:rPr>
          <w:rFonts w:ascii="Arial" w:hAnsi="Arial"/>
          <w:b/>
          <w:color w:val="231F1F"/>
        </w:rPr>
        <w:t>I.- </w:t>
      </w:r>
      <w:r>
        <w:rPr>
          <w:color w:val="231F1F"/>
        </w:rPr>
        <w:t>Realizar a personas</w:t>
      </w:r>
      <w:r>
        <w:rPr>
          <w:color w:val="231F1F"/>
          <w:spacing w:val="-1"/>
        </w:rPr>
        <w:t> </w:t>
      </w:r>
      <w:r>
        <w:rPr>
          <w:color w:val="231F1F"/>
        </w:rPr>
        <w:t>que sean compañeras de trabajo,</w:t>
      </w:r>
      <w:r>
        <w:rPr>
          <w:color w:val="231F1F"/>
          <w:spacing w:val="-1"/>
        </w:rPr>
        <w:t> </w:t>
      </w:r>
      <w:r>
        <w:rPr>
          <w:color w:val="231F1F"/>
        </w:rPr>
        <w:t>personal subordinado</w:t>
      </w:r>
      <w:r>
        <w:rPr>
          <w:color w:val="231F1F"/>
          <w:spacing w:val="-1"/>
        </w:rPr>
        <w:t> </w:t>
      </w:r>
      <w:r>
        <w:rPr>
          <w:color w:val="231F1F"/>
        </w:rPr>
        <w:t>o usuarios, señales sexualmente sugerentes con las manos o a través de movimientos de otras partes del cuerpo.</w:t>
      </w:r>
    </w:p>
    <w:p>
      <w:pPr>
        <w:pStyle w:val="BodyText"/>
        <w:spacing w:line="242" w:lineRule="auto" w:before="157"/>
        <w:ind w:left="1221" w:right="89" w:firstLine="708"/>
      </w:pPr>
      <w:r>
        <w:rPr>
          <w:rFonts w:ascii="Arial" w:hAnsi="Arial"/>
          <w:b/>
          <w:color w:val="231F1F"/>
        </w:rPr>
        <w:t>II.- </w:t>
      </w:r>
      <w:r>
        <w:rPr>
          <w:color w:val="1C1818"/>
        </w:rPr>
        <w:t>T</w:t>
      </w:r>
      <w:r>
        <w:rPr>
          <w:color w:val="231F1F"/>
        </w:rPr>
        <w:t>ener contacto físico sugestivo o de naturaleza sexual, con personas que sean compañeras de trabajo, </w:t>
      </w:r>
      <w:r>
        <w:rPr>
          <w:color w:val="1C1818"/>
        </w:rPr>
        <w:t>p</w:t>
      </w:r>
      <w:r>
        <w:rPr>
          <w:color w:val="231F1F"/>
        </w:rPr>
        <w:t>ersonal subordinado o usuarios en horarios de trabajo.</w:t>
      </w:r>
    </w:p>
    <w:p>
      <w:pPr>
        <w:pStyle w:val="BodyText"/>
        <w:spacing w:line="244" w:lineRule="auto" w:before="154"/>
        <w:ind w:left="1221" w:right="94" w:firstLine="708"/>
      </w:pPr>
      <w:r>
        <w:rPr>
          <w:rFonts w:ascii="Arial" w:hAnsi="Arial"/>
          <w:b/>
          <w:color w:val="231F1F"/>
        </w:rPr>
        <w:t>III.-</w:t>
      </w:r>
      <w:r>
        <w:rPr>
          <w:rFonts w:ascii="Arial" w:hAnsi="Arial"/>
          <w:b/>
          <w:color w:val="231F1F"/>
          <w:spacing w:val="-8"/>
        </w:rPr>
        <w:t> </w:t>
      </w:r>
      <w:r>
        <w:rPr>
          <w:color w:val="1C1818"/>
        </w:rPr>
        <w:t>H</w:t>
      </w:r>
      <w:r>
        <w:rPr>
          <w:color w:val="231F1F"/>
        </w:rPr>
        <w:t>acer</w:t>
      </w:r>
      <w:r>
        <w:rPr>
          <w:color w:val="231F1F"/>
          <w:spacing w:val="-11"/>
        </w:rPr>
        <w:t> </w:t>
      </w:r>
      <w:r>
        <w:rPr>
          <w:color w:val="231F1F"/>
        </w:rPr>
        <w:t>regalos,</w:t>
      </w:r>
      <w:r>
        <w:rPr>
          <w:color w:val="231F1F"/>
          <w:spacing w:val="-10"/>
        </w:rPr>
        <w:t> </w:t>
      </w:r>
      <w:r>
        <w:rPr>
          <w:color w:val="231F1F"/>
        </w:rPr>
        <w:t>dar</w:t>
      </w:r>
      <w:r>
        <w:rPr>
          <w:color w:val="231F1F"/>
          <w:spacing w:val="-11"/>
        </w:rPr>
        <w:t> </w:t>
      </w:r>
      <w:r>
        <w:rPr>
          <w:color w:val="231F1F"/>
        </w:rPr>
        <w:t>preferencias</w:t>
      </w:r>
      <w:r>
        <w:rPr>
          <w:color w:val="231F1F"/>
          <w:spacing w:val="-11"/>
        </w:rPr>
        <w:t> </w:t>
      </w:r>
      <w:r>
        <w:rPr>
          <w:color w:val="231F1F"/>
        </w:rPr>
        <w:t>indebidas</w:t>
      </w:r>
      <w:r>
        <w:rPr>
          <w:color w:val="231F1F"/>
          <w:spacing w:val="-9"/>
        </w:rPr>
        <w:t> </w:t>
      </w:r>
      <w:r>
        <w:rPr>
          <w:color w:val="231F1F"/>
        </w:rPr>
        <w:t>o</w:t>
      </w:r>
      <w:r>
        <w:rPr>
          <w:color w:val="231F1F"/>
          <w:spacing w:val="-12"/>
        </w:rPr>
        <w:t> </w:t>
      </w:r>
      <w:r>
        <w:rPr>
          <w:color w:val="231F1F"/>
        </w:rPr>
        <w:t>notoriamente</w:t>
      </w:r>
      <w:r>
        <w:rPr>
          <w:color w:val="231F1F"/>
          <w:spacing w:val="-10"/>
        </w:rPr>
        <w:t> </w:t>
      </w:r>
      <w:r>
        <w:rPr>
          <w:color w:val="231F1F"/>
        </w:rPr>
        <w:t>diferentes</w:t>
      </w:r>
      <w:r>
        <w:rPr>
          <w:color w:val="231F1F"/>
          <w:spacing w:val="-9"/>
        </w:rPr>
        <w:t> </w:t>
      </w:r>
      <w:r>
        <w:rPr>
          <w:color w:val="231F1F"/>
        </w:rPr>
        <w:t>en</w:t>
      </w:r>
      <w:r>
        <w:rPr>
          <w:color w:val="231F1F"/>
          <w:spacing w:val="-10"/>
        </w:rPr>
        <w:t> </w:t>
      </w:r>
      <w:r>
        <w:rPr>
          <w:color w:val="231F1F"/>
        </w:rPr>
        <w:t>el</w:t>
      </w:r>
      <w:r>
        <w:rPr>
          <w:color w:val="231F1F"/>
          <w:spacing w:val="-9"/>
        </w:rPr>
        <w:t> </w:t>
      </w:r>
      <w:r>
        <w:rPr>
          <w:color w:val="231F1F"/>
        </w:rPr>
        <w:t>ejercicio</w:t>
      </w:r>
      <w:r>
        <w:rPr>
          <w:color w:val="231F1F"/>
          <w:spacing w:val="-10"/>
        </w:rPr>
        <w:t> </w:t>
      </w:r>
      <w:r>
        <w:rPr>
          <w:color w:val="231F1F"/>
        </w:rPr>
        <w:t>de</w:t>
      </w:r>
      <w:r>
        <w:rPr>
          <w:color w:val="231F1F"/>
          <w:spacing w:val="-10"/>
        </w:rPr>
        <w:t> </w:t>
      </w:r>
      <w:r>
        <w:rPr>
          <w:color w:val="231F1F"/>
        </w:rPr>
        <w:t>su</w:t>
      </w:r>
      <w:r>
        <w:rPr>
          <w:color w:val="231F1F"/>
          <w:spacing w:val="-12"/>
        </w:rPr>
        <w:t> </w:t>
      </w:r>
      <w:r>
        <w:rPr>
          <w:color w:val="231F1F"/>
        </w:rPr>
        <w:t>función, por tener interé</w:t>
      </w:r>
      <w:r>
        <w:rPr>
          <w:color w:val="1C1818"/>
        </w:rPr>
        <w:t>s </w:t>
      </w:r>
      <w:r>
        <w:rPr>
          <w:color w:val="231F1F"/>
        </w:rPr>
        <w:t>se</w:t>
      </w:r>
      <w:r>
        <w:rPr>
          <w:color w:val="1C1818"/>
        </w:rPr>
        <w:t>x</w:t>
      </w:r>
      <w:r>
        <w:rPr>
          <w:color w:val="231F1F"/>
        </w:rPr>
        <w:t>ual por una persona que sea compañera de trabajo, personal subordinado o usuario.</w:t>
      </w:r>
    </w:p>
    <w:p>
      <w:pPr>
        <w:pStyle w:val="BodyText"/>
        <w:spacing w:line="242" w:lineRule="auto" w:before="152"/>
        <w:ind w:left="1221" w:right="91" w:firstLine="708"/>
      </w:pPr>
      <w:r>
        <w:rPr>
          <w:rFonts w:ascii="Arial" w:hAnsi="Arial"/>
          <w:b/>
          <w:color w:val="231F1F"/>
        </w:rPr>
        <w:t>IV.-</w:t>
      </w:r>
      <w:r>
        <w:rPr>
          <w:rFonts w:ascii="Arial" w:hAnsi="Arial"/>
          <w:b/>
          <w:color w:val="231F1F"/>
          <w:spacing w:val="-4"/>
        </w:rPr>
        <w:t> </w:t>
      </w:r>
      <w:r>
        <w:rPr>
          <w:color w:val="231F1F"/>
        </w:rPr>
        <w:t>Lleva</w:t>
      </w:r>
      <w:r>
        <w:rPr>
          <w:color w:val="1C1818"/>
        </w:rPr>
        <w:t>r</w:t>
      </w:r>
      <w:r>
        <w:rPr>
          <w:color w:val="1C1818"/>
          <w:spacing w:val="-4"/>
        </w:rPr>
        <w:t> </w:t>
      </w:r>
      <w:r>
        <w:rPr>
          <w:color w:val="1C1818"/>
        </w:rPr>
        <w:t>a</w:t>
      </w:r>
      <w:r>
        <w:rPr>
          <w:color w:val="1C1818"/>
          <w:spacing w:val="-1"/>
        </w:rPr>
        <w:t> </w:t>
      </w:r>
      <w:r>
        <w:rPr>
          <w:color w:val="231F1F"/>
        </w:rPr>
        <w:t>cabo</w:t>
      </w:r>
      <w:r>
        <w:rPr>
          <w:color w:val="231F1F"/>
          <w:spacing w:val="-4"/>
        </w:rPr>
        <w:t> </w:t>
      </w:r>
      <w:r>
        <w:rPr>
          <w:color w:val="231F1F"/>
        </w:rPr>
        <w:t>conductas</w:t>
      </w:r>
      <w:r>
        <w:rPr>
          <w:color w:val="231F1F"/>
          <w:spacing w:val="-3"/>
        </w:rPr>
        <w:t> </w:t>
      </w:r>
      <w:r>
        <w:rPr>
          <w:color w:val="231F1F"/>
        </w:rPr>
        <w:t>dominantes,</w:t>
      </w:r>
      <w:r>
        <w:rPr>
          <w:color w:val="231F1F"/>
          <w:spacing w:val="-4"/>
        </w:rPr>
        <w:t> </w:t>
      </w:r>
      <w:r>
        <w:rPr>
          <w:color w:val="231F1F"/>
        </w:rPr>
        <w:t>agresivas,</w:t>
      </w:r>
      <w:r>
        <w:rPr>
          <w:color w:val="231F1F"/>
          <w:spacing w:val="-5"/>
        </w:rPr>
        <w:t> </w:t>
      </w:r>
      <w:r>
        <w:rPr>
          <w:color w:val="231F1F"/>
        </w:rPr>
        <w:t>intimidatorias</w:t>
      </w:r>
      <w:r>
        <w:rPr>
          <w:color w:val="231F1F"/>
          <w:spacing w:val="-3"/>
        </w:rPr>
        <w:t> </w:t>
      </w:r>
      <w:r>
        <w:rPr>
          <w:color w:val="231F1F"/>
        </w:rPr>
        <w:t>u</w:t>
      </w:r>
      <w:r>
        <w:rPr>
          <w:color w:val="231F1F"/>
          <w:spacing w:val="-2"/>
        </w:rPr>
        <w:t> </w:t>
      </w:r>
      <w:r>
        <w:rPr>
          <w:color w:val="231F1F"/>
        </w:rPr>
        <w:t>hostiles</w:t>
      </w:r>
      <w:r>
        <w:rPr>
          <w:color w:val="231F1F"/>
          <w:spacing w:val="-3"/>
        </w:rPr>
        <w:t> </w:t>
      </w:r>
      <w:r>
        <w:rPr>
          <w:color w:val="231F1F"/>
        </w:rPr>
        <w:t>durante</w:t>
      </w:r>
      <w:r>
        <w:rPr>
          <w:color w:val="231F1F"/>
          <w:spacing w:val="-2"/>
        </w:rPr>
        <w:t> </w:t>
      </w:r>
      <w:r>
        <w:rPr>
          <w:color w:val="231F1F"/>
        </w:rPr>
        <w:t>horario</w:t>
      </w:r>
      <w:r>
        <w:rPr>
          <w:color w:val="231F1F"/>
          <w:spacing w:val="-2"/>
        </w:rPr>
        <w:t> </w:t>
      </w:r>
      <w:r>
        <w:rPr>
          <w:color w:val="231F1F"/>
        </w:rPr>
        <w:t>laboral o hacia</w:t>
      </w:r>
      <w:r>
        <w:rPr>
          <w:color w:val="231F1F"/>
          <w:spacing w:val="-1"/>
        </w:rPr>
        <w:t> </w:t>
      </w:r>
      <w:r>
        <w:rPr>
          <w:color w:val="231F1F"/>
        </w:rPr>
        <w:t>una persona que sea compañera de trabajo, personal subordinado o usuario, para que se</w:t>
      </w:r>
      <w:r>
        <w:rPr>
          <w:color w:val="231F1F"/>
          <w:spacing w:val="-1"/>
        </w:rPr>
        <w:t> </w:t>
      </w:r>
      <w:r>
        <w:rPr>
          <w:color w:val="231F1F"/>
        </w:rPr>
        <w:t>someta a sus deseos o intereses sexuales, o al de alguna otra u otras personas.</w:t>
      </w:r>
    </w:p>
    <w:p>
      <w:pPr>
        <w:pStyle w:val="BodyText"/>
        <w:spacing w:before="154"/>
        <w:ind w:left="1929"/>
        <w:jc w:val="left"/>
      </w:pPr>
      <w:r>
        <w:rPr>
          <w:rFonts w:ascii="Arial" w:hAnsi="Arial"/>
          <w:b/>
          <w:color w:val="231F1F"/>
        </w:rPr>
        <w:t>V.-</w:t>
      </w:r>
      <w:r>
        <w:rPr>
          <w:rFonts w:ascii="Arial" w:hAnsi="Arial"/>
          <w:b/>
          <w:color w:val="231F1F"/>
          <w:spacing w:val="-4"/>
        </w:rPr>
        <w:t> </w:t>
      </w:r>
      <w:r>
        <w:rPr>
          <w:color w:val="231F1F"/>
        </w:rPr>
        <w:t>Espiar</w:t>
      </w:r>
      <w:r>
        <w:rPr>
          <w:color w:val="231F1F"/>
          <w:spacing w:val="-6"/>
        </w:rPr>
        <w:t> </w:t>
      </w:r>
      <w:r>
        <w:rPr>
          <w:color w:val="231F1F"/>
        </w:rPr>
        <w:t>a</w:t>
      </w:r>
      <w:r>
        <w:rPr>
          <w:color w:val="231F1F"/>
          <w:spacing w:val="-4"/>
        </w:rPr>
        <w:t> </w:t>
      </w:r>
      <w:r>
        <w:rPr>
          <w:color w:val="231F1F"/>
        </w:rPr>
        <w:t>una</w:t>
      </w:r>
      <w:r>
        <w:rPr>
          <w:color w:val="231F1F"/>
          <w:spacing w:val="-4"/>
        </w:rPr>
        <w:t> </w:t>
      </w:r>
      <w:r>
        <w:rPr>
          <w:color w:val="231F1F"/>
        </w:rPr>
        <w:t>persona</w:t>
      </w:r>
      <w:r>
        <w:rPr>
          <w:color w:val="231F1F"/>
          <w:spacing w:val="-3"/>
        </w:rPr>
        <w:t> </w:t>
      </w:r>
      <w:r>
        <w:rPr>
          <w:color w:val="231F1F"/>
        </w:rPr>
        <w:t>mientras</w:t>
      </w:r>
      <w:r>
        <w:rPr>
          <w:color w:val="231F1F"/>
          <w:spacing w:val="-3"/>
        </w:rPr>
        <w:t> </w:t>
      </w:r>
      <w:r>
        <w:rPr>
          <w:color w:val="231F1F"/>
        </w:rPr>
        <w:t>se</w:t>
      </w:r>
      <w:r>
        <w:rPr>
          <w:color w:val="231F1F"/>
          <w:spacing w:val="-6"/>
        </w:rPr>
        <w:t> </w:t>
      </w:r>
      <w:r>
        <w:rPr>
          <w:color w:val="231F1F"/>
        </w:rPr>
        <w:t>cambia</w:t>
      </w:r>
      <w:r>
        <w:rPr>
          <w:color w:val="231F1F"/>
          <w:spacing w:val="-6"/>
        </w:rPr>
        <w:t> </w:t>
      </w:r>
      <w:r>
        <w:rPr>
          <w:color w:val="231F1F"/>
        </w:rPr>
        <w:t>de</w:t>
      </w:r>
      <w:r>
        <w:rPr>
          <w:color w:val="231F1F"/>
          <w:spacing w:val="-5"/>
        </w:rPr>
        <w:t> </w:t>
      </w:r>
      <w:r>
        <w:rPr>
          <w:color w:val="231F1F"/>
        </w:rPr>
        <w:t>ropa</w:t>
      </w:r>
      <w:r>
        <w:rPr>
          <w:color w:val="231F1F"/>
          <w:spacing w:val="-6"/>
        </w:rPr>
        <w:t> </w:t>
      </w:r>
      <w:r>
        <w:rPr>
          <w:color w:val="231F1F"/>
        </w:rPr>
        <w:t>o</w:t>
      </w:r>
      <w:r>
        <w:rPr>
          <w:color w:val="231F1F"/>
          <w:spacing w:val="-4"/>
        </w:rPr>
        <w:t> </w:t>
      </w:r>
      <w:r>
        <w:rPr>
          <w:color w:val="231F1F"/>
        </w:rPr>
        <w:t>está</w:t>
      </w:r>
      <w:r>
        <w:rPr>
          <w:color w:val="231F1F"/>
          <w:spacing w:val="-5"/>
        </w:rPr>
        <w:t> </w:t>
      </w:r>
      <w:r>
        <w:rPr>
          <w:color w:val="231F1F"/>
        </w:rPr>
        <w:t>en</w:t>
      </w:r>
      <w:r>
        <w:rPr>
          <w:color w:val="231F1F"/>
          <w:spacing w:val="-4"/>
        </w:rPr>
        <w:t> </w:t>
      </w:r>
      <w:r>
        <w:rPr>
          <w:color w:val="231F1F"/>
        </w:rPr>
        <w:t>el</w:t>
      </w:r>
      <w:r>
        <w:rPr>
          <w:color w:val="231F1F"/>
          <w:spacing w:val="-4"/>
        </w:rPr>
        <w:t> </w:t>
      </w:r>
      <w:r>
        <w:rPr>
          <w:color w:val="231F1F"/>
          <w:spacing w:val="-2"/>
        </w:rPr>
        <w:t>sanitario.</w:t>
      </w:r>
    </w:p>
    <w:p>
      <w:pPr>
        <w:pStyle w:val="BodyText"/>
        <w:spacing w:before="160"/>
        <w:ind w:left="1221" w:right="97" w:firstLine="708"/>
      </w:pPr>
      <w:r>
        <w:rPr/>
        <w:drawing>
          <wp:anchor distT="0" distB="0" distL="0" distR="0" allowOverlap="1" layoutInCell="1" locked="0" behindDoc="1" simplePos="0" relativeHeight="487138816">
            <wp:simplePos x="0" y="0"/>
            <wp:positionH relativeFrom="page">
              <wp:posOffset>2616707</wp:posOffset>
            </wp:positionH>
            <wp:positionV relativeFrom="paragraph">
              <wp:posOffset>221208</wp:posOffset>
            </wp:positionV>
            <wp:extent cx="519684" cy="431291"/>
            <wp:effectExtent l="0" t="0" r="0" b="0"/>
            <wp:wrapNone/>
            <wp:docPr id="176" name="Image 176"/>
            <wp:cNvGraphicFramePr>
              <a:graphicFrameLocks/>
            </wp:cNvGraphicFramePr>
            <a:graphic>
              <a:graphicData uri="http://schemas.openxmlformats.org/drawingml/2006/picture">
                <pic:pic>
                  <pic:nvPicPr>
                    <pic:cNvPr id="176" name="Image 176"/>
                    <pic:cNvPicPr/>
                  </pic:nvPicPr>
                  <pic:blipFill>
                    <a:blip r:embed="rId80" cstate="print"/>
                    <a:stretch>
                      <a:fillRect/>
                    </a:stretch>
                  </pic:blipFill>
                  <pic:spPr>
                    <a:xfrm>
                      <a:off x="0" y="0"/>
                      <a:ext cx="519684" cy="431291"/>
                    </a:xfrm>
                    <a:prstGeom prst="rect">
                      <a:avLst/>
                    </a:prstGeom>
                  </pic:spPr>
                </pic:pic>
              </a:graphicData>
            </a:graphic>
          </wp:anchor>
        </w:drawing>
      </w:r>
      <w:r>
        <w:rPr>
          <w:rFonts w:ascii="Arial" w:hAnsi="Arial"/>
          <w:b/>
          <w:color w:val="231F1F"/>
        </w:rPr>
        <w:t>VI.- </w:t>
      </w:r>
      <w:r>
        <w:rPr>
          <w:color w:val="231F1F"/>
        </w:rPr>
        <w:t>Condicionar la obtención de un empleo, su permanencia en él o las condiciones del mismo a cambio de aceptar conductas de nat</w:t>
      </w:r>
      <w:r>
        <w:rPr>
          <w:color w:val="1C1818"/>
        </w:rPr>
        <w:t>u</w:t>
      </w:r>
      <w:r>
        <w:rPr>
          <w:color w:val="231F1F"/>
        </w:rPr>
        <w:t>raleza sexual.</w:t>
      </w:r>
    </w:p>
    <w:p>
      <w:pPr>
        <w:pStyle w:val="BodyText"/>
        <w:spacing w:line="242" w:lineRule="auto" w:before="158"/>
        <w:ind w:left="1221" w:right="92" w:firstLine="708"/>
      </w:pPr>
      <w:r>
        <w:rPr/>
        <mc:AlternateContent>
          <mc:Choice Requires="wps">
            <w:drawing>
              <wp:anchor distT="0" distB="0" distL="0" distR="0" allowOverlap="1" layoutInCell="1" locked="0" behindDoc="1" simplePos="0" relativeHeight="487138304">
                <wp:simplePos x="0" y="0"/>
                <wp:positionH relativeFrom="page">
                  <wp:posOffset>2883408</wp:posOffset>
                </wp:positionH>
                <wp:positionV relativeFrom="paragraph">
                  <wp:posOffset>367916</wp:posOffset>
                </wp:positionV>
                <wp:extent cx="3569335" cy="4235450"/>
                <wp:effectExtent l="0" t="0" r="0" b="0"/>
                <wp:wrapNone/>
                <wp:docPr id="177" name="Group 177"/>
                <wp:cNvGraphicFramePr>
                  <a:graphicFrameLocks/>
                </wp:cNvGraphicFramePr>
                <a:graphic>
                  <a:graphicData uri="http://schemas.microsoft.com/office/word/2010/wordprocessingGroup">
                    <wpg:wgp>
                      <wpg:cNvPr id="177" name="Group 177"/>
                      <wpg:cNvGrpSpPr/>
                      <wpg:grpSpPr>
                        <a:xfrm>
                          <a:off x="0" y="0"/>
                          <a:ext cx="3569335" cy="4235450"/>
                          <a:chExt cx="3569335" cy="4235450"/>
                        </a:xfrm>
                      </wpg:grpSpPr>
                      <pic:pic>
                        <pic:nvPicPr>
                          <pic:cNvPr id="178" name="Image 178"/>
                          <pic:cNvPicPr/>
                        </pic:nvPicPr>
                        <pic:blipFill>
                          <a:blip r:embed="rId81" cstate="print"/>
                          <a:stretch>
                            <a:fillRect/>
                          </a:stretch>
                        </pic:blipFill>
                        <pic:spPr>
                          <a:xfrm>
                            <a:off x="1173479" y="1353312"/>
                            <a:ext cx="2395728" cy="2881883"/>
                          </a:xfrm>
                          <a:prstGeom prst="rect">
                            <a:avLst/>
                          </a:prstGeom>
                        </pic:spPr>
                      </pic:pic>
                      <pic:pic>
                        <pic:nvPicPr>
                          <pic:cNvPr id="179" name="Image 179"/>
                          <pic:cNvPicPr/>
                        </pic:nvPicPr>
                        <pic:blipFill>
                          <a:blip r:embed="rId82" cstate="print"/>
                          <a:stretch>
                            <a:fillRect/>
                          </a:stretch>
                        </pic:blipFill>
                        <pic:spPr>
                          <a:xfrm>
                            <a:off x="0" y="0"/>
                            <a:ext cx="1130808" cy="1328928"/>
                          </a:xfrm>
                          <a:prstGeom prst="rect">
                            <a:avLst/>
                          </a:prstGeom>
                        </pic:spPr>
                      </pic:pic>
                    </wpg:wgp>
                  </a:graphicData>
                </a:graphic>
              </wp:anchor>
            </w:drawing>
          </mc:Choice>
          <mc:Fallback>
            <w:pict>
              <v:group style="position:absolute;margin-left:227.040009pt;margin-top:28.96983pt;width:281.05pt;height:333.5pt;mso-position-horizontal-relative:page;mso-position-vertical-relative:paragraph;z-index:-16178176" id="docshapegroup157" coordorigin="4541,579" coordsize="5621,6670">
                <v:shape style="position:absolute;left:6388;top:2710;width:3773;height:4539" type="#_x0000_t75" id="docshape158" stroked="false">
                  <v:imagedata r:id="rId81" o:title=""/>
                </v:shape>
                <v:shape style="position:absolute;left:4540;top:579;width:1781;height:2093" type="#_x0000_t75" id="docshape159" stroked="false">
                  <v:imagedata r:id="rId82" o:title=""/>
                </v:shape>
                <w10:wrap type="none"/>
              </v:group>
            </w:pict>
          </mc:Fallback>
        </mc:AlternateContent>
      </w:r>
      <w:r>
        <w:rPr>
          <w:rFonts w:ascii="Arial" w:hAnsi="Arial"/>
          <w:b/>
          <w:color w:val="231F1F"/>
        </w:rPr>
        <w:t>VII.- </w:t>
      </w:r>
      <w:r>
        <w:rPr>
          <w:color w:val="231F1F"/>
        </w:rPr>
        <w:t>Obligar a la realización de actividades que no competen a sus labores u otras medidas disciplinarias en represalia por rechazar proposiciones de carácter sexual.</w:t>
      </w:r>
    </w:p>
    <w:p>
      <w:pPr>
        <w:pStyle w:val="BodyText"/>
        <w:spacing w:line="242" w:lineRule="auto" w:before="157"/>
        <w:ind w:left="1221" w:right="92" w:firstLine="708"/>
      </w:pPr>
      <w:r>
        <w:rPr>
          <w:rFonts w:ascii="Arial" w:hAnsi="Arial"/>
          <w:b/>
          <w:color w:val="231F1F"/>
        </w:rPr>
        <w:t>VIII.- </w:t>
      </w:r>
      <w:r>
        <w:rPr>
          <w:color w:val="231F1F"/>
        </w:rPr>
        <w:t>Condicionar la prestación d</w:t>
      </w:r>
      <w:r>
        <w:rPr>
          <w:color w:val="1C1818"/>
        </w:rPr>
        <w:t>e </w:t>
      </w:r>
      <w:r>
        <w:rPr>
          <w:color w:val="231F1F"/>
        </w:rPr>
        <w:t>un trámite o servicio público a cambio de que la persona usuaria o solicitante acceda a sostener conductas sexuales de cualquier naturaleza.</w:t>
      </w:r>
    </w:p>
    <w:p>
      <w:pPr>
        <w:pStyle w:val="BodyText"/>
        <w:spacing w:before="156"/>
        <w:ind w:left="1221" w:right="93" w:firstLine="708"/>
      </w:pPr>
      <w:r>
        <w:rPr>
          <w:rFonts w:ascii="Arial" w:hAnsi="Arial"/>
          <w:b/>
          <w:color w:val="231F1F"/>
        </w:rPr>
        <w:t>IX.- </w:t>
      </w:r>
      <w:r>
        <w:rPr>
          <w:color w:val="231F1F"/>
        </w:rPr>
        <w:t>Expresar comentarios, burla</w:t>
      </w:r>
      <w:r>
        <w:rPr>
          <w:color w:val="1C1818"/>
        </w:rPr>
        <w:t>s</w:t>
      </w:r>
      <w:r>
        <w:rPr>
          <w:color w:val="231F1F"/>
        </w:rPr>
        <w:t>, pir</w:t>
      </w:r>
      <w:r>
        <w:rPr>
          <w:color w:val="1C1818"/>
        </w:rPr>
        <w:t>o</w:t>
      </w:r>
      <w:r>
        <w:rPr>
          <w:color w:val="231F1F"/>
        </w:rPr>
        <w:t>pos o bromas hacia otra persona que sea compañera de trabajo, personal subordinado o usuario, referentes a la apariencia o a la anatomía con connotación sexual.</w:t>
      </w:r>
    </w:p>
    <w:p>
      <w:pPr>
        <w:pStyle w:val="BodyText"/>
        <w:spacing w:before="161"/>
        <w:ind w:left="1221" w:right="95" w:firstLine="708"/>
      </w:pPr>
      <w:r>
        <w:rPr>
          <w:rFonts w:ascii="Arial" w:hAnsi="Arial"/>
          <w:b/>
          <w:color w:val="231F1F"/>
        </w:rPr>
        <w:t>X.- </w:t>
      </w:r>
      <w:r>
        <w:rPr>
          <w:color w:val="231F1F"/>
        </w:rPr>
        <w:t>Realizar comentarios, burlas o bro</w:t>
      </w:r>
      <w:r>
        <w:rPr>
          <w:color w:val="1C1818"/>
        </w:rPr>
        <w:t>m</w:t>
      </w:r>
      <w:r>
        <w:rPr>
          <w:color w:val="231F1F"/>
        </w:rPr>
        <w:t>as su</w:t>
      </w:r>
      <w:r>
        <w:rPr>
          <w:color w:val="1C1818"/>
        </w:rPr>
        <w:t>ge</w:t>
      </w:r>
      <w:r>
        <w:rPr>
          <w:color w:val="231F1F"/>
        </w:rPr>
        <w:t>rentes respecto de la vida sexual o de una persona compañera de trabajo, personal subordinado o usua</w:t>
      </w:r>
      <w:r>
        <w:rPr>
          <w:color w:val="1C1818"/>
        </w:rPr>
        <w:t>r</w:t>
      </w:r>
      <w:r>
        <w:rPr>
          <w:color w:val="231F1F"/>
        </w:rPr>
        <w:t>io.</w:t>
      </w:r>
    </w:p>
    <w:p>
      <w:pPr>
        <w:pStyle w:val="BodyText"/>
        <w:spacing w:line="242" w:lineRule="auto" w:before="158"/>
        <w:ind w:left="1221" w:right="90" w:firstLine="708"/>
      </w:pPr>
      <w:r>
        <w:rPr>
          <w:rFonts w:ascii="Arial" w:hAnsi="Arial"/>
          <w:b/>
          <w:color w:val="231F1F"/>
        </w:rPr>
        <w:t>XI.-</w:t>
      </w:r>
      <w:r>
        <w:rPr>
          <w:rFonts w:ascii="Arial" w:hAnsi="Arial"/>
          <w:b/>
          <w:color w:val="231F1F"/>
          <w:spacing w:val="-9"/>
        </w:rPr>
        <w:t> </w:t>
      </w:r>
      <w:r>
        <w:rPr>
          <w:color w:val="231F1F"/>
        </w:rPr>
        <w:t>Realizar</w:t>
      </w:r>
      <w:r>
        <w:rPr>
          <w:color w:val="231F1F"/>
          <w:spacing w:val="-9"/>
        </w:rPr>
        <w:t> </w:t>
      </w:r>
      <w:r>
        <w:rPr>
          <w:color w:val="231F1F"/>
        </w:rPr>
        <w:t>invitaciones,</w:t>
      </w:r>
      <w:r>
        <w:rPr>
          <w:color w:val="231F1F"/>
          <w:spacing w:val="-7"/>
        </w:rPr>
        <w:t> </w:t>
      </w:r>
      <w:r>
        <w:rPr>
          <w:color w:val="231F1F"/>
        </w:rPr>
        <w:t>favores</w:t>
      </w:r>
      <w:r>
        <w:rPr>
          <w:color w:val="231F1F"/>
          <w:spacing w:val="-9"/>
        </w:rPr>
        <w:t> </w:t>
      </w:r>
      <w:r>
        <w:rPr>
          <w:color w:val="231F1F"/>
        </w:rPr>
        <w:t>o</w:t>
      </w:r>
      <w:r>
        <w:rPr>
          <w:color w:val="231F1F"/>
          <w:spacing w:val="-8"/>
        </w:rPr>
        <w:t> </w:t>
      </w:r>
      <w:r>
        <w:rPr>
          <w:color w:val="231F1F"/>
        </w:rPr>
        <w:t>propuestas</w:t>
      </w:r>
      <w:r>
        <w:rPr>
          <w:color w:val="231F1F"/>
          <w:spacing w:val="-11"/>
        </w:rPr>
        <w:t> </w:t>
      </w:r>
      <w:r>
        <w:rPr>
          <w:color w:val="231F1F"/>
        </w:rPr>
        <w:t>a</w:t>
      </w:r>
      <w:r>
        <w:rPr>
          <w:color w:val="231F1F"/>
          <w:spacing w:val="-8"/>
        </w:rPr>
        <w:t> </w:t>
      </w:r>
      <w:r>
        <w:rPr>
          <w:color w:val="231F1F"/>
        </w:rPr>
        <w:t>citas</w:t>
      </w:r>
      <w:r>
        <w:rPr>
          <w:color w:val="231F1F"/>
          <w:spacing w:val="-7"/>
        </w:rPr>
        <w:t> </w:t>
      </w:r>
      <w:r>
        <w:rPr>
          <w:color w:val="231F1F"/>
        </w:rPr>
        <w:t>o</w:t>
      </w:r>
      <w:r>
        <w:rPr>
          <w:color w:val="231F1F"/>
          <w:spacing w:val="-8"/>
        </w:rPr>
        <w:t> </w:t>
      </w:r>
      <w:r>
        <w:rPr>
          <w:color w:val="231F1F"/>
        </w:rPr>
        <w:t>encuentros</w:t>
      </w:r>
      <w:r>
        <w:rPr>
          <w:color w:val="231F1F"/>
          <w:spacing w:val="-9"/>
        </w:rPr>
        <w:t> </w:t>
      </w:r>
      <w:r>
        <w:rPr>
          <w:color w:val="231F1F"/>
        </w:rPr>
        <w:t>de</w:t>
      </w:r>
      <w:r>
        <w:rPr>
          <w:color w:val="231F1F"/>
          <w:spacing w:val="-8"/>
        </w:rPr>
        <w:t> </w:t>
      </w:r>
      <w:r>
        <w:rPr>
          <w:color w:val="231F1F"/>
        </w:rPr>
        <w:t>carácter</w:t>
      </w:r>
      <w:r>
        <w:rPr>
          <w:color w:val="231F1F"/>
          <w:spacing w:val="-6"/>
        </w:rPr>
        <w:t> </w:t>
      </w:r>
      <w:r>
        <w:rPr>
          <w:color w:val="231F1F"/>
        </w:rPr>
        <w:t>sexual</w:t>
      </w:r>
      <w:r>
        <w:rPr>
          <w:color w:val="231F1F"/>
          <w:spacing w:val="-11"/>
        </w:rPr>
        <w:t> </w:t>
      </w:r>
      <w:r>
        <w:rPr>
          <w:color w:val="231F1F"/>
        </w:rPr>
        <w:t>directamente o mediante insinuaciones, a una persona que sea compa</w:t>
      </w:r>
      <w:r>
        <w:rPr>
          <w:color w:val="1C1818"/>
        </w:rPr>
        <w:t>ñe</w:t>
      </w:r>
      <w:r>
        <w:rPr>
          <w:color w:val="231F1F"/>
        </w:rPr>
        <w:t>ra </w:t>
      </w:r>
      <w:r>
        <w:rPr>
          <w:color w:val="1C1818"/>
        </w:rPr>
        <w:t>de </w:t>
      </w:r>
      <w:r>
        <w:rPr>
          <w:color w:val="231F1F"/>
        </w:rPr>
        <w:t>trabajo, personal subordinado o usuario.</w:t>
      </w:r>
    </w:p>
    <w:p>
      <w:pPr>
        <w:pStyle w:val="BodyText"/>
        <w:spacing w:line="242" w:lineRule="auto" w:before="156"/>
        <w:ind w:left="1221" w:right="97" w:firstLine="708"/>
      </w:pPr>
      <w:r>
        <w:rPr>
          <w:rFonts w:ascii="Arial" w:hAnsi="Arial"/>
          <w:b/>
          <w:color w:val="231F1F"/>
        </w:rPr>
        <w:t>XII.- </w:t>
      </w:r>
      <w:r>
        <w:rPr>
          <w:color w:val="231F1F"/>
        </w:rPr>
        <w:t>Emitir expresiones o utilizar lenguaje que d</w:t>
      </w:r>
      <w:r>
        <w:rPr>
          <w:color w:val="1C1818"/>
        </w:rPr>
        <w:t>e</w:t>
      </w:r>
      <w:r>
        <w:rPr>
          <w:color w:val="231F1F"/>
        </w:rPr>
        <w:t>nigre a las personas que sean compañeras de trabajo, personal subordinado o usuarios, o pretenda colocarlas como objeto sexual.</w:t>
      </w:r>
    </w:p>
    <w:p>
      <w:pPr>
        <w:pStyle w:val="BodyText"/>
        <w:spacing w:before="156"/>
        <w:ind w:left="1221" w:right="93" w:firstLine="708"/>
      </w:pPr>
      <w:r>
        <w:rPr>
          <w:rFonts w:ascii="Arial" w:hAnsi="Arial"/>
          <w:b/>
          <w:color w:val="231F1F"/>
        </w:rPr>
        <w:t>XIII.-</w:t>
      </w:r>
      <w:r>
        <w:rPr>
          <w:rFonts w:ascii="Arial" w:hAnsi="Arial"/>
          <w:b/>
          <w:color w:val="231F1F"/>
          <w:spacing w:val="-9"/>
        </w:rPr>
        <w:t> </w:t>
      </w:r>
      <w:r>
        <w:rPr>
          <w:color w:val="231F1F"/>
        </w:rPr>
        <w:t>Preguntar</w:t>
      </w:r>
      <w:r>
        <w:rPr>
          <w:color w:val="231F1F"/>
          <w:spacing w:val="-9"/>
        </w:rPr>
        <w:t> </w:t>
      </w:r>
      <w:r>
        <w:rPr>
          <w:color w:val="231F1F"/>
        </w:rPr>
        <w:t>a</w:t>
      </w:r>
      <w:r>
        <w:rPr>
          <w:color w:val="231F1F"/>
          <w:spacing w:val="-8"/>
        </w:rPr>
        <w:t> </w:t>
      </w:r>
      <w:r>
        <w:rPr>
          <w:color w:val="231F1F"/>
        </w:rPr>
        <w:t>una</w:t>
      </w:r>
      <w:r>
        <w:rPr>
          <w:color w:val="231F1F"/>
          <w:spacing w:val="-8"/>
        </w:rPr>
        <w:t> </w:t>
      </w:r>
      <w:r>
        <w:rPr>
          <w:color w:val="231F1F"/>
        </w:rPr>
        <w:t>persona</w:t>
      </w:r>
      <w:r>
        <w:rPr>
          <w:color w:val="231F1F"/>
          <w:spacing w:val="-8"/>
        </w:rPr>
        <w:t> </w:t>
      </w:r>
      <w:r>
        <w:rPr>
          <w:color w:val="231F1F"/>
        </w:rPr>
        <w:t>que</w:t>
      </w:r>
      <w:r>
        <w:rPr>
          <w:color w:val="231F1F"/>
          <w:spacing w:val="-8"/>
        </w:rPr>
        <w:t> </w:t>
      </w:r>
      <w:r>
        <w:rPr>
          <w:color w:val="231F1F"/>
        </w:rPr>
        <w:t>sea</w:t>
      </w:r>
      <w:r>
        <w:rPr>
          <w:color w:val="231F1F"/>
          <w:spacing w:val="-8"/>
        </w:rPr>
        <w:t> </w:t>
      </w:r>
      <w:r>
        <w:rPr>
          <w:color w:val="231F1F"/>
        </w:rPr>
        <w:t>compañera</w:t>
      </w:r>
      <w:r>
        <w:rPr>
          <w:color w:val="231F1F"/>
          <w:spacing w:val="-8"/>
        </w:rPr>
        <w:t> </w:t>
      </w:r>
      <w:r>
        <w:rPr>
          <w:color w:val="231F1F"/>
        </w:rPr>
        <w:t>de</w:t>
      </w:r>
      <w:r>
        <w:rPr>
          <w:color w:val="231F1F"/>
          <w:spacing w:val="-8"/>
        </w:rPr>
        <w:t> </w:t>
      </w:r>
      <w:r>
        <w:rPr>
          <w:color w:val="231F1F"/>
        </w:rPr>
        <w:t>trabajo,</w:t>
      </w:r>
      <w:r>
        <w:rPr>
          <w:color w:val="231F1F"/>
          <w:spacing w:val="-8"/>
        </w:rPr>
        <w:t> </w:t>
      </w:r>
      <w:r>
        <w:rPr>
          <w:color w:val="231F1F"/>
        </w:rPr>
        <w:t>personal</w:t>
      </w:r>
      <w:r>
        <w:rPr>
          <w:color w:val="231F1F"/>
          <w:spacing w:val="-9"/>
        </w:rPr>
        <w:t> </w:t>
      </w:r>
      <w:r>
        <w:rPr>
          <w:color w:val="231F1F"/>
        </w:rPr>
        <w:t>subordinado</w:t>
      </w:r>
      <w:r>
        <w:rPr>
          <w:color w:val="231F1F"/>
          <w:spacing w:val="-8"/>
        </w:rPr>
        <w:t> </w:t>
      </w:r>
      <w:r>
        <w:rPr>
          <w:color w:val="231F1F"/>
        </w:rPr>
        <w:t>o</w:t>
      </w:r>
      <w:r>
        <w:rPr>
          <w:color w:val="231F1F"/>
          <w:spacing w:val="-8"/>
        </w:rPr>
        <w:t> </w:t>
      </w:r>
      <w:r>
        <w:rPr>
          <w:color w:val="231F1F"/>
        </w:rPr>
        <w:t>usuario</w:t>
      </w:r>
      <w:r>
        <w:rPr>
          <w:color w:val="231F1F"/>
          <w:spacing w:val="-8"/>
        </w:rPr>
        <w:t> </w:t>
      </w:r>
      <w:r>
        <w:rPr>
          <w:color w:val="231F1F"/>
        </w:rPr>
        <w:t>sobre historias, fantasías o preferencias sexuales o sobre su vida sexual.</w:t>
      </w:r>
    </w:p>
    <w:p>
      <w:pPr>
        <w:pStyle w:val="BodyText"/>
        <w:spacing w:line="242" w:lineRule="auto" w:before="159"/>
        <w:ind w:left="1221" w:right="90" w:firstLine="708"/>
      </w:pPr>
      <w:r>
        <w:rPr>
          <w:rFonts w:ascii="Arial" w:hAnsi="Arial"/>
          <w:b/>
          <w:color w:val="231F1F"/>
        </w:rPr>
        <w:t>XIV.- </w:t>
      </w:r>
      <w:r>
        <w:rPr>
          <w:color w:val="231F1F"/>
        </w:rPr>
        <w:t>Exhibir o enviar a través de algún medio de comunicación carteles, calendarios, mensajes, fotos, afiches, ilustraciones u objetos con imágenes o estructuras de n</w:t>
      </w:r>
      <w:r>
        <w:rPr>
          <w:color w:val="1C1818"/>
        </w:rPr>
        <w:t>a</w:t>
      </w:r>
      <w:r>
        <w:rPr>
          <w:color w:val="231F1F"/>
        </w:rPr>
        <w:t>t</w:t>
      </w:r>
      <w:r>
        <w:rPr>
          <w:color w:val="1C1818"/>
        </w:rPr>
        <w:t>u</w:t>
      </w:r>
      <w:r>
        <w:rPr>
          <w:color w:val="231F1F"/>
        </w:rPr>
        <w:t>raleza sexual, no deseadas ni solicitadas</w:t>
      </w:r>
      <w:r>
        <w:rPr>
          <w:color w:val="231F1F"/>
          <w:spacing w:val="-10"/>
        </w:rPr>
        <w:t> </w:t>
      </w:r>
      <w:r>
        <w:rPr>
          <w:color w:val="231F1F"/>
        </w:rPr>
        <w:t>por</w:t>
      </w:r>
      <w:r>
        <w:rPr>
          <w:color w:val="231F1F"/>
          <w:spacing w:val="-10"/>
        </w:rPr>
        <w:t> </w:t>
      </w:r>
      <w:r>
        <w:rPr>
          <w:color w:val="231F1F"/>
        </w:rPr>
        <w:t>la</w:t>
      </w:r>
      <w:r>
        <w:rPr>
          <w:color w:val="231F1F"/>
          <w:spacing w:val="-13"/>
        </w:rPr>
        <w:t> </w:t>
      </w:r>
      <w:r>
        <w:rPr>
          <w:color w:val="231F1F"/>
        </w:rPr>
        <w:t>persona</w:t>
      </w:r>
      <w:r>
        <w:rPr>
          <w:color w:val="231F1F"/>
          <w:spacing w:val="-9"/>
        </w:rPr>
        <w:t> </w:t>
      </w:r>
      <w:r>
        <w:rPr>
          <w:color w:val="231F1F"/>
        </w:rPr>
        <w:t>receptora,</w:t>
      </w:r>
      <w:r>
        <w:rPr>
          <w:color w:val="231F1F"/>
          <w:spacing w:val="-9"/>
        </w:rPr>
        <w:t> </w:t>
      </w:r>
      <w:r>
        <w:rPr>
          <w:color w:val="231F1F"/>
        </w:rPr>
        <w:t>cuando</w:t>
      </w:r>
      <w:r>
        <w:rPr>
          <w:color w:val="231F1F"/>
          <w:spacing w:val="-11"/>
        </w:rPr>
        <w:t> </w:t>
      </w:r>
      <w:r>
        <w:rPr>
          <w:color w:val="231F1F"/>
        </w:rPr>
        <w:t>ésta</w:t>
      </w:r>
      <w:r>
        <w:rPr>
          <w:color w:val="231F1F"/>
          <w:spacing w:val="-11"/>
        </w:rPr>
        <w:t> </w:t>
      </w:r>
      <w:r>
        <w:rPr>
          <w:color w:val="231F1F"/>
        </w:rPr>
        <w:t>sea</w:t>
      </w:r>
      <w:r>
        <w:rPr>
          <w:color w:val="231F1F"/>
          <w:spacing w:val="-9"/>
        </w:rPr>
        <w:t> </w:t>
      </w:r>
      <w:r>
        <w:rPr>
          <w:color w:val="231F1F"/>
        </w:rPr>
        <w:t>compañera</w:t>
      </w:r>
      <w:r>
        <w:rPr>
          <w:color w:val="231F1F"/>
          <w:spacing w:val="-9"/>
        </w:rPr>
        <w:t> </w:t>
      </w:r>
      <w:r>
        <w:rPr>
          <w:color w:val="231F1F"/>
        </w:rPr>
        <w:t>de</w:t>
      </w:r>
      <w:r>
        <w:rPr>
          <w:color w:val="231F1F"/>
          <w:spacing w:val="-13"/>
        </w:rPr>
        <w:t> </w:t>
      </w:r>
      <w:r>
        <w:rPr>
          <w:color w:val="231F1F"/>
        </w:rPr>
        <w:t>trabajo,</w:t>
      </w:r>
      <w:r>
        <w:rPr>
          <w:color w:val="231F1F"/>
          <w:spacing w:val="-13"/>
        </w:rPr>
        <w:t> </w:t>
      </w:r>
      <w:r>
        <w:rPr>
          <w:color w:val="231F1F"/>
        </w:rPr>
        <w:t>per</w:t>
      </w:r>
      <w:r>
        <w:rPr>
          <w:color w:val="1C1818"/>
        </w:rPr>
        <w:t>so</w:t>
      </w:r>
      <w:r>
        <w:rPr>
          <w:color w:val="231F1F"/>
        </w:rPr>
        <w:t>nal</w:t>
      </w:r>
      <w:r>
        <w:rPr>
          <w:color w:val="231F1F"/>
          <w:spacing w:val="-12"/>
        </w:rPr>
        <w:t> </w:t>
      </w:r>
      <w:r>
        <w:rPr>
          <w:color w:val="231F1F"/>
        </w:rPr>
        <w:t>subordinado</w:t>
      </w:r>
      <w:r>
        <w:rPr>
          <w:color w:val="231F1F"/>
          <w:spacing w:val="-9"/>
        </w:rPr>
        <w:t> </w:t>
      </w:r>
      <w:r>
        <w:rPr>
          <w:color w:val="231F1F"/>
        </w:rPr>
        <w:t>o</w:t>
      </w:r>
      <w:r>
        <w:rPr>
          <w:color w:val="231F1F"/>
          <w:spacing w:val="-11"/>
        </w:rPr>
        <w:t> </w:t>
      </w:r>
      <w:r>
        <w:rPr>
          <w:color w:val="231F1F"/>
        </w:rPr>
        <w:t>usuario.</w:t>
      </w:r>
    </w:p>
    <w:p>
      <w:pPr>
        <w:pStyle w:val="BodyText"/>
        <w:spacing w:line="242" w:lineRule="auto" w:before="154"/>
        <w:ind w:left="1221" w:right="91" w:firstLine="708"/>
      </w:pPr>
      <w:r>
        <w:rPr>
          <w:rFonts w:ascii="Arial" w:hAnsi="Arial"/>
          <w:b/>
          <w:color w:val="231F1F"/>
        </w:rPr>
        <w:t>XV.- </w:t>
      </w:r>
      <w:r>
        <w:rPr>
          <w:color w:val="231F1F"/>
        </w:rPr>
        <w:t>Difundir rumores o cualquier tipo de información sobre la vida sexual de una persona que sea compañera de trabajo, personal subordinado o usuario.</w:t>
      </w:r>
    </w:p>
    <w:p>
      <w:pPr>
        <w:pStyle w:val="BodyText"/>
        <w:spacing w:before="156"/>
        <w:ind w:left="1929"/>
        <w:jc w:val="left"/>
      </w:pPr>
      <w:r>
        <w:rPr>
          <w:rFonts w:ascii="Arial"/>
          <w:b/>
          <w:color w:val="231F1F"/>
        </w:rPr>
        <w:t>XVI.-</w:t>
      </w:r>
      <w:r>
        <w:rPr>
          <w:rFonts w:ascii="Arial"/>
          <w:b/>
          <w:color w:val="231F1F"/>
          <w:spacing w:val="-8"/>
        </w:rPr>
        <w:t> </w:t>
      </w:r>
      <w:r>
        <w:rPr>
          <w:color w:val="231F1F"/>
        </w:rPr>
        <w:t>Expresar</w:t>
      </w:r>
      <w:r>
        <w:rPr>
          <w:color w:val="231F1F"/>
          <w:spacing w:val="-9"/>
        </w:rPr>
        <w:t> </w:t>
      </w:r>
      <w:r>
        <w:rPr>
          <w:color w:val="231F1F"/>
        </w:rPr>
        <w:t>insultos</w:t>
      </w:r>
      <w:r>
        <w:rPr>
          <w:color w:val="231F1F"/>
          <w:spacing w:val="-9"/>
        </w:rPr>
        <w:t> </w:t>
      </w:r>
      <w:r>
        <w:rPr>
          <w:color w:val="231F1F"/>
        </w:rPr>
        <w:t>o</w:t>
      </w:r>
      <w:r>
        <w:rPr>
          <w:color w:val="231F1F"/>
          <w:spacing w:val="-7"/>
        </w:rPr>
        <w:t> </w:t>
      </w:r>
      <w:r>
        <w:rPr>
          <w:color w:val="231F1F"/>
        </w:rPr>
        <w:t>humillaciones</w:t>
      </w:r>
      <w:r>
        <w:rPr>
          <w:color w:val="231F1F"/>
          <w:spacing w:val="-9"/>
        </w:rPr>
        <w:t> </w:t>
      </w:r>
      <w:r>
        <w:rPr>
          <w:color w:val="231F1F"/>
        </w:rPr>
        <w:t>de</w:t>
      </w:r>
      <w:r>
        <w:rPr>
          <w:color w:val="231F1F"/>
          <w:spacing w:val="-8"/>
        </w:rPr>
        <w:t> </w:t>
      </w:r>
      <w:r>
        <w:rPr>
          <w:color w:val="231F1F"/>
        </w:rPr>
        <w:t>naturaleza</w:t>
      </w:r>
      <w:r>
        <w:rPr>
          <w:color w:val="231F1F"/>
          <w:spacing w:val="-9"/>
        </w:rPr>
        <w:t> </w:t>
      </w:r>
      <w:r>
        <w:rPr>
          <w:color w:val="231F1F"/>
          <w:spacing w:val="-2"/>
        </w:rPr>
        <w:t>sexual.</w:t>
      </w:r>
    </w:p>
    <w:p>
      <w:pPr>
        <w:pStyle w:val="BodyText"/>
        <w:spacing w:before="161"/>
        <w:ind w:left="1221" w:right="93" w:firstLine="708"/>
      </w:pPr>
      <w:r>
        <w:rPr>
          <w:rFonts w:ascii="Arial" w:hAnsi="Arial"/>
          <w:b/>
          <w:color w:val="231F1F"/>
        </w:rPr>
        <w:t>XVII.- </w:t>
      </w:r>
      <w:r>
        <w:rPr>
          <w:color w:val="231F1F"/>
        </w:rPr>
        <w:t>Mostrar deliberadamente partes íntimas del cuerpo a una o varias personas que sean compañeras de trabajo, personal subordinado o usuario.</w:t>
      </w:r>
    </w:p>
    <w:p>
      <w:pPr>
        <w:pStyle w:val="Heading1"/>
        <w:spacing w:before="218"/>
        <w:ind w:left="1927"/>
      </w:pPr>
      <w:r>
        <w:rPr>
          <w:color w:val="231F1F"/>
        </w:rPr>
        <w:t>CAPÍTULO</w:t>
      </w:r>
      <w:r>
        <w:rPr>
          <w:color w:val="231F1F"/>
          <w:spacing w:val="-13"/>
        </w:rPr>
        <w:t> </w:t>
      </w:r>
      <w:r>
        <w:rPr>
          <w:color w:val="231F1F"/>
          <w:spacing w:val="-10"/>
        </w:rPr>
        <w:t>V</w:t>
      </w:r>
    </w:p>
    <w:p>
      <w:pPr>
        <w:spacing w:before="0"/>
        <w:ind w:left="1930" w:right="806" w:firstLine="0"/>
        <w:jc w:val="center"/>
        <w:rPr>
          <w:rFonts w:ascii="Arial" w:hAnsi="Arial"/>
          <w:b/>
          <w:sz w:val="19"/>
        </w:rPr>
      </w:pPr>
      <w:r>
        <w:rPr>
          <w:rFonts w:ascii="Arial" w:hAnsi="Arial"/>
          <w:b/>
          <w:color w:val="231F1F"/>
          <w:sz w:val="19"/>
        </w:rPr>
        <w:t>MECANISMOS</w:t>
      </w:r>
      <w:r>
        <w:rPr>
          <w:rFonts w:ascii="Arial" w:hAnsi="Arial"/>
          <w:b/>
          <w:color w:val="231F1F"/>
          <w:spacing w:val="-11"/>
          <w:sz w:val="19"/>
        </w:rPr>
        <w:t> </w:t>
      </w:r>
      <w:r>
        <w:rPr>
          <w:rFonts w:ascii="Arial" w:hAnsi="Arial"/>
          <w:b/>
          <w:color w:val="231F1F"/>
          <w:sz w:val="19"/>
        </w:rPr>
        <w:t>DE</w:t>
      </w:r>
      <w:r>
        <w:rPr>
          <w:rFonts w:ascii="Arial" w:hAnsi="Arial"/>
          <w:b/>
          <w:color w:val="231F1F"/>
          <w:spacing w:val="-11"/>
          <w:sz w:val="19"/>
        </w:rPr>
        <w:t> </w:t>
      </w:r>
      <w:r>
        <w:rPr>
          <w:rFonts w:ascii="Arial" w:hAnsi="Arial"/>
          <w:b/>
          <w:color w:val="231F1F"/>
          <w:sz w:val="19"/>
        </w:rPr>
        <w:t>CAPACITACIÓN</w:t>
      </w:r>
      <w:r>
        <w:rPr>
          <w:rFonts w:ascii="Arial" w:hAnsi="Arial"/>
          <w:b/>
          <w:color w:val="231F1F"/>
          <w:spacing w:val="-9"/>
          <w:sz w:val="19"/>
        </w:rPr>
        <w:t> </w:t>
      </w:r>
      <w:r>
        <w:rPr>
          <w:rFonts w:ascii="Arial" w:hAnsi="Arial"/>
          <w:b/>
          <w:color w:val="231F1F"/>
          <w:sz w:val="19"/>
        </w:rPr>
        <w:t>Y</w:t>
      </w:r>
      <w:r>
        <w:rPr>
          <w:rFonts w:ascii="Arial" w:hAnsi="Arial"/>
          <w:b/>
          <w:color w:val="231F1F"/>
          <w:spacing w:val="-9"/>
          <w:sz w:val="19"/>
        </w:rPr>
        <w:t> </w:t>
      </w:r>
      <w:r>
        <w:rPr>
          <w:rFonts w:ascii="Arial" w:hAnsi="Arial"/>
          <w:b/>
          <w:color w:val="231F1F"/>
          <w:spacing w:val="-2"/>
          <w:sz w:val="19"/>
        </w:rPr>
        <w:t>DIFUSIÓN.</w:t>
      </w:r>
    </w:p>
    <w:p>
      <w:pPr>
        <w:pStyle w:val="BodyText"/>
        <w:spacing w:before="160"/>
        <w:ind w:left="1221" w:right="97" w:firstLine="708"/>
      </w:pPr>
      <w:r>
        <w:rPr/>
        <mc:AlternateContent>
          <mc:Choice Requires="wps">
            <w:drawing>
              <wp:anchor distT="0" distB="0" distL="0" distR="0" allowOverlap="1" layoutInCell="1" locked="0" behindDoc="1" simplePos="0" relativeHeight="487137792">
                <wp:simplePos x="0" y="0"/>
                <wp:positionH relativeFrom="page">
                  <wp:posOffset>6135623</wp:posOffset>
                </wp:positionH>
                <wp:positionV relativeFrom="paragraph">
                  <wp:posOffset>91845</wp:posOffset>
                </wp:positionV>
                <wp:extent cx="497205" cy="489584"/>
                <wp:effectExtent l="0" t="0" r="0" b="0"/>
                <wp:wrapNone/>
                <wp:docPr id="180" name="Group 180"/>
                <wp:cNvGraphicFramePr>
                  <a:graphicFrameLocks/>
                </wp:cNvGraphicFramePr>
                <a:graphic>
                  <a:graphicData uri="http://schemas.microsoft.com/office/word/2010/wordprocessingGroup">
                    <wpg:wgp>
                      <wpg:cNvPr id="180" name="Group 180"/>
                      <wpg:cNvGrpSpPr/>
                      <wpg:grpSpPr>
                        <a:xfrm>
                          <a:off x="0" y="0"/>
                          <a:ext cx="497205" cy="489584"/>
                          <a:chExt cx="497205" cy="489584"/>
                        </a:xfrm>
                      </wpg:grpSpPr>
                      <wps:wsp>
                        <wps:cNvPr id="181" name="Graphic 181"/>
                        <wps:cNvSpPr/>
                        <wps:spPr>
                          <a:xfrm>
                            <a:off x="0" y="0"/>
                            <a:ext cx="497205" cy="489584"/>
                          </a:xfrm>
                          <a:custGeom>
                            <a:avLst/>
                            <a:gdLst/>
                            <a:ahLst/>
                            <a:cxnLst/>
                            <a:rect l="l" t="t" r="r" b="b"/>
                            <a:pathLst>
                              <a:path w="497205" h="489584">
                                <a:moveTo>
                                  <a:pt x="289560" y="36588"/>
                                </a:moveTo>
                                <a:lnTo>
                                  <a:pt x="201168" y="36588"/>
                                </a:lnTo>
                                <a:lnTo>
                                  <a:pt x="192024" y="38112"/>
                                </a:lnTo>
                                <a:lnTo>
                                  <a:pt x="0" y="65544"/>
                                </a:lnTo>
                                <a:lnTo>
                                  <a:pt x="4572" y="70104"/>
                                </a:lnTo>
                                <a:lnTo>
                                  <a:pt x="4572" y="73152"/>
                                </a:lnTo>
                                <a:lnTo>
                                  <a:pt x="6096" y="73152"/>
                                </a:lnTo>
                                <a:lnTo>
                                  <a:pt x="9144" y="76212"/>
                                </a:lnTo>
                                <a:lnTo>
                                  <a:pt x="9144" y="79260"/>
                                </a:lnTo>
                                <a:lnTo>
                                  <a:pt x="10668" y="79260"/>
                                </a:lnTo>
                                <a:lnTo>
                                  <a:pt x="13716" y="82308"/>
                                </a:lnTo>
                                <a:lnTo>
                                  <a:pt x="13716" y="85356"/>
                                </a:lnTo>
                                <a:lnTo>
                                  <a:pt x="15240" y="85356"/>
                                </a:lnTo>
                                <a:lnTo>
                                  <a:pt x="18288" y="88404"/>
                                </a:lnTo>
                                <a:lnTo>
                                  <a:pt x="18288" y="91452"/>
                                </a:lnTo>
                                <a:lnTo>
                                  <a:pt x="19812" y="91452"/>
                                </a:lnTo>
                                <a:lnTo>
                                  <a:pt x="22860" y="94500"/>
                                </a:lnTo>
                                <a:lnTo>
                                  <a:pt x="22860" y="97536"/>
                                </a:lnTo>
                                <a:lnTo>
                                  <a:pt x="24384" y="97536"/>
                                </a:lnTo>
                                <a:lnTo>
                                  <a:pt x="25908" y="99072"/>
                                </a:lnTo>
                                <a:lnTo>
                                  <a:pt x="25908" y="102120"/>
                                </a:lnTo>
                                <a:lnTo>
                                  <a:pt x="27432" y="102120"/>
                                </a:lnTo>
                                <a:lnTo>
                                  <a:pt x="30480" y="105168"/>
                                </a:lnTo>
                                <a:lnTo>
                                  <a:pt x="30480" y="108204"/>
                                </a:lnTo>
                                <a:lnTo>
                                  <a:pt x="32004" y="108204"/>
                                </a:lnTo>
                                <a:lnTo>
                                  <a:pt x="35052" y="111252"/>
                                </a:lnTo>
                                <a:lnTo>
                                  <a:pt x="35052" y="114312"/>
                                </a:lnTo>
                                <a:lnTo>
                                  <a:pt x="36576" y="114312"/>
                                </a:lnTo>
                                <a:lnTo>
                                  <a:pt x="39624" y="117360"/>
                                </a:lnTo>
                                <a:lnTo>
                                  <a:pt x="39624" y="120408"/>
                                </a:lnTo>
                                <a:lnTo>
                                  <a:pt x="41148" y="120408"/>
                                </a:lnTo>
                                <a:lnTo>
                                  <a:pt x="44196" y="123456"/>
                                </a:lnTo>
                                <a:lnTo>
                                  <a:pt x="44196" y="126504"/>
                                </a:lnTo>
                                <a:lnTo>
                                  <a:pt x="45720" y="126504"/>
                                </a:lnTo>
                                <a:lnTo>
                                  <a:pt x="48768" y="129552"/>
                                </a:lnTo>
                                <a:lnTo>
                                  <a:pt x="48768" y="132600"/>
                                </a:lnTo>
                                <a:lnTo>
                                  <a:pt x="50292" y="132600"/>
                                </a:lnTo>
                                <a:lnTo>
                                  <a:pt x="51816" y="134124"/>
                                </a:lnTo>
                                <a:lnTo>
                                  <a:pt x="51816" y="137172"/>
                                </a:lnTo>
                                <a:lnTo>
                                  <a:pt x="53340" y="137172"/>
                                </a:lnTo>
                                <a:lnTo>
                                  <a:pt x="64008" y="138696"/>
                                </a:lnTo>
                                <a:lnTo>
                                  <a:pt x="64008" y="137172"/>
                                </a:lnTo>
                                <a:lnTo>
                                  <a:pt x="137160" y="124980"/>
                                </a:lnTo>
                                <a:lnTo>
                                  <a:pt x="173736" y="118884"/>
                                </a:lnTo>
                                <a:lnTo>
                                  <a:pt x="184404" y="118884"/>
                                </a:lnTo>
                                <a:lnTo>
                                  <a:pt x="188976" y="123456"/>
                                </a:lnTo>
                                <a:lnTo>
                                  <a:pt x="188976" y="126504"/>
                                </a:lnTo>
                                <a:lnTo>
                                  <a:pt x="190500" y="126504"/>
                                </a:lnTo>
                                <a:lnTo>
                                  <a:pt x="195072" y="131076"/>
                                </a:lnTo>
                                <a:lnTo>
                                  <a:pt x="195072" y="134124"/>
                                </a:lnTo>
                                <a:lnTo>
                                  <a:pt x="196596" y="134124"/>
                                </a:lnTo>
                                <a:lnTo>
                                  <a:pt x="201168" y="138696"/>
                                </a:lnTo>
                                <a:lnTo>
                                  <a:pt x="201168" y="141744"/>
                                </a:lnTo>
                                <a:lnTo>
                                  <a:pt x="202692" y="141744"/>
                                </a:lnTo>
                                <a:lnTo>
                                  <a:pt x="207264" y="146304"/>
                                </a:lnTo>
                                <a:lnTo>
                                  <a:pt x="222377" y="147828"/>
                                </a:lnTo>
                                <a:lnTo>
                                  <a:pt x="207264" y="147828"/>
                                </a:lnTo>
                                <a:lnTo>
                                  <a:pt x="227076" y="175260"/>
                                </a:lnTo>
                                <a:lnTo>
                                  <a:pt x="242316" y="175260"/>
                                </a:lnTo>
                                <a:lnTo>
                                  <a:pt x="222504" y="147840"/>
                                </a:lnTo>
                                <a:lnTo>
                                  <a:pt x="222504" y="146304"/>
                                </a:lnTo>
                                <a:lnTo>
                                  <a:pt x="220980" y="144792"/>
                                </a:lnTo>
                                <a:lnTo>
                                  <a:pt x="219456" y="144792"/>
                                </a:lnTo>
                                <a:lnTo>
                                  <a:pt x="219456" y="141744"/>
                                </a:lnTo>
                                <a:lnTo>
                                  <a:pt x="216408" y="138696"/>
                                </a:lnTo>
                                <a:lnTo>
                                  <a:pt x="214884" y="138696"/>
                                </a:lnTo>
                                <a:lnTo>
                                  <a:pt x="214884" y="135636"/>
                                </a:lnTo>
                                <a:lnTo>
                                  <a:pt x="211836" y="132600"/>
                                </a:lnTo>
                                <a:lnTo>
                                  <a:pt x="210312" y="132600"/>
                                </a:lnTo>
                                <a:lnTo>
                                  <a:pt x="210312" y="129552"/>
                                </a:lnTo>
                                <a:lnTo>
                                  <a:pt x="207264" y="126504"/>
                                </a:lnTo>
                                <a:lnTo>
                                  <a:pt x="205740" y="126504"/>
                                </a:lnTo>
                                <a:lnTo>
                                  <a:pt x="205740" y="123456"/>
                                </a:lnTo>
                                <a:lnTo>
                                  <a:pt x="204216" y="121920"/>
                                </a:lnTo>
                                <a:lnTo>
                                  <a:pt x="202692" y="121920"/>
                                </a:lnTo>
                                <a:lnTo>
                                  <a:pt x="202692" y="118884"/>
                                </a:lnTo>
                                <a:lnTo>
                                  <a:pt x="199644" y="115836"/>
                                </a:lnTo>
                                <a:lnTo>
                                  <a:pt x="198120" y="115836"/>
                                </a:lnTo>
                                <a:lnTo>
                                  <a:pt x="198120" y="112788"/>
                                </a:lnTo>
                                <a:lnTo>
                                  <a:pt x="195072" y="109740"/>
                                </a:lnTo>
                                <a:lnTo>
                                  <a:pt x="193548" y="109740"/>
                                </a:lnTo>
                                <a:lnTo>
                                  <a:pt x="193548" y="106692"/>
                                </a:lnTo>
                                <a:lnTo>
                                  <a:pt x="190500" y="103644"/>
                                </a:lnTo>
                                <a:lnTo>
                                  <a:pt x="181356" y="103644"/>
                                </a:lnTo>
                                <a:lnTo>
                                  <a:pt x="172212" y="105168"/>
                                </a:lnTo>
                                <a:lnTo>
                                  <a:pt x="164592" y="106692"/>
                                </a:lnTo>
                                <a:lnTo>
                                  <a:pt x="146304" y="109740"/>
                                </a:lnTo>
                                <a:lnTo>
                                  <a:pt x="138684" y="111252"/>
                                </a:lnTo>
                                <a:lnTo>
                                  <a:pt x="129540" y="112788"/>
                                </a:lnTo>
                                <a:lnTo>
                                  <a:pt x="121920" y="114312"/>
                                </a:lnTo>
                                <a:lnTo>
                                  <a:pt x="103632" y="117360"/>
                                </a:lnTo>
                                <a:lnTo>
                                  <a:pt x="96012" y="118884"/>
                                </a:lnTo>
                                <a:lnTo>
                                  <a:pt x="86868" y="120408"/>
                                </a:lnTo>
                                <a:lnTo>
                                  <a:pt x="79248" y="121920"/>
                                </a:lnTo>
                                <a:lnTo>
                                  <a:pt x="60960" y="124980"/>
                                </a:lnTo>
                                <a:lnTo>
                                  <a:pt x="60960" y="123456"/>
                                </a:lnTo>
                                <a:lnTo>
                                  <a:pt x="57912" y="120408"/>
                                </a:lnTo>
                                <a:lnTo>
                                  <a:pt x="56388" y="120408"/>
                                </a:lnTo>
                                <a:lnTo>
                                  <a:pt x="56388" y="117360"/>
                                </a:lnTo>
                                <a:lnTo>
                                  <a:pt x="53340" y="114312"/>
                                </a:lnTo>
                                <a:lnTo>
                                  <a:pt x="51816" y="114312"/>
                                </a:lnTo>
                                <a:lnTo>
                                  <a:pt x="51816" y="111252"/>
                                </a:lnTo>
                                <a:lnTo>
                                  <a:pt x="48768" y="108204"/>
                                </a:lnTo>
                                <a:lnTo>
                                  <a:pt x="47244" y="108204"/>
                                </a:lnTo>
                                <a:lnTo>
                                  <a:pt x="47244" y="105168"/>
                                </a:lnTo>
                                <a:lnTo>
                                  <a:pt x="44196" y="102120"/>
                                </a:lnTo>
                                <a:lnTo>
                                  <a:pt x="42672" y="102120"/>
                                </a:lnTo>
                                <a:lnTo>
                                  <a:pt x="42672" y="99072"/>
                                </a:lnTo>
                                <a:lnTo>
                                  <a:pt x="39624" y="96024"/>
                                </a:lnTo>
                                <a:lnTo>
                                  <a:pt x="38100" y="96024"/>
                                </a:lnTo>
                                <a:lnTo>
                                  <a:pt x="38100" y="92976"/>
                                </a:lnTo>
                                <a:lnTo>
                                  <a:pt x="35052" y="89928"/>
                                </a:lnTo>
                                <a:lnTo>
                                  <a:pt x="33528" y="89928"/>
                                </a:lnTo>
                                <a:lnTo>
                                  <a:pt x="33528" y="86880"/>
                                </a:lnTo>
                                <a:lnTo>
                                  <a:pt x="30480" y="83820"/>
                                </a:lnTo>
                                <a:lnTo>
                                  <a:pt x="28956" y="83820"/>
                                </a:lnTo>
                                <a:lnTo>
                                  <a:pt x="28956" y="80784"/>
                                </a:lnTo>
                                <a:lnTo>
                                  <a:pt x="22860" y="74688"/>
                                </a:lnTo>
                                <a:lnTo>
                                  <a:pt x="289560" y="36588"/>
                                </a:lnTo>
                                <a:close/>
                              </a:path>
                              <a:path w="497205" h="489584">
                                <a:moveTo>
                                  <a:pt x="403860" y="288036"/>
                                </a:moveTo>
                                <a:lnTo>
                                  <a:pt x="390144" y="288036"/>
                                </a:lnTo>
                                <a:lnTo>
                                  <a:pt x="316992" y="464820"/>
                                </a:lnTo>
                                <a:lnTo>
                                  <a:pt x="275844" y="411480"/>
                                </a:lnTo>
                                <a:lnTo>
                                  <a:pt x="330708" y="291084"/>
                                </a:lnTo>
                                <a:lnTo>
                                  <a:pt x="327660" y="288036"/>
                                </a:lnTo>
                                <a:lnTo>
                                  <a:pt x="312420" y="288036"/>
                                </a:lnTo>
                                <a:lnTo>
                                  <a:pt x="315468" y="292608"/>
                                </a:lnTo>
                                <a:lnTo>
                                  <a:pt x="260604" y="413004"/>
                                </a:lnTo>
                                <a:lnTo>
                                  <a:pt x="320040" y="489204"/>
                                </a:lnTo>
                                <a:lnTo>
                                  <a:pt x="330200" y="464820"/>
                                </a:lnTo>
                                <a:lnTo>
                                  <a:pt x="403860" y="288036"/>
                                </a:lnTo>
                                <a:close/>
                              </a:path>
                              <a:path w="497205" h="489584">
                                <a:moveTo>
                                  <a:pt x="472440" y="36576"/>
                                </a:moveTo>
                                <a:lnTo>
                                  <a:pt x="455295" y="13716"/>
                                </a:lnTo>
                                <a:lnTo>
                                  <a:pt x="445008" y="0"/>
                                </a:lnTo>
                                <a:lnTo>
                                  <a:pt x="201168" y="36576"/>
                                </a:lnTo>
                                <a:lnTo>
                                  <a:pt x="289560" y="36576"/>
                                </a:lnTo>
                                <a:lnTo>
                                  <a:pt x="438912" y="13716"/>
                                </a:lnTo>
                                <a:lnTo>
                                  <a:pt x="455676" y="36576"/>
                                </a:lnTo>
                                <a:lnTo>
                                  <a:pt x="472440" y="36576"/>
                                </a:lnTo>
                                <a:close/>
                              </a:path>
                              <a:path w="497205" h="489584">
                                <a:moveTo>
                                  <a:pt x="496824" y="67068"/>
                                </a:moveTo>
                                <a:lnTo>
                                  <a:pt x="493776" y="64020"/>
                                </a:lnTo>
                                <a:lnTo>
                                  <a:pt x="492252" y="64020"/>
                                </a:lnTo>
                                <a:lnTo>
                                  <a:pt x="492252" y="60972"/>
                                </a:lnTo>
                                <a:lnTo>
                                  <a:pt x="489204" y="57924"/>
                                </a:lnTo>
                                <a:lnTo>
                                  <a:pt x="487680" y="57924"/>
                                </a:lnTo>
                                <a:lnTo>
                                  <a:pt x="487680" y="54876"/>
                                </a:lnTo>
                                <a:lnTo>
                                  <a:pt x="484632" y="51828"/>
                                </a:lnTo>
                                <a:lnTo>
                                  <a:pt x="483108" y="51828"/>
                                </a:lnTo>
                                <a:lnTo>
                                  <a:pt x="483108" y="48780"/>
                                </a:lnTo>
                                <a:lnTo>
                                  <a:pt x="480060" y="45720"/>
                                </a:lnTo>
                                <a:lnTo>
                                  <a:pt x="478536" y="45720"/>
                                </a:lnTo>
                                <a:lnTo>
                                  <a:pt x="478536" y="42684"/>
                                </a:lnTo>
                                <a:lnTo>
                                  <a:pt x="472440" y="36588"/>
                                </a:lnTo>
                                <a:lnTo>
                                  <a:pt x="455676" y="36588"/>
                                </a:lnTo>
                                <a:lnTo>
                                  <a:pt x="461772" y="42684"/>
                                </a:lnTo>
                                <a:lnTo>
                                  <a:pt x="461772" y="45720"/>
                                </a:lnTo>
                                <a:lnTo>
                                  <a:pt x="463296" y="45720"/>
                                </a:lnTo>
                                <a:lnTo>
                                  <a:pt x="466344" y="48780"/>
                                </a:lnTo>
                                <a:lnTo>
                                  <a:pt x="466344" y="51828"/>
                                </a:lnTo>
                                <a:lnTo>
                                  <a:pt x="467868" y="51828"/>
                                </a:lnTo>
                                <a:lnTo>
                                  <a:pt x="472440" y="56400"/>
                                </a:lnTo>
                                <a:lnTo>
                                  <a:pt x="472440" y="59436"/>
                                </a:lnTo>
                                <a:lnTo>
                                  <a:pt x="473964" y="59436"/>
                                </a:lnTo>
                                <a:lnTo>
                                  <a:pt x="477012" y="62496"/>
                                </a:lnTo>
                                <a:lnTo>
                                  <a:pt x="477012" y="65544"/>
                                </a:lnTo>
                                <a:lnTo>
                                  <a:pt x="478536" y="65544"/>
                                </a:lnTo>
                                <a:lnTo>
                                  <a:pt x="481584" y="68592"/>
                                </a:lnTo>
                                <a:lnTo>
                                  <a:pt x="480060" y="74688"/>
                                </a:lnTo>
                                <a:lnTo>
                                  <a:pt x="478536" y="77736"/>
                                </a:lnTo>
                                <a:lnTo>
                                  <a:pt x="477012" y="82308"/>
                                </a:lnTo>
                                <a:lnTo>
                                  <a:pt x="475488" y="85356"/>
                                </a:lnTo>
                                <a:lnTo>
                                  <a:pt x="473964" y="89928"/>
                                </a:lnTo>
                                <a:lnTo>
                                  <a:pt x="470916" y="96024"/>
                                </a:lnTo>
                                <a:lnTo>
                                  <a:pt x="469392" y="100596"/>
                                </a:lnTo>
                                <a:lnTo>
                                  <a:pt x="467868" y="103644"/>
                                </a:lnTo>
                                <a:lnTo>
                                  <a:pt x="466344" y="108204"/>
                                </a:lnTo>
                                <a:lnTo>
                                  <a:pt x="464820" y="111252"/>
                                </a:lnTo>
                                <a:lnTo>
                                  <a:pt x="463296" y="115836"/>
                                </a:lnTo>
                                <a:lnTo>
                                  <a:pt x="460248" y="121920"/>
                                </a:lnTo>
                                <a:lnTo>
                                  <a:pt x="458724" y="126504"/>
                                </a:lnTo>
                                <a:lnTo>
                                  <a:pt x="457200" y="129552"/>
                                </a:lnTo>
                                <a:lnTo>
                                  <a:pt x="455676" y="134124"/>
                                </a:lnTo>
                                <a:lnTo>
                                  <a:pt x="454152" y="137172"/>
                                </a:lnTo>
                                <a:lnTo>
                                  <a:pt x="452628" y="141744"/>
                                </a:lnTo>
                                <a:lnTo>
                                  <a:pt x="451104" y="144792"/>
                                </a:lnTo>
                                <a:lnTo>
                                  <a:pt x="451104" y="147828"/>
                                </a:lnTo>
                                <a:lnTo>
                                  <a:pt x="449580" y="147828"/>
                                </a:lnTo>
                                <a:lnTo>
                                  <a:pt x="437388" y="175260"/>
                                </a:lnTo>
                                <a:lnTo>
                                  <a:pt x="451104" y="175260"/>
                                </a:lnTo>
                                <a:lnTo>
                                  <a:pt x="463283" y="147840"/>
                                </a:lnTo>
                                <a:lnTo>
                                  <a:pt x="464820" y="147840"/>
                                </a:lnTo>
                                <a:lnTo>
                                  <a:pt x="464820" y="144792"/>
                                </a:lnTo>
                                <a:lnTo>
                                  <a:pt x="466344" y="141744"/>
                                </a:lnTo>
                                <a:lnTo>
                                  <a:pt x="467868" y="137172"/>
                                </a:lnTo>
                                <a:lnTo>
                                  <a:pt x="470916" y="131076"/>
                                </a:lnTo>
                                <a:lnTo>
                                  <a:pt x="472440" y="126504"/>
                                </a:lnTo>
                                <a:lnTo>
                                  <a:pt x="475488" y="120408"/>
                                </a:lnTo>
                                <a:lnTo>
                                  <a:pt x="477012" y="115836"/>
                                </a:lnTo>
                                <a:lnTo>
                                  <a:pt x="478536" y="112788"/>
                                </a:lnTo>
                                <a:lnTo>
                                  <a:pt x="480060" y="108204"/>
                                </a:lnTo>
                                <a:lnTo>
                                  <a:pt x="483108" y="102120"/>
                                </a:lnTo>
                                <a:lnTo>
                                  <a:pt x="484632" y="97536"/>
                                </a:lnTo>
                                <a:lnTo>
                                  <a:pt x="487680" y="91452"/>
                                </a:lnTo>
                                <a:lnTo>
                                  <a:pt x="489204" y="86880"/>
                                </a:lnTo>
                                <a:lnTo>
                                  <a:pt x="492252" y="80784"/>
                                </a:lnTo>
                                <a:lnTo>
                                  <a:pt x="493776" y="76212"/>
                                </a:lnTo>
                                <a:lnTo>
                                  <a:pt x="495300" y="73152"/>
                                </a:lnTo>
                                <a:lnTo>
                                  <a:pt x="496824" y="67068"/>
                                </a:lnTo>
                                <a:close/>
                              </a:path>
                            </a:pathLst>
                          </a:custGeom>
                          <a:solidFill>
                            <a:srgbClr val="999595"/>
                          </a:solidFill>
                        </wps:spPr>
                        <wps:bodyPr wrap="square" lIns="0" tIns="0" rIns="0" bIns="0" rtlCol="0">
                          <a:prstTxWarp prst="textNoShape">
                            <a:avLst/>
                          </a:prstTxWarp>
                          <a:noAutofit/>
                        </wps:bodyPr>
                      </wps:wsp>
                      <pic:pic>
                        <pic:nvPicPr>
                          <pic:cNvPr id="182" name="Image 182"/>
                          <pic:cNvPicPr/>
                        </pic:nvPicPr>
                        <pic:blipFill>
                          <a:blip r:embed="rId83" cstate="print"/>
                          <a:stretch>
                            <a:fillRect/>
                          </a:stretch>
                        </pic:blipFill>
                        <pic:spPr>
                          <a:xfrm>
                            <a:off x="219456" y="50292"/>
                            <a:ext cx="228600" cy="124967"/>
                          </a:xfrm>
                          <a:prstGeom prst="rect">
                            <a:avLst/>
                          </a:prstGeom>
                        </pic:spPr>
                      </pic:pic>
                      <pic:pic>
                        <pic:nvPicPr>
                          <pic:cNvPr id="183" name="Image 183"/>
                          <pic:cNvPicPr/>
                        </pic:nvPicPr>
                        <pic:blipFill>
                          <a:blip r:embed="rId84" cstate="print"/>
                          <a:stretch>
                            <a:fillRect/>
                          </a:stretch>
                        </pic:blipFill>
                        <pic:spPr>
                          <a:xfrm>
                            <a:off x="227076" y="175260"/>
                            <a:ext cx="224028" cy="112775"/>
                          </a:xfrm>
                          <a:prstGeom prst="rect">
                            <a:avLst/>
                          </a:prstGeom>
                        </pic:spPr>
                      </pic:pic>
                    </wpg:wgp>
                  </a:graphicData>
                </a:graphic>
              </wp:anchor>
            </w:drawing>
          </mc:Choice>
          <mc:Fallback>
            <w:pict>
              <v:group style="position:absolute;margin-left:483.119995pt;margin-top:7.231953pt;width:39.15pt;height:38.550pt;mso-position-horizontal-relative:page;mso-position-vertical-relative:paragraph;z-index:-16178688" id="docshapegroup160" coordorigin="9662,145" coordsize="783,771">
                <v:shape style="position:absolute;left:9662;top:144;width:783;height:771" id="docshape161" coordorigin="9662,145" coordsize="783,771" path="m10118,202l9979,202,9965,205,9662,248,9670,255,9670,260,9672,260,9677,265,9677,269,9679,269,9684,274,9684,279,9686,279,9691,284,9691,289,9694,289,9698,293,9698,298,9701,298,9703,301,9703,305,9706,305,9710,310,9710,315,9713,315,9718,320,9718,325,9720,325,9725,329,9725,334,9727,334,9732,339,9732,344,9734,344,9739,349,9739,353,9742,353,9744,356,9744,361,9746,361,9763,363,9763,361,9878,341,9936,332,9953,332,9960,339,9960,344,9962,344,9970,351,9970,356,9972,356,9979,363,9979,368,9982,368,9989,375,10013,377,9989,377,10020,421,10044,421,10013,377,10013,377,10013,375,10010,373,10008,373,10008,368,10003,363,10001,363,10001,358,9996,353,9994,353,9994,349,9989,344,9986,344,9986,339,9984,337,9982,337,9982,332,9977,327,9974,327,9974,322,9970,317,9967,317,9967,313,9962,308,9948,308,9934,310,9922,313,9893,317,9881,320,9866,322,9854,325,9826,329,9814,332,9799,334,9787,337,9758,341,9758,339,9754,334,9751,334,9751,329,9746,325,9744,325,9744,320,9739,315,9737,315,9737,310,9732,305,9730,305,9730,301,9725,296,9722,296,9722,291,9718,286,9715,286,9715,281,9710,277,9708,277,9708,272,9698,262,10118,202xm10298,598l10277,598,10162,877,10097,793,10183,603,10178,598,10154,598,10159,605,10073,795,10166,915,10182,877,10298,598xm10406,202l10379,166,10363,145,9979,202,10118,202,10354,166,10380,202,10406,202xm10445,250l10440,245,10438,245,10438,241,10433,236,10430,236,10430,231,10426,226,10423,226,10423,221,10418,217,10416,217,10416,212,10406,202,10380,202,10390,212,10390,217,10392,217,10397,221,10397,226,10399,226,10406,233,10406,238,10409,238,10414,243,10414,248,10416,248,10421,253,10418,262,10416,267,10414,274,10411,279,10409,286,10404,296,10402,303,10399,308,10397,315,10394,320,10392,327,10387,337,10385,344,10382,349,10380,356,10378,361,10375,368,10373,373,10373,377,10370,377,10351,421,10373,421,10392,377,10394,377,10394,373,10397,368,10399,361,10404,351,10406,344,10411,334,10414,327,10416,322,10418,315,10423,305,10426,298,10430,289,10433,281,10438,272,10440,265,10442,260,10445,250xe" filled="true" fillcolor="#999595" stroked="false">
                  <v:path arrowok="t"/>
                  <v:fill type="solid"/>
                </v:shape>
                <v:shape style="position:absolute;left:10008;top:223;width:360;height:197" type="#_x0000_t75" id="docshape162" stroked="false">
                  <v:imagedata r:id="rId83" o:title=""/>
                </v:shape>
                <v:shape style="position:absolute;left:10020;top:420;width:353;height:178" type="#_x0000_t75" id="docshape163" stroked="false">
                  <v:imagedata r:id="rId84" o:title=""/>
                </v:shape>
                <w10:wrap type="none"/>
              </v:group>
            </w:pict>
          </mc:Fallback>
        </mc:AlternateContent>
      </w:r>
      <w:r>
        <w:rPr>
          <w:rFonts w:ascii="Arial" w:hAnsi="Arial"/>
          <w:b/>
          <w:color w:val="231F1F"/>
        </w:rPr>
        <w:t>Artículo 22.- Objetivo de los mecanismos. </w:t>
      </w:r>
      <w:r>
        <w:rPr>
          <w:color w:val="231F1F"/>
        </w:rPr>
        <w:t>El objetivo de los mecanismos de capacitación y difusión,</w:t>
      </w:r>
      <w:r>
        <w:rPr>
          <w:color w:val="231F1F"/>
          <w:spacing w:val="-1"/>
        </w:rPr>
        <w:t> </w:t>
      </w:r>
      <w:r>
        <w:rPr>
          <w:color w:val="231F1F"/>
        </w:rPr>
        <w:t>es promover</w:t>
      </w:r>
      <w:r>
        <w:rPr>
          <w:color w:val="231F1F"/>
          <w:spacing w:val="-2"/>
        </w:rPr>
        <w:t> </w:t>
      </w:r>
      <w:r>
        <w:rPr>
          <w:color w:val="231F1F"/>
        </w:rPr>
        <w:t>el</w:t>
      </w:r>
      <w:r>
        <w:rPr>
          <w:color w:val="231F1F"/>
          <w:spacing w:val="-2"/>
        </w:rPr>
        <w:t> </w:t>
      </w:r>
      <w:r>
        <w:rPr>
          <w:color w:val="231F1F"/>
        </w:rPr>
        <w:t>conocimiento</w:t>
      </w:r>
      <w:r>
        <w:rPr>
          <w:color w:val="231F1F"/>
          <w:spacing w:val="-1"/>
        </w:rPr>
        <w:t> </w:t>
      </w:r>
      <w:r>
        <w:rPr>
          <w:color w:val="231F1F"/>
        </w:rPr>
        <w:t>y</w:t>
      </w:r>
      <w:r>
        <w:rPr>
          <w:color w:val="231F1F"/>
          <w:spacing w:val="-3"/>
        </w:rPr>
        <w:t> </w:t>
      </w:r>
      <w:r>
        <w:rPr>
          <w:color w:val="231F1F"/>
        </w:rPr>
        <w:t>aplicación</w:t>
      </w:r>
      <w:r>
        <w:rPr>
          <w:color w:val="231F1F"/>
          <w:spacing w:val="-1"/>
        </w:rPr>
        <w:t> </w:t>
      </w:r>
      <w:r>
        <w:rPr>
          <w:color w:val="231F1F"/>
        </w:rPr>
        <w:t>de</w:t>
      </w:r>
      <w:r>
        <w:rPr>
          <w:color w:val="231F1F"/>
          <w:spacing w:val="-1"/>
        </w:rPr>
        <w:t> </w:t>
      </w:r>
      <w:r>
        <w:rPr>
          <w:color w:val="231F1F"/>
        </w:rPr>
        <w:t>este</w:t>
      </w:r>
      <w:r>
        <w:rPr>
          <w:color w:val="231F1F"/>
          <w:spacing w:val="-1"/>
        </w:rPr>
        <w:t> </w:t>
      </w:r>
      <w:r>
        <w:rPr>
          <w:color w:val="231F1F"/>
        </w:rPr>
        <w:t>Código,</w:t>
      </w:r>
      <w:r>
        <w:rPr>
          <w:color w:val="231F1F"/>
          <w:spacing w:val="-1"/>
        </w:rPr>
        <w:t> </w:t>
      </w:r>
      <w:r>
        <w:rPr>
          <w:color w:val="231F1F"/>
        </w:rPr>
        <w:t>y facilitar su</w:t>
      </w:r>
      <w:r>
        <w:rPr>
          <w:color w:val="231F1F"/>
          <w:spacing w:val="-1"/>
        </w:rPr>
        <w:t> </w:t>
      </w:r>
      <w:r>
        <w:rPr>
          <w:color w:val="231F1F"/>
        </w:rPr>
        <w:t>eficacia</w:t>
      </w:r>
      <w:r>
        <w:rPr>
          <w:color w:val="231F1F"/>
          <w:spacing w:val="-1"/>
        </w:rPr>
        <w:t> </w:t>
      </w:r>
      <w:r>
        <w:rPr>
          <w:color w:val="231F1F"/>
        </w:rPr>
        <w:t>en</w:t>
      </w:r>
      <w:r>
        <w:rPr>
          <w:color w:val="231F1F"/>
          <w:spacing w:val="-1"/>
        </w:rPr>
        <w:t> </w:t>
      </w:r>
      <w:r>
        <w:rPr>
          <w:color w:val="231F1F"/>
        </w:rPr>
        <w:t>la</w:t>
      </w:r>
      <w:r>
        <w:rPr>
          <w:color w:val="231F1F"/>
          <w:spacing w:val="-1"/>
        </w:rPr>
        <w:t> </w:t>
      </w:r>
      <w:r>
        <w:rPr>
          <w:color w:val="231F1F"/>
        </w:rPr>
        <w:t>prevención</w:t>
      </w:r>
      <w:r>
        <w:rPr>
          <w:color w:val="231F1F"/>
          <w:spacing w:val="-1"/>
        </w:rPr>
        <w:t> </w:t>
      </w:r>
      <w:r>
        <w:rPr>
          <w:color w:val="231F1F"/>
        </w:rPr>
        <w:t>de la corrupción.</w:t>
      </w:r>
    </w:p>
    <w:p>
      <w:pPr>
        <w:pStyle w:val="BodyText"/>
        <w:spacing w:line="242" w:lineRule="auto" w:before="159"/>
        <w:ind w:left="1221" w:right="94" w:firstLine="708"/>
      </w:pPr>
      <w:r>
        <w:rPr>
          <w:rFonts w:ascii="Arial" w:hAnsi="Arial"/>
          <w:b/>
          <w:color w:val="231F1F"/>
        </w:rPr>
        <w:t>Artículo</w:t>
      </w:r>
      <w:r>
        <w:rPr>
          <w:rFonts w:ascii="Arial" w:hAnsi="Arial"/>
          <w:b/>
          <w:color w:val="231F1F"/>
          <w:spacing w:val="-1"/>
        </w:rPr>
        <w:t> </w:t>
      </w:r>
      <w:r>
        <w:rPr>
          <w:rFonts w:ascii="Arial" w:hAnsi="Arial"/>
          <w:b/>
          <w:color w:val="231F1F"/>
        </w:rPr>
        <w:t>23.-</w:t>
      </w:r>
      <w:r>
        <w:rPr>
          <w:rFonts w:ascii="Arial" w:hAnsi="Arial"/>
          <w:b/>
          <w:color w:val="231F1F"/>
          <w:spacing w:val="-4"/>
        </w:rPr>
        <w:t> </w:t>
      </w:r>
      <w:r>
        <w:rPr>
          <w:rFonts w:ascii="Arial" w:hAnsi="Arial"/>
          <w:b/>
          <w:color w:val="231F1F"/>
        </w:rPr>
        <w:t>Mecanismos</w:t>
      </w:r>
      <w:r>
        <w:rPr>
          <w:rFonts w:ascii="Arial" w:hAnsi="Arial"/>
          <w:b/>
          <w:color w:val="231F1F"/>
          <w:spacing w:val="-1"/>
        </w:rPr>
        <w:t> </w:t>
      </w:r>
      <w:r>
        <w:rPr>
          <w:rFonts w:ascii="Arial" w:hAnsi="Arial"/>
          <w:b/>
          <w:color w:val="231F1F"/>
        </w:rPr>
        <w:t>de</w:t>
      </w:r>
      <w:r>
        <w:rPr>
          <w:rFonts w:ascii="Arial" w:hAnsi="Arial"/>
          <w:b/>
          <w:color w:val="231F1F"/>
          <w:spacing w:val="-4"/>
        </w:rPr>
        <w:t> </w:t>
      </w:r>
      <w:r>
        <w:rPr>
          <w:rFonts w:ascii="Arial" w:hAnsi="Arial"/>
          <w:b/>
          <w:color w:val="231F1F"/>
        </w:rPr>
        <w:t>capacitación. </w:t>
      </w:r>
      <w:r>
        <w:rPr>
          <w:color w:val="231F1F"/>
        </w:rPr>
        <w:t>El</w:t>
      </w:r>
      <w:r>
        <w:rPr>
          <w:color w:val="231F1F"/>
          <w:spacing w:val="-2"/>
        </w:rPr>
        <w:t> </w:t>
      </w:r>
      <w:r>
        <w:rPr>
          <w:color w:val="231F1F"/>
        </w:rPr>
        <w:t>OIC</w:t>
      </w:r>
      <w:r>
        <w:rPr>
          <w:color w:val="231F1F"/>
          <w:spacing w:val="-4"/>
        </w:rPr>
        <w:t> </w:t>
      </w:r>
      <w:r>
        <w:rPr>
          <w:color w:val="231F1F"/>
        </w:rPr>
        <w:t>promoverá</w:t>
      </w:r>
      <w:r>
        <w:rPr>
          <w:color w:val="231F1F"/>
          <w:spacing w:val="-4"/>
        </w:rPr>
        <w:t> </w:t>
      </w:r>
      <w:r>
        <w:rPr>
          <w:color w:val="231F1F"/>
        </w:rPr>
        <w:t>la</w:t>
      </w:r>
      <w:r>
        <w:rPr>
          <w:color w:val="231F1F"/>
          <w:spacing w:val="-2"/>
        </w:rPr>
        <w:t> </w:t>
      </w:r>
      <w:r>
        <w:rPr>
          <w:color w:val="231F1F"/>
        </w:rPr>
        <w:t>impartición</w:t>
      </w:r>
      <w:r>
        <w:rPr>
          <w:color w:val="231F1F"/>
          <w:spacing w:val="-2"/>
        </w:rPr>
        <w:t> </w:t>
      </w:r>
      <w:r>
        <w:rPr>
          <w:color w:val="231F1F"/>
        </w:rPr>
        <w:t>de</w:t>
      </w:r>
      <w:r>
        <w:rPr>
          <w:color w:val="231F1F"/>
          <w:spacing w:val="-4"/>
        </w:rPr>
        <w:t> </w:t>
      </w:r>
      <w:r>
        <w:rPr>
          <w:color w:val="231F1F"/>
        </w:rPr>
        <w:t>capacitaciones</w:t>
      </w:r>
      <w:r>
        <w:rPr>
          <w:color w:val="231F1F"/>
          <w:spacing w:val="-3"/>
        </w:rPr>
        <w:t> </w:t>
      </w:r>
      <w:r>
        <w:rPr>
          <w:color w:val="231F1F"/>
        </w:rPr>
        <w:t>de Servidores Públicos, en el razonamiento sobre los principios y valores que deban prevalecer en la toma de decisiones</w:t>
      </w:r>
      <w:r>
        <w:rPr>
          <w:color w:val="231F1F"/>
          <w:spacing w:val="-13"/>
        </w:rPr>
        <w:t> </w:t>
      </w:r>
      <w:r>
        <w:rPr>
          <w:color w:val="231F1F"/>
        </w:rPr>
        <w:t>y</w:t>
      </w:r>
      <w:r>
        <w:rPr>
          <w:color w:val="231F1F"/>
          <w:spacing w:val="-14"/>
        </w:rPr>
        <w:t> </w:t>
      </w:r>
      <w:r>
        <w:rPr>
          <w:color w:val="231F1F"/>
        </w:rPr>
        <w:t>en</w:t>
      </w:r>
      <w:r>
        <w:rPr>
          <w:color w:val="231F1F"/>
          <w:spacing w:val="-10"/>
        </w:rPr>
        <w:t> </w:t>
      </w:r>
      <w:r>
        <w:rPr>
          <w:color w:val="231F1F"/>
        </w:rPr>
        <w:t>el</w:t>
      </w:r>
      <w:r>
        <w:rPr>
          <w:color w:val="231F1F"/>
          <w:spacing w:val="-12"/>
        </w:rPr>
        <w:t> </w:t>
      </w:r>
      <w:r>
        <w:rPr>
          <w:color w:val="231F1F"/>
        </w:rPr>
        <w:t>correcto</w:t>
      </w:r>
      <w:r>
        <w:rPr>
          <w:color w:val="231F1F"/>
          <w:spacing w:val="-11"/>
        </w:rPr>
        <w:t> </w:t>
      </w:r>
      <w:r>
        <w:rPr>
          <w:color w:val="231F1F"/>
        </w:rPr>
        <w:t>ejercicio</w:t>
      </w:r>
      <w:r>
        <w:rPr>
          <w:color w:val="231F1F"/>
          <w:spacing w:val="-13"/>
        </w:rPr>
        <w:t> </w:t>
      </w:r>
      <w:r>
        <w:rPr>
          <w:color w:val="231F1F"/>
        </w:rPr>
        <w:t>de</w:t>
      </w:r>
      <w:r>
        <w:rPr>
          <w:color w:val="231F1F"/>
          <w:spacing w:val="-11"/>
        </w:rPr>
        <w:t> </w:t>
      </w:r>
      <w:r>
        <w:rPr>
          <w:color w:val="231F1F"/>
        </w:rPr>
        <w:t>la</w:t>
      </w:r>
      <w:r>
        <w:rPr>
          <w:color w:val="231F1F"/>
          <w:spacing w:val="-11"/>
        </w:rPr>
        <w:t> </w:t>
      </w:r>
      <w:r>
        <w:rPr>
          <w:color w:val="231F1F"/>
        </w:rPr>
        <w:t>función</w:t>
      </w:r>
      <w:r>
        <w:rPr>
          <w:color w:val="231F1F"/>
          <w:spacing w:val="-13"/>
        </w:rPr>
        <w:t> </w:t>
      </w:r>
      <w:r>
        <w:rPr>
          <w:color w:val="231F1F"/>
        </w:rPr>
        <w:t>pública</w:t>
      </w:r>
      <w:r>
        <w:rPr>
          <w:color w:val="231F1F"/>
          <w:spacing w:val="-13"/>
        </w:rPr>
        <w:t> </w:t>
      </w:r>
      <w:r>
        <w:rPr>
          <w:color w:val="231F1F"/>
        </w:rPr>
        <w:t>en</w:t>
      </w:r>
      <w:r>
        <w:rPr>
          <w:color w:val="231F1F"/>
          <w:spacing w:val="-13"/>
        </w:rPr>
        <w:t> </w:t>
      </w:r>
      <w:r>
        <w:rPr>
          <w:color w:val="231F1F"/>
        </w:rPr>
        <w:t>situaciones</w:t>
      </w:r>
      <w:r>
        <w:rPr>
          <w:color w:val="231F1F"/>
          <w:spacing w:val="-12"/>
        </w:rPr>
        <w:t> </w:t>
      </w:r>
      <w:r>
        <w:rPr>
          <w:color w:val="231F1F"/>
        </w:rPr>
        <w:t>concretas,</w:t>
      </w:r>
      <w:r>
        <w:rPr>
          <w:color w:val="231F1F"/>
          <w:spacing w:val="-11"/>
        </w:rPr>
        <w:t> </w:t>
      </w:r>
      <w:r>
        <w:rPr>
          <w:color w:val="231F1F"/>
        </w:rPr>
        <w:t>con</w:t>
      </w:r>
      <w:r>
        <w:rPr>
          <w:color w:val="231F1F"/>
          <w:spacing w:val="-11"/>
        </w:rPr>
        <w:t> </w:t>
      </w:r>
      <w:r>
        <w:rPr>
          <w:color w:val="231F1F"/>
        </w:rPr>
        <w:t>base</w:t>
      </w:r>
      <w:r>
        <w:rPr>
          <w:color w:val="231F1F"/>
          <w:spacing w:val="-13"/>
        </w:rPr>
        <w:t> </w:t>
      </w:r>
      <w:r>
        <w:rPr>
          <w:color w:val="231F1F"/>
        </w:rPr>
        <w:t>en</w:t>
      </w:r>
      <w:r>
        <w:rPr>
          <w:color w:val="231F1F"/>
          <w:spacing w:val="-11"/>
        </w:rPr>
        <w:t> </w:t>
      </w:r>
      <w:r>
        <w:rPr>
          <w:color w:val="231F1F"/>
        </w:rPr>
        <w:t>las</w:t>
      </w:r>
      <w:r>
        <w:rPr>
          <w:color w:val="231F1F"/>
          <w:spacing w:val="-12"/>
        </w:rPr>
        <w:t> </w:t>
      </w:r>
      <w:r>
        <w:rPr>
          <w:color w:val="231F1F"/>
        </w:rPr>
        <w:t>directrices</w:t>
      </w:r>
    </w:p>
    <w:p>
      <w:pPr>
        <w:pStyle w:val="BodyText"/>
        <w:spacing w:after="0" w:line="242" w:lineRule="auto"/>
        <w:sectPr>
          <w:headerReference w:type="default" r:id="rId77"/>
          <w:pgSz w:w="12240" w:h="15840"/>
          <w:pgMar w:header="488" w:footer="0" w:top="980" w:bottom="280" w:left="360" w:right="1440"/>
        </w:sectPr>
      </w:pPr>
    </w:p>
    <w:p>
      <w:pPr>
        <w:pStyle w:val="BodyText"/>
        <w:spacing w:before="124"/>
        <w:ind w:left="1183"/>
        <w:jc w:val="left"/>
      </w:pPr>
      <w:r>
        <w:rPr/>
        <mc:AlternateContent>
          <mc:Choice Requires="wps">
            <w:drawing>
              <wp:anchor distT="0" distB="0" distL="0" distR="0" allowOverlap="1" layoutInCell="1" locked="0" behindDoc="1" simplePos="0" relativeHeight="487140864">
                <wp:simplePos x="0" y="0"/>
                <wp:positionH relativeFrom="page">
                  <wp:posOffset>368807</wp:posOffset>
                </wp:positionH>
                <wp:positionV relativeFrom="paragraph">
                  <wp:posOffset>68589</wp:posOffset>
                </wp:positionV>
                <wp:extent cx="2304415" cy="2734310"/>
                <wp:effectExtent l="0" t="0" r="0" b="0"/>
                <wp:wrapNone/>
                <wp:docPr id="189" name="Group 189"/>
                <wp:cNvGraphicFramePr>
                  <a:graphicFrameLocks/>
                </wp:cNvGraphicFramePr>
                <a:graphic>
                  <a:graphicData uri="http://schemas.microsoft.com/office/word/2010/wordprocessingGroup">
                    <wpg:wgp>
                      <wpg:cNvPr id="189" name="Group 189"/>
                      <wpg:cNvGrpSpPr/>
                      <wpg:grpSpPr>
                        <a:xfrm>
                          <a:off x="0" y="0"/>
                          <a:ext cx="2304415" cy="2734310"/>
                          <a:chExt cx="2304415" cy="2734310"/>
                        </a:xfrm>
                      </wpg:grpSpPr>
                      <pic:pic>
                        <pic:nvPicPr>
                          <pic:cNvPr id="190" name="Image 190"/>
                          <pic:cNvPicPr/>
                        </pic:nvPicPr>
                        <pic:blipFill>
                          <a:blip r:embed="rId86" cstate="print"/>
                          <a:stretch>
                            <a:fillRect/>
                          </a:stretch>
                        </pic:blipFill>
                        <pic:spPr>
                          <a:xfrm>
                            <a:off x="1837944" y="2232660"/>
                            <a:ext cx="466344" cy="501395"/>
                          </a:xfrm>
                          <a:prstGeom prst="rect">
                            <a:avLst/>
                          </a:prstGeom>
                        </pic:spPr>
                      </pic:pic>
                      <pic:pic>
                        <pic:nvPicPr>
                          <pic:cNvPr id="191" name="Image 191"/>
                          <pic:cNvPicPr/>
                        </pic:nvPicPr>
                        <pic:blipFill>
                          <a:blip r:embed="rId87" cstate="print"/>
                          <a:stretch>
                            <a:fillRect/>
                          </a:stretch>
                        </pic:blipFill>
                        <pic:spPr>
                          <a:xfrm>
                            <a:off x="0" y="0"/>
                            <a:ext cx="2052828" cy="2193036"/>
                          </a:xfrm>
                          <a:prstGeom prst="rect">
                            <a:avLst/>
                          </a:prstGeom>
                        </pic:spPr>
                      </pic:pic>
                    </wpg:wgp>
                  </a:graphicData>
                </a:graphic>
              </wp:anchor>
            </w:drawing>
          </mc:Choice>
          <mc:Fallback>
            <w:pict>
              <v:group style="position:absolute;margin-left:29.039999pt;margin-top:5.40071pt;width:181.45pt;height:215.3pt;mso-position-horizontal-relative:page;mso-position-vertical-relative:paragraph;z-index:-16175616" id="docshapegroup169" coordorigin="581,108" coordsize="3629,4306">
                <v:shape style="position:absolute;left:3475;top:3624;width:735;height:790" type="#_x0000_t75" id="docshape170" stroked="false">
                  <v:imagedata r:id="rId86" o:title=""/>
                </v:shape>
                <v:shape style="position:absolute;left:580;top:108;width:3233;height:3454" type="#_x0000_t75" id="docshape171" stroked="false">
                  <v:imagedata r:id="rId87" o:title=""/>
                </v:shape>
                <w10:wrap type="none"/>
              </v:group>
            </w:pict>
          </mc:Fallback>
        </mc:AlternateContent>
      </w:r>
      <w:r>
        <w:rPr>
          <w:color w:val="231F1F"/>
        </w:rPr>
        <w:t>previstas</w:t>
      </w:r>
      <w:r>
        <w:rPr>
          <w:color w:val="231F1F"/>
          <w:spacing w:val="-3"/>
        </w:rPr>
        <w:t> </w:t>
      </w:r>
      <w:r>
        <w:rPr>
          <w:color w:val="231F1F"/>
        </w:rPr>
        <w:t>en</w:t>
      </w:r>
      <w:r>
        <w:rPr>
          <w:color w:val="231F1F"/>
          <w:spacing w:val="-4"/>
        </w:rPr>
        <w:t> </w:t>
      </w:r>
      <w:r>
        <w:rPr>
          <w:color w:val="231F1F"/>
        </w:rPr>
        <w:t>la</w:t>
      </w:r>
      <w:r>
        <w:rPr>
          <w:color w:val="231F1F"/>
          <w:spacing w:val="-2"/>
        </w:rPr>
        <w:t> </w:t>
      </w:r>
      <w:r>
        <w:rPr>
          <w:color w:val="231F1F"/>
        </w:rPr>
        <w:t>Ley</w:t>
      </w:r>
      <w:r>
        <w:rPr>
          <w:color w:val="231F1F"/>
          <w:spacing w:val="-1"/>
        </w:rPr>
        <w:t> </w:t>
      </w:r>
      <w:r>
        <w:rPr>
          <w:color w:val="231F1F"/>
        </w:rPr>
        <w:t>General</w:t>
      </w:r>
      <w:r>
        <w:rPr>
          <w:color w:val="231F1F"/>
          <w:spacing w:val="-2"/>
        </w:rPr>
        <w:t> </w:t>
      </w:r>
      <w:r>
        <w:rPr>
          <w:color w:val="231F1F"/>
        </w:rPr>
        <w:t>de</w:t>
      </w:r>
      <w:r>
        <w:rPr>
          <w:color w:val="231F1F"/>
          <w:spacing w:val="-4"/>
        </w:rPr>
        <w:t> </w:t>
      </w:r>
      <w:r>
        <w:rPr>
          <w:color w:val="231F1F"/>
        </w:rPr>
        <w:t>Responsabilidades</w:t>
      </w:r>
      <w:r>
        <w:rPr>
          <w:color w:val="231F1F"/>
          <w:spacing w:val="-3"/>
        </w:rPr>
        <w:t> </w:t>
      </w:r>
      <w:r>
        <w:rPr>
          <w:color w:val="231F1F"/>
        </w:rPr>
        <w:t>Administrativas</w:t>
      </w:r>
      <w:r>
        <w:rPr>
          <w:color w:val="231F1F"/>
          <w:spacing w:val="-3"/>
        </w:rPr>
        <w:t> </w:t>
      </w:r>
      <w:r>
        <w:rPr>
          <w:color w:val="231F1F"/>
        </w:rPr>
        <w:t>y</w:t>
      </w:r>
      <w:r>
        <w:rPr>
          <w:color w:val="231F1F"/>
          <w:spacing w:val="-3"/>
        </w:rPr>
        <w:t> </w:t>
      </w:r>
      <w:r>
        <w:rPr>
          <w:color w:val="231F1F"/>
        </w:rPr>
        <w:t>en</w:t>
      </w:r>
      <w:r>
        <w:rPr>
          <w:color w:val="231F1F"/>
          <w:spacing w:val="-2"/>
        </w:rPr>
        <w:t> </w:t>
      </w:r>
      <w:r>
        <w:rPr>
          <w:color w:val="231F1F"/>
        </w:rPr>
        <w:t>las</w:t>
      </w:r>
      <w:r>
        <w:rPr>
          <w:color w:val="231F1F"/>
          <w:spacing w:val="-5"/>
        </w:rPr>
        <w:t> </w:t>
      </w:r>
      <w:r>
        <w:rPr>
          <w:color w:val="231F1F"/>
        </w:rPr>
        <w:t>reglas</w:t>
      </w:r>
      <w:r>
        <w:rPr>
          <w:color w:val="231F1F"/>
          <w:spacing w:val="-1"/>
        </w:rPr>
        <w:t> </w:t>
      </w:r>
      <w:r>
        <w:rPr>
          <w:color w:val="231F1F"/>
        </w:rPr>
        <w:t>de</w:t>
      </w:r>
      <w:r>
        <w:rPr>
          <w:color w:val="231F1F"/>
          <w:spacing w:val="-1"/>
        </w:rPr>
        <w:t> </w:t>
      </w:r>
      <w:r>
        <w:rPr>
          <w:color w:val="231F1F"/>
        </w:rPr>
        <w:t>integridad</w:t>
      </w:r>
      <w:r>
        <w:rPr>
          <w:color w:val="231F1F"/>
          <w:spacing w:val="-4"/>
        </w:rPr>
        <w:t> </w:t>
      </w:r>
      <w:r>
        <w:rPr>
          <w:color w:val="231F1F"/>
        </w:rPr>
        <w:t>establecidas en este Código.</w:t>
      </w:r>
    </w:p>
    <w:p>
      <w:pPr>
        <w:pStyle w:val="BodyText"/>
        <w:spacing w:before="160"/>
        <w:ind w:left="1891"/>
        <w:jc w:val="left"/>
      </w:pPr>
      <w:r>
        <w:rPr>
          <w:color w:val="231F1F"/>
        </w:rPr>
        <w:t>Dichas</w:t>
      </w:r>
      <w:r>
        <w:rPr>
          <w:color w:val="231F1F"/>
          <w:spacing w:val="-9"/>
        </w:rPr>
        <w:t> </w:t>
      </w:r>
      <w:r>
        <w:rPr>
          <w:color w:val="231F1F"/>
        </w:rPr>
        <w:t>capacitaciones</w:t>
      </w:r>
      <w:r>
        <w:rPr>
          <w:color w:val="231F1F"/>
          <w:spacing w:val="-9"/>
        </w:rPr>
        <w:t> </w:t>
      </w:r>
      <w:r>
        <w:rPr>
          <w:color w:val="231F1F"/>
        </w:rPr>
        <w:t>se</w:t>
      </w:r>
      <w:r>
        <w:rPr>
          <w:color w:val="231F1F"/>
          <w:spacing w:val="-9"/>
        </w:rPr>
        <w:t> </w:t>
      </w:r>
      <w:r>
        <w:rPr>
          <w:color w:val="231F1F"/>
        </w:rPr>
        <w:t>podrán</w:t>
      </w:r>
      <w:r>
        <w:rPr>
          <w:color w:val="231F1F"/>
          <w:spacing w:val="-8"/>
        </w:rPr>
        <w:t> </w:t>
      </w:r>
      <w:r>
        <w:rPr>
          <w:color w:val="231F1F"/>
        </w:rPr>
        <w:t>impartir</w:t>
      </w:r>
      <w:r>
        <w:rPr>
          <w:color w:val="231F1F"/>
          <w:spacing w:val="-8"/>
        </w:rPr>
        <w:t> </w:t>
      </w:r>
      <w:r>
        <w:rPr>
          <w:color w:val="231F1F"/>
        </w:rPr>
        <w:t>mediante</w:t>
      </w:r>
      <w:r>
        <w:rPr>
          <w:color w:val="231F1F"/>
          <w:spacing w:val="-10"/>
        </w:rPr>
        <w:t> </w:t>
      </w:r>
      <w:r>
        <w:rPr>
          <w:color w:val="231F1F"/>
        </w:rPr>
        <w:t>los</w:t>
      </w:r>
      <w:r>
        <w:rPr>
          <w:color w:val="231F1F"/>
          <w:spacing w:val="-10"/>
        </w:rPr>
        <w:t> </w:t>
      </w:r>
      <w:r>
        <w:rPr>
          <w:color w:val="231F1F"/>
        </w:rPr>
        <w:t>siguientes</w:t>
      </w:r>
      <w:r>
        <w:rPr>
          <w:color w:val="231F1F"/>
          <w:spacing w:val="-9"/>
        </w:rPr>
        <w:t> </w:t>
      </w:r>
      <w:r>
        <w:rPr>
          <w:color w:val="231F1F"/>
          <w:spacing w:val="-2"/>
        </w:rPr>
        <w:t>mecanismos:</w:t>
      </w:r>
    </w:p>
    <w:p>
      <w:pPr>
        <w:spacing w:before="159"/>
        <w:ind w:left="1891" w:right="0" w:firstLine="0"/>
        <w:jc w:val="left"/>
        <w:rPr>
          <w:sz w:val="19"/>
        </w:rPr>
      </w:pPr>
      <w:r>
        <w:rPr>
          <w:rFonts w:ascii="Arial"/>
          <w:b/>
          <w:color w:val="231F1F"/>
          <w:sz w:val="19"/>
        </w:rPr>
        <w:t>I.-</w:t>
      </w:r>
      <w:r>
        <w:rPr>
          <w:rFonts w:ascii="Arial"/>
          <w:b/>
          <w:color w:val="231F1F"/>
          <w:spacing w:val="-1"/>
          <w:sz w:val="19"/>
        </w:rPr>
        <w:t> </w:t>
      </w:r>
      <w:r>
        <w:rPr>
          <w:color w:val="231F1F"/>
          <w:spacing w:val="-2"/>
          <w:sz w:val="19"/>
        </w:rPr>
        <w:t>Cursos;</w:t>
      </w:r>
    </w:p>
    <w:p>
      <w:pPr>
        <w:spacing w:before="161"/>
        <w:ind w:left="1891" w:right="0" w:firstLine="0"/>
        <w:jc w:val="left"/>
        <w:rPr>
          <w:sz w:val="19"/>
        </w:rPr>
      </w:pPr>
      <w:r>
        <w:rPr>
          <w:rFonts w:ascii="Arial"/>
          <w:b/>
          <w:color w:val="231F1F"/>
          <w:sz w:val="19"/>
        </w:rPr>
        <w:t>II.-</w:t>
      </w:r>
      <w:r>
        <w:rPr>
          <w:rFonts w:ascii="Arial"/>
          <w:b/>
          <w:color w:val="231F1F"/>
          <w:spacing w:val="-2"/>
          <w:sz w:val="19"/>
        </w:rPr>
        <w:t> </w:t>
      </w:r>
      <w:r>
        <w:rPr>
          <w:color w:val="231F1F"/>
          <w:spacing w:val="-2"/>
          <w:sz w:val="19"/>
        </w:rPr>
        <w:t>Talleres;</w:t>
      </w:r>
    </w:p>
    <w:p>
      <w:pPr>
        <w:spacing w:before="158"/>
        <w:ind w:left="1891" w:right="0" w:firstLine="0"/>
        <w:jc w:val="left"/>
        <w:rPr>
          <w:sz w:val="19"/>
        </w:rPr>
      </w:pPr>
      <w:r>
        <w:rPr>
          <w:rFonts w:ascii="Arial"/>
          <w:b/>
          <w:color w:val="231F1F"/>
          <w:sz w:val="19"/>
        </w:rPr>
        <w:t>III.-</w:t>
      </w:r>
      <w:r>
        <w:rPr>
          <w:rFonts w:ascii="Arial"/>
          <w:b/>
          <w:color w:val="231F1F"/>
          <w:spacing w:val="-3"/>
          <w:sz w:val="19"/>
        </w:rPr>
        <w:t> </w:t>
      </w:r>
      <w:r>
        <w:rPr>
          <w:color w:val="231F1F"/>
          <w:spacing w:val="-2"/>
          <w:sz w:val="19"/>
        </w:rPr>
        <w:t>Conferencias;</w:t>
      </w:r>
    </w:p>
    <w:p>
      <w:pPr>
        <w:spacing w:before="161"/>
        <w:ind w:left="1891" w:right="0" w:firstLine="0"/>
        <w:jc w:val="left"/>
        <w:rPr>
          <w:sz w:val="19"/>
        </w:rPr>
      </w:pPr>
      <w:r>
        <w:rPr>
          <w:rFonts w:ascii="Arial"/>
          <w:b/>
          <w:color w:val="231F1F"/>
          <w:sz w:val="19"/>
        </w:rPr>
        <w:t>IV.-</w:t>
      </w:r>
      <w:r>
        <w:rPr>
          <w:rFonts w:ascii="Arial"/>
          <w:b/>
          <w:color w:val="231F1F"/>
          <w:spacing w:val="-10"/>
          <w:sz w:val="19"/>
        </w:rPr>
        <w:t> </w:t>
      </w:r>
      <w:r>
        <w:rPr>
          <w:color w:val="231F1F"/>
          <w:sz w:val="19"/>
        </w:rPr>
        <w:t>Seminarios;</w:t>
      </w:r>
      <w:r>
        <w:rPr>
          <w:color w:val="231F1F"/>
          <w:spacing w:val="-8"/>
          <w:sz w:val="19"/>
        </w:rPr>
        <w:t> </w:t>
      </w:r>
      <w:r>
        <w:rPr>
          <w:color w:val="231F1F"/>
          <w:spacing w:val="-10"/>
          <w:sz w:val="19"/>
        </w:rPr>
        <w:t>o</w:t>
      </w:r>
    </w:p>
    <w:p>
      <w:pPr>
        <w:pStyle w:val="BodyText"/>
        <w:spacing w:before="160"/>
        <w:ind w:left="1891"/>
        <w:jc w:val="left"/>
      </w:pPr>
      <w:r>
        <w:rPr>
          <w:rFonts w:ascii="Arial"/>
          <w:b/>
          <w:color w:val="231F1F"/>
        </w:rPr>
        <w:t>V.-</w:t>
      </w:r>
      <w:r>
        <w:rPr>
          <w:rFonts w:ascii="Arial"/>
          <w:b/>
          <w:color w:val="231F1F"/>
          <w:spacing w:val="-8"/>
        </w:rPr>
        <w:t> </w:t>
      </w:r>
      <w:r>
        <w:rPr>
          <w:color w:val="1C1818"/>
        </w:rPr>
        <w:t>C</w:t>
      </w:r>
      <w:r>
        <w:rPr>
          <w:color w:val="231F1F"/>
        </w:rPr>
        <w:t>ualq</w:t>
      </w:r>
      <w:r>
        <w:rPr>
          <w:color w:val="1C1818"/>
        </w:rPr>
        <w:t>u</w:t>
      </w:r>
      <w:r>
        <w:rPr>
          <w:color w:val="231F1F"/>
        </w:rPr>
        <w:t>i</w:t>
      </w:r>
      <w:r>
        <w:rPr>
          <w:color w:val="1C1818"/>
        </w:rPr>
        <w:t>e</w:t>
      </w:r>
      <w:r>
        <w:rPr>
          <w:color w:val="231F1F"/>
        </w:rPr>
        <w:t>r</w:t>
      </w:r>
      <w:r>
        <w:rPr>
          <w:color w:val="231F1F"/>
          <w:spacing w:val="-7"/>
        </w:rPr>
        <w:t> </w:t>
      </w:r>
      <w:r>
        <w:rPr>
          <w:color w:val="231F1F"/>
        </w:rPr>
        <w:t>otro</w:t>
      </w:r>
      <w:r>
        <w:rPr>
          <w:color w:val="231F1F"/>
          <w:spacing w:val="-7"/>
        </w:rPr>
        <w:t> </w:t>
      </w:r>
      <w:r>
        <w:rPr>
          <w:color w:val="231F1F"/>
        </w:rPr>
        <w:t>que</w:t>
      </w:r>
      <w:r>
        <w:rPr>
          <w:color w:val="231F1F"/>
          <w:spacing w:val="-7"/>
        </w:rPr>
        <w:t> </w:t>
      </w:r>
      <w:r>
        <w:rPr>
          <w:color w:val="231F1F"/>
        </w:rPr>
        <w:t>estime</w:t>
      </w:r>
      <w:r>
        <w:rPr>
          <w:color w:val="231F1F"/>
          <w:spacing w:val="-7"/>
        </w:rPr>
        <w:t> </w:t>
      </w:r>
      <w:r>
        <w:rPr>
          <w:color w:val="231F1F"/>
        </w:rPr>
        <w:t>pertinente</w:t>
      </w:r>
      <w:r>
        <w:rPr>
          <w:color w:val="231F1F"/>
          <w:spacing w:val="-7"/>
        </w:rPr>
        <w:t> </w:t>
      </w:r>
      <w:r>
        <w:rPr>
          <w:color w:val="231F1F"/>
        </w:rPr>
        <w:t>el</w:t>
      </w:r>
      <w:r>
        <w:rPr>
          <w:color w:val="231F1F"/>
          <w:spacing w:val="-8"/>
        </w:rPr>
        <w:t> </w:t>
      </w:r>
      <w:r>
        <w:rPr>
          <w:color w:val="231F1F"/>
        </w:rPr>
        <w:t>Tribunal</w:t>
      </w:r>
      <w:r>
        <w:rPr>
          <w:color w:val="231F1F"/>
          <w:spacing w:val="-10"/>
        </w:rPr>
        <w:t> </w:t>
      </w:r>
      <w:r>
        <w:rPr>
          <w:color w:val="231F1F"/>
          <w:spacing w:val="-2"/>
        </w:rPr>
        <w:t>Electoral.</w:t>
      </w:r>
    </w:p>
    <w:p>
      <w:pPr>
        <w:pStyle w:val="BodyText"/>
        <w:spacing w:before="2"/>
        <w:ind w:left="0"/>
        <w:jc w:val="left"/>
      </w:pPr>
    </w:p>
    <w:p>
      <w:pPr>
        <w:pStyle w:val="BodyText"/>
        <w:spacing w:before="1"/>
        <w:ind w:left="1183" w:right="134" w:firstLine="708"/>
      </w:pPr>
      <w:r>
        <w:rPr>
          <w:color w:val="231F1F"/>
        </w:rPr>
        <w:t>El Tribuna</w:t>
      </w:r>
      <w:r>
        <w:rPr>
          <w:color w:val="1C1818"/>
        </w:rPr>
        <w:t>l E</w:t>
      </w:r>
      <w:r>
        <w:rPr>
          <w:color w:val="231F1F"/>
        </w:rPr>
        <w:t>lectoral deberá impartir alguno de esos mecanismos a todos sus Servidores Públicos, al menos una vez al año.</w:t>
      </w:r>
    </w:p>
    <w:p>
      <w:pPr>
        <w:spacing w:line="242" w:lineRule="auto" w:before="215"/>
        <w:ind w:left="1183" w:right="135" w:firstLine="708"/>
        <w:jc w:val="both"/>
        <w:rPr>
          <w:sz w:val="19"/>
        </w:rPr>
      </w:pPr>
      <w:r>
        <w:rPr>
          <w:rFonts w:ascii="Arial" w:hAnsi="Arial"/>
          <w:b/>
          <w:color w:val="231F1F"/>
          <w:sz w:val="19"/>
        </w:rPr>
        <w:t>Artículo</w:t>
      </w:r>
      <w:r>
        <w:rPr>
          <w:rFonts w:ascii="Arial" w:hAnsi="Arial"/>
          <w:b/>
          <w:color w:val="231F1F"/>
          <w:spacing w:val="-9"/>
          <w:sz w:val="19"/>
        </w:rPr>
        <w:t> </w:t>
      </w:r>
      <w:r>
        <w:rPr>
          <w:rFonts w:ascii="Arial" w:hAnsi="Arial"/>
          <w:b/>
          <w:color w:val="231F1F"/>
          <w:sz w:val="19"/>
        </w:rPr>
        <w:t>24.-</w:t>
      </w:r>
      <w:r>
        <w:rPr>
          <w:rFonts w:ascii="Arial" w:hAnsi="Arial"/>
          <w:b/>
          <w:color w:val="231F1F"/>
          <w:spacing w:val="-9"/>
          <w:sz w:val="19"/>
        </w:rPr>
        <w:t> </w:t>
      </w:r>
      <w:r>
        <w:rPr>
          <w:rFonts w:ascii="Arial" w:hAnsi="Arial"/>
          <w:b/>
          <w:color w:val="231F1F"/>
          <w:sz w:val="19"/>
        </w:rPr>
        <w:t>Mecanismos</w:t>
      </w:r>
      <w:r>
        <w:rPr>
          <w:rFonts w:ascii="Arial" w:hAnsi="Arial"/>
          <w:b/>
          <w:color w:val="231F1F"/>
          <w:spacing w:val="-8"/>
          <w:sz w:val="19"/>
        </w:rPr>
        <w:t> </w:t>
      </w:r>
      <w:r>
        <w:rPr>
          <w:rFonts w:ascii="Arial" w:hAnsi="Arial"/>
          <w:b/>
          <w:color w:val="231F1F"/>
          <w:sz w:val="19"/>
        </w:rPr>
        <w:t>de</w:t>
      </w:r>
      <w:r>
        <w:rPr>
          <w:rFonts w:ascii="Arial" w:hAnsi="Arial"/>
          <w:b/>
          <w:color w:val="231F1F"/>
          <w:spacing w:val="-8"/>
          <w:sz w:val="19"/>
        </w:rPr>
        <w:t> </w:t>
      </w:r>
      <w:r>
        <w:rPr>
          <w:rFonts w:ascii="Arial" w:hAnsi="Arial"/>
          <w:b/>
          <w:color w:val="231F1F"/>
          <w:sz w:val="19"/>
        </w:rPr>
        <w:t>difusión.</w:t>
      </w:r>
      <w:r>
        <w:rPr>
          <w:rFonts w:ascii="Arial" w:hAnsi="Arial"/>
          <w:b/>
          <w:color w:val="231F1F"/>
          <w:spacing w:val="-10"/>
          <w:sz w:val="19"/>
        </w:rPr>
        <w:t> </w:t>
      </w:r>
      <w:r>
        <w:rPr>
          <w:color w:val="231F1F"/>
          <w:sz w:val="19"/>
        </w:rPr>
        <w:t>El</w:t>
      </w:r>
      <w:r>
        <w:rPr>
          <w:color w:val="231F1F"/>
          <w:spacing w:val="-9"/>
          <w:sz w:val="19"/>
        </w:rPr>
        <w:t> </w:t>
      </w:r>
      <w:r>
        <w:rPr>
          <w:color w:val="231F1F"/>
          <w:sz w:val="19"/>
        </w:rPr>
        <w:t>OIC</w:t>
      </w:r>
      <w:r>
        <w:rPr>
          <w:color w:val="231F1F"/>
          <w:spacing w:val="-11"/>
          <w:sz w:val="19"/>
        </w:rPr>
        <w:t> </w:t>
      </w:r>
      <w:r>
        <w:rPr>
          <w:color w:val="231F1F"/>
          <w:sz w:val="19"/>
        </w:rPr>
        <w:t>deberá</w:t>
      </w:r>
      <w:r>
        <w:rPr>
          <w:color w:val="231F1F"/>
          <w:spacing w:val="-8"/>
          <w:sz w:val="19"/>
        </w:rPr>
        <w:t> </w:t>
      </w:r>
      <w:r>
        <w:rPr>
          <w:color w:val="231F1F"/>
          <w:sz w:val="19"/>
        </w:rPr>
        <w:t>publicar</w:t>
      </w:r>
      <w:r>
        <w:rPr>
          <w:color w:val="231F1F"/>
          <w:spacing w:val="-9"/>
          <w:sz w:val="19"/>
        </w:rPr>
        <w:t> </w:t>
      </w:r>
      <w:r>
        <w:rPr>
          <w:color w:val="231F1F"/>
          <w:sz w:val="19"/>
        </w:rPr>
        <w:t>el</w:t>
      </w:r>
      <w:r>
        <w:rPr>
          <w:color w:val="231F1F"/>
          <w:spacing w:val="-9"/>
          <w:sz w:val="19"/>
        </w:rPr>
        <w:t> </w:t>
      </w:r>
      <w:r>
        <w:rPr>
          <w:color w:val="231F1F"/>
          <w:sz w:val="19"/>
        </w:rPr>
        <w:t>presente</w:t>
      </w:r>
      <w:r>
        <w:rPr>
          <w:color w:val="231F1F"/>
          <w:spacing w:val="-8"/>
          <w:sz w:val="19"/>
        </w:rPr>
        <w:t> </w:t>
      </w:r>
      <w:r>
        <w:rPr>
          <w:color w:val="231F1F"/>
          <w:sz w:val="19"/>
        </w:rPr>
        <w:t>Código</w:t>
      </w:r>
      <w:r>
        <w:rPr>
          <w:color w:val="231F1F"/>
          <w:spacing w:val="-8"/>
          <w:sz w:val="19"/>
        </w:rPr>
        <w:t> </w:t>
      </w:r>
      <w:r>
        <w:rPr>
          <w:color w:val="231F1F"/>
          <w:sz w:val="19"/>
        </w:rPr>
        <w:t>y</w:t>
      </w:r>
      <w:r>
        <w:rPr>
          <w:color w:val="231F1F"/>
          <w:spacing w:val="-9"/>
          <w:sz w:val="19"/>
        </w:rPr>
        <w:t> </w:t>
      </w:r>
      <w:r>
        <w:rPr>
          <w:color w:val="231F1F"/>
          <w:sz w:val="19"/>
        </w:rPr>
        <w:t>en</w:t>
      </w:r>
      <w:r>
        <w:rPr>
          <w:color w:val="231F1F"/>
          <w:spacing w:val="-8"/>
          <w:sz w:val="19"/>
        </w:rPr>
        <w:t> </w:t>
      </w:r>
      <w:r>
        <w:rPr>
          <w:color w:val="231F1F"/>
          <w:sz w:val="19"/>
        </w:rPr>
        <w:t>su</w:t>
      </w:r>
      <w:r>
        <w:rPr>
          <w:color w:val="231F1F"/>
          <w:spacing w:val="-8"/>
          <w:sz w:val="19"/>
        </w:rPr>
        <w:t> </w:t>
      </w:r>
      <w:r>
        <w:rPr>
          <w:color w:val="231F1F"/>
          <w:sz w:val="19"/>
        </w:rPr>
        <w:t>caso</w:t>
      </w:r>
      <w:r>
        <w:rPr>
          <w:color w:val="231F1F"/>
          <w:spacing w:val="-8"/>
          <w:sz w:val="19"/>
        </w:rPr>
        <w:t> </w:t>
      </w:r>
      <w:r>
        <w:rPr>
          <w:color w:val="231F1F"/>
          <w:sz w:val="19"/>
        </w:rPr>
        <w:t>sus reformas, por los siguientes medios:</w:t>
      </w:r>
    </w:p>
    <w:p>
      <w:pPr>
        <w:pStyle w:val="BodyText"/>
        <w:spacing w:before="157"/>
        <w:ind w:left="1891"/>
        <w:jc w:val="left"/>
      </w:pPr>
      <w:r>
        <w:rPr/>
        <mc:AlternateContent>
          <mc:Choice Requires="wps">
            <w:drawing>
              <wp:anchor distT="0" distB="0" distL="0" distR="0" allowOverlap="1" layoutInCell="1" locked="0" behindDoc="1" simplePos="0" relativeHeight="487140352">
                <wp:simplePos x="0" y="0"/>
                <wp:positionH relativeFrom="page">
                  <wp:posOffset>1324355</wp:posOffset>
                </wp:positionH>
                <wp:positionV relativeFrom="paragraph">
                  <wp:posOffset>244846</wp:posOffset>
                </wp:positionV>
                <wp:extent cx="5308600" cy="5326380"/>
                <wp:effectExtent l="0" t="0" r="0" b="0"/>
                <wp:wrapNone/>
                <wp:docPr id="192" name="Group 192"/>
                <wp:cNvGraphicFramePr>
                  <a:graphicFrameLocks/>
                </wp:cNvGraphicFramePr>
                <a:graphic>
                  <a:graphicData uri="http://schemas.microsoft.com/office/word/2010/wordprocessingGroup">
                    <wpg:wgp>
                      <wpg:cNvPr id="192" name="Group 192"/>
                      <wpg:cNvGrpSpPr/>
                      <wpg:grpSpPr>
                        <a:xfrm>
                          <a:off x="0" y="0"/>
                          <a:ext cx="5308600" cy="5326380"/>
                          <a:chExt cx="5308600" cy="5326380"/>
                        </a:xfrm>
                      </wpg:grpSpPr>
                      <wps:wsp>
                        <wps:cNvPr id="193" name="Graphic 193"/>
                        <wps:cNvSpPr/>
                        <wps:spPr>
                          <a:xfrm>
                            <a:off x="0" y="3828288"/>
                            <a:ext cx="5123815" cy="12700"/>
                          </a:xfrm>
                          <a:custGeom>
                            <a:avLst/>
                            <a:gdLst/>
                            <a:ahLst/>
                            <a:cxnLst/>
                            <a:rect l="l" t="t" r="r" b="b"/>
                            <a:pathLst>
                              <a:path w="5123815" h="12700">
                                <a:moveTo>
                                  <a:pt x="5123688" y="12191"/>
                                </a:moveTo>
                                <a:lnTo>
                                  <a:pt x="0" y="12191"/>
                                </a:lnTo>
                                <a:lnTo>
                                  <a:pt x="0" y="0"/>
                                </a:lnTo>
                                <a:lnTo>
                                  <a:pt x="5123688" y="0"/>
                                </a:lnTo>
                                <a:lnTo>
                                  <a:pt x="5123688" y="12191"/>
                                </a:lnTo>
                                <a:close/>
                              </a:path>
                            </a:pathLst>
                          </a:custGeom>
                          <a:solidFill>
                            <a:srgbClr val="231F1F"/>
                          </a:solidFill>
                        </wps:spPr>
                        <wps:bodyPr wrap="square" lIns="0" tIns="0" rIns="0" bIns="0" rtlCol="0">
                          <a:prstTxWarp prst="textNoShape">
                            <a:avLst/>
                          </a:prstTxWarp>
                          <a:noAutofit/>
                        </wps:bodyPr>
                      </wps:wsp>
                      <pic:pic>
                        <pic:nvPicPr>
                          <pic:cNvPr id="194" name="Image 194"/>
                          <pic:cNvPicPr/>
                        </pic:nvPicPr>
                        <pic:blipFill>
                          <a:blip r:embed="rId88" cstate="print"/>
                          <a:stretch>
                            <a:fillRect/>
                          </a:stretch>
                        </pic:blipFill>
                        <pic:spPr>
                          <a:xfrm>
                            <a:off x="2732532" y="1880616"/>
                            <a:ext cx="2575560" cy="3445763"/>
                          </a:xfrm>
                          <a:prstGeom prst="rect">
                            <a:avLst/>
                          </a:prstGeom>
                        </pic:spPr>
                      </pic:pic>
                      <pic:pic>
                        <pic:nvPicPr>
                          <pic:cNvPr id="195" name="Image 195"/>
                          <pic:cNvPicPr/>
                        </pic:nvPicPr>
                        <pic:blipFill>
                          <a:blip r:embed="rId89" cstate="print"/>
                          <a:stretch>
                            <a:fillRect/>
                          </a:stretch>
                        </pic:blipFill>
                        <pic:spPr>
                          <a:xfrm>
                            <a:off x="1292352" y="0"/>
                            <a:ext cx="1397508" cy="1856232"/>
                          </a:xfrm>
                          <a:prstGeom prst="rect">
                            <a:avLst/>
                          </a:prstGeom>
                        </pic:spPr>
                      </pic:pic>
                    </wpg:wgp>
                  </a:graphicData>
                </a:graphic>
              </wp:anchor>
            </w:drawing>
          </mc:Choice>
          <mc:Fallback>
            <w:pict>
              <v:group style="position:absolute;margin-left:104.279991pt;margin-top:19.279285pt;width:418pt;height:419.4pt;mso-position-horizontal-relative:page;mso-position-vertical-relative:paragraph;z-index:-16176128" id="docshapegroup172" coordorigin="2086,386" coordsize="8360,8388">
                <v:rect style="position:absolute;left:2085;top:6414;width:8069;height:20" id="docshape173" filled="true" fillcolor="#231f1f" stroked="false">
                  <v:fill type="solid"/>
                </v:rect>
                <v:shape style="position:absolute;left:6388;top:3347;width:4056;height:5427" type="#_x0000_t75" id="docshape174" stroked="false">
                  <v:imagedata r:id="rId88" o:title=""/>
                </v:shape>
                <v:shape style="position:absolute;left:4120;top:385;width:2201;height:2924" type="#_x0000_t75" id="docshape175" stroked="false">
                  <v:imagedata r:id="rId89" o:title=""/>
                </v:shape>
                <w10:wrap type="none"/>
              </v:group>
            </w:pict>
          </mc:Fallback>
        </mc:AlternateContent>
      </w:r>
      <w:r>
        <w:rPr>
          <w:rFonts w:ascii="Arial" w:hAnsi="Arial"/>
          <w:b/>
          <w:color w:val="231F1F"/>
        </w:rPr>
        <w:t>I.-</w:t>
      </w:r>
      <w:r>
        <w:rPr>
          <w:rFonts w:ascii="Arial" w:hAnsi="Arial"/>
          <w:b/>
          <w:color w:val="231F1F"/>
          <w:spacing w:val="-7"/>
        </w:rPr>
        <w:t> </w:t>
      </w:r>
      <w:r>
        <w:rPr>
          <w:color w:val="231F1F"/>
        </w:rPr>
        <w:t>El</w:t>
      </w:r>
      <w:r>
        <w:rPr>
          <w:color w:val="231F1F"/>
          <w:spacing w:val="-9"/>
        </w:rPr>
        <w:t> </w:t>
      </w:r>
      <w:r>
        <w:rPr>
          <w:color w:val="231F1F"/>
        </w:rPr>
        <w:t>Periódico</w:t>
      </w:r>
      <w:r>
        <w:rPr>
          <w:color w:val="231F1F"/>
          <w:spacing w:val="-6"/>
        </w:rPr>
        <w:t> </w:t>
      </w:r>
      <w:r>
        <w:rPr>
          <w:color w:val="231F1F"/>
        </w:rPr>
        <w:t>Oficial</w:t>
      </w:r>
      <w:r>
        <w:rPr>
          <w:color w:val="231F1F"/>
          <w:spacing w:val="-8"/>
        </w:rPr>
        <w:t> </w:t>
      </w:r>
      <w:r>
        <w:rPr>
          <w:color w:val="231F1F"/>
        </w:rPr>
        <w:t>del</w:t>
      </w:r>
      <w:r>
        <w:rPr>
          <w:color w:val="231F1F"/>
          <w:spacing w:val="-8"/>
        </w:rPr>
        <w:t> </w:t>
      </w:r>
      <w:r>
        <w:rPr>
          <w:color w:val="231F1F"/>
        </w:rPr>
        <w:t>Estado</w:t>
      </w:r>
      <w:r>
        <w:rPr>
          <w:color w:val="231F1F"/>
          <w:spacing w:val="-6"/>
        </w:rPr>
        <w:t> </w:t>
      </w:r>
      <w:r>
        <w:rPr>
          <w:color w:val="231F1F"/>
        </w:rPr>
        <w:t>de</w:t>
      </w:r>
      <w:r>
        <w:rPr>
          <w:color w:val="231F1F"/>
          <w:spacing w:val="-8"/>
        </w:rPr>
        <w:t> </w:t>
      </w:r>
      <w:r>
        <w:rPr>
          <w:color w:val="231F1F"/>
        </w:rPr>
        <w:t>Aguascalientes;</w:t>
      </w:r>
      <w:r>
        <w:rPr>
          <w:color w:val="231F1F"/>
          <w:spacing w:val="-7"/>
        </w:rPr>
        <w:t> </w:t>
      </w:r>
      <w:r>
        <w:rPr>
          <w:color w:val="231F1F"/>
          <w:spacing w:val="-10"/>
        </w:rPr>
        <w:t>y</w:t>
      </w:r>
    </w:p>
    <w:p>
      <w:pPr>
        <w:pStyle w:val="BodyText"/>
        <w:spacing w:line="242" w:lineRule="auto" w:before="158"/>
        <w:ind w:left="1183" w:right="135" w:firstLine="708"/>
      </w:pPr>
      <w:r>
        <w:rPr>
          <w:rFonts w:ascii="Arial" w:hAnsi="Arial"/>
          <w:b/>
          <w:color w:val="231F1F"/>
        </w:rPr>
        <w:t>II.- </w:t>
      </w:r>
      <w:r>
        <w:rPr>
          <w:color w:val="231F1F"/>
        </w:rPr>
        <w:t>La página de intern</w:t>
      </w:r>
      <w:r>
        <w:rPr>
          <w:color w:val="1C1818"/>
        </w:rPr>
        <w:t>e</w:t>
      </w:r>
      <w:r>
        <w:rPr>
          <w:color w:val="231F1F"/>
        </w:rPr>
        <w:t>t d</w:t>
      </w:r>
      <w:r>
        <w:rPr>
          <w:color w:val="1C1818"/>
        </w:rPr>
        <w:t>e </w:t>
      </w:r>
      <w:r>
        <w:rPr>
          <w:color w:val="231F1F"/>
        </w:rPr>
        <w:t>este Tribunal Electoral. Asimismo, deberá entregarse un ejemplar impreso o en archivo electrónico d</w:t>
      </w:r>
      <w:r>
        <w:rPr>
          <w:color w:val="1C1818"/>
        </w:rPr>
        <w:t>e e</w:t>
      </w:r>
      <w:r>
        <w:rPr>
          <w:color w:val="231F1F"/>
        </w:rPr>
        <w:t>ste Código y en su caso de sus reformas, a cada uno de las y los Servidores Públicos que integren el Órgano Jurisdiccional.</w:t>
      </w:r>
    </w:p>
    <w:p>
      <w:pPr>
        <w:pStyle w:val="Heading1"/>
        <w:spacing w:before="214"/>
        <w:ind w:right="856"/>
      </w:pPr>
      <w:r>
        <w:rPr>
          <w:color w:val="231F1F"/>
        </w:rPr>
        <w:t>CAPÍTULO</w:t>
      </w:r>
      <w:r>
        <w:rPr>
          <w:color w:val="231F1F"/>
          <w:spacing w:val="-13"/>
        </w:rPr>
        <w:t> </w:t>
      </w:r>
      <w:r>
        <w:rPr>
          <w:color w:val="231F1F"/>
          <w:spacing w:val="-5"/>
        </w:rPr>
        <w:t>VI</w:t>
      </w:r>
    </w:p>
    <w:p>
      <w:pPr>
        <w:spacing w:before="0"/>
        <w:ind w:left="1902" w:right="856" w:firstLine="0"/>
        <w:jc w:val="center"/>
        <w:rPr>
          <w:rFonts w:ascii="Arial" w:hAnsi="Arial"/>
          <w:b/>
          <w:sz w:val="19"/>
        </w:rPr>
      </w:pPr>
      <w:r>
        <w:rPr>
          <w:rFonts w:ascii="Arial" w:hAnsi="Arial"/>
          <w:b/>
          <w:color w:val="231F1F"/>
          <w:sz w:val="19"/>
        </w:rPr>
        <w:t>ÓRGANOS</w:t>
      </w:r>
      <w:r>
        <w:rPr>
          <w:rFonts w:ascii="Arial" w:hAnsi="Arial"/>
          <w:b/>
          <w:color w:val="231F1F"/>
          <w:spacing w:val="-6"/>
          <w:sz w:val="19"/>
        </w:rPr>
        <w:t> </w:t>
      </w:r>
      <w:r>
        <w:rPr>
          <w:rFonts w:ascii="Arial" w:hAnsi="Arial"/>
          <w:b/>
          <w:color w:val="231F1F"/>
          <w:sz w:val="19"/>
        </w:rPr>
        <w:t>DE</w:t>
      </w:r>
      <w:r>
        <w:rPr>
          <w:rFonts w:ascii="Arial" w:hAnsi="Arial"/>
          <w:b/>
          <w:color w:val="231F1F"/>
          <w:spacing w:val="-5"/>
          <w:sz w:val="19"/>
        </w:rPr>
        <w:t> </w:t>
      </w:r>
      <w:r>
        <w:rPr>
          <w:rFonts w:ascii="Arial" w:hAnsi="Arial"/>
          <w:b/>
          <w:color w:val="231F1F"/>
          <w:sz w:val="19"/>
        </w:rPr>
        <w:t>SANCIÓN</w:t>
      </w:r>
      <w:r>
        <w:rPr>
          <w:rFonts w:ascii="Arial" w:hAnsi="Arial"/>
          <w:b/>
          <w:color w:val="231F1F"/>
          <w:spacing w:val="-7"/>
          <w:sz w:val="19"/>
        </w:rPr>
        <w:t> </w:t>
      </w:r>
      <w:r>
        <w:rPr>
          <w:rFonts w:ascii="Arial" w:hAnsi="Arial"/>
          <w:b/>
          <w:color w:val="231F1F"/>
          <w:sz w:val="19"/>
        </w:rPr>
        <w:t>Y</w:t>
      </w:r>
      <w:r>
        <w:rPr>
          <w:rFonts w:ascii="Arial" w:hAnsi="Arial"/>
          <w:b/>
          <w:color w:val="231F1F"/>
          <w:spacing w:val="-7"/>
          <w:sz w:val="19"/>
        </w:rPr>
        <w:t> </w:t>
      </w:r>
      <w:r>
        <w:rPr>
          <w:rFonts w:ascii="Arial" w:hAnsi="Arial"/>
          <w:b/>
          <w:color w:val="231F1F"/>
          <w:sz w:val="19"/>
        </w:rPr>
        <w:t>DE</w:t>
      </w:r>
      <w:r>
        <w:rPr>
          <w:rFonts w:ascii="Arial" w:hAnsi="Arial"/>
          <w:b/>
          <w:color w:val="231F1F"/>
          <w:spacing w:val="-6"/>
          <w:sz w:val="19"/>
        </w:rPr>
        <w:t> </w:t>
      </w:r>
      <w:r>
        <w:rPr>
          <w:rFonts w:ascii="Arial" w:hAnsi="Arial"/>
          <w:b/>
          <w:color w:val="231F1F"/>
          <w:spacing w:val="-2"/>
          <w:sz w:val="19"/>
        </w:rPr>
        <w:t>VIGILANCIA.</w:t>
      </w:r>
    </w:p>
    <w:p>
      <w:pPr>
        <w:pStyle w:val="BodyText"/>
        <w:spacing w:before="161"/>
        <w:ind w:left="1183" w:right="123" w:firstLine="708"/>
      </w:pPr>
      <w:r>
        <w:rPr>
          <w:rFonts w:ascii="Arial" w:hAnsi="Arial"/>
          <w:b/>
          <w:color w:val="231F1F"/>
        </w:rPr>
        <w:t>Artículo 25.- Órgano de sanció</w:t>
      </w:r>
      <w:r>
        <w:rPr>
          <w:rFonts w:ascii="Arial" w:hAnsi="Arial"/>
          <w:b/>
          <w:color w:val="1C1818"/>
        </w:rPr>
        <w:t>n</w:t>
      </w:r>
      <w:r>
        <w:rPr>
          <w:rFonts w:ascii="Arial" w:hAnsi="Arial"/>
          <w:b/>
          <w:color w:val="231F1F"/>
        </w:rPr>
        <w:t>. </w:t>
      </w:r>
      <w:r>
        <w:rPr>
          <w:color w:val="231F1F"/>
        </w:rPr>
        <w:t>Al </w:t>
      </w:r>
      <w:r>
        <w:rPr>
          <w:color w:val="1C1818"/>
        </w:rPr>
        <w:t>O</w:t>
      </w:r>
      <w:r>
        <w:rPr>
          <w:color w:val="231F1F"/>
        </w:rPr>
        <w:t>IC le corresponde sancionar cualquier acto u omisión que quebrante</w:t>
      </w:r>
      <w:r>
        <w:rPr>
          <w:color w:val="231F1F"/>
          <w:spacing w:val="-3"/>
        </w:rPr>
        <w:t> </w:t>
      </w:r>
      <w:r>
        <w:rPr>
          <w:color w:val="231F1F"/>
        </w:rPr>
        <w:t>la</w:t>
      </w:r>
      <w:r>
        <w:rPr>
          <w:color w:val="231F1F"/>
          <w:spacing w:val="-1"/>
        </w:rPr>
        <w:t> </w:t>
      </w:r>
      <w:r>
        <w:rPr>
          <w:color w:val="231F1F"/>
        </w:rPr>
        <w:t>disciplina y</w:t>
      </w:r>
      <w:r>
        <w:rPr>
          <w:color w:val="231F1F"/>
          <w:spacing w:val="-4"/>
        </w:rPr>
        <w:t> </w:t>
      </w:r>
      <w:r>
        <w:rPr>
          <w:color w:val="231F1F"/>
        </w:rPr>
        <w:t>respeto</w:t>
      </w:r>
      <w:r>
        <w:rPr>
          <w:color w:val="231F1F"/>
          <w:spacing w:val="-3"/>
        </w:rPr>
        <w:t> </w:t>
      </w:r>
      <w:r>
        <w:rPr>
          <w:color w:val="231F1F"/>
        </w:rPr>
        <w:t>que,</w:t>
      </w:r>
      <w:r>
        <w:rPr>
          <w:color w:val="231F1F"/>
          <w:spacing w:val="-2"/>
        </w:rPr>
        <w:t> </w:t>
      </w:r>
      <w:r>
        <w:rPr>
          <w:color w:val="231F1F"/>
        </w:rPr>
        <w:t>en</w:t>
      </w:r>
      <w:r>
        <w:rPr>
          <w:color w:val="231F1F"/>
          <w:spacing w:val="-3"/>
        </w:rPr>
        <w:t> </w:t>
      </w:r>
      <w:r>
        <w:rPr>
          <w:color w:val="231F1F"/>
        </w:rPr>
        <w:t>apego</w:t>
      </w:r>
      <w:r>
        <w:rPr>
          <w:color w:val="231F1F"/>
          <w:spacing w:val="-3"/>
        </w:rPr>
        <w:t> </w:t>
      </w:r>
      <w:r>
        <w:rPr>
          <w:color w:val="231F1F"/>
        </w:rPr>
        <w:t>a</w:t>
      </w:r>
      <w:r>
        <w:rPr>
          <w:color w:val="231F1F"/>
          <w:spacing w:val="-1"/>
        </w:rPr>
        <w:t> </w:t>
      </w:r>
      <w:r>
        <w:rPr>
          <w:color w:val="231F1F"/>
        </w:rPr>
        <w:t>este Código,</w:t>
      </w:r>
      <w:r>
        <w:rPr>
          <w:color w:val="231F1F"/>
          <w:spacing w:val="-2"/>
        </w:rPr>
        <w:t> </w:t>
      </w:r>
      <w:r>
        <w:rPr>
          <w:color w:val="231F1F"/>
        </w:rPr>
        <w:t>deben observar</w:t>
      </w:r>
      <w:r>
        <w:rPr>
          <w:color w:val="231F1F"/>
          <w:spacing w:val="-5"/>
        </w:rPr>
        <w:t> </w:t>
      </w:r>
      <w:r>
        <w:rPr>
          <w:color w:val="231F1F"/>
        </w:rPr>
        <w:t>las</w:t>
      </w:r>
      <w:r>
        <w:rPr>
          <w:color w:val="231F1F"/>
          <w:spacing w:val="-4"/>
        </w:rPr>
        <w:t> </w:t>
      </w:r>
      <w:r>
        <w:rPr>
          <w:color w:val="231F1F"/>
        </w:rPr>
        <w:t>y los Servidores</w:t>
      </w:r>
      <w:r>
        <w:rPr>
          <w:color w:val="231F1F"/>
          <w:spacing w:val="-2"/>
        </w:rPr>
        <w:t> </w:t>
      </w:r>
      <w:r>
        <w:rPr>
          <w:color w:val="231F1F"/>
        </w:rPr>
        <w:t>Públicos del</w:t>
      </w:r>
      <w:r>
        <w:rPr>
          <w:color w:val="231F1F"/>
          <w:spacing w:val="-4"/>
        </w:rPr>
        <w:t> </w:t>
      </w:r>
      <w:r>
        <w:rPr>
          <w:color w:val="231F1F"/>
        </w:rPr>
        <w:t>Tribunal</w:t>
      </w:r>
      <w:r>
        <w:rPr>
          <w:color w:val="231F1F"/>
          <w:spacing w:val="-6"/>
        </w:rPr>
        <w:t> </w:t>
      </w:r>
      <w:r>
        <w:rPr>
          <w:color w:val="231F1F"/>
        </w:rPr>
        <w:t>Electoral,</w:t>
      </w:r>
      <w:r>
        <w:rPr>
          <w:color w:val="231F1F"/>
          <w:spacing w:val="-7"/>
        </w:rPr>
        <w:t> </w:t>
      </w:r>
      <w:r>
        <w:rPr>
          <w:color w:val="231F1F"/>
        </w:rPr>
        <w:t>esto</w:t>
      </w:r>
      <w:r>
        <w:rPr>
          <w:color w:val="231F1F"/>
          <w:spacing w:val="-7"/>
        </w:rPr>
        <w:t> </w:t>
      </w:r>
      <w:r>
        <w:rPr>
          <w:color w:val="231F1F"/>
        </w:rPr>
        <w:t>de</w:t>
      </w:r>
      <w:r>
        <w:rPr>
          <w:color w:val="231F1F"/>
          <w:spacing w:val="-5"/>
        </w:rPr>
        <w:t> </w:t>
      </w:r>
      <w:r>
        <w:rPr>
          <w:color w:val="231F1F"/>
        </w:rPr>
        <w:t>conformidad</w:t>
      </w:r>
      <w:r>
        <w:rPr>
          <w:color w:val="231F1F"/>
          <w:spacing w:val="-7"/>
        </w:rPr>
        <w:t> </w:t>
      </w:r>
      <w:r>
        <w:rPr>
          <w:color w:val="231F1F"/>
        </w:rPr>
        <w:t>con</w:t>
      </w:r>
      <w:r>
        <w:rPr>
          <w:color w:val="231F1F"/>
          <w:spacing w:val="-7"/>
        </w:rPr>
        <w:t> </w:t>
      </w:r>
      <w:r>
        <w:rPr>
          <w:color w:val="1C1818"/>
        </w:rPr>
        <w:t>l</w:t>
      </w:r>
      <w:r>
        <w:rPr>
          <w:color w:val="231F1F"/>
        </w:rPr>
        <w:t>os</w:t>
      </w:r>
      <w:r>
        <w:rPr>
          <w:color w:val="231F1F"/>
          <w:spacing w:val="-6"/>
        </w:rPr>
        <w:t> </w:t>
      </w:r>
      <w:r>
        <w:rPr>
          <w:color w:val="231F1F"/>
        </w:rPr>
        <w:t>artículos</w:t>
      </w:r>
      <w:r>
        <w:rPr>
          <w:color w:val="231F1F"/>
          <w:spacing w:val="-6"/>
        </w:rPr>
        <w:t> </w:t>
      </w:r>
      <w:r>
        <w:rPr>
          <w:color w:val="231F1F"/>
        </w:rPr>
        <w:t>109,</w:t>
      </w:r>
      <w:r>
        <w:rPr>
          <w:color w:val="231F1F"/>
          <w:spacing w:val="-6"/>
        </w:rPr>
        <w:t> </w:t>
      </w:r>
      <w:r>
        <w:rPr>
          <w:color w:val="231F1F"/>
        </w:rPr>
        <w:t>fracción</w:t>
      </w:r>
      <w:r>
        <w:rPr>
          <w:color w:val="231F1F"/>
          <w:spacing w:val="-7"/>
        </w:rPr>
        <w:t> </w:t>
      </w:r>
      <w:r>
        <w:rPr>
          <w:color w:val="231F1F"/>
        </w:rPr>
        <w:t>III</w:t>
      </w:r>
      <w:r>
        <w:rPr>
          <w:color w:val="231F1F"/>
          <w:spacing w:val="-6"/>
        </w:rPr>
        <w:t> </w:t>
      </w:r>
      <w:r>
        <w:rPr>
          <w:color w:val="231F1F"/>
        </w:rPr>
        <w:t>de</w:t>
      </w:r>
      <w:r>
        <w:rPr>
          <w:color w:val="231F1F"/>
          <w:spacing w:val="-7"/>
        </w:rPr>
        <w:t> </w:t>
      </w:r>
      <w:r>
        <w:rPr>
          <w:color w:val="231F1F"/>
        </w:rPr>
        <w:t>la</w:t>
      </w:r>
      <w:r>
        <w:rPr>
          <w:color w:val="231F1F"/>
          <w:spacing w:val="-7"/>
        </w:rPr>
        <w:t> </w:t>
      </w:r>
      <w:r>
        <w:rPr>
          <w:color w:val="231F1F"/>
        </w:rPr>
        <w:t>Constitución</w:t>
      </w:r>
      <w:r>
        <w:rPr>
          <w:color w:val="231F1F"/>
          <w:spacing w:val="-5"/>
        </w:rPr>
        <w:t> </w:t>
      </w:r>
      <w:r>
        <w:rPr>
          <w:color w:val="231F1F"/>
        </w:rPr>
        <w:t>Política</w:t>
      </w:r>
      <w:r>
        <w:rPr>
          <w:color w:val="231F1F"/>
          <w:spacing w:val="-3"/>
        </w:rPr>
        <w:t> </w:t>
      </w:r>
      <w:r>
        <w:rPr>
          <w:color w:val="231F1F"/>
        </w:rPr>
        <w:t>de</w:t>
      </w:r>
      <w:r>
        <w:rPr>
          <w:color w:val="231F1F"/>
          <w:spacing w:val="-7"/>
        </w:rPr>
        <w:t> </w:t>
      </w:r>
      <w:r>
        <w:rPr>
          <w:color w:val="231F1F"/>
        </w:rPr>
        <w:t>los</w:t>
      </w:r>
    </w:p>
    <w:p>
      <w:pPr>
        <w:pStyle w:val="BodyText"/>
        <w:spacing w:after="0"/>
        <w:sectPr>
          <w:headerReference w:type="default" r:id="rId85"/>
          <w:pgSz w:w="12240" w:h="15840"/>
          <w:pgMar w:header="488" w:footer="0" w:top="980" w:bottom="280" w:left="360" w:right="1440"/>
        </w:sectPr>
      </w:pPr>
    </w:p>
    <w:p>
      <w:pPr>
        <w:pStyle w:val="BodyText"/>
        <w:spacing w:line="242" w:lineRule="auto"/>
        <w:ind w:left="1183"/>
        <w:jc w:val="left"/>
      </w:pPr>
      <w:r>
        <w:rPr>
          <w:color w:val="231F1F"/>
        </w:rPr>
        <w:t>Estados</w:t>
      </w:r>
      <w:r>
        <w:rPr>
          <w:color w:val="231F1F"/>
          <w:spacing w:val="40"/>
        </w:rPr>
        <w:t> </w:t>
      </w:r>
      <w:r>
        <w:rPr>
          <w:color w:val="231F1F"/>
        </w:rPr>
        <w:t>Unidos</w:t>
      </w:r>
      <w:r>
        <w:rPr>
          <w:color w:val="231F1F"/>
          <w:spacing w:val="40"/>
        </w:rPr>
        <w:t> </w:t>
      </w:r>
      <w:r>
        <w:rPr>
          <w:color w:val="231F1F"/>
        </w:rPr>
        <w:t>Mexicanos,</w:t>
      </w:r>
      <w:r>
        <w:rPr>
          <w:color w:val="231F1F"/>
          <w:spacing w:val="40"/>
        </w:rPr>
        <w:t> </w:t>
      </w:r>
      <w:r>
        <w:rPr>
          <w:color w:val="231F1F"/>
        </w:rPr>
        <w:t>así</w:t>
      </w:r>
      <w:r>
        <w:rPr>
          <w:color w:val="231F1F"/>
          <w:spacing w:val="40"/>
        </w:rPr>
        <w:t> </w:t>
      </w:r>
      <w:r>
        <w:rPr>
          <w:color w:val="231F1F"/>
        </w:rPr>
        <w:t>como</w:t>
      </w:r>
      <w:r>
        <w:rPr>
          <w:color w:val="231F1F"/>
          <w:spacing w:val="40"/>
        </w:rPr>
        <w:t> </w:t>
      </w:r>
      <w:r>
        <w:rPr>
          <w:color w:val="231F1F"/>
        </w:rPr>
        <w:t>10</w:t>
      </w:r>
      <w:r>
        <w:rPr>
          <w:color w:val="231F1F"/>
          <w:spacing w:val="40"/>
        </w:rPr>
        <w:t> </w:t>
      </w:r>
      <w:r>
        <w:rPr>
          <w:color w:val="231F1F"/>
        </w:rPr>
        <w:t>párrafo Responsabilidades Administrativas.</w:t>
      </w:r>
    </w:p>
    <w:p>
      <w:pPr>
        <w:pStyle w:val="BodyText"/>
        <w:spacing w:line="218" w:lineRule="exact"/>
        <w:ind w:left="85"/>
        <w:jc w:val="left"/>
      </w:pPr>
      <w:r>
        <w:rPr/>
        <w:br w:type="column"/>
      </w:r>
      <w:r>
        <w:rPr>
          <w:color w:val="1C1818"/>
        </w:rPr>
        <w:t>s</w:t>
      </w:r>
      <w:r>
        <w:rPr>
          <w:color w:val="231F1F"/>
        </w:rPr>
        <w:t>egundo</w:t>
      </w:r>
      <w:r>
        <w:rPr>
          <w:color w:val="231F1F"/>
          <w:spacing w:val="70"/>
        </w:rPr>
        <w:t> </w:t>
      </w:r>
      <w:r>
        <w:rPr>
          <w:color w:val="231F1F"/>
        </w:rPr>
        <w:t>y</w:t>
      </w:r>
      <w:r>
        <w:rPr>
          <w:color w:val="231F1F"/>
          <w:spacing w:val="70"/>
        </w:rPr>
        <w:t> </w:t>
      </w:r>
      <w:r>
        <w:rPr>
          <w:color w:val="231F1F"/>
        </w:rPr>
        <w:t>49</w:t>
      </w:r>
      <w:r>
        <w:rPr>
          <w:color w:val="231F1F"/>
          <w:spacing w:val="69"/>
        </w:rPr>
        <w:t> </w:t>
      </w:r>
      <w:r>
        <w:rPr>
          <w:color w:val="231F1F"/>
        </w:rPr>
        <w:t>fracción</w:t>
      </w:r>
      <w:r>
        <w:rPr>
          <w:color w:val="231F1F"/>
          <w:spacing w:val="71"/>
        </w:rPr>
        <w:t> </w:t>
      </w:r>
      <w:r>
        <w:rPr>
          <w:color w:val="231F1F"/>
        </w:rPr>
        <w:t>I</w:t>
      </w:r>
      <w:r>
        <w:rPr>
          <w:color w:val="231F1F"/>
          <w:spacing w:val="68"/>
        </w:rPr>
        <w:t> </w:t>
      </w:r>
      <w:r>
        <w:rPr>
          <w:color w:val="231F1F"/>
        </w:rPr>
        <w:t>de</w:t>
      </w:r>
      <w:r>
        <w:rPr>
          <w:color w:val="231F1F"/>
          <w:spacing w:val="71"/>
        </w:rPr>
        <w:t> </w:t>
      </w:r>
      <w:r>
        <w:rPr>
          <w:color w:val="231F1F"/>
        </w:rPr>
        <w:t>la</w:t>
      </w:r>
      <w:r>
        <w:rPr>
          <w:color w:val="231F1F"/>
          <w:spacing w:val="71"/>
        </w:rPr>
        <w:t> </w:t>
      </w:r>
      <w:r>
        <w:rPr>
          <w:color w:val="231F1F"/>
        </w:rPr>
        <w:t>Ley</w:t>
      </w:r>
      <w:r>
        <w:rPr>
          <w:color w:val="231F1F"/>
          <w:spacing w:val="68"/>
        </w:rPr>
        <w:t> </w:t>
      </w:r>
      <w:r>
        <w:rPr>
          <w:color w:val="231F1F"/>
        </w:rPr>
        <w:t>General</w:t>
      </w:r>
      <w:r>
        <w:rPr>
          <w:color w:val="231F1F"/>
          <w:spacing w:val="69"/>
        </w:rPr>
        <w:t> </w:t>
      </w:r>
      <w:r>
        <w:rPr>
          <w:color w:val="231F1F"/>
          <w:spacing w:val="-5"/>
        </w:rPr>
        <w:t>de</w:t>
      </w:r>
    </w:p>
    <w:p>
      <w:pPr>
        <w:pStyle w:val="BodyText"/>
        <w:spacing w:after="0" w:line="218" w:lineRule="exact"/>
        <w:jc w:val="left"/>
        <w:sectPr>
          <w:type w:val="continuous"/>
          <w:pgSz w:w="12240" w:h="15840"/>
          <w:pgMar w:header="488" w:footer="0" w:top="980" w:bottom="280" w:left="360" w:right="1440"/>
          <w:cols w:num="2" w:equalWidth="0">
            <w:col w:w="5724" w:space="40"/>
            <w:col w:w="4676"/>
          </w:cols>
        </w:sectPr>
      </w:pPr>
    </w:p>
    <w:p>
      <w:pPr>
        <w:pStyle w:val="BodyText"/>
        <w:spacing w:line="242" w:lineRule="auto" w:before="153"/>
        <w:ind w:left="1183" w:right="137" w:firstLine="708"/>
      </w:pPr>
      <w:r>
        <w:rPr>
          <w:rFonts w:ascii="Arial" w:hAnsi="Arial"/>
          <w:b/>
          <w:color w:val="231F1F"/>
        </w:rPr>
        <w:t>Artículo 26.- Órgano de vigilancia. </w:t>
      </w:r>
      <w:r>
        <w:rPr>
          <w:color w:val="231F1F"/>
        </w:rPr>
        <w:t>Este Tribunal Electoral podrá contar con un Comité de Ética o figura análoga, encargado de fomentar y vigilar el cumplim</w:t>
      </w:r>
      <w:r>
        <w:rPr>
          <w:color w:val="1C1818"/>
        </w:rPr>
        <w:t>i</w:t>
      </w:r>
      <w:r>
        <w:rPr>
          <w:color w:val="231F1F"/>
        </w:rPr>
        <w:t>ento </w:t>
      </w:r>
      <w:r>
        <w:rPr>
          <w:color w:val="1C1818"/>
        </w:rPr>
        <w:t>d</w:t>
      </w:r>
      <w:r>
        <w:rPr>
          <w:color w:val="231F1F"/>
        </w:rPr>
        <w:t>e este Código y su Código de Conducta.</w:t>
      </w:r>
    </w:p>
    <w:p>
      <w:pPr>
        <w:pStyle w:val="Heading1"/>
        <w:spacing w:before="214"/>
        <w:ind w:right="855"/>
      </w:pPr>
      <w:r>
        <w:rPr>
          <w:color w:val="231F1F"/>
          <w:spacing w:val="-2"/>
        </w:rPr>
        <w:t>TRANSITORI</w:t>
      </w:r>
      <w:r>
        <w:rPr>
          <w:color w:val="1C1818"/>
          <w:spacing w:val="-2"/>
        </w:rPr>
        <w:t>O</w:t>
      </w:r>
      <w:r>
        <w:rPr>
          <w:color w:val="231F1F"/>
          <w:spacing w:val="-2"/>
        </w:rPr>
        <w:t>S</w:t>
      </w:r>
    </w:p>
    <w:p>
      <w:pPr>
        <w:pStyle w:val="BodyText"/>
        <w:spacing w:before="2"/>
        <w:ind w:left="0"/>
        <w:jc w:val="left"/>
        <w:rPr>
          <w:rFonts w:ascii="Arial"/>
          <w:b/>
        </w:rPr>
      </w:pPr>
    </w:p>
    <w:p>
      <w:pPr>
        <w:pStyle w:val="BodyText"/>
        <w:spacing w:line="242" w:lineRule="auto"/>
        <w:ind w:left="1183" w:right="132" w:firstLine="708"/>
      </w:pPr>
      <w:r>
        <w:rPr>
          <w:rFonts w:ascii="Arial" w:hAnsi="Arial"/>
          <w:b/>
          <w:color w:val="231F1F"/>
        </w:rPr>
        <w:t>ÚNICO. -</w:t>
      </w:r>
      <w:r>
        <w:rPr>
          <w:rFonts w:ascii="Arial" w:hAnsi="Arial"/>
          <w:b/>
          <w:color w:val="231F1F"/>
          <w:spacing w:val="40"/>
        </w:rPr>
        <w:t> </w:t>
      </w:r>
      <w:r>
        <w:rPr>
          <w:color w:val="231F1F"/>
        </w:rPr>
        <w:t>Una vez que entre en vigor el Código de Ética del Tribunal Electoral del Estado de Aguascalientes,</w:t>
      </w:r>
      <w:r>
        <w:rPr>
          <w:color w:val="231F1F"/>
          <w:spacing w:val="-3"/>
        </w:rPr>
        <w:t> </w:t>
      </w:r>
      <w:r>
        <w:rPr>
          <w:color w:val="231F1F"/>
        </w:rPr>
        <w:t>quedará</w:t>
      </w:r>
      <w:r>
        <w:rPr>
          <w:color w:val="231F1F"/>
          <w:spacing w:val="-5"/>
        </w:rPr>
        <w:t> </w:t>
      </w:r>
      <w:r>
        <w:rPr>
          <w:color w:val="231F1F"/>
        </w:rPr>
        <w:t>sin</w:t>
      </w:r>
      <w:r>
        <w:rPr>
          <w:color w:val="231F1F"/>
          <w:spacing w:val="-2"/>
        </w:rPr>
        <w:t> </w:t>
      </w:r>
      <w:r>
        <w:rPr>
          <w:color w:val="231F1F"/>
        </w:rPr>
        <w:t>efectos</w:t>
      </w:r>
      <w:r>
        <w:rPr>
          <w:color w:val="231F1F"/>
          <w:spacing w:val="-4"/>
        </w:rPr>
        <w:t> </w:t>
      </w:r>
      <w:r>
        <w:rPr>
          <w:color w:val="231F1F"/>
        </w:rPr>
        <w:t>el</w:t>
      </w:r>
      <w:r>
        <w:rPr>
          <w:color w:val="231F1F"/>
          <w:spacing w:val="-4"/>
        </w:rPr>
        <w:t> </w:t>
      </w:r>
      <w:r>
        <w:rPr>
          <w:color w:val="231F1F"/>
        </w:rPr>
        <w:t>Código</w:t>
      </w:r>
      <w:r>
        <w:rPr>
          <w:color w:val="231F1F"/>
          <w:spacing w:val="-4"/>
        </w:rPr>
        <w:t> </w:t>
      </w:r>
      <w:r>
        <w:rPr>
          <w:color w:val="231F1F"/>
        </w:rPr>
        <w:t>de</w:t>
      </w:r>
      <w:r>
        <w:rPr>
          <w:color w:val="231F1F"/>
          <w:spacing w:val="-2"/>
        </w:rPr>
        <w:t> </w:t>
      </w:r>
      <w:r>
        <w:rPr>
          <w:color w:val="231F1F"/>
        </w:rPr>
        <w:t>Ética</w:t>
      </w:r>
      <w:r>
        <w:rPr>
          <w:color w:val="231F1F"/>
          <w:spacing w:val="-4"/>
        </w:rPr>
        <w:t> </w:t>
      </w:r>
      <w:r>
        <w:rPr>
          <w:color w:val="231F1F"/>
        </w:rPr>
        <w:t>publicado</w:t>
      </w:r>
      <w:r>
        <w:rPr>
          <w:color w:val="231F1F"/>
          <w:spacing w:val="-5"/>
        </w:rPr>
        <w:t> </w:t>
      </w:r>
      <w:r>
        <w:rPr>
          <w:color w:val="1C1818"/>
        </w:rPr>
        <w:t>e</w:t>
      </w:r>
      <w:r>
        <w:rPr>
          <w:color w:val="231F1F"/>
        </w:rPr>
        <w:t>n</w:t>
      </w:r>
      <w:r>
        <w:rPr>
          <w:color w:val="231F1F"/>
          <w:spacing w:val="-4"/>
        </w:rPr>
        <w:t> </w:t>
      </w:r>
      <w:r>
        <w:rPr>
          <w:color w:val="231F1F"/>
        </w:rPr>
        <w:t>el</w:t>
      </w:r>
      <w:r>
        <w:rPr>
          <w:color w:val="231F1F"/>
          <w:spacing w:val="-4"/>
        </w:rPr>
        <w:t> </w:t>
      </w:r>
      <w:r>
        <w:rPr>
          <w:color w:val="1C1818"/>
        </w:rPr>
        <w:t>P</w:t>
      </w:r>
      <w:r>
        <w:rPr>
          <w:color w:val="231F1F"/>
        </w:rPr>
        <w:t>eriódico</w:t>
      </w:r>
      <w:r>
        <w:rPr>
          <w:color w:val="231F1F"/>
          <w:spacing w:val="-5"/>
        </w:rPr>
        <w:t> </w:t>
      </w:r>
      <w:r>
        <w:rPr>
          <w:color w:val="231F1F"/>
        </w:rPr>
        <w:t>Oficial</w:t>
      </w:r>
      <w:r>
        <w:rPr>
          <w:color w:val="231F1F"/>
          <w:spacing w:val="-4"/>
        </w:rPr>
        <w:t> </w:t>
      </w:r>
      <w:r>
        <w:rPr>
          <w:color w:val="231F1F"/>
        </w:rPr>
        <w:t>del</w:t>
      </w:r>
      <w:r>
        <w:rPr>
          <w:color w:val="231F1F"/>
          <w:spacing w:val="-4"/>
        </w:rPr>
        <w:t> </w:t>
      </w:r>
      <w:r>
        <w:rPr>
          <w:color w:val="231F1F"/>
        </w:rPr>
        <w:t>Estado</w:t>
      </w:r>
      <w:r>
        <w:rPr>
          <w:color w:val="231F1F"/>
          <w:spacing w:val="-5"/>
        </w:rPr>
        <w:t> </w:t>
      </w:r>
      <w:r>
        <w:rPr>
          <w:color w:val="231F1F"/>
        </w:rPr>
        <w:t>de</w:t>
      </w:r>
      <w:r>
        <w:rPr>
          <w:color w:val="231F1F"/>
          <w:spacing w:val="-2"/>
        </w:rPr>
        <w:t> </w:t>
      </w:r>
      <w:r>
        <w:rPr>
          <w:color w:val="231F1F"/>
        </w:rPr>
        <w:t>fecha veintiséis de agosto de dos mil diecinueve.</w:t>
      </w:r>
    </w:p>
    <w:p>
      <w:pPr>
        <w:pStyle w:val="BodyText"/>
        <w:spacing w:before="154"/>
        <w:ind w:left="1183" w:right="126" w:firstLine="710"/>
      </w:pPr>
      <w:r>
        <w:rPr>
          <w:color w:val="231F1F"/>
        </w:rPr>
        <w:t>El Código de Conducta a que se refiere este Código y en su caso s</w:t>
      </w:r>
      <w:r>
        <w:rPr>
          <w:color w:val="1C1818"/>
        </w:rPr>
        <w:t>us </w:t>
      </w:r>
      <w:r>
        <w:rPr>
          <w:color w:val="231F1F"/>
        </w:rPr>
        <w:t>reformas, deberán difundirse utilizando los mecanismos previstos en el artículo 23 de este Código.</w:t>
      </w:r>
    </w:p>
    <w:p>
      <w:pPr>
        <w:pStyle w:val="BodyText"/>
        <w:ind w:left="0"/>
        <w:jc w:val="left"/>
      </w:pPr>
    </w:p>
    <w:p>
      <w:pPr>
        <w:pStyle w:val="BodyText"/>
        <w:ind w:left="1902" w:right="851"/>
        <w:jc w:val="center"/>
      </w:pPr>
      <w:r>
        <w:rPr>
          <w:color w:val="231F1F"/>
        </w:rPr>
        <w:t>Aguascalientes,</w:t>
      </w:r>
      <w:r>
        <w:rPr>
          <w:color w:val="231F1F"/>
          <w:spacing w:val="-8"/>
        </w:rPr>
        <w:t> </w:t>
      </w:r>
      <w:r>
        <w:rPr>
          <w:color w:val="231F1F"/>
        </w:rPr>
        <w:t>Aguascalientes,</w:t>
      </w:r>
      <w:r>
        <w:rPr>
          <w:color w:val="231F1F"/>
          <w:spacing w:val="-6"/>
        </w:rPr>
        <w:t> </w:t>
      </w:r>
      <w:r>
        <w:rPr>
          <w:color w:val="231F1F"/>
        </w:rPr>
        <w:t>a</w:t>
      </w:r>
      <w:r>
        <w:rPr>
          <w:color w:val="231F1F"/>
          <w:spacing w:val="-4"/>
        </w:rPr>
        <w:t> </w:t>
      </w:r>
      <w:r>
        <w:rPr>
          <w:color w:val="231F1F"/>
        </w:rPr>
        <w:t>los</w:t>
      </w:r>
      <w:r>
        <w:rPr>
          <w:color w:val="231F1F"/>
          <w:spacing w:val="-6"/>
        </w:rPr>
        <w:t> </w:t>
      </w:r>
      <w:r>
        <w:rPr>
          <w:color w:val="231F1F"/>
        </w:rPr>
        <w:t>treinta</w:t>
      </w:r>
      <w:r>
        <w:rPr>
          <w:color w:val="231F1F"/>
          <w:spacing w:val="-5"/>
        </w:rPr>
        <w:t> </w:t>
      </w:r>
      <w:r>
        <w:rPr>
          <w:color w:val="231F1F"/>
        </w:rPr>
        <w:t>y</w:t>
      </w:r>
      <w:r>
        <w:rPr>
          <w:color w:val="231F1F"/>
          <w:spacing w:val="-6"/>
        </w:rPr>
        <w:t> </w:t>
      </w:r>
      <w:r>
        <w:rPr>
          <w:color w:val="231F1F"/>
        </w:rPr>
        <w:t>un</w:t>
      </w:r>
      <w:r>
        <w:rPr>
          <w:color w:val="231F1F"/>
          <w:spacing w:val="-6"/>
        </w:rPr>
        <w:t> </w:t>
      </w:r>
      <w:r>
        <w:rPr>
          <w:color w:val="231F1F"/>
        </w:rPr>
        <w:t>días</w:t>
      </w:r>
      <w:r>
        <w:rPr>
          <w:color w:val="231F1F"/>
          <w:spacing w:val="-6"/>
        </w:rPr>
        <w:t> </w:t>
      </w:r>
      <w:r>
        <w:rPr>
          <w:color w:val="231F1F"/>
        </w:rPr>
        <w:t>del</w:t>
      </w:r>
      <w:r>
        <w:rPr>
          <w:color w:val="231F1F"/>
          <w:spacing w:val="-7"/>
        </w:rPr>
        <w:t> </w:t>
      </w:r>
      <w:r>
        <w:rPr>
          <w:color w:val="231F1F"/>
        </w:rPr>
        <w:t>mes</w:t>
      </w:r>
      <w:r>
        <w:rPr>
          <w:color w:val="231F1F"/>
          <w:spacing w:val="-4"/>
        </w:rPr>
        <w:t> </w:t>
      </w:r>
      <w:r>
        <w:rPr>
          <w:color w:val="231F1F"/>
        </w:rPr>
        <w:t>de</w:t>
      </w:r>
      <w:r>
        <w:rPr>
          <w:color w:val="231F1F"/>
          <w:spacing w:val="-4"/>
        </w:rPr>
        <w:t> </w:t>
      </w:r>
      <w:r>
        <w:rPr>
          <w:color w:val="231F1F"/>
        </w:rPr>
        <w:t>enero</w:t>
      </w:r>
      <w:r>
        <w:rPr>
          <w:color w:val="231F1F"/>
          <w:spacing w:val="-5"/>
        </w:rPr>
        <w:t> </w:t>
      </w:r>
      <w:r>
        <w:rPr>
          <w:color w:val="231F1F"/>
        </w:rPr>
        <w:t>de</w:t>
      </w:r>
      <w:r>
        <w:rPr>
          <w:color w:val="231F1F"/>
          <w:spacing w:val="-5"/>
        </w:rPr>
        <w:t> </w:t>
      </w:r>
      <w:r>
        <w:rPr>
          <w:color w:val="231F1F"/>
        </w:rPr>
        <w:t>dos</w:t>
      </w:r>
      <w:r>
        <w:rPr>
          <w:color w:val="231F1F"/>
          <w:spacing w:val="-4"/>
        </w:rPr>
        <w:t> </w:t>
      </w:r>
      <w:r>
        <w:rPr>
          <w:color w:val="231F1F"/>
        </w:rPr>
        <w:t>mil</w:t>
      </w:r>
      <w:r>
        <w:rPr>
          <w:color w:val="231F1F"/>
          <w:spacing w:val="-6"/>
        </w:rPr>
        <w:t> </w:t>
      </w:r>
      <w:r>
        <w:rPr>
          <w:color w:val="231F1F"/>
          <w:spacing w:val="-2"/>
        </w:rPr>
        <w:t>veinte.</w:t>
      </w:r>
    </w:p>
    <w:p>
      <w:pPr>
        <w:pStyle w:val="BodyText"/>
        <w:ind w:left="0"/>
        <w:jc w:val="left"/>
      </w:pPr>
    </w:p>
    <w:p>
      <w:pPr>
        <w:pStyle w:val="BodyText"/>
        <w:ind w:left="0"/>
        <w:jc w:val="left"/>
      </w:pPr>
    </w:p>
    <w:p>
      <w:pPr>
        <w:pStyle w:val="BodyText"/>
        <w:ind w:left="0"/>
        <w:jc w:val="left"/>
      </w:pPr>
    </w:p>
    <w:p>
      <w:pPr>
        <w:pStyle w:val="Heading1"/>
        <w:ind w:left="2798" w:right="1749"/>
      </w:pPr>
      <w:r>
        <w:rPr>
          <w:color w:val="231F1F"/>
        </w:rPr>
        <w:t>PODER</w:t>
      </w:r>
      <w:r>
        <w:rPr>
          <w:color w:val="231F1F"/>
          <w:spacing w:val="-10"/>
        </w:rPr>
        <w:t> </w:t>
      </w:r>
      <w:r>
        <w:rPr>
          <w:color w:val="231F1F"/>
        </w:rPr>
        <w:t>JUDICIAL</w:t>
      </w:r>
      <w:r>
        <w:rPr>
          <w:color w:val="231F1F"/>
          <w:spacing w:val="-7"/>
        </w:rPr>
        <w:t> </w:t>
      </w:r>
      <w:r>
        <w:rPr>
          <w:color w:val="231F1F"/>
        </w:rPr>
        <w:t>DEL</w:t>
      </w:r>
      <w:r>
        <w:rPr>
          <w:color w:val="231F1F"/>
          <w:spacing w:val="-7"/>
        </w:rPr>
        <w:t> </w:t>
      </w:r>
      <w:r>
        <w:rPr>
          <w:color w:val="231F1F"/>
        </w:rPr>
        <w:t>ESTADO</w:t>
      </w:r>
      <w:r>
        <w:rPr>
          <w:color w:val="231F1F"/>
          <w:spacing w:val="-9"/>
        </w:rPr>
        <w:t> </w:t>
      </w:r>
      <w:r>
        <w:rPr>
          <w:color w:val="231F1F"/>
        </w:rPr>
        <w:t>DE</w:t>
      </w:r>
      <w:r>
        <w:rPr>
          <w:color w:val="231F1F"/>
          <w:spacing w:val="-9"/>
        </w:rPr>
        <w:t> </w:t>
      </w:r>
      <w:r>
        <w:rPr>
          <w:color w:val="231F1F"/>
        </w:rPr>
        <w:t>AGUASCALIENTES SUPREMO TRIBUNAL DE JUSTICIA.</w:t>
      </w:r>
    </w:p>
    <w:p>
      <w:pPr>
        <w:pStyle w:val="BodyText"/>
        <w:spacing w:before="2"/>
        <w:ind w:left="0"/>
        <w:jc w:val="left"/>
        <w:rPr>
          <w:rFonts w:ascii="Arial"/>
          <w:b/>
        </w:rPr>
      </w:pPr>
    </w:p>
    <w:p>
      <w:pPr>
        <w:pStyle w:val="BodyText"/>
        <w:ind w:left="1902" w:right="856"/>
        <w:jc w:val="center"/>
      </w:pPr>
      <w:r>
        <w:rPr>
          <w:color w:val="231F1F"/>
        </w:rPr>
        <w:t>A</w:t>
      </w:r>
      <w:r>
        <w:rPr>
          <w:color w:val="231F1F"/>
          <w:spacing w:val="-7"/>
        </w:rPr>
        <w:t> </w:t>
      </w:r>
      <w:r>
        <w:rPr>
          <w:color w:val="231F1F"/>
        </w:rPr>
        <w:t>la</w:t>
      </w:r>
      <w:r>
        <w:rPr>
          <w:color w:val="231F1F"/>
          <w:spacing w:val="-6"/>
        </w:rPr>
        <w:t> </w:t>
      </w:r>
      <w:r>
        <w:rPr>
          <w:color w:val="231F1F"/>
        </w:rPr>
        <w:t>ciudadanía</w:t>
      </w:r>
      <w:r>
        <w:rPr>
          <w:color w:val="231F1F"/>
          <w:spacing w:val="-5"/>
        </w:rPr>
        <w:t> </w:t>
      </w:r>
      <w:r>
        <w:rPr>
          <w:color w:val="231F1F"/>
        </w:rPr>
        <w:t>en</w:t>
      </w:r>
      <w:r>
        <w:rPr>
          <w:color w:val="231F1F"/>
          <w:spacing w:val="-6"/>
        </w:rPr>
        <w:t> </w:t>
      </w:r>
      <w:r>
        <w:rPr>
          <w:color w:val="231F1F"/>
        </w:rPr>
        <w:t>general</w:t>
      </w:r>
      <w:r>
        <w:rPr>
          <w:color w:val="231F1F"/>
          <w:spacing w:val="-6"/>
        </w:rPr>
        <w:t> </w:t>
      </w:r>
      <w:r>
        <w:rPr>
          <w:color w:val="231F1F"/>
        </w:rPr>
        <w:t>se</w:t>
      </w:r>
      <w:r>
        <w:rPr>
          <w:color w:val="231F1F"/>
          <w:spacing w:val="-5"/>
        </w:rPr>
        <w:t> </w:t>
      </w:r>
      <w:r>
        <w:rPr>
          <w:color w:val="231F1F"/>
        </w:rPr>
        <w:t>le</w:t>
      </w:r>
      <w:r>
        <w:rPr>
          <w:color w:val="231F1F"/>
          <w:spacing w:val="-8"/>
        </w:rPr>
        <w:t> </w:t>
      </w:r>
      <w:r>
        <w:rPr>
          <w:color w:val="231F1F"/>
        </w:rPr>
        <w:t>comunica</w:t>
      </w:r>
      <w:r>
        <w:rPr>
          <w:color w:val="231F1F"/>
          <w:spacing w:val="-6"/>
        </w:rPr>
        <w:t> </w:t>
      </w:r>
      <w:r>
        <w:rPr>
          <w:color w:val="231F1F"/>
          <w:spacing w:val="-4"/>
        </w:rPr>
        <w:t>que:</w:t>
      </w:r>
    </w:p>
    <w:p>
      <w:pPr>
        <w:pStyle w:val="BodyText"/>
        <w:ind w:left="0"/>
        <w:jc w:val="left"/>
      </w:pPr>
    </w:p>
    <w:p>
      <w:pPr>
        <w:pStyle w:val="BodyText"/>
        <w:ind w:left="1183" w:right="130"/>
      </w:pPr>
      <w:r>
        <w:rPr>
          <w:color w:val="231F1F"/>
        </w:rPr>
        <w:t>El Supremo Tribunal de Justicia del Estado de Aguascalientes, en su sesión ordinaria 01/PLENOS/2020, celebrada el veintisiete de enero de dos mil veinte, con fundamento en los artículos 9o, fracción XXIII, </w:t>
      </w:r>
      <w:r>
        <w:rPr>
          <w:color w:val="1C1818"/>
        </w:rPr>
        <w:t>y </w:t>
      </w:r>
      <w:r>
        <w:rPr>
          <w:color w:val="231F1F"/>
        </w:rPr>
        <w:t>55 de la Ley Orgánica del Poder Judicial, así como el artículo 35 del Reglamento del Supremo Tribuna</w:t>
      </w:r>
      <w:r>
        <w:rPr>
          <w:color w:val="1C1818"/>
        </w:rPr>
        <w:t>l </w:t>
      </w:r>
      <w:r>
        <w:rPr>
          <w:color w:val="231F1F"/>
        </w:rPr>
        <w:t>de Justicia, autorizó a los connotados profesionistas que se desempeñarán en el cargo de peritos tercer</w:t>
      </w:r>
      <w:r>
        <w:rPr>
          <w:color w:val="1C1818"/>
        </w:rPr>
        <w:t>o</w:t>
      </w:r>
      <w:r>
        <w:rPr>
          <w:color w:val="231F1F"/>
        </w:rPr>
        <w:t>s en discordia y los que deben nombrarse en rebeldía de las partes, que a continuación se listan:</w:t>
      </w:r>
    </w:p>
    <w:sectPr>
      <w:type w:val="continuous"/>
      <w:pgSz w:w="12240" w:h="15840"/>
      <w:pgMar w:header="488" w:footer="0" w:top="980" w:bottom="280" w:left="360" w:right="1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ahoma">
    <w:altName w:val="Tahoma"/>
    <w:charset w:val="1"/>
    <w:family w:val="swiss"/>
    <w:pitch w:val="variable"/>
  </w:font>
  <w:font w:name="Arial">
    <w:altName w:val="Arial"/>
    <w:charset w:val="1"/>
    <w:family w:val="swiss"/>
    <w:pitch w:val="variable"/>
  </w:font>
  <w:font w:name="Arial MT">
    <w:altName w:val="Arial MT"/>
    <w:charset w:val="1"/>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7110656">
              <wp:simplePos x="0" y="0"/>
              <wp:positionH relativeFrom="page">
                <wp:posOffset>989063</wp:posOffset>
              </wp:positionH>
              <wp:positionV relativeFrom="page">
                <wp:posOffset>501408</wp:posOffset>
              </wp:positionV>
              <wp:extent cx="5797550" cy="7620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5797550" cy="76200"/>
                      </a:xfrm>
                      <a:custGeom>
                        <a:avLst/>
                        <a:gdLst/>
                        <a:ahLst/>
                        <a:cxnLst/>
                        <a:rect l="l" t="t" r="r" b="b"/>
                        <a:pathLst>
                          <a:path w="5797550" h="76200">
                            <a:moveTo>
                              <a:pt x="5797308" y="48755"/>
                            </a:moveTo>
                            <a:lnTo>
                              <a:pt x="0" y="48755"/>
                            </a:lnTo>
                            <a:lnTo>
                              <a:pt x="0" y="56388"/>
                            </a:lnTo>
                            <a:lnTo>
                              <a:pt x="0" y="59436"/>
                            </a:lnTo>
                            <a:lnTo>
                              <a:pt x="0" y="76187"/>
                            </a:lnTo>
                            <a:lnTo>
                              <a:pt x="5794248" y="76187"/>
                            </a:lnTo>
                            <a:lnTo>
                              <a:pt x="5794248" y="59436"/>
                            </a:lnTo>
                            <a:lnTo>
                              <a:pt x="5797308" y="59436"/>
                            </a:lnTo>
                            <a:lnTo>
                              <a:pt x="5797308" y="48755"/>
                            </a:lnTo>
                            <a:close/>
                          </a:path>
                          <a:path w="5797550" h="76200">
                            <a:moveTo>
                              <a:pt x="5797308" y="0"/>
                            </a:moveTo>
                            <a:lnTo>
                              <a:pt x="0" y="0"/>
                            </a:lnTo>
                            <a:lnTo>
                              <a:pt x="0" y="30480"/>
                            </a:lnTo>
                            <a:lnTo>
                              <a:pt x="5797308" y="30480"/>
                            </a:lnTo>
                            <a:lnTo>
                              <a:pt x="5797308" y="0"/>
                            </a:lnTo>
                            <a:close/>
                          </a:path>
                        </a:pathLst>
                      </a:custGeom>
                      <a:solidFill>
                        <a:srgbClr val="231F1F"/>
                      </a:solidFill>
                    </wps:spPr>
                    <wps:bodyPr wrap="square" lIns="0" tIns="0" rIns="0" bIns="0" rtlCol="0">
                      <a:prstTxWarp prst="textNoShape">
                        <a:avLst/>
                      </a:prstTxWarp>
                      <a:noAutofit/>
                    </wps:bodyPr>
                  </wps:wsp>
                </a:graphicData>
              </a:graphic>
            </wp:anchor>
          </w:drawing>
        </mc:Choice>
        <mc:Fallback>
          <w:pict>
            <v:shape style="position:absolute;margin-left:77.879005pt;margin-top:39.480965pt;width:456.5pt;height:6pt;mso-position-horizontal-relative:page;mso-position-vertical-relative:page;z-index:-16205824" id="docshape1" coordorigin="1558,790" coordsize="9130,120" path="m10687,866l1558,866,1558,878,1558,883,1558,910,10682,910,10682,883,10687,883,10687,866xm10687,790l1558,790,1558,838,10687,838,10687,790xe" filled="true" fillcolor="#231f1f"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7111168">
              <wp:simplePos x="0" y="0"/>
              <wp:positionH relativeFrom="page">
                <wp:posOffset>977879</wp:posOffset>
              </wp:positionH>
              <wp:positionV relativeFrom="page">
                <wp:posOffset>297402</wp:posOffset>
              </wp:positionV>
              <wp:extent cx="1113155" cy="17272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113155" cy="172720"/>
                      </a:xfrm>
                      <a:prstGeom prst="rect">
                        <a:avLst/>
                      </a:prstGeom>
                    </wps:spPr>
                    <wps:txbx>
                      <w:txbxContent>
                        <w:p>
                          <w:pPr>
                            <w:spacing w:before="10"/>
                            <w:ind w:left="20" w:right="0" w:firstLine="0"/>
                            <w:jc w:val="left"/>
                            <w:rPr>
                              <w:rFonts w:ascii="Times New Roman"/>
                              <w:b/>
                              <w:sz w:val="21"/>
                            </w:rPr>
                          </w:pPr>
                          <w:r>
                            <w:rPr>
                              <w:rFonts w:ascii="Times New Roman"/>
                              <w:b/>
                              <w:color w:val="231F1F"/>
                              <w:sz w:val="21"/>
                            </w:rPr>
                            <w:t>Febrero</w:t>
                          </w:r>
                          <w:r>
                            <w:rPr>
                              <w:rFonts w:ascii="Times New Roman"/>
                              <w:b/>
                              <w:color w:val="231F1F"/>
                              <w:spacing w:val="-6"/>
                              <w:sz w:val="21"/>
                            </w:rPr>
                            <w:t> </w:t>
                          </w:r>
                          <w:r>
                            <w:rPr>
                              <w:rFonts w:ascii="Times New Roman"/>
                              <w:b/>
                              <w:color w:val="231F1F"/>
                              <w:sz w:val="21"/>
                            </w:rPr>
                            <w:t>10</w:t>
                          </w:r>
                          <w:r>
                            <w:rPr>
                              <w:rFonts w:ascii="Times New Roman"/>
                              <w:b/>
                              <w:color w:val="231F1F"/>
                              <w:spacing w:val="-7"/>
                              <w:sz w:val="21"/>
                            </w:rPr>
                            <w:t> </w:t>
                          </w:r>
                          <w:r>
                            <w:rPr>
                              <w:rFonts w:ascii="Times New Roman"/>
                              <w:b/>
                              <w:color w:val="231F1F"/>
                              <w:sz w:val="21"/>
                            </w:rPr>
                            <w:t>de</w:t>
                          </w:r>
                          <w:r>
                            <w:rPr>
                              <w:rFonts w:ascii="Times New Roman"/>
                              <w:b/>
                              <w:color w:val="231F1F"/>
                              <w:spacing w:val="-3"/>
                              <w:sz w:val="21"/>
                            </w:rPr>
                            <w:t> </w:t>
                          </w:r>
                          <w:r>
                            <w:rPr>
                              <w:rFonts w:ascii="Times New Roman"/>
                              <w:b/>
                              <w:color w:val="231F1F"/>
                              <w:spacing w:val="-4"/>
                              <w:sz w:val="21"/>
                            </w:rPr>
                            <w:t>2020</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6.998375pt;margin-top:23.417505pt;width:87.65pt;height:13.6pt;mso-position-horizontal-relative:page;mso-position-vertical-relative:page;z-index:-16205312" type="#_x0000_t202" id="docshape2" filled="false" stroked="false">
              <v:textbox inset="0,0,0,0">
                <w:txbxContent>
                  <w:p>
                    <w:pPr>
                      <w:spacing w:before="10"/>
                      <w:ind w:left="20" w:right="0" w:firstLine="0"/>
                      <w:jc w:val="left"/>
                      <w:rPr>
                        <w:rFonts w:ascii="Times New Roman"/>
                        <w:b/>
                        <w:sz w:val="21"/>
                      </w:rPr>
                    </w:pPr>
                    <w:r>
                      <w:rPr>
                        <w:rFonts w:ascii="Times New Roman"/>
                        <w:b/>
                        <w:color w:val="231F1F"/>
                        <w:sz w:val="21"/>
                      </w:rPr>
                      <w:t>Febrero</w:t>
                    </w:r>
                    <w:r>
                      <w:rPr>
                        <w:rFonts w:ascii="Times New Roman"/>
                        <w:b/>
                        <w:color w:val="231F1F"/>
                        <w:spacing w:val="-6"/>
                        <w:sz w:val="21"/>
                      </w:rPr>
                      <w:t> </w:t>
                    </w:r>
                    <w:r>
                      <w:rPr>
                        <w:rFonts w:ascii="Times New Roman"/>
                        <w:b/>
                        <w:color w:val="231F1F"/>
                        <w:sz w:val="21"/>
                      </w:rPr>
                      <w:t>10</w:t>
                    </w:r>
                    <w:r>
                      <w:rPr>
                        <w:rFonts w:ascii="Times New Roman"/>
                        <w:b/>
                        <w:color w:val="231F1F"/>
                        <w:spacing w:val="-7"/>
                        <w:sz w:val="21"/>
                      </w:rPr>
                      <w:t> </w:t>
                    </w:r>
                    <w:r>
                      <w:rPr>
                        <w:rFonts w:ascii="Times New Roman"/>
                        <w:b/>
                        <w:color w:val="231F1F"/>
                        <w:sz w:val="21"/>
                      </w:rPr>
                      <w:t>de</w:t>
                    </w:r>
                    <w:r>
                      <w:rPr>
                        <w:rFonts w:ascii="Times New Roman"/>
                        <w:b/>
                        <w:color w:val="231F1F"/>
                        <w:spacing w:val="-3"/>
                        <w:sz w:val="21"/>
                      </w:rPr>
                      <w:t> </w:t>
                    </w:r>
                    <w:r>
                      <w:rPr>
                        <w:rFonts w:ascii="Times New Roman"/>
                        <w:b/>
                        <w:color w:val="231F1F"/>
                        <w:spacing w:val="-4"/>
                        <w:sz w:val="21"/>
                      </w:rPr>
                      <w:t>2020</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11680">
              <wp:simplePos x="0" y="0"/>
              <wp:positionH relativeFrom="page">
                <wp:posOffset>3186144</wp:posOffset>
              </wp:positionH>
              <wp:positionV relativeFrom="page">
                <wp:posOffset>297402</wp:posOffset>
              </wp:positionV>
              <wp:extent cx="1398905" cy="17272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398905" cy="172720"/>
                      </a:xfrm>
                      <a:prstGeom prst="rect">
                        <a:avLst/>
                      </a:prstGeom>
                    </wps:spPr>
                    <wps:txbx>
                      <w:txbxContent>
                        <w:p>
                          <w:pPr>
                            <w:spacing w:before="10"/>
                            <w:ind w:left="20" w:right="0" w:firstLine="0"/>
                            <w:jc w:val="left"/>
                            <w:rPr>
                              <w:rFonts w:ascii="Times New Roman" w:hAnsi="Times New Roman"/>
                              <w:b/>
                              <w:sz w:val="21"/>
                            </w:rPr>
                          </w:pPr>
                          <w:r>
                            <w:rPr>
                              <w:rFonts w:ascii="Times New Roman" w:hAnsi="Times New Roman"/>
                              <w:b/>
                              <w:color w:val="231F1F"/>
                              <w:sz w:val="21"/>
                            </w:rPr>
                            <w:t>PERIÓDICO</w:t>
                          </w:r>
                          <w:r>
                            <w:rPr>
                              <w:rFonts w:ascii="Times New Roman" w:hAnsi="Times New Roman"/>
                              <w:b/>
                              <w:color w:val="231F1F"/>
                              <w:spacing w:val="-11"/>
                              <w:sz w:val="21"/>
                            </w:rPr>
                            <w:t> </w:t>
                          </w:r>
                          <w:r>
                            <w:rPr>
                              <w:rFonts w:ascii="Times New Roman" w:hAnsi="Times New Roman"/>
                              <w:b/>
                              <w:color w:val="231F1F"/>
                              <w:spacing w:val="-2"/>
                              <w:sz w:val="21"/>
                            </w:rPr>
                            <w:t>OFICIAL</w:t>
                          </w:r>
                        </w:p>
                      </w:txbxContent>
                    </wps:txbx>
                    <wps:bodyPr wrap="square" lIns="0" tIns="0" rIns="0" bIns="0" rtlCol="0">
                      <a:noAutofit/>
                    </wps:bodyPr>
                  </wps:wsp>
                </a:graphicData>
              </a:graphic>
            </wp:anchor>
          </w:drawing>
        </mc:Choice>
        <mc:Fallback>
          <w:pict>
            <v:shape style="position:absolute;margin-left:250.877502pt;margin-top:23.417505pt;width:110.15pt;height:13.6pt;mso-position-horizontal-relative:page;mso-position-vertical-relative:page;z-index:-16204800" type="#_x0000_t202" id="docshape3" filled="false" stroked="false">
              <v:textbox inset="0,0,0,0">
                <w:txbxContent>
                  <w:p>
                    <w:pPr>
                      <w:spacing w:before="10"/>
                      <w:ind w:left="20" w:right="0" w:firstLine="0"/>
                      <w:jc w:val="left"/>
                      <w:rPr>
                        <w:rFonts w:ascii="Times New Roman" w:hAnsi="Times New Roman"/>
                        <w:b/>
                        <w:sz w:val="21"/>
                      </w:rPr>
                    </w:pPr>
                    <w:r>
                      <w:rPr>
                        <w:rFonts w:ascii="Times New Roman" w:hAnsi="Times New Roman"/>
                        <w:b/>
                        <w:color w:val="231F1F"/>
                        <w:sz w:val="21"/>
                      </w:rPr>
                      <w:t>PERIÓDICO</w:t>
                    </w:r>
                    <w:r>
                      <w:rPr>
                        <w:rFonts w:ascii="Times New Roman" w:hAnsi="Times New Roman"/>
                        <w:b/>
                        <w:color w:val="231F1F"/>
                        <w:spacing w:val="-11"/>
                        <w:sz w:val="21"/>
                      </w:rPr>
                      <w:t> </w:t>
                    </w:r>
                    <w:r>
                      <w:rPr>
                        <w:rFonts w:ascii="Times New Roman" w:hAnsi="Times New Roman"/>
                        <w:b/>
                        <w:color w:val="231F1F"/>
                        <w:spacing w:val="-2"/>
                        <w:sz w:val="21"/>
                      </w:rPr>
                      <w:t>OFICIAL</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12192">
              <wp:simplePos x="0" y="0"/>
              <wp:positionH relativeFrom="page">
                <wp:posOffset>5234357</wp:posOffset>
              </wp:positionH>
              <wp:positionV relativeFrom="page">
                <wp:posOffset>297402</wp:posOffset>
              </wp:positionV>
              <wp:extent cx="984885" cy="17272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984885" cy="172720"/>
                      </a:xfrm>
                      <a:prstGeom prst="rect">
                        <a:avLst/>
                      </a:prstGeom>
                    </wps:spPr>
                    <wps:txbx>
                      <w:txbxContent>
                        <w:p>
                          <w:pPr>
                            <w:spacing w:before="10"/>
                            <w:ind w:left="20" w:right="0" w:firstLine="0"/>
                            <w:jc w:val="left"/>
                            <w:rPr>
                              <w:rFonts w:ascii="Times New Roman" w:hAnsi="Times New Roman"/>
                              <w:b/>
                              <w:sz w:val="21"/>
                            </w:rPr>
                          </w:pPr>
                          <w:r>
                            <w:rPr>
                              <w:rFonts w:ascii="Times New Roman" w:hAnsi="Times New Roman"/>
                              <w:b/>
                              <w:color w:val="231F1F"/>
                              <w:sz w:val="21"/>
                            </w:rPr>
                            <w:t>(Cuarta</w:t>
                          </w:r>
                          <w:r>
                            <w:rPr>
                              <w:rFonts w:ascii="Times New Roman" w:hAnsi="Times New Roman"/>
                              <w:b/>
                              <w:color w:val="231F1F"/>
                              <w:spacing w:val="-7"/>
                              <w:sz w:val="21"/>
                            </w:rPr>
                            <w:t> </w:t>
                          </w:r>
                          <w:r>
                            <w:rPr>
                              <w:rFonts w:ascii="Times New Roman" w:hAnsi="Times New Roman"/>
                              <w:b/>
                              <w:color w:val="231F1F"/>
                              <w:spacing w:val="-2"/>
                              <w:sz w:val="21"/>
                            </w:rPr>
                            <w:t>Sección)</w:t>
                          </w:r>
                        </w:p>
                      </w:txbxContent>
                    </wps:txbx>
                    <wps:bodyPr wrap="square" lIns="0" tIns="0" rIns="0" bIns="0" rtlCol="0">
                      <a:noAutofit/>
                    </wps:bodyPr>
                  </wps:wsp>
                </a:graphicData>
              </a:graphic>
            </wp:anchor>
          </w:drawing>
        </mc:Choice>
        <mc:Fallback>
          <w:pict>
            <v:shape style="position:absolute;margin-left:412.154114pt;margin-top:23.417505pt;width:77.55pt;height:13.6pt;mso-position-horizontal-relative:page;mso-position-vertical-relative:page;z-index:-16204288" type="#_x0000_t202" id="docshape4" filled="false" stroked="false">
              <v:textbox inset="0,0,0,0">
                <w:txbxContent>
                  <w:p>
                    <w:pPr>
                      <w:spacing w:before="10"/>
                      <w:ind w:left="20" w:right="0" w:firstLine="0"/>
                      <w:jc w:val="left"/>
                      <w:rPr>
                        <w:rFonts w:ascii="Times New Roman" w:hAnsi="Times New Roman"/>
                        <w:b/>
                        <w:sz w:val="21"/>
                      </w:rPr>
                    </w:pPr>
                    <w:r>
                      <w:rPr>
                        <w:rFonts w:ascii="Times New Roman" w:hAnsi="Times New Roman"/>
                        <w:b/>
                        <w:color w:val="231F1F"/>
                        <w:sz w:val="21"/>
                      </w:rPr>
                      <w:t>(Cuarta</w:t>
                    </w:r>
                    <w:r>
                      <w:rPr>
                        <w:rFonts w:ascii="Times New Roman" w:hAnsi="Times New Roman"/>
                        <w:b/>
                        <w:color w:val="231F1F"/>
                        <w:spacing w:val="-7"/>
                        <w:sz w:val="21"/>
                      </w:rPr>
                      <w:t> </w:t>
                    </w:r>
                    <w:r>
                      <w:rPr>
                        <w:rFonts w:ascii="Times New Roman" w:hAnsi="Times New Roman"/>
                        <w:b/>
                        <w:color w:val="231F1F"/>
                        <w:spacing w:val="-2"/>
                        <w:sz w:val="21"/>
                      </w:rPr>
                      <w:t>Sección)</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12704">
              <wp:simplePos x="0" y="0"/>
              <wp:positionH relativeFrom="page">
                <wp:posOffset>6360266</wp:posOffset>
              </wp:positionH>
              <wp:positionV relativeFrom="page">
                <wp:posOffset>297402</wp:posOffset>
              </wp:positionV>
              <wp:extent cx="439420" cy="17272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439420" cy="172720"/>
                      </a:xfrm>
                      <a:prstGeom prst="rect">
                        <a:avLst/>
                      </a:prstGeom>
                    </wps:spPr>
                    <wps:txbx>
                      <w:txbxContent>
                        <w:p>
                          <w:pPr>
                            <w:spacing w:before="10"/>
                            <w:ind w:left="20" w:right="0" w:firstLine="0"/>
                            <w:jc w:val="left"/>
                            <w:rPr>
                              <w:rFonts w:ascii="Times New Roman" w:hAnsi="Times New Roman"/>
                              <w:b/>
                              <w:sz w:val="21"/>
                            </w:rPr>
                          </w:pPr>
                          <w:r>
                            <w:rPr>
                              <w:rFonts w:ascii="Times New Roman" w:hAnsi="Times New Roman"/>
                              <w:b/>
                              <w:color w:val="231F1F"/>
                              <w:sz w:val="21"/>
                            </w:rPr>
                            <w:t>Pág.</w:t>
                          </w:r>
                          <w:r>
                            <w:rPr>
                              <w:rFonts w:ascii="Times New Roman" w:hAnsi="Times New Roman"/>
                              <w:b/>
                              <w:color w:val="231F1F"/>
                              <w:spacing w:val="-2"/>
                              <w:sz w:val="21"/>
                            </w:rPr>
                            <w:t> </w:t>
                          </w:r>
                          <w:r>
                            <w:rPr>
                              <w:rFonts w:ascii="Times New Roman" w:hAnsi="Times New Roman"/>
                              <w:b/>
                              <w:color w:val="231F1F"/>
                              <w:spacing w:val="-5"/>
                              <w:sz w:val="21"/>
                            </w:rPr>
                            <w:t>75</w:t>
                          </w:r>
                        </w:p>
                      </w:txbxContent>
                    </wps:txbx>
                    <wps:bodyPr wrap="square" lIns="0" tIns="0" rIns="0" bIns="0" rtlCol="0">
                      <a:noAutofit/>
                    </wps:bodyPr>
                  </wps:wsp>
                </a:graphicData>
              </a:graphic>
            </wp:anchor>
          </w:drawing>
        </mc:Choice>
        <mc:Fallback>
          <w:pict>
            <v:shape style="position:absolute;margin-left:500.80835pt;margin-top:23.417505pt;width:34.6pt;height:13.6pt;mso-position-horizontal-relative:page;mso-position-vertical-relative:page;z-index:-16203776" type="#_x0000_t202" id="docshape5" filled="false" stroked="false">
              <v:textbox inset="0,0,0,0">
                <w:txbxContent>
                  <w:p>
                    <w:pPr>
                      <w:spacing w:before="10"/>
                      <w:ind w:left="20" w:right="0" w:firstLine="0"/>
                      <w:jc w:val="left"/>
                      <w:rPr>
                        <w:rFonts w:ascii="Times New Roman" w:hAnsi="Times New Roman"/>
                        <w:b/>
                        <w:sz w:val="21"/>
                      </w:rPr>
                    </w:pPr>
                    <w:r>
                      <w:rPr>
                        <w:rFonts w:ascii="Times New Roman" w:hAnsi="Times New Roman"/>
                        <w:b/>
                        <w:color w:val="231F1F"/>
                        <w:sz w:val="21"/>
                      </w:rPr>
                      <w:t>Pág.</w:t>
                    </w:r>
                    <w:r>
                      <w:rPr>
                        <w:rFonts w:ascii="Times New Roman" w:hAnsi="Times New Roman"/>
                        <w:b/>
                        <w:color w:val="231F1F"/>
                        <w:spacing w:val="-2"/>
                        <w:sz w:val="21"/>
                      </w:rPr>
                      <w:t> </w:t>
                    </w:r>
                    <w:r>
                      <w:rPr>
                        <w:rFonts w:ascii="Times New Roman" w:hAnsi="Times New Roman"/>
                        <w:b/>
                        <w:color w:val="231F1F"/>
                        <w:spacing w:val="-5"/>
                        <w:sz w:val="21"/>
                      </w:rPr>
                      <w:t>75</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7131648">
              <wp:simplePos x="0" y="0"/>
              <wp:positionH relativeFrom="page">
                <wp:posOffset>989063</wp:posOffset>
              </wp:positionH>
              <wp:positionV relativeFrom="page">
                <wp:posOffset>502932</wp:posOffset>
              </wp:positionV>
              <wp:extent cx="5794375" cy="74930"/>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5794375" cy="74930"/>
                      </a:xfrm>
                      <a:custGeom>
                        <a:avLst/>
                        <a:gdLst/>
                        <a:ahLst/>
                        <a:cxnLst/>
                        <a:rect l="l" t="t" r="r" b="b"/>
                        <a:pathLst>
                          <a:path w="5794375" h="74930">
                            <a:moveTo>
                              <a:pt x="5794248" y="48755"/>
                            </a:moveTo>
                            <a:lnTo>
                              <a:pt x="0" y="48755"/>
                            </a:lnTo>
                            <a:lnTo>
                              <a:pt x="0" y="54864"/>
                            </a:lnTo>
                            <a:lnTo>
                              <a:pt x="0" y="59436"/>
                            </a:lnTo>
                            <a:lnTo>
                              <a:pt x="0" y="74663"/>
                            </a:lnTo>
                            <a:lnTo>
                              <a:pt x="5794248" y="74663"/>
                            </a:lnTo>
                            <a:lnTo>
                              <a:pt x="5794248" y="59436"/>
                            </a:lnTo>
                            <a:lnTo>
                              <a:pt x="5794248" y="54864"/>
                            </a:lnTo>
                            <a:lnTo>
                              <a:pt x="5794248" y="48755"/>
                            </a:lnTo>
                            <a:close/>
                          </a:path>
                          <a:path w="5794375" h="74930">
                            <a:moveTo>
                              <a:pt x="5794248" y="0"/>
                            </a:moveTo>
                            <a:lnTo>
                              <a:pt x="0" y="0"/>
                            </a:lnTo>
                            <a:lnTo>
                              <a:pt x="0" y="30480"/>
                            </a:lnTo>
                            <a:lnTo>
                              <a:pt x="5794248" y="30480"/>
                            </a:lnTo>
                            <a:lnTo>
                              <a:pt x="5794248" y="0"/>
                            </a:lnTo>
                            <a:close/>
                          </a:path>
                        </a:pathLst>
                      </a:custGeom>
                      <a:solidFill>
                        <a:srgbClr val="231F1F"/>
                      </a:solidFill>
                    </wps:spPr>
                    <wps:bodyPr wrap="square" lIns="0" tIns="0" rIns="0" bIns="0" rtlCol="0">
                      <a:prstTxWarp prst="textNoShape">
                        <a:avLst/>
                      </a:prstTxWarp>
                      <a:noAutofit/>
                    </wps:bodyPr>
                  </wps:wsp>
                </a:graphicData>
              </a:graphic>
            </wp:anchor>
          </w:drawing>
        </mc:Choice>
        <mc:Fallback>
          <w:pict>
            <v:shape style="position:absolute;margin-left:77.879005pt;margin-top:39.600964pt;width:456.25pt;height:5.9pt;mso-position-horizontal-relative:page;mso-position-vertical-relative:page;z-index:-16184832" id="docshape104" coordorigin="1558,792" coordsize="9125,118" path="m10682,869l1558,869,1558,878,1558,886,1558,910,10682,910,10682,886,10682,878,10682,869xm10682,792l1558,792,1558,840,10682,840,10682,792xe" filled="true" fillcolor="#231f1f"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7132160">
              <wp:simplePos x="0" y="0"/>
              <wp:positionH relativeFrom="page">
                <wp:posOffset>977879</wp:posOffset>
              </wp:positionH>
              <wp:positionV relativeFrom="page">
                <wp:posOffset>297402</wp:posOffset>
              </wp:positionV>
              <wp:extent cx="1542415" cy="17272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1542415" cy="172720"/>
                      </a:xfrm>
                      <a:prstGeom prst="rect">
                        <a:avLst/>
                      </a:prstGeom>
                    </wps:spPr>
                    <wps:txbx>
                      <w:txbxContent>
                        <w:p>
                          <w:pPr>
                            <w:tabs>
                              <w:tab w:pos="898" w:val="left" w:leader="none"/>
                            </w:tabs>
                            <w:spacing w:before="10"/>
                            <w:ind w:left="20" w:right="0" w:firstLine="0"/>
                            <w:jc w:val="left"/>
                            <w:rPr>
                              <w:rFonts w:ascii="Times New Roman" w:hAnsi="Times New Roman"/>
                              <w:b/>
                              <w:sz w:val="21"/>
                            </w:rPr>
                          </w:pPr>
                          <w:r>
                            <w:rPr>
                              <w:rFonts w:ascii="Times New Roman" w:hAnsi="Times New Roman"/>
                              <w:b/>
                              <w:color w:val="231F1F"/>
                              <w:sz w:val="21"/>
                            </w:rPr>
                            <w:t>Pág.</w:t>
                          </w:r>
                          <w:r>
                            <w:rPr>
                              <w:rFonts w:ascii="Times New Roman" w:hAnsi="Times New Roman"/>
                              <w:b/>
                              <w:color w:val="231F1F"/>
                              <w:spacing w:val="-2"/>
                              <w:sz w:val="21"/>
                            </w:rPr>
                            <w:t> </w:t>
                          </w:r>
                          <w:r>
                            <w:rPr>
                              <w:rFonts w:ascii="Times New Roman" w:hAnsi="Times New Roman"/>
                              <w:b/>
                              <w:color w:val="231F1F"/>
                              <w:spacing w:val="-5"/>
                              <w:sz w:val="21"/>
                            </w:rPr>
                            <w:t>84</w:t>
                          </w:r>
                          <w:r>
                            <w:rPr>
                              <w:rFonts w:ascii="Times New Roman" w:hAnsi="Times New Roman"/>
                              <w:b/>
                              <w:color w:val="231F1F"/>
                              <w:sz w:val="21"/>
                            </w:rPr>
                            <w:tab/>
                            <w:t>(Cuarta</w:t>
                          </w:r>
                          <w:r>
                            <w:rPr>
                              <w:rFonts w:ascii="Times New Roman" w:hAnsi="Times New Roman"/>
                              <w:b/>
                              <w:color w:val="231F1F"/>
                              <w:spacing w:val="-7"/>
                              <w:sz w:val="21"/>
                            </w:rPr>
                            <w:t> </w:t>
                          </w:r>
                          <w:r>
                            <w:rPr>
                              <w:rFonts w:ascii="Times New Roman" w:hAnsi="Times New Roman"/>
                              <w:b/>
                              <w:color w:val="231F1F"/>
                              <w:spacing w:val="-2"/>
                              <w:sz w:val="21"/>
                            </w:rPr>
                            <w:t>Sección)</w:t>
                          </w:r>
                        </w:p>
                      </w:txbxContent>
                    </wps:txbx>
                    <wps:bodyPr wrap="square" lIns="0" tIns="0" rIns="0" bIns="0" rtlCol="0">
                      <a:noAutofit/>
                    </wps:bodyPr>
                  </wps:wsp>
                </a:graphicData>
              </a:graphic>
            </wp:anchor>
          </w:drawing>
        </mc:Choice>
        <mc:Fallback>
          <w:pict>
            <v:shape style="position:absolute;margin-left:76.998375pt;margin-top:23.417505pt;width:121.45pt;height:13.6pt;mso-position-horizontal-relative:page;mso-position-vertical-relative:page;z-index:-16184320" type="#_x0000_t202" id="docshape105" filled="false" stroked="false">
              <v:textbox inset="0,0,0,0">
                <w:txbxContent>
                  <w:p>
                    <w:pPr>
                      <w:tabs>
                        <w:tab w:pos="898" w:val="left" w:leader="none"/>
                      </w:tabs>
                      <w:spacing w:before="10"/>
                      <w:ind w:left="20" w:right="0" w:firstLine="0"/>
                      <w:jc w:val="left"/>
                      <w:rPr>
                        <w:rFonts w:ascii="Times New Roman" w:hAnsi="Times New Roman"/>
                        <w:b/>
                        <w:sz w:val="21"/>
                      </w:rPr>
                    </w:pPr>
                    <w:r>
                      <w:rPr>
                        <w:rFonts w:ascii="Times New Roman" w:hAnsi="Times New Roman"/>
                        <w:b/>
                        <w:color w:val="231F1F"/>
                        <w:sz w:val="21"/>
                      </w:rPr>
                      <w:t>Pág.</w:t>
                    </w:r>
                    <w:r>
                      <w:rPr>
                        <w:rFonts w:ascii="Times New Roman" w:hAnsi="Times New Roman"/>
                        <w:b/>
                        <w:color w:val="231F1F"/>
                        <w:spacing w:val="-2"/>
                        <w:sz w:val="21"/>
                      </w:rPr>
                      <w:t> </w:t>
                    </w:r>
                    <w:r>
                      <w:rPr>
                        <w:rFonts w:ascii="Times New Roman" w:hAnsi="Times New Roman"/>
                        <w:b/>
                        <w:color w:val="231F1F"/>
                        <w:spacing w:val="-5"/>
                        <w:sz w:val="21"/>
                      </w:rPr>
                      <w:t>84</w:t>
                    </w:r>
                    <w:r>
                      <w:rPr>
                        <w:rFonts w:ascii="Times New Roman" w:hAnsi="Times New Roman"/>
                        <w:b/>
                        <w:color w:val="231F1F"/>
                        <w:sz w:val="21"/>
                      </w:rPr>
                      <w:tab/>
                      <w:t>(Cuarta</w:t>
                    </w:r>
                    <w:r>
                      <w:rPr>
                        <w:rFonts w:ascii="Times New Roman" w:hAnsi="Times New Roman"/>
                        <w:b/>
                        <w:color w:val="231F1F"/>
                        <w:spacing w:val="-7"/>
                        <w:sz w:val="21"/>
                      </w:rPr>
                      <w:t> </w:t>
                    </w:r>
                    <w:r>
                      <w:rPr>
                        <w:rFonts w:ascii="Times New Roman" w:hAnsi="Times New Roman"/>
                        <w:b/>
                        <w:color w:val="231F1F"/>
                        <w:spacing w:val="-2"/>
                        <w:sz w:val="21"/>
                      </w:rPr>
                      <w:t>Sección)</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32672">
              <wp:simplePos x="0" y="0"/>
              <wp:positionH relativeFrom="page">
                <wp:posOffset>3184119</wp:posOffset>
              </wp:positionH>
              <wp:positionV relativeFrom="page">
                <wp:posOffset>297402</wp:posOffset>
              </wp:positionV>
              <wp:extent cx="1398905" cy="17272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1398905" cy="172720"/>
                      </a:xfrm>
                      <a:prstGeom prst="rect">
                        <a:avLst/>
                      </a:prstGeom>
                    </wps:spPr>
                    <wps:txbx>
                      <w:txbxContent>
                        <w:p>
                          <w:pPr>
                            <w:spacing w:before="10"/>
                            <w:ind w:left="20" w:right="0" w:firstLine="0"/>
                            <w:jc w:val="left"/>
                            <w:rPr>
                              <w:rFonts w:ascii="Times New Roman" w:hAnsi="Times New Roman"/>
                              <w:b/>
                              <w:sz w:val="21"/>
                            </w:rPr>
                          </w:pPr>
                          <w:r>
                            <w:rPr>
                              <w:rFonts w:ascii="Times New Roman" w:hAnsi="Times New Roman"/>
                              <w:b/>
                              <w:color w:val="231F1F"/>
                              <w:sz w:val="21"/>
                            </w:rPr>
                            <w:t>PERIÓDICO</w:t>
                          </w:r>
                          <w:r>
                            <w:rPr>
                              <w:rFonts w:ascii="Times New Roman" w:hAnsi="Times New Roman"/>
                              <w:b/>
                              <w:color w:val="231F1F"/>
                              <w:spacing w:val="-11"/>
                              <w:sz w:val="21"/>
                            </w:rPr>
                            <w:t> </w:t>
                          </w:r>
                          <w:r>
                            <w:rPr>
                              <w:rFonts w:ascii="Times New Roman" w:hAnsi="Times New Roman"/>
                              <w:b/>
                              <w:color w:val="231F1F"/>
                              <w:spacing w:val="-2"/>
                              <w:sz w:val="21"/>
                            </w:rPr>
                            <w:t>OFICIAL</w:t>
                          </w:r>
                        </w:p>
                      </w:txbxContent>
                    </wps:txbx>
                    <wps:bodyPr wrap="square" lIns="0" tIns="0" rIns="0" bIns="0" rtlCol="0">
                      <a:noAutofit/>
                    </wps:bodyPr>
                  </wps:wsp>
                </a:graphicData>
              </a:graphic>
            </wp:anchor>
          </w:drawing>
        </mc:Choice>
        <mc:Fallback>
          <w:pict>
            <v:shape style="position:absolute;margin-left:250.718048pt;margin-top:23.417505pt;width:110.15pt;height:13.6pt;mso-position-horizontal-relative:page;mso-position-vertical-relative:page;z-index:-16183808" type="#_x0000_t202" id="docshape106" filled="false" stroked="false">
              <v:textbox inset="0,0,0,0">
                <w:txbxContent>
                  <w:p>
                    <w:pPr>
                      <w:spacing w:before="10"/>
                      <w:ind w:left="20" w:right="0" w:firstLine="0"/>
                      <w:jc w:val="left"/>
                      <w:rPr>
                        <w:rFonts w:ascii="Times New Roman" w:hAnsi="Times New Roman"/>
                        <w:b/>
                        <w:sz w:val="21"/>
                      </w:rPr>
                    </w:pPr>
                    <w:r>
                      <w:rPr>
                        <w:rFonts w:ascii="Times New Roman" w:hAnsi="Times New Roman"/>
                        <w:b/>
                        <w:color w:val="231F1F"/>
                        <w:sz w:val="21"/>
                      </w:rPr>
                      <w:t>PERIÓDICO</w:t>
                    </w:r>
                    <w:r>
                      <w:rPr>
                        <w:rFonts w:ascii="Times New Roman" w:hAnsi="Times New Roman"/>
                        <w:b/>
                        <w:color w:val="231F1F"/>
                        <w:spacing w:val="-11"/>
                        <w:sz w:val="21"/>
                      </w:rPr>
                      <w:t> </w:t>
                    </w:r>
                    <w:r>
                      <w:rPr>
                        <w:rFonts w:ascii="Times New Roman" w:hAnsi="Times New Roman"/>
                        <w:b/>
                        <w:color w:val="231F1F"/>
                        <w:spacing w:val="-2"/>
                        <w:sz w:val="21"/>
                      </w:rPr>
                      <w:t>OFICIAL</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33184">
              <wp:simplePos x="0" y="0"/>
              <wp:positionH relativeFrom="page">
                <wp:posOffset>5680898</wp:posOffset>
              </wp:positionH>
              <wp:positionV relativeFrom="page">
                <wp:posOffset>297402</wp:posOffset>
              </wp:positionV>
              <wp:extent cx="1113155" cy="17272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1113155" cy="172720"/>
                      </a:xfrm>
                      <a:prstGeom prst="rect">
                        <a:avLst/>
                      </a:prstGeom>
                    </wps:spPr>
                    <wps:txbx>
                      <w:txbxContent>
                        <w:p>
                          <w:pPr>
                            <w:spacing w:before="10"/>
                            <w:ind w:left="20" w:right="0" w:firstLine="0"/>
                            <w:jc w:val="left"/>
                            <w:rPr>
                              <w:rFonts w:ascii="Times New Roman"/>
                              <w:b/>
                              <w:sz w:val="21"/>
                            </w:rPr>
                          </w:pPr>
                          <w:r>
                            <w:rPr>
                              <w:rFonts w:ascii="Times New Roman"/>
                              <w:b/>
                              <w:color w:val="231F1F"/>
                              <w:sz w:val="21"/>
                            </w:rPr>
                            <w:t>Febrero</w:t>
                          </w:r>
                          <w:r>
                            <w:rPr>
                              <w:rFonts w:ascii="Times New Roman"/>
                              <w:b/>
                              <w:color w:val="231F1F"/>
                              <w:spacing w:val="-6"/>
                              <w:sz w:val="21"/>
                            </w:rPr>
                            <w:t> </w:t>
                          </w:r>
                          <w:r>
                            <w:rPr>
                              <w:rFonts w:ascii="Times New Roman"/>
                              <w:b/>
                              <w:color w:val="231F1F"/>
                              <w:sz w:val="21"/>
                            </w:rPr>
                            <w:t>10</w:t>
                          </w:r>
                          <w:r>
                            <w:rPr>
                              <w:rFonts w:ascii="Times New Roman"/>
                              <w:b/>
                              <w:color w:val="231F1F"/>
                              <w:spacing w:val="-7"/>
                              <w:sz w:val="21"/>
                            </w:rPr>
                            <w:t> </w:t>
                          </w:r>
                          <w:r>
                            <w:rPr>
                              <w:rFonts w:ascii="Times New Roman"/>
                              <w:b/>
                              <w:color w:val="231F1F"/>
                              <w:sz w:val="21"/>
                            </w:rPr>
                            <w:t>de</w:t>
                          </w:r>
                          <w:r>
                            <w:rPr>
                              <w:rFonts w:ascii="Times New Roman"/>
                              <w:b/>
                              <w:color w:val="231F1F"/>
                              <w:spacing w:val="-3"/>
                              <w:sz w:val="21"/>
                            </w:rPr>
                            <w:t> </w:t>
                          </w:r>
                          <w:r>
                            <w:rPr>
                              <w:rFonts w:ascii="Times New Roman"/>
                              <w:b/>
                              <w:color w:val="231F1F"/>
                              <w:spacing w:val="-4"/>
                              <w:sz w:val="21"/>
                            </w:rPr>
                            <w:t>2020</w:t>
                          </w:r>
                        </w:p>
                      </w:txbxContent>
                    </wps:txbx>
                    <wps:bodyPr wrap="square" lIns="0" tIns="0" rIns="0" bIns="0" rtlCol="0">
                      <a:noAutofit/>
                    </wps:bodyPr>
                  </wps:wsp>
                </a:graphicData>
              </a:graphic>
            </wp:anchor>
          </w:drawing>
        </mc:Choice>
        <mc:Fallback>
          <w:pict>
            <v:shape style="position:absolute;margin-left:447.314819pt;margin-top:23.417505pt;width:87.65pt;height:13.6pt;mso-position-horizontal-relative:page;mso-position-vertical-relative:page;z-index:-16183296" type="#_x0000_t202" id="docshape107" filled="false" stroked="false">
              <v:textbox inset="0,0,0,0">
                <w:txbxContent>
                  <w:p>
                    <w:pPr>
                      <w:spacing w:before="10"/>
                      <w:ind w:left="20" w:right="0" w:firstLine="0"/>
                      <w:jc w:val="left"/>
                      <w:rPr>
                        <w:rFonts w:ascii="Times New Roman"/>
                        <w:b/>
                        <w:sz w:val="21"/>
                      </w:rPr>
                    </w:pPr>
                    <w:r>
                      <w:rPr>
                        <w:rFonts w:ascii="Times New Roman"/>
                        <w:b/>
                        <w:color w:val="231F1F"/>
                        <w:sz w:val="21"/>
                      </w:rPr>
                      <w:t>Febrero</w:t>
                    </w:r>
                    <w:r>
                      <w:rPr>
                        <w:rFonts w:ascii="Times New Roman"/>
                        <w:b/>
                        <w:color w:val="231F1F"/>
                        <w:spacing w:val="-6"/>
                        <w:sz w:val="21"/>
                      </w:rPr>
                      <w:t> </w:t>
                    </w:r>
                    <w:r>
                      <w:rPr>
                        <w:rFonts w:ascii="Times New Roman"/>
                        <w:b/>
                        <w:color w:val="231F1F"/>
                        <w:sz w:val="21"/>
                      </w:rPr>
                      <w:t>10</w:t>
                    </w:r>
                    <w:r>
                      <w:rPr>
                        <w:rFonts w:ascii="Times New Roman"/>
                        <w:b/>
                        <w:color w:val="231F1F"/>
                        <w:spacing w:val="-7"/>
                        <w:sz w:val="21"/>
                      </w:rPr>
                      <w:t> </w:t>
                    </w:r>
                    <w:r>
                      <w:rPr>
                        <w:rFonts w:ascii="Times New Roman"/>
                        <w:b/>
                        <w:color w:val="231F1F"/>
                        <w:sz w:val="21"/>
                      </w:rPr>
                      <w:t>de</w:t>
                    </w:r>
                    <w:r>
                      <w:rPr>
                        <w:rFonts w:ascii="Times New Roman"/>
                        <w:b/>
                        <w:color w:val="231F1F"/>
                        <w:spacing w:val="-3"/>
                        <w:sz w:val="21"/>
                      </w:rPr>
                      <w:t> </w:t>
                    </w:r>
                    <w:r>
                      <w:rPr>
                        <w:rFonts w:ascii="Times New Roman"/>
                        <w:b/>
                        <w:color w:val="231F1F"/>
                        <w:spacing w:val="-4"/>
                        <w:sz w:val="21"/>
                      </w:rPr>
                      <w:t>2020</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7133696">
              <wp:simplePos x="0" y="0"/>
              <wp:positionH relativeFrom="page">
                <wp:posOffset>989063</wp:posOffset>
              </wp:positionH>
              <wp:positionV relativeFrom="page">
                <wp:posOffset>501408</wp:posOffset>
              </wp:positionV>
              <wp:extent cx="5797550" cy="76200"/>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5797550" cy="76200"/>
                      </a:xfrm>
                      <a:custGeom>
                        <a:avLst/>
                        <a:gdLst/>
                        <a:ahLst/>
                        <a:cxnLst/>
                        <a:rect l="l" t="t" r="r" b="b"/>
                        <a:pathLst>
                          <a:path w="5797550" h="76200">
                            <a:moveTo>
                              <a:pt x="5797308" y="48755"/>
                            </a:moveTo>
                            <a:lnTo>
                              <a:pt x="0" y="48755"/>
                            </a:lnTo>
                            <a:lnTo>
                              <a:pt x="0" y="56388"/>
                            </a:lnTo>
                            <a:lnTo>
                              <a:pt x="0" y="59436"/>
                            </a:lnTo>
                            <a:lnTo>
                              <a:pt x="0" y="76187"/>
                            </a:lnTo>
                            <a:lnTo>
                              <a:pt x="5794248" y="76187"/>
                            </a:lnTo>
                            <a:lnTo>
                              <a:pt x="5794248" y="59436"/>
                            </a:lnTo>
                            <a:lnTo>
                              <a:pt x="5797308" y="59436"/>
                            </a:lnTo>
                            <a:lnTo>
                              <a:pt x="5797308" y="48755"/>
                            </a:lnTo>
                            <a:close/>
                          </a:path>
                          <a:path w="5797550" h="76200">
                            <a:moveTo>
                              <a:pt x="5797308" y="0"/>
                            </a:moveTo>
                            <a:lnTo>
                              <a:pt x="0" y="0"/>
                            </a:lnTo>
                            <a:lnTo>
                              <a:pt x="0" y="30480"/>
                            </a:lnTo>
                            <a:lnTo>
                              <a:pt x="5797308" y="30480"/>
                            </a:lnTo>
                            <a:lnTo>
                              <a:pt x="5797308" y="0"/>
                            </a:lnTo>
                            <a:close/>
                          </a:path>
                        </a:pathLst>
                      </a:custGeom>
                      <a:solidFill>
                        <a:srgbClr val="231F1F"/>
                      </a:solidFill>
                    </wps:spPr>
                    <wps:bodyPr wrap="square" lIns="0" tIns="0" rIns="0" bIns="0" rtlCol="0">
                      <a:prstTxWarp prst="textNoShape">
                        <a:avLst/>
                      </a:prstTxWarp>
                      <a:noAutofit/>
                    </wps:bodyPr>
                  </wps:wsp>
                </a:graphicData>
              </a:graphic>
            </wp:anchor>
          </w:drawing>
        </mc:Choice>
        <mc:Fallback>
          <w:pict>
            <v:shape style="position:absolute;margin-left:77.879005pt;margin-top:39.480965pt;width:456.5pt;height:6pt;mso-position-horizontal-relative:page;mso-position-vertical-relative:page;z-index:-16182784" id="docshape122" coordorigin="1558,790" coordsize="9130,120" path="m10687,866l1558,866,1558,878,1558,883,1558,910,10682,910,10682,883,10687,883,10687,866xm10687,790l1558,790,1558,838,10687,838,10687,790xe" filled="true" fillcolor="#231f1f"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7134208">
              <wp:simplePos x="0" y="0"/>
              <wp:positionH relativeFrom="page">
                <wp:posOffset>977879</wp:posOffset>
              </wp:positionH>
              <wp:positionV relativeFrom="page">
                <wp:posOffset>297402</wp:posOffset>
              </wp:positionV>
              <wp:extent cx="1113155" cy="17272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1113155" cy="172720"/>
                      </a:xfrm>
                      <a:prstGeom prst="rect">
                        <a:avLst/>
                      </a:prstGeom>
                    </wps:spPr>
                    <wps:txbx>
                      <w:txbxContent>
                        <w:p>
                          <w:pPr>
                            <w:spacing w:before="10"/>
                            <w:ind w:left="20" w:right="0" w:firstLine="0"/>
                            <w:jc w:val="left"/>
                            <w:rPr>
                              <w:rFonts w:ascii="Times New Roman"/>
                              <w:b/>
                              <w:sz w:val="21"/>
                            </w:rPr>
                          </w:pPr>
                          <w:r>
                            <w:rPr>
                              <w:rFonts w:ascii="Times New Roman"/>
                              <w:b/>
                              <w:color w:val="231F1F"/>
                              <w:sz w:val="21"/>
                            </w:rPr>
                            <w:t>Febrero</w:t>
                          </w:r>
                          <w:r>
                            <w:rPr>
                              <w:rFonts w:ascii="Times New Roman"/>
                              <w:b/>
                              <w:color w:val="231F1F"/>
                              <w:spacing w:val="-6"/>
                              <w:sz w:val="21"/>
                            </w:rPr>
                            <w:t> </w:t>
                          </w:r>
                          <w:r>
                            <w:rPr>
                              <w:rFonts w:ascii="Times New Roman"/>
                              <w:b/>
                              <w:color w:val="231F1F"/>
                              <w:sz w:val="21"/>
                            </w:rPr>
                            <w:t>10</w:t>
                          </w:r>
                          <w:r>
                            <w:rPr>
                              <w:rFonts w:ascii="Times New Roman"/>
                              <w:b/>
                              <w:color w:val="231F1F"/>
                              <w:spacing w:val="-7"/>
                              <w:sz w:val="21"/>
                            </w:rPr>
                            <w:t> </w:t>
                          </w:r>
                          <w:r>
                            <w:rPr>
                              <w:rFonts w:ascii="Times New Roman"/>
                              <w:b/>
                              <w:color w:val="231F1F"/>
                              <w:sz w:val="21"/>
                            </w:rPr>
                            <w:t>de</w:t>
                          </w:r>
                          <w:r>
                            <w:rPr>
                              <w:rFonts w:ascii="Times New Roman"/>
                              <w:b/>
                              <w:color w:val="231F1F"/>
                              <w:spacing w:val="-3"/>
                              <w:sz w:val="21"/>
                            </w:rPr>
                            <w:t> </w:t>
                          </w:r>
                          <w:r>
                            <w:rPr>
                              <w:rFonts w:ascii="Times New Roman"/>
                              <w:b/>
                              <w:color w:val="231F1F"/>
                              <w:spacing w:val="-4"/>
                              <w:sz w:val="21"/>
                            </w:rPr>
                            <w:t>2020</w:t>
                          </w:r>
                        </w:p>
                      </w:txbxContent>
                    </wps:txbx>
                    <wps:bodyPr wrap="square" lIns="0" tIns="0" rIns="0" bIns="0" rtlCol="0">
                      <a:noAutofit/>
                    </wps:bodyPr>
                  </wps:wsp>
                </a:graphicData>
              </a:graphic>
            </wp:anchor>
          </w:drawing>
        </mc:Choice>
        <mc:Fallback>
          <w:pict>
            <v:shape style="position:absolute;margin-left:76.998375pt;margin-top:23.417505pt;width:87.65pt;height:13.6pt;mso-position-horizontal-relative:page;mso-position-vertical-relative:page;z-index:-16182272" type="#_x0000_t202" id="docshape123" filled="false" stroked="false">
              <v:textbox inset="0,0,0,0">
                <w:txbxContent>
                  <w:p>
                    <w:pPr>
                      <w:spacing w:before="10"/>
                      <w:ind w:left="20" w:right="0" w:firstLine="0"/>
                      <w:jc w:val="left"/>
                      <w:rPr>
                        <w:rFonts w:ascii="Times New Roman"/>
                        <w:b/>
                        <w:sz w:val="21"/>
                      </w:rPr>
                    </w:pPr>
                    <w:r>
                      <w:rPr>
                        <w:rFonts w:ascii="Times New Roman"/>
                        <w:b/>
                        <w:color w:val="231F1F"/>
                        <w:sz w:val="21"/>
                      </w:rPr>
                      <w:t>Febrero</w:t>
                    </w:r>
                    <w:r>
                      <w:rPr>
                        <w:rFonts w:ascii="Times New Roman"/>
                        <w:b/>
                        <w:color w:val="231F1F"/>
                        <w:spacing w:val="-6"/>
                        <w:sz w:val="21"/>
                      </w:rPr>
                      <w:t> </w:t>
                    </w:r>
                    <w:r>
                      <w:rPr>
                        <w:rFonts w:ascii="Times New Roman"/>
                        <w:b/>
                        <w:color w:val="231F1F"/>
                        <w:sz w:val="21"/>
                      </w:rPr>
                      <w:t>10</w:t>
                    </w:r>
                    <w:r>
                      <w:rPr>
                        <w:rFonts w:ascii="Times New Roman"/>
                        <w:b/>
                        <w:color w:val="231F1F"/>
                        <w:spacing w:val="-7"/>
                        <w:sz w:val="21"/>
                      </w:rPr>
                      <w:t> </w:t>
                    </w:r>
                    <w:r>
                      <w:rPr>
                        <w:rFonts w:ascii="Times New Roman"/>
                        <w:b/>
                        <w:color w:val="231F1F"/>
                        <w:sz w:val="21"/>
                      </w:rPr>
                      <w:t>de</w:t>
                    </w:r>
                    <w:r>
                      <w:rPr>
                        <w:rFonts w:ascii="Times New Roman"/>
                        <w:b/>
                        <w:color w:val="231F1F"/>
                        <w:spacing w:val="-3"/>
                        <w:sz w:val="21"/>
                      </w:rPr>
                      <w:t> </w:t>
                    </w:r>
                    <w:r>
                      <w:rPr>
                        <w:rFonts w:ascii="Times New Roman"/>
                        <w:b/>
                        <w:color w:val="231F1F"/>
                        <w:spacing w:val="-4"/>
                        <w:sz w:val="21"/>
                      </w:rPr>
                      <w:t>2020</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34720">
              <wp:simplePos x="0" y="0"/>
              <wp:positionH relativeFrom="page">
                <wp:posOffset>3186144</wp:posOffset>
              </wp:positionH>
              <wp:positionV relativeFrom="page">
                <wp:posOffset>297402</wp:posOffset>
              </wp:positionV>
              <wp:extent cx="1398905" cy="17272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1398905" cy="172720"/>
                      </a:xfrm>
                      <a:prstGeom prst="rect">
                        <a:avLst/>
                      </a:prstGeom>
                    </wps:spPr>
                    <wps:txbx>
                      <w:txbxContent>
                        <w:p>
                          <w:pPr>
                            <w:spacing w:before="10"/>
                            <w:ind w:left="20" w:right="0" w:firstLine="0"/>
                            <w:jc w:val="left"/>
                            <w:rPr>
                              <w:rFonts w:ascii="Times New Roman" w:hAnsi="Times New Roman"/>
                              <w:b/>
                              <w:sz w:val="21"/>
                            </w:rPr>
                          </w:pPr>
                          <w:r>
                            <w:rPr>
                              <w:rFonts w:ascii="Times New Roman" w:hAnsi="Times New Roman"/>
                              <w:b/>
                              <w:color w:val="231F1F"/>
                              <w:sz w:val="21"/>
                            </w:rPr>
                            <w:t>PERIÓDICO</w:t>
                          </w:r>
                          <w:r>
                            <w:rPr>
                              <w:rFonts w:ascii="Times New Roman" w:hAnsi="Times New Roman"/>
                              <w:b/>
                              <w:color w:val="231F1F"/>
                              <w:spacing w:val="-11"/>
                              <w:sz w:val="21"/>
                            </w:rPr>
                            <w:t> </w:t>
                          </w:r>
                          <w:r>
                            <w:rPr>
                              <w:rFonts w:ascii="Times New Roman" w:hAnsi="Times New Roman"/>
                              <w:b/>
                              <w:color w:val="231F1F"/>
                              <w:spacing w:val="-2"/>
                              <w:sz w:val="21"/>
                            </w:rPr>
                            <w:t>OFICIAL</w:t>
                          </w:r>
                        </w:p>
                      </w:txbxContent>
                    </wps:txbx>
                    <wps:bodyPr wrap="square" lIns="0" tIns="0" rIns="0" bIns="0" rtlCol="0">
                      <a:noAutofit/>
                    </wps:bodyPr>
                  </wps:wsp>
                </a:graphicData>
              </a:graphic>
            </wp:anchor>
          </w:drawing>
        </mc:Choice>
        <mc:Fallback>
          <w:pict>
            <v:shape style="position:absolute;margin-left:250.877502pt;margin-top:23.417505pt;width:110.15pt;height:13.6pt;mso-position-horizontal-relative:page;mso-position-vertical-relative:page;z-index:-16181760" type="#_x0000_t202" id="docshape124" filled="false" stroked="false">
              <v:textbox inset="0,0,0,0">
                <w:txbxContent>
                  <w:p>
                    <w:pPr>
                      <w:spacing w:before="10"/>
                      <w:ind w:left="20" w:right="0" w:firstLine="0"/>
                      <w:jc w:val="left"/>
                      <w:rPr>
                        <w:rFonts w:ascii="Times New Roman" w:hAnsi="Times New Roman"/>
                        <w:b/>
                        <w:sz w:val="21"/>
                      </w:rPr>
                    </w:pPr>
                    <w:r>
                      <w:rPr>
                        <w:rFonts w:ascii="Times New Roman" w:hAnsi="Times New Roman"/>
                        <w:b/>
                        <w:color w:val="231F1F"/>
                        <w:sz w:val="21"/>
                      </w:rPr>
                      <w:t>PERIÓDICO</w:t>
                    </w:r>
                    <w:r>
                      <w:rPr>
                        <w:rFonts w:ascii="Times New Roman" w:hAnsi="Times New Roman"/>
                        <w:b/>
                        <w:color w:val="231F1F"/>
                        <w:spacing w:val="-11"/>
                        <w:sz w:val="21"/>
                      </w:rPr>
                      <w:t> </w:t>
                    </w:r>
                    <w:r>
                      <w:rPr>
                        <w:rFonts w:ascii="Times New Roman" w:hAnsi="Times New Roman"/>
                        <w:b/>
                        <w:color w:val="231F1F"/>
                        <w:spacing w:val="-2"/>
                        <w:sz w:val="21"/>
                      </w:rPr>
                      <w:t>OFICIAL</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35232">
              <wp:simplePos x="0" y="0"/>
              <wp:positionH relativeFrom="page">
                <wp:posOffset>5234357</wp:posOffset>
              </wp:positionH>
              <wp:positionV relativeFrom="page">
                <wp:posOffset>297402</wp:posOffset>
              </wp:positionV>
              <wp:extent cx="984885" cy="17272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984885" cy="172720"/>
                      </a:xfrm>
                      <a:prstGeom prst="rect">
                        <a:avLst/>
                      </a:prstGeom>
                    </wps:spPr>
                    <wps:txbx>
                      <w:txbxContent>
                        <w:p>
                          <w:pPr>
                            <w:spacing w:before="10"/>
                            <w:ind w:left="20" w:right="0" w:firstLine="0"/>
                            <w:jc w:val="left"/>
                            <w:rPr>
                              <w:rFonts w:ascii="Times New Roman" w:hAnsi="Times New Roman"/>
                              <w:b/>
                              <w:sz w:val="21"/>
                            </w:rPr>
                          </w:pPr>
                          <w:r>
                            <w:rPr>
                              <w:rFonts w:ascii="Times New Roman" w:hAnsi="Times New Roman"/>
                              <w:b/>
                              <w:color w:val="231F1F"/>
                              <w:sz w:val="21"/>
                            </w:rPr>
                            <w:t>(Cuarta</w:t>
                          </w:r>
                          <w:r>
                            <w:rPr>
                              <w:rFonts w:ascii="Times New Roman" w:hAnsi="Times New Roman"/>
                              <w:b/>
                              <w:color w:val="231F1F"/>
                              <w:spacing w:val="-7"/>
                              <w:sz w:val="21"/>
                            </w:rPr>
                            <w:t> </w:t>
                          </w:r>
                          <w:r>
                            <w:rPr>
                              <w:rFonts w:ascii="Times New Roman" w:hAnsi="Times New Roman"/>
                              <w:b/>
                              <w:color w:val="231F1F"/>
                              <w:spacing w:val="-2"/>
                              <w:sz w:val="21"/>
                            </w:rPr>
                            <w:t>Sección)</w:t>
                          </w:r>
                        </w:p>
                      </w:txbxContent>
                    </wps:txbx>
                    <wps:bodyPr wrap="square" lIns="0" tIns="0" rIns="0" bIns="0" rtlCol="0">
                      <a:noAutofit/>
                    </wps:bodyPr>
                  </wps:wsp>
                </a:graphicData>
              </a:graphic>
            </wp:anchor>
          </w:drawing>
        </mc:Choice>
        <mc:Fallback>
          <w:pict>
            <v:shape style="position:absolute;margin-left:412.154114pt;margin-top:23.417505pt;width:77.55pt;height:13.6pt;mso-position-horizontal-relative:page;mso-position-vertical-relative:page;z-index:-16181248" type="#_x0000_t202" id="docshape125" filled="false" stroked="false">
              <v:textbox inset="0,0,0,0">
                <w:txbxContent>
                  <w:p>
                    <w:pPr>
                      <w:spacing w:before="10"/>
                      <w:ind w:left="20" w:right="0" w:firstLine="0"/>
                      <w:jc w:val="left"/>
                      <w:rPr>
                        <w:rFonts w:ascii="Times New Roman" w:hAnsi="Times New Roman"/>
                        <w:b/>
                        <w:sz w:val="21"/>
                      </w:rPr>
                    </w:pPr>
                    <w:r>
                      <w:rPr>
                        <w:rFonts w:ascii="Times New Roman" w:hAnsi="Times New Roman"/>
                        <w:b/>
                        <w:color w:val="231F1F"/>
                        <w:sz w:val="21"/>
                      </w:rPr>
                      <w:t>(Cuarta</w:t>
                    </w:r>
                    <w:r>
                      <w:rPr>
                        <w:rFonts w:ascii="Times New Roman" w:hAnsi="Times New Roman"/>
                        <w:b/>
                        <w:color w:val="231F1F"/>
                        <w:spacing w:val="-7"/>
                        <w:sz w:val="21"/>
                      </w:rPr>
                      <w:t> </w:t>
                    </w:r>
                    <w:r>
                      <w:rPr>
                        <w:rFonts w:ascii="Times New Roman" w:hAnsi="Times New Roman"/>
                        <w:b/>
                        <w:color w:val="231F1F"/>
                        <w:spacing w:val="-2"/>
                        <w:sz w:val="21"/>
                      </w:rPr>
                      <w:t>Sección)</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35744">
              <wp:simplePos x="0" y="0"/>
              <wp:positionH relativeFrom="page">
                <wp:posOffset>6360266</wp:posOffset>
              </wp:positionH>
              <wp:positionV relativeFrom="page">
                <wp:posOffset>297402</wp:posOffset>
              </wp:positionV>
              <wp:extent cx="439420" cy="17272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439420" cy="172720"/>
                      </a:xfrm>
                      <a:prstGeom prst="rect">
                        <a:avLst/>
                      </a:prstGeom>
                    </wps:spPr>
                    <wps:txbx>
                      <w:txbxContent>
                        <w:p>
                          <w:pPr>
                            <w:spacing w:before="10"/>
                            <w:ind w:left="20" w:right="0" w:firstLine="0"/>
                            <w:jc w:val="left"/>
                            <w:rPr>
                              <w:rFonts w:ascii="Times New Roman" w:hAnsi="Times New Roman"/>
                              <w:b/>
                              <w:sz w:val="21"/>
                            </w:rPr>
                          </w:pPr>
                          <w:r>
                            <w:rPr>
                              <w:rFonts w:ascii="Times New Roman" w:hAnsi="Times New Roman"/>
                              <w:b/>
                              <w:color w:val="231F1F"/>
                              <w:sz w:val="21"/>
                            </w:rPr>
                            <w:t>Pág.</w:t>
                          </w:r>
                          <w:r>
                            <w:rPr>
                              <w:rFonts w:ascii="Times New Roman" w:hAnsi="Times New Roman"/>
                              <w:b/>
                              <w:color w:val="231F1F"/>
                              <w:spacing w:val="-2"/>
                              <w:sz w:val="21"/>
                            </w:rPr>
                            <w:t> </w:t>
                          </w:r>
                          <w:r>
                            <w:rPr>
                              <w:rFonts w:ascii="Times New Roman" w:hAnsi="Times New Roman"/>
                              <w:b/>
                              <w:color w:val="231F1F"/>
                              <w:spacing w:val="-5"/>
                              <w:sz w:val="21"/>
                            </w:rPr>
                            <w:t>85</w:t>
                          </w:r>
                        </w:p>
                      </w:txbxContent>
                    </wps:txbx>
                    <wps:bodyPr wrap="square" lIns="0" tIns="0" rIns="0" bIns="0" rtlCol="0">
                      <a:noAutofit/>
                    </wps:bodyPr>
                  </wps:wsp>
                </a:graphicData>
              </a:graphic>
            </wp:anchor>
          </w:drawing>
        </mc:Choice>
        <mc:Fallback>
          <w:pict>
            <v:shape style="position:absolute;margin-left:500.80835pt;margin-top:23.417505pt;width:34.6pt;height:13.6pt;mso-position-horizontal-relative:page;mso-position-vertical-relative:page;z-index:-16180736" type="#_x0000_t202" id="docshape126" filled="false" stroked="false">
              <v:textbox inset="0,0,0,0">
                <w:txbxContent>
                  <w:p>
                    <w:pPr>
                      <w:spacing w:before="10"/>
                      <w:ind w:left="20" w:right="0" w:firstLine="0"/>
                      <w:jc w:val="left"/>
                      <w:rPr>
                        <w:rFonts w:ascii="Times New Roman" w:hAnsi="Times New Roman"/>
                        <w:b/>
                        <w:sz w:val="21"/>
                      </w:rPr>
                    </w:pPr>
                    <w:r>
                      <w:rPr>
                        <w:rFonts w:ascii="Times New Roman" w:hAnsi="Times New Roman"/>
                        <w:b/>
                        <w:color w:val="231F1F"/>
                        <w:sz w:val="21"/>
                      </w:rPr>
                      <w:t>Pág.</w:t>
                    </w:r>
                    <w:r>
                      <w:rPr>
                        <w:rFonts w:ascii="Times New Roman" w:hAnsi="Times New Roman"/>
                        <w:b/>
                        <w:color w:val="231F1F"/>
                        <w:spacing w:val="-2"/>
                        <w:sz w:val="21"/>
                      </w:rPr>
                      <w:t> </w:t>
                    </w:r>
                    <w:r>
                      <w:rPr>
                        <w:rFonts w:ascii="Times New Roman" w:hAnsi="Times New Roman"/>
                        <w:b/>
                        <w:color w:val="231F1F"/>
                        <w:spacing w:val="-5"/>
                        <w:sz w:val="21"/>
                      </w:rPr>
                      <w:t>85</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7136256">
              <wp:simplePos x="0" y="0"/>
              <wp:positionH relativeFrom="page">
                <wp:posOffset>989063</wp:posOffset>
              </wp:positionH>
              <wp:positionV relativeFrom="page">
                <wp:posOffset>502932</wp:posOffset>
              </wp:positionV>
              <wp:extent cx="5794375" cy="74930"/>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5794375" cy="74930"/>
                      </a:xfrm>
                      <a:custGeom>
                        <a:avLst/>
                        <a:gdLst/>
                        <a:ahLst/>
                        <a:cxnLst/>
                        <a:rect l="l" t="t" r="r" b="b"/>
                        <a:pathLst>
                          <a:path w="5794375" h="74930">
                            <a:moveTo>
                              <a:pt x="5794248" y="48755"/>
                            </a:moveTo>
                            <a:lnTo>
                              <a:pt x="0" y="48755"/>
                            </a:lnTo>
                            <a:lnTo>
                              <a:pt x="0" y="54864"/>
                            </a:lnTo>
                            <a:lnTo>
                              <a:pt x="0" y="59436"/>
                            </a:lnTo>
                            <a:lnTo>
                              <a:pt x="0" y="74663"/>
                            </a:lnTo>
                            <a:lnTo>
                              <a:pt x="5794248" y="74663"/>
                            </a:lnTo>
                            <a:lnTo>
                              <a:pt x="5794248" y="59436"/>
                            </a:lnTo>
                            <a:lnTo>
                              <a:pt x="5794248" y="54864"/>
                            </a:lnTo>
                            <a:lnTo>
                              <a:pt x="5794248" y="48755"/>
                            </a:lnTo>
                            <a:close/>
                          </a:path>
                          <a:path w="5794375" h="74930">
                            <a:moveTo>
                              <a:pt x="5794248" y="0"/>
                            </a:moveTo>
                            <a:lnTo>
                              <a:pt x="0" y="0"/>
                            </a:lnTo>
                            <a:lnTo>
                              <a:pt x="0" y="30480"/>
                            </a:lnTo>
                            <a:lnTo>
                              <a:pt x="5794248" y="30480"/>
                            </a:lnTo>
                            <a:lnTo>
                              <a:pt x="5794248" y="0"/>
                            </a:lnTo>
                            <a:close/>
                          </a:path>
                        </a:pathLst>
                      </a:custGeom>
                      <a:solidFill>
                        <a:srgbClr val="231F1F"/>
                      </a:solidFill>
                    </wps:spPr>
                    <wps:bodyPr wrap="square" lIns="0" tIns="0" rIns="0" bIns="0" rtlCol="0">
                      <a:prstTxWarp prst="textNoShape">
                        <a:avLst/>
                      </a:prstTxWarp>
                      <a:noAutofit/>
                    </wps:bodyPr>
                  </wps:wsp>
                </a:graphicData>
              </a:graphic>
            </wp:anchor>
          </w:drawing>
        </mc:Choice>
        <mc:Fallback>
          <w:pict>
            <v:shape style="position:absolute;margin-left:77.879005pt;margin-top:39.600964pt;width:456.25pt;height:5.9pt;mso-position-horizontal-relative:page;mso-position-vertical-relative:page;z-index:-16180224" id="docshape133" coordorigin="1558,792" coordsize="9125,118" path="m10682,869l1558,869,1558,878,1558,886,1558,910,10682,910,10682,886,10682,878,10682,869xm10682,792l1558,792,1558,840,10682,840,10682,792xe" filled="true" fillcolor="#231f1f"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7136768">
              <wp:simplePos x="0" y="0"/>
              <wp:positionH relativeFrom="page">
                <wp:posOffset>977879</wp:posOffset>
              </wp:positionH>
              <wp:positionV relativeFrom="page">
                <wp:posOffset>297402</wp:posOffset>
              </wp:positionV>
              <wp:extent cx="1542415" cy="17272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1542415" cy="172720"/>
                      </a:xfrm>
                      <a:prstGeom prst="rect">
                        <a:avLst/>
                      </a:prstGeom>
                    </wps:spPr>
                    <wps:txbx>
                      <w:txbxContent>
                        <w:p>
                          <w:pPr>
                            <w:tabs>
                              <w:tab w:pos="898" w:val="left" w:leader="none"/>
                            </w:tabs>
                            <w:spacing w:before="10"/>
                            <w:ind w:left="20" w:right="0" w:firstLine="0"/>
                            <w:jc w:val="left"/>
                            <w:rPr>
                              <w:rFonts w:ascii="Times New Roman" w:hAnsi="Times New Roman"/>
                              <w:b/>
                              <w:sz w:val="21"/>
                            </w:rPr>
                          </w:pPr>
                          <w:r>
                            <w:rPr>
                              <w:rFonts w:ascii="Times New Roman" w:hAnsi="Times New Roman"/>
                              <w:b/>
                              <w:color w:val="231F1F"/>
                              <w:sz w:val="21"/>
                            </w:rPr>
                            <w:t>Pág.</w:t>
                          </w:r>
                          <w:r>
                            <w:rPr>
                              <w:rFonts w:ascii="Times New Roman" w:hAnsi="Times New Roman"/>
                              <w:b/>
                              <w:color w:val="231F1F"/>
                              <w:spacing w:val="-2"/>
                              <w:sz w:val="21"/>
                            </w:rPr>
                            <w:t> </w:t>
                          </w:r>
                          <w:r>
                            <w:rPr>
                              <w:rFonts w:ascii="Times New Roman" w:hAnsi="Times New Roman"/>
                              <w:b/>
                              <w:color w:val="231F1F"/>
                              <w:spacing w:val="-5"/>
                              <w:sz w:val="21"/>
                            </w:rPr>
                            <w:t>86</w:t>
                          </w:r>
                          <w:r>
                            <w:rPr>
                              <w:rFonts w:ascii="Times New Roman" w:hAnsi="Times New Roman"/>
                              <w:b/>
                              <w:color w:val="231F1F"/>
                              <w:sz w:val="21"/>
                            </w:rPr>
                            <w:tab/>
                            <w:t>(Cuarta</w:t>
                          </w:r>
                          <w:r>
                            <w:rPr>
                              <w:rFonts w:ascii="Times New Roman" w:hAnsi="Times New Roman"/>
                              <w:b/>
                              <w:color w:val="231F1F"/>
                              <w:spacing w:val="-7"/>
                              <w:sz w:val="21"/>
                            </w:rPr>
                            <w:t> </w:t>
                          </w:r>
                          <w:r>
                            <w:rPr>
                              <w:rFonts w:ascii="Times New Roman" w:hAnsi="Times New Roman"/>
                              <w:b/>
                              <w:color w:val="231F1F"/>
                              <w:spacing w:val="-2"/>
                              <w:sz w:val="21"/>
                            </w:rPr>
                            <w:t>Sección)</w:t>
                          </w:r>
                        </w:p>
                      </w:txbxContent>
                    </wps:txbx>
                    <wps:bodyPr wrap="square" lIns="0" tIns="0" rIns="0" bIns="0" rtlCol="0">
                      <a:noAutofit/>
                    </wps:bodyPr>
                  </wps:wsp>
                </a:graphicData>
              </a:graphic>
            </wp:anchor>
          </w:drawing>
        </mc:Choice>
        <mc:Fallback>
          <w:pict>
            <v:shape style="position:absolute;margin-left:76.998375pt;margin-top:23.417505pt;width:121.45pt;height:13.6pt;mso-position-horizontal-relative:page;mso-position-vertical-relative:page;z-index:-16179712" type="#_x0000_t202" id="docshape134" filled="false" stroked="false">
              <v:textbox inset="0,0,0,0">
                <w:txbxContent>
                  <w:p>
                    <w:pPr>
                      <w:tabs>
                        <w:tab w:pos="898" w:val="left" w:leader="none"/>
                      </w:tabs>
                      <w:spacing w:before="10"/>
                      <w:ind w:left="20" w:right="0" w:firstLine="0"/>
                      <w:jc w:val="left"/>
                      <w:rPr>
                        <w:rFonts w:ascii="Times New Roman" w:hAnsi="Times New Roman"/>
                        <w:b/>
                        <w:sz w:val="21"/>
                      </w:rPr>
                    </w:pPr>
                    <w:r>
                      <w:rPr>
                        <w:rFonts w:ascii="Times New Roman" w:hAnsi="Times New Roman"/>
                        <w:b/>
                        <w:color w:val="231F1F"/>
                        <w:sz w:val="21"/>
                      </w:rPr>
                      <w:t>Pág.</w:t>
                    </w:r>
                    <w:r>
                      <w:rPr>
                        <w:rFonts w:ascii="Times New Roman" w:hAnsi="Times New Roman"/>
                        <w:b/>
                        <w:color w:val="231F1F"/>
                        <w:spacing w:val="-2"/>
                        <w:sz w:val="21"/>
                      </w:rPr>
                      <w:t> </w:t>
                    </w:r>
                    <w:r>
                      <w:rPr>
                        <w:rFonts w:ascii="Times New Roman" w:hAnsi="Times New Roman"/>
                        <w:b/>
                        <w:color w:val="231F1F"/>
                        <w:spacing w:val="-5"/>
                        <w:sz w:val="21"/>
                      </w:rPr>
                      <w:t>86</w:t>
                    </w:r>
                    <w:r>
                      <w:rPr>
                        <w:rFonts w:ascii="Times New Roman" w:hAnsi="Times New Roman"/>
                        <w:b/>
                        <w:color w:val="231F1F"/>
                        <w:sz w:val="21"/>
                      </w:rPr>
                      <w:tab/>
                      <w:t>(Cuarta</w:t>
                    </w:r>
                    <w:r>
                      <w:rPr>
                        <w:rFonts w:ascii="Times New Roman" w:hAnsi="Times New Roman"/>
                        <w:b/>
                        <w:color w:val="231F1F"/>
                        <w:spacing w:val="-7"/>
                        <w:sz w:val="21"/>
                      </w:rPr>
                      <w:t> </w:t>
                    </w:r>
                    <w:r>
                      <w:rPr>
                        <w:rFonts w:ascii="Times New Roman" w:hAnsi="Times New Roman"/>
                        <w:b/>
                        <w:color w:val="231F1F"/>
                        <w:spacing w:val="-2"/>
                        <w:sz w:val="21"/>
                      </w:rPr>
                      <w:t>Sección)</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37280">
              <wp:simplePos x="0" y="0"/>
              <wp:positionH relativeFrom="page">
                <wp:posOffset>3184119</wp:posOffset>
              </wp:positionH>
              <wp:positionV relativeFrom="page">
                <wp:posOffset>297402</wp:posOffset>
              </wp:positionV>
              <wp:extent cx="1398905" cy="172720"/>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1398905" cy="172720"/>
                      </a:xfrm>
                      <a:prstGeom prst="rect">
                        <a:avLst/>
                      </a:prstGeom>
                    </wps:spPr>
                    <wps:txbx>
                      <w:txbxContent>
                        <w:p>
                          <w:pPr>
                            <w:spacing w:before="10"/>
                            <w:ind w:left="20" w:right="0" w:firstLine="0"/>
                            <w:jc w:val="left"/>
                            <w:rPr>
                              <w:rFonts w:ascii="Times New Roman" w:hAnsi="Times New Roman"/>
                              <w:b/>
                              <w:sz w:val="21"/>
                            </w:rPr>
                          </w:pPr>
                          <w:r>
                            <w:rPr>
                              <w:rFonts w:ascii="Times New Roman" w:hAnsi="Times New Roman"/>
                              <w:b/>
                              <w:color w:val="231F1F"/>
                              <w:sz w:val="21"/>
                            </w:rPr>
                            <w:t>PERIÓDICO</w:t>
                          </w:r>
                          <w:r>
                            <w:rPr>
                              <w:rFonts w:ascii="Times New Roman" w:hAnsi="Times New Roman"/>
                              <w:b/>
                              <w:color w:val="231F1F"/>
                              <w:spacing w:val="-11"/>
                              <w:sz w:val="21"/>
                            </w:rPr>
                            <w:t> </w:t>
                          </w:r>
                          <w:r>
                            <w:rPr>
                              <w:rFonts w:ascii="Times New Roman" w:hAnsi="Times New Roman"/>
                              <w:b/>
                              <w:color w:val="231F1F"/>
                              <w:spacing w:val="-2"/>
                              <w:sz w:val="21"/>
                            </w:rPr>
                            <w:t>OFICIAL</w:t>
                          </w:r>
                        </w:p>
                      </w:txbxContent>
                    </wps:txbx>
                    <wps:bodyPr wrap="square" lIns="0" tIns="0" rIns="0" bIns="0" rtlCol="0">
                      <a:noAutofit/>
                    </wps:bodyPr>
                  </wps:wsp>
                </a:graphicData>
              </a:graphic>
            </wp:anchor>
          </w:drawing>
        </mc:Choice>
        <mc:Fallback>
          <w:pict>
            <v:shape style="position:absolute;margin-left:250.718048pt;margin-top:23.417505pt;width:110.15pt;height:13.6pt;mso-position-horizontal-relative:page;mso-position-vertical-relative:page;z-index:-16179200" type="#_x0000_t202" id="docshape135" filled="false" stroked="false">
              <v:textbox inset="0,0,0,0">
                <w:txbxContent>
                  <w:p>
                    <w:pPr>
                      <w:spacing w:before="10"/>
                      <w:ind w:left="20" w:right="0" w:firstLine="0"/>
                      <w:jc w:val="left"/>
                      <w:rPr>
                        <w:rFonts w:ascii="Times New Roman" w:hAnsi="Times New Roman"/>
                        <w:b/>
                        <w:sz w:val="21"/>
                      </w:rPr>
                    </w:pPr>
                    <w:r>
                      <w:rPr>
                        <w:rFonts w:ascii="Times New Roman" w:hAnsi="Times New Roman"/>
                        <w:b/>
                        <w:color w:val="231F1F"/>
                        <w:sz w:val="21"/>
                      </w:rPr>
                      <w:t>PERIÓDICO</w:t>
                    </w:r>
                    <w:r>
                      <w:rPr>
                        <w:rFonts w:ascii="Times New Roman" w:hAnsi="Times New Roman"/>
                        <w:b/>
                        <w:color w:val="231F1F"/>
                        <w:spacing w:val="-11"/>
                        <w:sz w:val="21"/>
                      </w:rPr>
                      <w:t> </w:t>
                    </w:r>
                    <w:r>
                      <w:rPr>
                        <w:rFonts w:ascii="Times New Roman" w:hAnsi="Times New Roman"/>
                        <w:b/>
                        <w:color w:val="231F1F"/>
                        <w:spacing w:val="-2"/>
                        <w:sz w:val="21"/>
                      </w:rPr>
                      <w:t>OFICIAL</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37792">
              <wp:simplePos x="0" y="0"/>
              <wp:positionH relativeFrom="page">
                <wp:posOffset>5680898</wp:posOffset>
              </wp:positionH>
              <wp:positionV relativeFrom="page">
                <wp:posOffset>297402</wp:posOffset>
              </wp:positionV>
              <wp:extent cx="1113155" cy="17272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1113155" cy="172720"/>
                      </a:xfrm>
                      <a:prstGeom prst="rect">
                        <a:avLst/>
                      </a:prstGeom>
                    </wps:spPr>
                    <wps:txbx>
                      <w:txbxContent>
                        <w:p>
                          <w:pPr>
                            <w:spacing w:before="10"/>
                            <w:ind w:left="20" w:right="0" w:firstLine="0"/>
                            <w:jc w:val="left"/>
                            <w:rPr>
                              <w:rFonts w:ascii="Times New Roman"/>
                              <w:b/>
                              <w:sz w:val="21"/>
                            </w:rPr>
                          </w:pPr>
                          <w:r>
                            <w:rPr>
                              <w:rFonts w:ascii="Times New Roman"/>
                              <w:b/>
                              <w:color w:val="231F1F"/>
                              <w:sz w:val="21"/>
                            </w:rPr>
                            <w:t>Febrero</w:t>
                          </w:r>
                          <w:r>
                            <w:rPr>
                              <w:rFonts w:ascii="Times New Roman"/>
                              <w:b/>
                              <w:color w:val="231F1F"/>
                              <w:spacing w:val="-6"/>
                              <w:sz w:val="21"/>
                            </w:rPr>
                            <w:t> </w:t>
                          </w:r>
                          <w:r>
                            <w:rPr>
                              <w:rFonts w:ascii="Times New Roman"/>
                              <w:b/>
                              <w:color w:val="231F1F"/>
                              <w:sz w:val="21"/>
                            </w:rPr>
                            <w:t>10</w:t>
                          </w:r>
                          <w:r>
                            <w:rPr>
                              <w:rFonts w:ascii="Times New Roman"/>
                              <w:b/>
                              <w:color w:val="231F1F"/>
                              <w:spacing w:val="-7"/>
                              <w:sz w:val="21"/>
                            </w:rPr>
                            <w:t> </w:t>
                          </w:r>
                          <w:r>
                            <w:rPr>
                              <w:rFonts w:ascii="Times New Roman"/>
                              <w:b/>
                              <w:color w:val="231F1F"/>
                              <w:sz w:val="21"/>
                            </w:rPr>
                            <w:t>de</w:t>
                          </w:r>
                          <w:r>
                            <w:rPr>
                              <w:rFonts w:ascii="Times New Roman"/>
                              <w:b/>
                              <w:color w:val="231F1F"/>
                              <w:spacing w:val="-3"/>
                              <w:sz w:val="21"/>
                            </w:rPr>
                            <w:t> </w:t>
                          </w:r>
                          <w:r>
                            <w:rPr>
                              <w:rFonts w:ascii="Times New Roman"/>
                              <w:b/>
                              <w:color w:val="231F1F"/>
                              <w:spacing w:val="-4"/>
                              <w:sz w:val="21"/>
                            </w:rPr>
                            <w:t>2020</w:t>
                          </w:r>
                        </w:p>
                      </w:txbxContent>
                    </wps:txbx>
                    <wps:bodyPr wrap="square" lIns="0" tIns="0" rIns="0" bIns="0" rtlCol="0">
                      <a:noAutofit/>
                    </wps:bodyPr>
                  </wps:wsp>
                </a:graphicData>
              </a:graphic>
            </wp:anchor>
          </w:drawing>
        </mc:Choice>
        <mc:Fallback>
          <w:pict>
            <v:shape style="position:absolute;margin-left:447.314819pt;margin-top:23.417505pt;width:87.65pt;height:13.6pt;mso-position-horizontal-relative:page;mso-position-vertical-relative:page;z-index:-16178688" type="#_x0000_t202" id="docshape136" filled="false" stroked="false">
              <v:textbox inset="0,0,0,0">
                <w:txbxContent>
                  <w:p>
                    <w:pPr>
                      <w:spacing w:before="10"/>
                      <w:ind w:left="20" w:right="0" w:firstLine="0"/>
                      <w:jc w:val="left"/>
                      <w:rPr>
                        <w:rFonts w:ascii="Times New Roman"/>
                        <w:b/>
                        <w:sz w:val="21"/>
                      </w:rPr>
                    </w:pPr>
                    <w:r>
                      <w:rPr>
                        <w:rFonts w:ascii="Times New Roman"/>
                        <w:b/>
                        <w:color w:val="231F1F"/>
                        <w:sz w:val="21"/>
                      </w:rPr>
                      <w:t>Febrero</w:t>
                    </w:r>
                    <w:r>
                      <w:rPr>
                        <w:rFonts w:ascii="Times New Roman"/>
                        <w:b/>
                        <w:color w:val="231F1F"/>
                        <w:spacing w:val="-6"/>
                        <w:sz w:val="21"/>
                      </w:rPr>
                      <w:t> </w:t>
                    </w:r>
                    <w:r>
                      <w:rPr>
                        <w:rFonts w:ascii="Times New Roman"/>
                        <w:b/>
                        <w:color w:val="231F1F"/>
                        <w:sz w:val="21"/>
                      </w:rPr>
                      <w:t>10</w:t>
                    </w:r>
                    <w:r>
                      <w:rPr>
                        <w:rFonts w:ascii="Times New Roman"/>
                        <w:b/>
                        <w:color w:val="231F1F"/>
                        <w:spacing w:val="-7"/>
                        <w:sz w:val="21"/>
                      </w:rPr>
                      <w:t> </w:t>
                    </w:r>
                    <w:r>
                      <w:rPr>
                        <w:rFonts w:ascii="Times New Roman"/>
                        <w:b/>
                        <w:color w:val="231F1F"/>
                        <w:sz w:val="21"/>
                      </w:rPr>
                      <w:t>de</w:t>
                    </w:r>
                    <w:r>
                      <w:rPr>
                        <w:rFonts w:ascii="Times New Roman"/>
                        <w:b/>
                        <w:color w:val="231F1F"/>
                        <w:spacing w:val="-3"/>
                        <w:sz w:val="21"/>
                      </w:rPr>
                      <w:t> </w:t>
                    </w:r>
                    <w:r>
                      <w:rPr>
                        <w:rFonts w:ascii="Times New Roman"/>
                        <w:b/>
                        <w:color w:val="231F1F"/>
                        <w:spacing w:val="-4"/>
                        <w:sz w:val="21"/>
                      </w:rPr>
                      <w:t>2020</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7138304">
              <wp:simplePos x="0" y="0"/>
              <wp:positionH relativeFrom="page">
                <wp:posOffset>989063</wp:posOffset>
              </wp:positionH>
              <wp:positionV relativeFrom="page">
                <wp:posOffset>501408</wp:posOffset>
              </wp:positionV>
              <wp:extent cx="5797550" cy="76200"/>
              <wp:effectExtent l="0" t="0" r="0" b="0"/>
              <wp:wrapNone/>
              <wp:docPr id="157" name="Graphic 157"/>
              <wp:cNvGraphicFramePr>
                <a:graphicFrameLocks/>
              </wp:cNvGraphicFramePr>
              <a:graphic>
                <a:graphicData uri="http://schemas.microsoft.com/office/word/2010/wordprocessingShape">
                  <wps:wsp>
                    <wps:cNvPr id="157" name="Graphic 157"/>
                    <wps:cNvSpPr/>
                    <wps:spPr>
                      <a:xfrm>
                        <a:off x="0" y="0"/>
                        <a:ext cx="5797550" cy="76200"/>
                      </a:xfrm>
                      <a:custGeom>
                        <a:avLst/>
                        <a:gdLst/>
                        <a:ahLst/>
                        <a:cxnLst/>
                        <a:rect l="l" t="t" r="r" b="b"/>
                        <a:pathLst>
                          <a:path w="5797550" h="76200">
                            <a:moveTo>
                              <a:pt x="5797308" y="48755"/>
                            </a:moveTo>
                            <a:lnTo>
                              <a:pt x="0" y="48755"/>
                            </a:lnTo>
                            <a:lnTo>
                              <a:pt x="0" y="56388"/>
                            </a:lnTo>
                            <a:lnTo>
                              <a:pt x="0" y="59436"/>
                            </a:lnTo>
                            <a:lnTo>
                              <a:pt x="0" y="76187"/>
                            </a:lnTo>
                            <a:lnTo>
                              <a:pt x="5794248" y="76187"/>
                            </a:lnTo>
                            <a:lnTo>
                              <a:pt x="5794248" y="59436"/>
                            </a:lnTo>
                            <a:lnTo>
                              <a:pt x="5797308" y="59436"/>
                            </a:lnTo>
                            <a:lnTo>
                              <a:pt x="5797308" y="48755"/>
                            </a:lnTo>
                            <a:close/>
                          </a:path>
                          <a:path w="5797550" h="76200">
                            <a:moveTo>
                              <a:pt x="5797308" y="0"/>
                            </a:moveTo>
                            <a:lnTo>
                              <a:pt x="0" y="0"/>
                            </a:lnTo>
                            <a:lnTo>
                              <a:pt x="0" y="30480"/>
                            </a:lnTo>
                            <a:lnTo>
                              <a:pt x="5797308" y="30480"/>
                            </a:lnTo>
                            <a:lnTo>
                              <a:pt x="5797308" y="0"/>
                            </a:lnTo>
                            <a:close/>
                          </a:path>
                        </a:pathLst>
                      </a:custGeom>
                      <a:solidFill>
                        <a:srgbClr val="231F1F"/>
                      </a:solidFill>
                    </wps:spPr>
                    <wps:bodyPr wrap="square" lIns="0" tIns="0" rIns="0" bIns="0" rtlCol="0">
                      <a:prstTxWarp prst="textNoShape">
                        <a:avLst/>
                      </a:prstTxWarp>
                      <a:noAutofit/>
                    </wps:bodyPr>
                  </wps:wsp>
                </a:graphicData>
              </a:graphic>
            </wp:anchor>
          </w:drawing>
        </mc:Choice>
        <mc:Fallback>
          <w:pict>
            <v:shape style="position:absolute;margin-left:77.879005pt;margin-top:39.480965pt;width:456.5pt;height:6pt;mso-position-horizontal-relative:page;mso-position-vertical-relative:page;z-index:-16178176" id="docshape141" coordorigin="1558,790" coordsize="9130,120" path="m10687,866l1558,866,1558,878,1558,883,1558,910,10682,910,10682,883,10687,883,10687,866xm10687,790l1558,790,1558,838,10687,838,10687,790xe" filled="true" fillcolor="#231f1f"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7138816">
              <wp:simplePos x="0" y="0"/>
              <wp:positionH relativeFrom="page">
                <wp:posOffset>977879</wp:posOffset>
              </wp:positionH>
              <wp:positionV relativeFrom="page">
                <wp:posOffset>297402</wp:posOffset>
              </wp:positionV>
              <wp:extent cx="1113155" cy="172720"/>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1113155" cy="172720"/>
                      </a:xfrm>
                      <a:prstGeom prst="rect">
                        <a:avLst/>
                      </a:prstGeom>
                    </wps:spPr>
                    <wps:txbx>
                      <w:txbxContent>
                        <w:p>
                          <w:pPr>
                            <w:spacing w:before="10"/>
                            <w:ind w:left="20" w:right="0" w:firstLine="0"/>
                            <w:jc w:val="left"/>
                            <w:rPr>
                              <w:rFonts w:ascii="Times New Roman"/>
                              <w:b/>
                              <w:sz w:val="21"/>
                            </w:rPr>
                          </w:pPr>
                          <w:r>
                            <w:rPr>
                              <w:rFonts w:ascii="Times New Roman"/>
                              <w:b/>
                              <w:color w:val="231F1F"/>
                              <w:sz w:val="21"/>
                            </w:rPr>
                            <w:t>Febrero</w:t>
                          </w:r>
                          <w:r>
                            <w:rPr>
                              <w:rFonts w:ascii="Times New Roman"/>
                              <w:b/>
                              <w:color w:val="231F1F"/>
                              <w:spacing w:val="-6"/>
                              <w:sz w:val="21"/>
                            </w:rPr>
                            <w:t> </w:t>
                          </w:r>
                          <w:r>
                            <w:rPr>
                              <w:rFonts w:ascii="Times New Roman"/>
                              <w:b/>
                              <w:color w:val="231F1F"/>
                              <w:sz w:val="21"/>
                            </w:rPr>
                            <w:t>10</w:t>
                          </w:r>
                          <w:r>
                            <w:rPr>
                              <w:rFonts w:ascii="Times New Roman"/>
                              <w:b/>
                              <w:color w:val="231F1F"/>
                              <w:spacing w:val="-7"/>
                              <w:sz w:val="21"/>
                            </w:rPr>
                            <w:t> </w:t>
                          </w:r>
                          <w:r>
                            <w:rPr>
                              <w:rFonts w:ascii="Times New Roman"/>
                              <w:b/>
                              <w:color w:val="231F1F"/>
                              <w:sz w:val="21"/>
                            </w:rPr>
                            <w:t>de</w:t>
                          </w:r>
                          <w:r>
                            <w:rPr>
                              <w:rFonts w:ascii="Times New Roman"/>
                              <w:b/>
                              <w:color w:val="231F1F"/>
                              <w:spacing w:val="-3"/>
                              <w:sz w:val="21"/>
                            </w:rPr>
                            <w:t> </w:t>
                          </w:r>
                          <w:r>
                            <w:rPr>
                              <w:rFonts w:ascii="Times New Roman"/>
                              <w:b/>
                              <w:color w:val="231F1F"/>
                              <w:spacing w:val="-4"/>
                              <w:sz w:val="21"/>
                            </w:rPr>
                            <w:t>2020</w:t>
                          </w:r>
                        </w:p>
                      </w:txbxContent>
                    </wps:txbx>
                    <wps:bodyPr wrap="square" lIns="0" tIns="0" rIns="0" bIns="0" rtlCol="0">
                      <a:noAutofit/>
                    </wps:bodyPr>
                  </wps:wsp>
                </a:graphicData>
              </a:graphic>
            </wp:anchor>
          </w:drawing>
        </mc:Choice>
        <mc:Fallback>
          <w:pict>
            <v:shape style="position:absolute;margin-left:76.998375pt;margin-top:23.417505pt;width:87.65pt;height:13.6pt;mso-position-horizontal-relative:page;mso-position-vertical-relative:page;z-index:-16177664" type="#_x0000_t202" id="docshape142" filled="false" stroked="false">
              <v:textbox inset="0,0,0,0">
                <w:txbxContent>
                  <w:p>
                    <w:pPr>
                      <w:spacing w:before="10"/>
                      <w:ind w:left="20" w:right="0" w:firstLine="0"/>
                      <w:jc w:val="left"/>
                      <w:rPr>
                        <w:rFonts w:ascii="Times New Roman"/>
                        <w:b/>
                        <w:sz w:val="21"/>
                      </w:rPr>
                    </w:pPr>
                    <w:r>
                      <w:rPr>
                        <w:rFonts w:ascii="Times New Roman"/>
                        <w:b/>
                        <w:color w:val="231F1F"/>
                        <w:sz w:val="21"/>
                      </w:rPr>
                      <w:t>Febrero</w:t>
                    </w:r>
                    <w:r>
                      <w:rPr>
                        <w:rFonts w:ascii="Times New Roman"/>
                        <w:b/>
                        <w:color w:val="231F1F"/>
                        <w:spacing w:val="-6"/>
                        <w:sz w:val="21"/>
                      </w:rPr>
                      <w:t> </w:t>
                    </w:r>
                    <w:r>
                      <w:rPr>
                        <w:rFonts w:ascii="Times New Roman"/>
                        <w:b/>
                        <w:color w:val="231F1F"/>
                        <w:sz w:val="21"/>
                      </w:rPr>
                      <w:t>10</w:t>
                    </w:r>
                    <w:r>
                      <w:rPr>
                        <w:rFonts w:ascii="Times New Roman"/>
                        <w:b/>
                        <w:color w:val="231F1F"/>
                        <w:spacing w:val="-7"/>
                        <w:sz w:val="21"/>
                      </w:rPr>
                      <w:t> </w:t>
                    </w:r>
                    <w:r>
                      <w:rPr>
                        <w:rFonts w:ascii="Times New Roman"/>
                        <w:b/>
                        <w:color w:val="231F1F"/>
                        <w:sz w:val="21"/>
                      </w:rPr>
                      <w:t>de</w:t>
                    </w:r>
                    <w:r>
                      <w:rPr>
                        <w:rFonts w:ascii="Times New Roman"/>
                        <w:b/>
                        <w:color w:val="231F1F"/>
                        <w:spacing w:val="-3"/>
                        <w:sz w:val="21"/>
                      </w:rPr>
                      <w:t> </w:t>
                    </w:r>
                    <w:r>
                      <w:rPr>
                        <w:rFonts w:ascii="Times New Roman"/>
                        <w:b/>
                        <w:color w:val="231F1F"/>
                        <w:spacing w:val="-4"/>
                        <w:sz w:val="21"/>
                      </w:rPr>
                      <w:t>2020</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39328">
              <wp:simplePos x="0" y="0"/>
              <wp:positionH relativeFrom="page">
                <wp:posOffset>3186144</wp:posOffset>
              </wp:positionH>
              <wp:positionV relativeFrom="page">
                <wp:posOffset>297402</wp:posOffset>
              </wp:positionV>
              <wp:extent cx="1398905" cy="172720"/>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1398905" cy="172720"/>
                      </a:xfrm>
                      <a:prstGeom prst="rect">
                        <a:avLst/>
                      </a:prstGeom>
                    </wps:spPr>
                    <wps:txbx>
                      <w:txbxContent>
                        <w:p>
                          <w:pPr>
                            <w:spacing w:before="10"/>
                            <w:ind w:left="20" w:right="0" w:firstLine="0"/>
                            <w:jc w:val="left"/>
                            <w:rPr>
                              <w:rFonts w:ascii="Times New Roman" w:hAnsi="Times New Roman"/>
                              <w:b/>
                              <w:sz w:val="21"/>
                            </w:rPr>
                          </w:pPr>
                          <w:r>
                            <w:rPr>
                              <w:rFonts w:ascii="Times New Roman" w:hAnsi="Times New Roman"/>
                              <w:b/>
                              <w:color w:val="231F1F"/>
                              <w:sz w:val="21"/>
                            </w:rPr>
                            <w:t>PERIÓDICO</w:t>
                          </w:r>
                          <w:r>
                            <w:rPr>
                              <w:rFonts w:ascii="Times New Roman" w:hAnsi="Times New Roman"/>
                              <w:b/>
                              <w:color w:val="231F1F"/>
                              <w:spacing w:val="-11"/>
                              <w:sz w:val="21"/>
                            </w:rPr>
                            <w:t> </w:t>
                          </w:r>
                          <w:r>
                            <w:rPr>
                              <w:rFonts w:ascii="Times New Roman" w:hAnsi="Times New Roman"/>
                              <w:b/>
                              <w:color w:val="231F1F"/>
                              <w:spacing w:val="-2"/>
                              <w:sz w:val="21"/>
                            </w:rPr>
                            <w:t>OFICIAL</w:t>
                          </w:r>
                        </w:p>
                      </w:txbxContent>
                    </wps:txbx>
                    <wps:bodyPr wrap="square" lIns="0" tIns="0" rIns="0" bIns="0" rtlCol="0">
                      <a:noAutofit/>
                    </wps:bodyPr>
                  </wps:wsp>
                </a:graphicData>
              </a:graphic>
            </wp:anchor>
          </w:drawing>
        </mc:Choice>
        <mc:Fallback>
          <w:pict>
            <v:shape style="position:absolute;margin-left:250.877502pt;margin-top:23.417505pt;width:110.15pt;height:13.6pt;mso-position-horizontal-relative:page;mso-position-vertical-relative:page;z-index:-16177152" type="#_x0000_t202" id="docshape143" filled="false" stroked="false">
              <v:textbox inset="0,0,0,0">
                <w:txbxContent>
                  <w:p>
                    <w:pPr>
                      <w:spacing w:before="10"/>
                      <w:ind w:left="20" w:right="0" w:firstLine="0"/>
                      <w:jc w:val="left"/>
                      <w:rPr>
                        <w:rFonts w:ascii="Times New Roman" w:hAnsi="Times New Roman"/>
                        <w:b/>
                        <w:sz w:val="21"/>
                      </w:rPr>
                    </w:pPr>
                    <w:r>
                      <w:rPr>
                        <w:rFonts w:ascii="Times New Roman" w:hAnsi="Times New Roman"/>
                        <w:b/>
                        <w:color w:val="231F1F"/>
                        <w:sz w:val="21"/>
                      </w:rPr>
                      <w:t>PERIÓDICO</w:t>
                    </w:r>
                    <w:r>
                      <w:rPr>
                        <w:rFonts w:ascii="Times New Roman" w:hAnsi="Times New Roman"/>
                        <w:b/>
                        <w:color w:val="231F1F"/>
                        <w:spacing w:val="-11"/>
                        <w:sz w:val="21"/>
                      </w:rPr>
                      <w:t> </w:t>
                    </w:r>
                    <w:r>
                      <w:rPr>
                        <w:rFonts w:ascii="Times New Roman" w:hAnsi="Times New Roman"/>
                        <w:b/>
                        <w:color w:val="231F1F"/>
                        <w:spacing w:val="-2"/>
                        <w:sz w:val="21"/>
                      </w:rPr>
                      <w:t>OFICIAL</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39840">
              <wp:simplePos x="0" y="0"/>
              <wp:positionH relativeFrom="page">
                <wp:posOffset>5234357</wp:posOffset>
              </wp:positionH>
              <wp:positionV relativeFrom="page">
                <wp:posOffset>297402</wp:posOffset>
              </wp:positionV>
              <wp:extent cx="984885" cy="172720"/>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984885" cy="172720"/>
                      </a:xfrm>
                      <a:prstGeom prst="rect">
                        <a:avLst/>
                      </a:prstGeom>
                    </wps:spPr>
                    <wps:txbx>
                      <w:txbxContent>
                        <w:p>
                          <w:pPr>
                            <w:spacing w:before="10"/>
                            <w:ind w:left="20" w:right="0" w:firstLine="0"/>
                            <w:jc w:val="left"/>
                            <w:rPr>
                              <w:rFonts w:ascii="Times New Roman" w:hAnsi="Times New Roman"/>
                              <w:b/>
                              <w:sz w:val="21"/>
                            </w:rPr>
                          </w:pPr>
                          <w:r>
                            <w:rPr>
                              <w:rFonts w:ascii="Times New Roman" w:hAnsi="Times New Roman"/>
                              <w:b/>
                              <w:color w:val="231F1F"/>
                              <w:sz w:val="21"/>
                            </w:rPr>
                            <w:t>(Cuarta</w:t>
                          </w:r>
                          <w:r>
                            <w:rPr>
                              <w:rFonts w:ascii="Times New Roman" w:hAnsi="Times New Roman"/>
                              <w:b/>
                              <w:color w:val="231F1F"/>
                              <w:spacing w:val="-7"/>
                              <w:sz w:val="21"/>
                            </w:rPr>
                            <w:t> </w:t>
                          </w:r>
                          <w:r>
                            <w:rPr>
                              <w:rFonts w:ascii="Times New Roman" w:hAnsi="Times New Roman"/>
                              <w:b/>
                              <w:color w:val="231F1F"/>
                              <w:spacing w:val="-2"/>
                              <w:sz w:val="21"/>
                            </w:rPr>
                            <w:t>Sección)</w:t>
                          </w:r>
                        </w:p>
                      </w:txbxContent>
                    </wps:txbx>
                    <wps:bodyPr wrap="square" lIns="0" tIns="0" rIns="0" bIns="0" rtlCol="0">
                      <a:noAutofit/>
                    </wps:bodyPr>
                  </wps:wsp>
                </a:graphicData>
              </a:graphic>
            </wp:anchor>
          </w:drawing>
        </mc:Choice>
        <mc:Fallback>
          <w:pict>
            <v:shape style="position:absolute;margin-left:412.154114pt;margin-top:23.417505pt;width:77.55pt;height:13.6pt;mso-position-horizontal-relative:page;mso-position-vertical-relative:page;z-index:-16176640" type="#_x0000_t202" id="docshape144" filled="false" stroked="false">
              <v:textbox inset="0,0,0,0">
                <w:txbxContent>
                  <w:p>
                    <w:pPr>
                      <w:spacing w:before="10"/>
                      <w:ind w:left="20" w:right="0" w:firstLine="0"/>
                      <w:jc w:val="left"/>
                      <w:rPr>
                        <w:rFonts w:ascii="Times New Roman" w:hAnsi="Times New Roman"/>
                        <w:b/>
                        <w:sz w:val="21"/>
                      </w:rPr>
                    </w:pPr>
                    <w:r>
                      <w:rPr>
                        <w:rFonts w:ascii="Times New Roman" w:hAnsi="Times New Roman"/>
                        <w:b/>
                        <w:color w:val="231F1F"/>
                        <w:sz w:val="21"/>
                      </w:rPr>
                      <w:t>(Cuarta</w:t>
                    </w:r>
                    <w:r>
                      <w:rPr>
                        <w:rFonts w:ascii="Times New Roman" w:hAnsi="Times New Roman"/>
                        <w:b/>
                        <w:color w:val="231F1F"/>
                        <w:spacing w:val="-7"/>
                        <w:sz w:val="21"/>
                      </w:rPr>
                      <w:t> </w:t>
                    </w:r>
                    <w:r>
                      <w:rPr>
                        <w:rFonts w:ascii="Times New Roman" w:hAnsi="Times New Roman"/>
                        <w:b/>
                        <w:color w:val="231F1F"/>
                        <w:spacing w:val="-2"/>
                        <w:sz w:val="21"/>
                      </w:rPr>
                      <w:t>Sección)</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40352">
              <wp:simplePos x="0" y="0"/>
              <wp:positionH relativeFrom="page">
                <wp:posOffset>6360266</wp:posOffset>
              </wp:positionH>
              <wp:positionV relativeFrom="page">
                <wp:posOffset>297402</wp:posOffset>
              </wp:positionV>
              <wp:extent cx="439420" cy="172720"/>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439420" cy="172720"/>
                      </a:xfrm>
                      <a:prstGeom prst="rect">
                        <a:avLst/>
                      </a:prstGeom>
                    </wps:spPr>
                    <wps:txbx>
                      <w:txbxContent>
                        <w:p>
                          <w:pPr>
                            <w:spacing w:before="10"/>
                            <w:ind w:left="20" w:right="0" w:firstLine="0"/>
                            <w:jc w:val="left"/>
                            <w:rPr>
                              <w:rFonts w:ascii="Times New Roman" w:hAnsi="Times New Roman"/>
                              <w:b/>
                              <w:sz w:val="21"/>
                            </w:rPr>
                          </w:pPr>
                          <w:r>
                            <w:rPr>
                              <w:rFonts w:ascii="Times New Roman" w:hAnsi="Times New Roman"/>
                              <w:b/>
                              <w:color w:val="231F1F"/>
                              <w:sz w:val="21"/>
                            </w:rPr>
                            <w:t>Pág.</w:t>
                          </w:r>
                          <w:r>
                            <w:rPr>
                              <w:rFonts w:ascii="Times New Roman" w:hAnsi="Times New Roman"/>
                              <w:b/>
                              <w:color w:val="231F1F"/>
                              <w:spacing w:val="-2"/>
                              <w:sz w:val="21"/>
                            </w:rPr>
                            <w:t> </w:t>
                          </w:r>
                          <w:r>
                            <w:rPr>
                              <w:rFonts w:ascii="Times New Roman" w:hAnsi="Times New Roman"/>
                              <w:b/>
                              <w:color w:val="231F1F"/>
                              <w:spacing w:val="-5"/>
                              <w:sz w:val="21"/>
                            </w:rPr>
                            <w:t>87</w:t>
                          </w:r>
                        </w:p>
                      </w:txbxContent>
                    </wps:txbx>
                    <wps:bodyPr wrap="square" lIns="0" tIns="0" rIns="0" bIns="0" rtlCol="0">
                      <a:noAutofit/>
                    </wps:bodyPr>
                  </wps:wsp>
                </a:graphicData>
              </a:graphic>
            </wp:anchor>
          </w:drawing>
        </mc:Choice>
        <mc:Fallback>
          <w:pict>
            <v:shape style="position:absolute;margin-left:500.80835pt;margin-top:23.417505pt;width:34.6pt;height:13.6pt;mso-position-horizontal-relative:page;mso-position-vertical-relative:page;z-index:-16176128" type="#_x0000_t202" id="docshape145" filled="false" stroked="false">
              <v:textbox inset="0,0,0,0">
                <w:txbxContent>
                  <w:p>
                    <w:pPr>
                      <w:spacing w:before="10"/>
                      <w:ind w:left="20" w:right="0" w:firstLine="0"/>
                      <w:jc w:val="left"/>
                      <w:rPr>
                        <w:rFonts w:ascii="Times New Roman" w:hAnsi="Times New Roman"/>
                        <w:b/>
                        <w:sz w:val="21"/>
                      </w:rPr>
                    </w:pPr>
                    <w:r>
                      <w:rPr>
                        <w:rFonts w:ascii="Times New Roman" w:hAnsi="Times New Roman"/>
                        <w:b/>
                        <w:color w:val="231F1F"/>
                        <w:sz w:val="21"/>
                      </w:rPr>
                      <w:t>Pág.</w:t>
                    </w:r>
                    <w:r>
                      <w:rPr>
                        <w:rFonts w:ascii="Times New Roman" w:hAnsi="Times New Roman"/>
                        <w:b/>
                        <w:color w:val="231F1F"/>
                        <w:spacing w:val="-2"/>
                        <w:sz w:val="21"/>
                      </w:rPr>
                      <w:t> </w:t>
                    </w:r>
                    <w:r>
                      <w:rPr>
                        <w:rFonts w:ascii="Times New Roman" w:hAnsi="Times New Roman"/>
                        <w:b/>
                        <w:color w:val="231F1F"/>
                        <w:spacing w:val="-5"/>
                        <w:sz w:val="21"/>
                      </w:rPr>
                      <w:t>87</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7140864">
              <wp:simplePos x="0" y="0"/>
              <wp:positionH relativeFrom="page">
                <wp:posOffset>989063</wp:posOffset>
              </wp:positionH>
              <wp:positionV relativeFrom="page">
                <wp:posOffset>502932</wp:posOffset>
              </wp:positionV>
              <wp:extent cx="5794375" cy="74930"/>
              <wp:effectExtent l="0" t="0" r="0" b="0"/>
              <wp:wrapNone/>
              <wp:docPr id="170" name="Graphic 170"/>
              <wp:cNvGraphicFramePr>
                <a:graphicFrameLocks/>
              </wp:cNvGraphicFramePr>
              <a:graphic>
                <a:graphicData uri="http://schemas.microsoft.com/office/word/2010/wordprocessingShape">
                  <wps:wsp>
                    <wps:cNvPr id="170" name="Graphic 170"/>
                    <wps:cNvSpPr/>
                    <wps:spPr>
                      <a:xfrm>
                        <a:off x="0" y="0"/>
                        <a:ext cx="5794375" cy="74930"/>
                      </a:xfrm>
                      <a:custGeom>
                        <a:avLst/>
                        <a:gdLst/>
                        <a:ahLst/>
                        <a:cxnLst/>
                        <a:rect l="l" t="t" r="r" b="b"/>
                        <a:pathLst>
                          <a:path w="5794375" h="74930">
                            <a:moveTo>
                              <a:pt x="5794248" y="48755"/>
                            </a:moveTo>
                            <a:lnTo>
                              <a:pt x="0" y="48755"/>
                            </a:lnTo>
                            <a:lnTo>
                              <a:pt x="0" y="54864"/>
                            </a:lnTo>
                            <a:lnTo>
                              <a:pt x="0" y="59436"/>
                            </a:lnTo>
                            <a:lnTo>
                              <a:pt x="0" y="74663"/>
                            </a:lnTo>
                            <a:lnTo>
                              <a:pt x="5794248" y="74663"/>
                            </a:lnTo>
                            <a:lnTo>
                              <a:pt x="5794248" y="59436"/>
                            </a:lnTo>
                            <a:lnTo>
                              <a:pt x="5794248" y="54864"/>
                            </a:lnTo>
                            <a:lnTo>
                              <a:pt x="5794248" y="48755"/>
                            </a:lnTo>
                            <a:close/>
                          </a:path>
                          <a:path w="5794375" h="74930">
                            <a:moveTo>
                              <a:pt x="5794248" y="0"/>
                            </a:moveTo>
                            <a:lnTo>
                              <a:pt x="0" y="0"/>
                            </a:lnTo>
                            <a:lnTo>
                              <a:pt x="0" y="30480"/>
                            </a:lnTo>
                            <a:lnTo>
                              <a:pt x="5794248" y="30480"/>
                            </a:lnTo>
                            <a:lnTo>
                              <a:pt x="5794248" y="0"/>
                            </a:lnTo>
                            <a:close/>
                          </a:path>
                        </a:pathLst>
                      </a:custGeom>
                      <a:solidFill>
                        <a:srgbClr val="231F1F"/>
                      </a:solidFill>
                    </wps:spPr>
                    <wps:bodyPr wrap="square" lIns="0" tIns="0" rIns="0" bIns="0" rtlCol="0">
                      <a:prstTxWarp prst="textNoShape">
                        <a:avLst/>
                      </a:prstTxWarp>
                      <a:noAutofit/>
                    </wps:bodyPr>
                  </wps:wsp>
                </a:graphicData>
              </a:graphic>
            </wp:anchor>
          </w:drawing>
        </mc:Choice>
        <mc:Fallback>
          <w:pict>
            <v:shape style="position:absolute;margin-left:77.879005pt;margin-top:39.600964pt;width:456.25pt;height:5.9pt;mso-position-horizontal-relative:page;mso-position-vertical-relative:page;z-index:-16175616" id="docshape153" coordorigin="1558,792" coordsize="9125,118" path="m10682,869l1558,869,1558,878,1558,886,1558,910,10682,910,10682,886,10682,878,10682,869xm10682,792l1558,792,1558,840,10682,840,10682,792xe" filled="true" fillcolor="#231f1f"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7141376">
              <wp:simplePos x="0" y="0"/>
              <wp:positionH relativeFrom="page">
                <wp:posOffset>977879</wp:posOffset>
              </wp:positionH>
              <wp:positionV relativeFrom="page">
                <wp:posOffset>297402</wp:posOffset>
              </wp:positionV>
              <wp:extent cx="1542415" cy="172720"/>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1542415" cy="172720"/>
                      </a:xfrm>
                      <a:prstGeom prst="rect">
                        <a:avLst/>
                      </a:prstGeom>
                    </wps:spPr>
                    <wps:txbx>
                      <w:txbxContent>
                        <w:p>
                          <w:pPr>
                            <w:tabs>
                              <w:tab w:pos="898" w:val="left" w:leader="none"/>
                            </w:tabs>
                            <w:spacing w:before="10"/>
                            <w:ind w:left="20" w:right="0" w:firstLine="0"/>
                            <w:jc w:val="left"/>
                            <w:rPr>
                              <w:rFonts w:ascii="Times New Roman" w:hAnsi="Times New Roman"/>
                              <w:b/>
                              <w:sz w:val="21"/>
                            </w:rPr>
                          </w:pPr>
                          <w:r>
                            <w:rPr>
                              <w:rFonts w:ascii="Times New Roman" w:hAnsi="Times New Roman"/>
                              <w:b/>
                              <w:color w:val="231F1F"/>
                              <w:sz w:val="21"/>
                            </w:rPr>
                            <w:t>Pág.</w:t>
                          </w:r>
                          <w:r>
                            <w:rPr>
                              <w:rFonts w:ascii="Times New Roman" w:hAnsi="Times New Roman"/>
                              <w:b/>
                              <w:color w:val="231F1F"/>
                              <w:spacing w:val="-2"/>
                              <w:sz w:val="21"/>
                            </w:rPr>
                            <w:t> </w:t>
                          </w:r>
                          <w:r>
                            <w:rPr>
                              <w:rFonts w:ascii="Times New Roman" w:hAnsi="Times New Roman"/>
                              <w:b/>
                              <w:color w:val="231F1F"/>
                              <w:spacing w:val="-5"/>
                              <w:sz w:val="21"/>
                            </w:rPr>
                            <w:t>88</w:t>
                          </w:r>
                          <w:r>
                            <w:rPr>
                              <w:rFonts w:ascii="Times New Roman" w:hAnsi="Times New Roman"/>
                              <w:b/>
                              <w:color w:val="231F1F"/>
                              <w:sz w:val="21"/>
                            </w:rPr>
                            <w:tab/>
                            <w:t>(Cuarta</w:t>
                          </w:r>
                          <w:r>
                            <w:rPr>
                              <w:rFonts w:ascii="Times New Roman" w:hAnsi="Times New Roman"/>
                              <w:b/>
                              <w:color w:val="231F1F"/>
                              <w:spacing w:val="-7"/>
                              <w:sz w:val="21"/>
                            </w:rPr>
                            <w:t> </w:t>
                          </w:r>
                          <w:r>
                            <w:rPr>
                              <w:rFonts w:ascii="Times New Roman" w:hAnsi="Times New Roman"/>
                              <w:b/>
                              <w:color w:val="231F1F"/>
                              <w:spacing w:val="-2"/>
                              <w:sz w:val="21"/>
                            </w:rPr>
                            <w:t>Sección)</w:t>
                          </w:r>
                        </w:p>
                      </w:txbxContent>
                    </wps:txbx>
                    <wps:bodyPr wrap="square" lIns="0" tIns="0" rIns="0" bIns="0" rtlCol="0">
                      <a:noAutofit/>
                    </wps:bodyPr>
                  </wps:wsp>
                </a:graphicData>
              </a:graphic>
            </wp:anchor>
          </w:drawing>
        </mc:Choice>
        <mc:Fallback>
          <w:pict>
            <v:shape style="position:absolute;margin-left:76.998375pt;margin-top:23.417505pt;width:121.45pt;height:13.6pt;mso-position-horizontal-relative:page;mso-position-vertical-relative:page;z-index:-16175104" type="#_x0000_t202" id="docshape154" filled="false" stroked="false">
              <v:textbox inset="0,0,0,0">
                <w:txbxContent>
                  <w:p>
                    <w:pPr>
                      <w:tabs>
                        <w:tab w:pos="898" w:val="left" w:leader="none"/>
                      </w:tabs>
                      <w:spacing w:before="10"/>
                      <w:ind w:left="20" w:right="0" w:firstLine="0"/>
                      <w:jc w:val="left"/>
                      <w:rPr>
                        <w:rFonts w:ascii="Times New Roman" w:hAnsi="Times New Roman"/>
                        <w:b/>
                        <w:sz w:val="21"/>
                      </w:rPr>
                    </w:pPr>
                    <w:r>
                      <w:rPr>
                        <w:rFonts w:ascii="Times New Roman" w:hAnsi="Times New Roman"/>
                        <w:b/>
                        <w:color w:val="231F1F"/>
                        <w:sz w:val="21"/>
                      </w:rPr>
                      <w:t>Pág.</w:t>
                    </w:r>
                    <w:r>
                      <w:rPr>
                        <w:rFonts w:ascii="Times New Roman" w:hAnsi="Times New Roman"/>
                        <w:b/>
                        <w:color w:val="231F1F"/>
                        <w:spacing w:val="-2"/>
                        <w:sz w:val="21"/>
                      </w:rPr>
                      <w:t> </w:t>
                    </w:r>
                    <w:r>
                      <w:rPr>
                        <w:rFonts w:ascii="Times New Roman" w:hAnsi="Times New Roman"/>
                        <w:b/>
                        <w:color w:val="231F1F"/>
                        <w:spacing w:val="-5"/>
                        <w:sz w:val="21"/>
                      </w:rPr>
                      <w:t>88</w:t>
                    </w:r>
                    <w:r>
                      <w:rPr>
                        <w:rFonts w:ascii="Times New Roman" w:hAnsi="Times New Roman"/>
                        <w:b/>
                        <w:color w:val="231F1F"/>
                        <w:sz w:val="21"/>
                      </w:rPr>
                      <w:tab/>
                      <w:t>(Cuarta</w:t>
                    </w:r>
                    <w:r>
                      <w:rPr>
                        <w:rFonts w:ascii="Times New Roman" w:hAnsi="Times New Roman"/>
                        <w:b/>
                        <w:color w:val="231F1F"/>
                        <w:spacing w:val="-7"/>
                        <w:sz w:val="21"/>
                      </w:rPr>
                      <w:t> </w:t>
                    </w:r>
                    <w:r>
                      <w:rPr>
                        <w:rFonts w:ascii="Times New Roman" w:hAnsi="Times New Roman"/>
                        <w:b/>
                        <w:color w:val="231F1F"/>
                        <w:spacing w:val="-2"/>
                        <w:sz w:val="21"/>
                      </w:rPr>
                      <w:t>Sección)</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41888">
              <wp:simplePos x="0" y="0"/>
              <wp:positionH relativeFrom="page">
                <wp:posOffset>3184119</wp:posOffset>
              </wp:positionH>
              <wp:positionV relativeFrom="page">
                <wp:posOffset>297402</wp:posOffset>
              </wp:positionV>
              <wp:extent cx="1398905" cy="172720"/>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1398905" cy="172720"/>
                      </a:xfrm>
                      <a:prstGeom prst="rect">
                        <a:avLst/>
                      </a:prstGeom>
                    </wps:spPr>
                    <wps:txbx>
                      <w:txbxContent>
                        <w:p>
                          <w:pPr>
                            <w:spacing w:before="10"/>
                            <w:ind w:left="20" w:right="0" w:firstLine="0"/>
                            <w:jc w:val="left"/>
                            <w:rPr>
                              <w:rFonts w:ascii="Times New Roman" w:hAnsi="Times New Roman"/>
                              <w:b/>
                              <w:sz w:val="21"/>
                            </w:rPr>
                          </w:pPr>
                          <w:r>
                            <w:rPr>
                              <w:rFonts w:ascii="Times New Roman" w:hAnsi="Times New Roman"/>
                              <w:b/>
                              <w:color w:val="231F1F"/>
                              <w:sz w:val="21"/>
                            </w:rPr>
                            <w:t>PERIÓDICO</w:t>
                          </w:r>
                          <w:r>
                            <w:rPr>
                              <w:rFonts w:ascii="Times New Roman" w:hAnsi="Times New Roman"/>
                              <w:b/>
                              <w:color w:val="231F1F"/>
                              <w:spacing w:val="-11"/>
                              <w:sz w:val="21"/>
                            </w:rPr>
                            <w:t> </w:t>
                          </w:r>
                          <w:r>
                            <w:rPr>
                              <w:rFonts w:ascii="Times New Roman" w:hAnsi="Times New Roman"/>
                              <w:b/>
                              <w:color w:val="231F1F"/>
                              <w:spacing w:val="-2"/>
                              <w:sz w:val="21"/>
                            </w:rPr>
                            <w:t>OFICIAL</w:t>
                          </w:r>
                        </w:p>
                      </w:txbxContent>
                    </wps:txbx>
                    <wps:bodyPr wrap="square" lIns="0" tIns="0" rIns="0" bIns="0" rtlCol="0">
                      <a:noAutofit/>
                    </wps:bodyPr>
                  </wps:wsp>
                </a:graphicData>
              </a:graphic>
            </wp:anchor>
          </w:drawing>
        </mc:Choice>
        <mc:Fallback>
          <w:pict>
            <v:shape style="position:absolute;margin-left:250.718048pt;margin-top:23.417505pt;width:110.15pt;height:13.6pt;mso-position-horizontal-relative:page;mso-position-vertical-relative:page;z-index:-16174592" type="#_x0000_t202" id="docshape155" filled="false" stroked="false">
              <v:textbox inset="0,0,0,0">
                <w:txbxContent>
                  <w:p>
                    <w:pPr>
                      <w:spacing w:before="10"/>
                      <w:ind w:left="20" w:right="0" w:firstLine="0"/>
                      <w:jc w:val="left"/>
                      <w:rPr>
                        <w:rFonts w:ascii="Times New Roman" w:hAnsi="Times New Roman"/>
                        <w:b/>
                        <w:sz w:val="21"/>
                      </w:rPr>
                    </w:pPr>
                    <w:r>
                      <w:rPr>
                        <w:rFonts w:ascii="Times New Roman" w:hAnsi="Times New Roman"/>
                        <w:b/>
                        <w:color w:val="231F1F"/>
                        <w:sz w:val="21"/>
                      </w:rPr>
                      <w:t>PERIÓDICO</w:t>
                    </w:r>
                    <w:r>
                      <w:rPr>
                        <w:rFonts w:ascii="Times New Roman" w:hAnsi="Times New Roman"/>
                        <w:b/>
                        <w:color w:val="231F1F"/>
                        <w:spacing w:val="-11"/>
                        <w:sz w:val="21"/>
                      </w:rPr>
                      <w:t> </w:t>
                    </w:r>
                    <w:r>
                      <w:rPr>
                        <w:rFonts w:ascii="Times New Roman" w:hAnsi="Times New Roman"/>
                        <w:b/>
                        <w:color w:val="231F1F"/>
                        <w:spacing w:val="-2"/>
                        <w:sz w:val="21"/>
                      </w:rPr>
                      <w:t>OFICIAL</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42400">
              <wp:simplePos x="0" y="0"/>
              <wp:positionH relativeFrom="page">
                <wp:posOffset>5680898</wp:posOffset>
              </wp:positionH>
              <wp:positionV relativeFrom="page">
                <wp:posOffset>297402</wp:posOffset>
              </wp:positionV>
              <wp:extent cx="1113155" cy="172720"/>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1113155" cy="172720"/>
                      </a:xfrm>
                      <a:prstGeom prst="rect">
                        <a:avLst/>
                      </a:prstGeom>
                    </wps:spPr>
                    <wps:txbx>
                      <w:txbxContent>
                        <w:p>
                          <w:pPr>
                            <w:spacing w:before="10"/>
                            <w:ind w:left="20" w:right="0" w:firstLine="0"/>
                            <w:jc w:val="left"/>
                            <w:rPr>
                              <w:rFonts w:ascii="Times New Roman"/>
                              <w:b/>
                              <w:sz w:val="21"/>
                            </w:rPr>
                          </w:pPr>
                          <w:r>
                            <w:rPr>
                              <w:rFonts w:ascii="Times New Roman"/>
                              <w:b/>
                              <w:color w:val="231F1F"/>
                              <w:sz w:val="21"/>
                            </w:rPr>
                            <w:t>Febrero</w:t>
                          </w:r>
                          <w:r>
                            <w:rPr>
                              <w:rFonts w:ascii="Times New Roman"/>
                              <w:b/>
                              <w:color w:val="231F1F"/>
                              <w:spacing w:val="-6"/>
                              <w:sz w:val="21"/>
                            </w:rPr>
                            <w:t> </w:t>
                          </w:r>
                          <w:r>
                            <w:rPr>
                              <w:rFonts w:ascii="Times New Roman"/>
                              <w:b/>
                              <w:color w:val="231F1F"/>
                              <w:sz w:val="21"/>
                            </w:rPr>
                            <w:t>10</w:t>
                          </w:r>
                          <w:r>
                            <w:rPr>
                              <w:rFonts w:ascii="Times New Roman"/>
                              <w:b/>
                              <w:color w:val="231F1F"/>
                              <w:spacing w:val="-7"/>
                              <w:sz w:val="21"/>
                            </w:rPr>
                            <w:t> </w:t>
                          </w:r>
                          <w:r>
                            <w:rPr>
                              <w:rFonts w:ascii="Times New Roman"/>
                              <w:b/>
                              <w:color w:val="231F1F"/>
                              <w:sz w:val="21"/>
                            </w:rPr>
                            <w:t>de</w:t>
                          </w:r>
                          <w:r>
                            <w:rPr>
                              <w:rFonts w:ascii="Times New Roman"/>
                              <w:b/>
                              <w:color w:val="231F1F"/>
                              <w:spacing w:val="-3"/>
                              <w:sz w:val="21"/>
                            </w:rPr>
                            <w:t> </w:t>
                          </w:r>
                          <w:r>
                            <w:rPr>
                              <w:rFonts w:ascii="Times New Roman"/>
                              <w:b/>
                              <w:color w:val="231F1F"/>
                              <w:spacing w:val="-4"/>
                              <w:sz w:val="21"/>
                            </w:rPr>
                            <w:t>2020</w:t>
                          </w:r>
                        </w:p>
                      </w:txbxContent>
                    </wps:txbx>
                    <wps:bodyPr wrap="square" lIns="0" tIns="0" rIns="0" bIns="0" rtlCol="0">
                      <a:noAutofit/>
                    </wps:bodyPr>
                  </wps:wsp>
                </a:graphicData>
              </a:graphic>
            </wp:anchor>
          </w:drawing>
        </mc:Choice>
        <mc:Fallback>
          <w:pict>
            <v:shape style="position:absolute;margin-left:447.314819pt;margin-top:23.417505pt;width:87.65pt;height:13.6pt;mso-position-horizontal-relative:page;mso-position-vertical-relative:page;z-index:-16174080" type="#_x0000_t202" id="docshape156" filled="false" stroked="false">
              <v:textbox inset="0,0,0,0">
                <w:txbxContent>
                  <w:p>
                    <w:pPr>
                      <w:spacing w:before="10"/>
                      <w:ind w:left="20" w:right="0" w:firstLine="0"/>
                      <w:jc w:val="left"/>
                      <w:rPr>
                        <w:rFonts w:ascii="Times New Roman"/>
                        <w:b/>
                        <w:sz w:val="21"/>
                      </w:rPr>
                    </w:pPr>
                    <w:r>
                      <w:rPr>
                        <w:rFonts w:ascii="Times New Roman"/>
                        <w:b/>
                        <w:color w:val="231F1F"/>
                        <w:sz w:val="21"/>
                      </w:rPr>
                      <w:t>Febrero</w:t>
                    </w:r>
                    <w:r>
                      <w:rPr>
                        <w:rFonts w:ascii="Times New Roman"/>
                        <w:b/>
                        <w:color w:val="231F1F"/>
                        <w:spacing w:val="-6"/>
                        <w:sz w:val="21"/>
                      </w:rPr>
                      <w:t> </w:t>
                    </w:r>
                    <w:r>
                      <w:rPr>
                        <w:rFonts w:ascii="Times New Roman"/>
                        <w:b/>
                        <w:color w:val="231F1F"/>
                        <w:sz w:val="21"/>
                      </w:rPr>
                      <w:t>10</w:t>
                    </w:r>
                    <w:r>
                      <w:rPr>
                        <w:rFonts w:ascii="Times New Roman"/>
                        <w:b/>
                        <w:color w:val="231F1F"/>
                        <w:spacing w:val="-7"/>
                        <w:sz w:val="21"/>
                      </w:rPr>
                      <w:t> </w:t>
                    </w:r>
                    <w:r>
                      <w:rPr>
                        <w:rFonts w:ascii="Times New Roman"/>
                        <w:b/>
                        <w:color w:val="231F1F"/>
                        <w:sz w:val="21"/>
                      </w:rPr>
                      <w:t>de</w:t>
                    </w:r>
                    <w:r>
                      <w:rPr>
                        <w:rFonts w:ascii="Times New Roman"/>
                        <w:b/>
                        <w:color w:val="231F1F"/>
                        <w:spacing w:val="-3"/>
                        <w:sz w:val="21"/>
                      </w:rPr>
                      <w:t> </w:t>
                    </w:r>
                    <w:r>
                      <w:rPr>
                        <w:rFonts w:ascii="Times New Roman"/>
                        <w:b/>
                        <w:color w:val="231F1F"/>
                        <w:spacing w:val="-4"/>
                        <w:sz w:val="21"/>
                      </w:rPr>
                      <w:t>2020</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7142912">
              <wp:simplePos x="0" y="0"/>
              <wp:positionH relativeFrom="page">
                <wp:posOffset>989063</wp:posOffset>
              </wp:positionH>
              <wp:positionV relativeFrom="page">
                <wp:posOffset>501408</wp:posOffset>
              </wp:positionV>
              <wp:extent cx="5797550" cy="76200"/>
              <wp:effectExtent l="0" t="0" r="0" b="0"/>
              <wp:wrapNone/>
              <wp:docPr id="184" name="Graphic 184"/>
              <wp:cNvGraphicFramePr>
                <a:graphicFrameLocks/>
              </wp:cNvGraphicFramePr>
              <a:graphic>
                <a:graphicData uri="http://schemas.microsoft.com/office/word/2010/wordprocessingShape">
                  <wps:wsp>
                    <wps:cNvPr id="184" name="Graphic 184"/>
                    <wps:cNvSpPr/>
                    <wps:spPr>
                      <a:xfrm>
                        <a:off x="0" y="0"/>
                        <a:ext cx="5797550" cy="76200"/>
                      </a:xfrm>
                      <a:custGeom>
                        <a:avLst/>
                        <a:gdLst/>
                        <a:ahLst/>
                        <a:cxnLst/>
                        <a:rect l="l" t="t" r="r" b="b"/>
                        <a:pathLst>
                          <a:path w="5797550" h="76200">
                            <a:moveTo>
                              <a:pt x="5797308" y="48755"/>
                            </a:moveTo>
                            <a:lnTo>
                              <a:pt x="0" y="48755"/>
                            </a:lnTo>
                            <a:lnTo>
                              <a:pt x="0" y="56388"/>
                            </a:lnTo>
                            <a:lnTo>
                              <a:pt x="0" y="59436"/>
                            </a:lnTo>
                            <a:lnTo>
                              <a:pt x="0" y="76187"/>
                            </a:lnTo>
                            <a:lnTo>
                              <a:pt x="5794248" y="76187"/>
                            </a:lnTo>
                            <a:lnTo>
                              <a:pt x="5794248" y="59436"/>
                            </a:lnTo>
                            <a:lnTo>
                              <a:pt x="5797308" y="59436"/>
                            </a:lnTo>
                            <a:lnTo>
                              <a:pt x="5797308" y="48755"/>
                            </a:lnTo>
                            <a:close/>
                          </a:path>
                          <a:path w="5797550" h="76200">
                            <a:moveTo>
                              <a:pt x="5797308" y="0"/>
                            </a:moveTo>
                            <a:lnTo>
                              <a:pt x="0" y="0"/>
                            </a:lnTo>
                            <a:lnTo>
                              <a:pt x="0" y="30480"/>
                            </a:lnTo>
                            <a:lnTo>
                              <a:pt x="5797308" y="30480"/>
                            </a:lnTo>
                            <a:lnTo>
                              <a:pt x="5797308" y="0"/>
                            </a:lnTo>
                            <a:close/>
                          </a:path>
                        </a:pathLst>
                      </a:custGeom>
                      <a:solidFill>
                        <a:srgbClr val="231F1F"/>
                      </a:solidFill>
                    </wps:spPr>
                    <wps:bodyPr wrap="square" lIns="0" tIns="0" rIns="0" bIns="0" rtlCol="0">
                      <a:prstTxWarp prst="textNoShape">
                        <a:avLst/>
                      </a:prstTxWarp>
                      <a:noAutofit/>
                    </wps:bodyPr>
                  </wps:wsp>
                </a:graphicData>
              </a:graphic>
            </wp:anchor>
          </w:drawing>
        </mc:Choice>
        <mc:Fallback>
          <w:pict>
            <v:shape style="position:absolute;margin-left:77.879005pt;margin-top:39.480965pt;width:456.5pt;height:6pt;mso-position-horizontal-relative:page;mso-position-vertical-relative:page;z-index:-16173568" id="docshape164" coordorigin="1558,790" coordsize="9130,120" path="m10687,866l1558,866,1558,878,1558,883,1558,910,10682,910,10682,883,10687,883,10687,866xm10687,790l1558,790,1558,838,10687,838,10687,790xe" filled="true" fillcolor="#231f1f"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7143424">
              <wp:simplePos x="0" y="0"/>
              <wp:positionH relativeFrom="page">
                <wp:posOffset>977879</wp:posOffset>
              </wp:positionH>
              <wp:positionV relativeFrom="page">
                <wp:posOffset>297402</wp:posOffset>
              </wp:positionV>
              <wp:extent cx="1113155" cy="172720"/>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1113155" cy="172720"/>
                      </a:xfrm>
                      <a:prstGeom prst="rect">
                        <a:avLst/>
                      </a:prstGeom>
                    </wps:spPr>
                    <wps:txbx>
                      <w:txbxContent>
                        <w:p>
                          <w:pPr>
                            <w:spacing w:before="10"/>
                            <w:ind w:left="20" w:right="0" w:firstLine="0"/>
                            <w:jc w:val="left"/>
                            <w:rPr>
                              <w:rFonts w:ascii="Times New Roman"/>
                              <w:b/>
                              <w:sz w:val="21"/>
                            </w:rPr>
                          </w:pPr>
                          <w:r>
                            <w:rPr>
                              <w:rFonts w:ascii="Times New Roman"/>
                              <w:b/>
                              <w:color w:val="231F1F"/>
                              <w:sz w:val="21"/>
                            </w:rPr>
                            <w:t>Febrero</w:t>
                          </w:r>
                          <w:r>
                            <w:rPr>
                              <w:rFonts w:ascii="Times New Roman"/>
                              <w:b/>
                              <w:color w:val="231F1F"/>
                              <w:spacing w:val="-6"/>
                              <w:sz w:val="21"/>
                            </w:rPr>
                            <w:t> </w:t>
                          </w:r>
                          <w:r>
                            <w:rPr>
                              <w:rFonts w:ascii="Times New Roman"/>
                              <w:b/>
                              <w:color w:val="231F1F"/>
                              <w:sz w:val="21"/>
                            </w:rPr>
                            <w:t>10</w:t>
                          </w:r>
                          <w:r>
                            <w:rPr>
                              <w:rFonts w:ascii="Times New Roman"/>
                              <w:b/>
                              <w:color w:val="231F1F"/>
                              <w:spacing w:val="-7"/>
                              <w:sz w:val="21"/>
                            </w:rPr>
                            <w:t> </w:t>
                          </w:r>
                          <w:r>
                            <w:rPr>
                              <w:rFonts w:ascii="Times New Roman"/>
                              <w:b/>
                              <w:color w:val="231F1F"/>
                              <w:sz w:val="21"/>
                            </w:rPr>
                            <w:t>de</w:t>
                          </w:r>
                          <w:r>
                            <w:rPr>
                              <w:rFonts w:ascii="Times New Roman"/>
                              <w:b/>
                              <w:color w:val="231F1F"/>
                              <w:spacing w:val="-3"/>
                              <w:sz w:val="21"/>
                            </w:rPr>
                            <w:t> </w:t>
                          </w:r>
                          <w:r>
                            <w:rPr>
                              <w:rFonts w:ascii="Times New Roman"/>
                              <w:b/>
                              <w:color w:val="231F1F"/>
                              <w:spacing w:val="-4"/>
                              <w:sz w:val="21"/>
                            </w:rPr>
                            <w:t>2020</w:t>
                          </w:r>
                        </w:p>
                      </w:txbxContent>
                    </wps:txbx>
                    <wps:bodyPr wrap="square" lIns="0" tIns="0" rIns="0" bIns="0" rtlCol="0">
                      <a:noAutofit/>
                    </wps:bodyPr>
                  </wps:wsp>
                </a:graphicData>
              </a:graphic>
            </wp:anchor>
          </w:drawing>
        </mc:Choice>
        <mc:Fallback>
          <w:pict>
            <v:shape style="position:absolute;margin-left:76.998375pt;margin-top:23.417505pt;width:87.65pt;height:13.6pt;mso-position-horizontal-relative:page;mso-position-vertical-relative:page;z-index:-16173056" type="#_x0000_t202" id="docshape165" filled="false" stroked="false">
              <v:textbox inset="0,0,0,0">
                <w:txbxContent>
                  <w:p>
                    <w:pPr>
                      <w:spacing w:before="10"/>
                      <w:ind w:left="20" w:right="0" w:firstLine="0"/>
                      <w:jc w:val="left"/>
                      <w:rPr>
                        <w:rFonts w:ascii="Times New Roman"/>
                        <w:b/>
                        <w:sz w:val="21"/>
                      </w:rPr>
                    </w:pPr>
                    <w:r>
                      <w:rPr>
                        <w:rFonts w:ascii="Times New Roman"/>
                        <w:b/>
                        <w:color w:val="231F1F"/>
                        <w:sz w:val="21"/>
                      </w:rPr>
                      <w:t>Febrero</w:t>
                    </w:r>
                    <w:r>
                      <w:rPr>
                        <w:rFonts w:ascii="Times New Roman"/>
                        <w:b/>
                        <w:color w:val="231F1F"/>
                        <w:spacing w:val="-6"/>
                        <w:sz w:val="21"/>
                      </w:rPr>
                      <w:t> </w:t>
                    </w:r>
                    <w:r>
                      <w:rPr>
                        <w:rFonts w:ascii="Times New Roman"/>
                        <w:b/>
                        <w:color w:val="231F1F"/>
                        <w:sz w:val="21"/>
                      </w:rPr>
                      <w:t>10</w:t>
                    </w:r>
                    <w:r>
                      <w:rPr>
                        <w:rFonts w:ascii="Times New Roman"/>
                        <w:b/>
                        <w:color w:val="231F1F"/>
                        <w:spacing w:val="-7"/>
                        <w:sz w:val="21"/>
                      </w:rPr>
                      <w:t> </w:t>
                    </w:r>
                    <w:r>
                      <w:rPr>
                        <w:rFonts w:ascii="Times New Roman"/>
                        <w:b/>
                        <w:color w:val="231F1F"/>
                        <w:sz w:val="21"/>
                      </w:rPr>
                      <w:t>de</w:t>
                    </w:r>
                    <w:r>
                      <w:rPr>
                        <w:rFonts w:ascii="Times New Roman"/>
                        <w:b/>
                        <w:color w:val="231F1F"/>
                        <w:spacing w:val="-3"/>
                        <w:sz w:val="21"/>
                      </w:rPr>
                      <w:t> </w:t>
                    </w:r>
                    <w:r>
                      <w:rPr>
                        <w:rFonts w:ascii="Times New Roman"/>
                        <w:b/>
                        <w:color w:val="231F1F"/>
                        <w:spacing w:val="-4"/>
                        <w:sz w:val="21"/>
                      </w:rPr>
                      <w:t>2020</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43936">
              <wp:simplePos x="0" y="0"/>
              <wp:positionH relativeFrom="page">
                <wp:posOffset>3186144</wp:posOffset>
              </wp:positionH>
              <wp:positionV relativeFrom="page">
                <wp:posOffset>297402</wp:posOffset>
              </wp:positionV>
              <wp:extent cx="1398905" cy="17272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1398905" cy="172720"/>
                      </a:xfrm>
                      <a:prstGeom prst="rect">
                        <a:avLst/>
                      </a:prstGeom>
                    </wps:spPr>
                    <wps:txbx>
                      <w:txbxContent>
                        <w:p>
                          <w:pPr>
                            <w:spacing w:before="10"/>
                            <w:ind w:left="20" w:right="0" w:firstLine="0"/>
                            <w:jc w:val="left"/>
                            <w:rPr>
                              <w:rFonts w:ascii="Times New Roman" w:hAnsi="Times New Roman"/>
                              <w:b/>
                              <w:sz w:val="21"/>
                            </w:rPr>
                          </w:pPr>
                          <w:r>
                            <w:rPr>
                              <w:rFonts w:ascii="Times New Roman" w:hAnsi="Times New Roman"/>
                              <w:b/>
                              <w:color w:val="231F1F"/>
                              <w:sz w:val="21"/>
                            </w:rPr>
                            <w:t>PERIÓDICO</w:t>
                          </w:r>
                          <w:r>
                            <w:rPr>
                              <w:rFonts w:ascii="Times New Roman" w:hAnsi="Times New Roman"/>
                              <w:b/>
                              <w:color w:val="231F1F"/>
                              <w:spacing w:val="-11"/>
                              <w:sz w:val="21"/>
                            </w:rPr>
                            <w:t> </w:t>
                          </w:r>
                          <w:r>
                            <w:rPr>
                              <w:rFonts w:ascii="Times New Roman" w:hAnsi="Times New Roman"/>
                              <w:b/>
                              <w:color w:val="231F1F"/>
                              <w:spacing w:val="-2"/>
                              <w:sz w:val="21"/>
                            </w:rPr>
                            <w:t>OFICIAL</w:t>
                          </w:r>
                        </w:p>
                      </w:txbxContent>
                    </wps:txbx>
                    <wps:bodyPr wrap="square" lIns="0" tIns="0" rIns="0" bIns="0" rtlCol="0">
                      <a:noAutofit/>
                    </wps:bodyPr>
                  </wps:wsp>
                </a:graphicData>
              </a:graphic>
            </wp:anchor>
          </w:drawing>
        </mc:Choice>
        <mc:Fallback>
          <w:pict>
            <v:shape style="position:absolute;margin-left:250.877502pt;margin-top:23.417505pt;width:110.15pt;height:13.6pt;mso-position-horizontal-relative:page;mso-position-vertical-relative:page;z-index:-16172544" type="#_x0000_t202" id="docshape166" filled="false" stroked="false">
              <v:textbox inset="0,0,0,0">
                <w:txbxContent>
                  <w:p>
                    <w:pPr>
                      <w:spacing w:before="10"/>
                      <w:ind w:left="20" w:right="0" w:firstLine="0"/>
                      <w:jc w:val="left"/>
                      <w:rPr>
                        <w:rFonts w:ascii="Times New Roman" w:hAnsi="Times New Roman"/>
                        <w:b/>
                        <w:sz w:val="21"/>
                      </w:rPr>
                    </w:pPr>
                    <w:r>
                      <w:rPr>
                        <w:rFonts w:ascii="Times New Roman" w:hAnsi="Times New Roman"/>
                        <w:b/>
                        <w:color w:val="231F1F"/>
                        <w:sz w:val="21"/>
                      </w:rPr>
                      <w:t>PERIÓDICO</w:t>
                    </w:r>
                    <w:r>
                      <w:rPr>
                        <w:rFonts w:ascii="Times New Roman" w:hAnsi="Times New Roman"/>
                        <w:b/>
                        <w:color w:val="231F1F"/>
                        <w:spacing w:val="-11"/>
                        <w:sz w:val="21"/>
                      </w:rPr>
                      <w:t> </w:t>
                    </w:r>
                    <w:r>
                      <w:rPr>
                        <w:rFonts w:ascii="Times New Roman" w:hAnsi="Times New Roman"/>
                        <w:b/>
                        <w:color w:val="231F1F"/>
                        <w:spacing w:val="-2"/>
                        <w:sz w:val="21"/>
                      </w:rPr>
                      <w:t>OFICIAL</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44448">
              <wp:simplePos x="0" y="0"/>
              <wp:positionH relativeFrom="page">
                <wp:posOffset>5234357</wp:posOffset>
              </wp:positionH>
              <wp:positionV relativeFrom="page">
                <wp:posOffset>297402</wp:posOffset>
              </wp:positionV>
              <wp:extent cx="984885" cy="172720"/>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984885" cy="172720"/>
                      </a:xfrm>
                      <a:prstGeom prst="rect">
                        <a:avLst/>
                      </a:prstGeom>
                    </wps:spPr>
                    <wps:txbx>
                      <w:txbxContent>
                        <w:p>
                          <w:pPr>
                            <w:spacing w:before="10"/>
                            <w:ind w:left="20" w:right="0" w:firstLine="0"/>
                            <w:jc w:val="left"/>
                            <w:rPr>
                              <w:rFonts w:ascii="Times New Roman" w:hAnsi="Times New Roman"/>
                              <w:b/>
                              <w:sz w:val="21"/>
                            </w:rPr>
                          </w:pPr>
                          <w:r>
                            <w:rPr>
                              <w:rFonts w:ascii="Times New Roman" w:hAnsi="Times New Roman"/>
                              <w:b/>
                              <w:color w:val="231F1F"/>
                              <w:sz w:val="21"/>
                            </w:rPr>
                            <w:t>(Cuarta</w:t>
                          </w:r>
                          <w:r>
                            <w:rPr>
                              <w:rFonts w:ascii="Times New Roman" w:hAnsi="Times New Roman"/>
                              <w:b/>
                              <w:color w:val="231F1F"/>
                              <w:spacing w:val="-7"/>
                              <w:sz w:val="21"/>
                            </w:rPr>
                            <w:t> </w:t>
                          </w:r>
                          <w:r>
                            <w:rPr>
                              <w:rFonts w:ascii="Times New Roman" w:hAnsi="Times New Roman"/>
                              <w:b/>
                              <w:color w:val="231F1F"/>
                              <w:spacing w:val="-2"/>
                              <w:sz w:val="21"/>
                            </w:rPr>
                            <w:t>Sección)</w:t>
                          </w:r>
                        </w:p>
                      </w:txbxContent>
                    </wps:txbx>
                    <wps:bodyPr wrap="square" lIns="0" tIns="0" rIns="0" bIns="0" rtlCol="0">
                      <a:noAutofit/>
                    </wps:bodyPr>
                  </wps:wsp>
                </a:graphicData>
              </a:graphic>
            </wp:anchor>
          </w:drawing>
        </mc:Choice>
        <mc:Fallback>
          <w:pict>
            <v:shape style="position:absolute;margin-left:412.154114pt;margin-top:23.417505pt;width:77.55pt;height:13.6pt;mso-position-horizontal-relative:page;mso-position-vertical-relative:page;z-index:-16172032" type="#_x0000_t202" id="docshape167" filled="false" stroked="false">
              <v:textbox inset="0,0,0,0">
                <w:txbxContent>
                  <w:p>
                    <w:pPr>
                      <w:spacing w:before="10"/>
                      <w:ind w:left="20" w:right="0" w:firstLine="0"/>
                      <w:jc w:val="left"/>
                      <w:rPr>
                        <w:rFonts w:ascii="Times New Roman" w:hAnsi="Times New Roman"/>
                        <w:b/>
                        <w:sz w:val="21"/>
                      </w:rPr>
                    </w:pPr>
                    <w:r>
                      <w:rPr>
                        <w:rFonts w:ascii="Times New Roman" w:hAnsi="Times New Roman"/>
                        <w:b/>
                        <w:color w:val="231F1F"/>
                        <w:sz w:val="21"/>
                      </w:rPr>
                      <w:t>(Cuarta</w:t>
                    </w:r>
                    <w:r>
                      <w:rPr>
                        <w:rFonts w:ascii="Times New Roman" w:hAnsi="Times New Roman"/>
                        <w:b/>
                        <w:color w:val="231F1F"/>
                        <w:spacing w:val="-7"/>
                        <w:sz w:val="21"/>
                      </w:rPr>
                      <w:t> </w:t>
                    </w:r>
                    <w:r>
                      <w:rPr>
                        <w:rFonts w:ascii="Times New Roman" w:hAnsi="Times New Roman"/>
                        <w:b/>
                        <w:color w:val="231F1F"/>
                        <w:spacing w:val="-2"/>
                        <w:sz w:val="21"/>
                      </w:rPr>
                      <w:t>Sección)</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44960">
              <wp:simplePos x="0" y="0"/>
              <wp:positionH relativeFrom="page">
                <wp:posOffset>6360266</wp:posOffset>
              </wp:positionH>
              <wp:positionV relativeFrom="page">
                <wp:posOffset>297402</wp:posOffset>
              </wp:positionV>
              <wp:extent cx="439420" cy="17272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439420" cy="172720"/>
                      </a:xfrm>
                      <a:prstGeom prst="rect">
                        <a:avLst/>
                      </a:prstGeom>
                    </wps:spPr>
                    <wps:txbx>
                      <w:txbxContent>
                        <w:p>
                          <w:pPr>
                            <w:spacing w:before="10"/>
                            <w:ind w:left="20" w:right="0" w:firstLine="0"/>
                            <w:jc w:val="left"/>
                            <w:rPr>
                              <w:rFonts w:ascii="Times New Roman" w:hAnsi="Times New Roman"/>
                              <w:b/>
                              <w:sz w:val="21"/>
                            </w:rPr>
                          </w:pPr>
                          <w:r>
                            <w:rPr>
                              <w:rFonts w:ascii="Times New Roman" w:hAnsi="Times New Roman"/>
                              <w:b/>
                              <w:color w:val="231F1F"/>
                              <w:sz w:val="21"/>
                            </w:rPr>
                            <w:t>Pág.</w:t>
                          </w:r>
                          <w:r>
                            <w:rPr>
                              <w:rFonts w:ascii="Times New Roman" w:hAnsi="Times New Roman"/>
                              <w:b/>
                              <w:color w:val="231F1F"/>
                              <w:spacing w:val="-2"/>
                              <w:sz w:val="21"/>
                            </w:rPr>
                            <w:t> </w:t>
                          </w:r>
                          <w:r>
                            <w:rPr>
                              <w:rFonts w:ascii="Times New Roman" w:hAnsi="Times New Roman"/>
                              <w:b/>
                              <w:color w:val="231F1F"/>
                              <w:spacing w:val="-5"/>
                              <w:sz w:val="21"/>
                            </w:rPr>
                            <w:t>89</w:t>
                          </w:r>
                        </w:p>
                      </w:txbxContent>
                    </wps:txbx>
                    <wps:bodyPr wrap="square" lIns="0" tIns="0" rIns="0" bIns="0" rtlCol="0">
                      <a:noAutofit/>
                    </wps:bodyPr>
                  </wps:wsp>
                </a:graphicData>
              </a:graphic>
            </wp:anchor>
          </w:drawing>
        </mc:Choice>
        <mc:Fallback>
          <w:pict>
            <v:shape style="position:absolute;margin-left:500.80835pt;margin-top:23.417505pt;width:34.6pt;height:13.6pt;mso-position-horizontal-relative:page;mso-position-vertical-relative:page;z-index:-16171520" type="#_x0000_t202" id="docshape168" filled="false" stroked="false">
              <v:textbox inset="0,0,0,0">
                <w:txbxContent>
                  <w:p>
                    <w:pPr>
                      <w:spacing w:before="10"/>
                      <w:ind w:left="20" w:right="0" w:firstLine="0"/>
                      <w:jc w:val="left"/>
                      <w:rPr>
                        <w:rFonts w:ascii="Times New Roman" w:hAnsi="Times New Roman"/>
                        <w:b/>
                        <w:sz w:val="21"/>
                      </w:rPr>
                    </w:pPr>
                    <w:r>
                      <w:rPr>
                        <w:rFonts w:ascii="Times New Roman" w:hAnsi="Times New Roman"/>
                        <w:b/>
                        <w:color w:val="231F1F"/>
                        <w:sz w:val="21"/>
                      </w:rPr>
                      <w:t>Pág.</w:t>
                    </w:r>
                    <w:r>
                      <w:rPr>
                        <w:rFonts w:ascii="Times New Roman" w:hAnsi="Times New Roman"/>
                        <w:b/>
                        <w:color w:val="231F1F"/>
                        <w:spacing w:val="-2"/>
                        <w:sz w:val="21"/>
                      </w:rPr>
                      <w:t> </w:t>
                    </w:r>
                    <w:r>
                      <w:rPr>
                        <w:rFonts w:ascii="Times New Roman" w:hAnsi="Times New Roman"/>
                        <w:b/>
                        <w:color w:val="231F1F"/>
                        <w:spacing w:val="-5"/>
                        <w:sz w:val="21"/>
                      </w:rPr>
                      <w:t>89</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7113216">
              <wp:simplePos x="0" y="0"/>
              <wp:positionH relativeFrom="page">
                <wp:posOffset>989063</wp:posOffset>
              </wp:positionH>
              <wp:positionV relativeFrom="page">
                <wp:posOffset>502932</wp:posOffset>
              </wp:positionV>
              <wp:extent cx="5794375" cy="7493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5794375" cy="74930"/>
                      </a:xfrm>
                      <a:custGeom>
                        <a:avLst/>
                        <a:gdLst/>
                        <a:ahLst/>
                        <a:cxnLst/>
                        <a:rect l="l" t="t" r="r" b="b"/>
                        <a:pathLst>
                          <a:path w="5794375" h="74930">
                            <a:moveTo>
                              <a:pt x="5794248" y="48755"/>
                            </a:moveTo>
                            <a:lnTo>
                              <a:pt x="0" y="48755"/>
                            </a:lnTo>
                            <a:lnTo>
                              <a:pt x="0" y="54864"/>
                            </a:lnTo>
                            <a:lnTo>
                              <a:pt x="0" y="59436"/>
                            </a:lnTo>
                            <a:lnTo>
                              <a:pt x="0" y="74663"/>
                            </a:lnTo>
                            <a:lnTo>
                              <a:pt x="5794248" y="74663"/>
                            </a:lnTo>
                            <a:lnTo>
                              <a:pt x="5794248" y="59436"/>
                            </a:lnTo>
                            <a:lnTo>
                              <a:pt x="5794248" y="54864"/>
                            </a:lnTo>
                            <a:lnTo>
                              <a:pt x="5794248" y="48755"/>
                            </a:lnTo>
                            <a:close/>
                          </a:path>
                          <a:path w="5794375" h="74930">
                            <a:moveTo>
                              <a:pt x="5794248" y="0"/>
                            </a:moveTo>
                            <a:lnTo>
                              <a:pt x="0" y="0"/>
                            </a:lnTo>
                            <a:lnTo>
                              <a:pt x="0" y="30480"/>
                            </a:lnTo>
                            <a:lnTo>
                              <a:pt x="5794248" y="30480"/>
                            </a:lnTo>
                            <a:lnTo>
                              <a:pt x="5794248" y="0"/>
                            </a:lnTo>
                            <a:close/>
                          </a:path>
                        </a:pathLst>
                      </a:custGeom>
                      <a:solidFill>
                        <a:srgbClr val="231F1F"/>
                      </a:solidFill>
                    </wps:spPr>
                    <wps:bodyPr wrap="square" lIns="0" tIns="0" rIns="0" bIns="0" rtlCol="0">
                      <a:prstTxWarp prst="textNoShape">
                        <a:avLst/>
                      </a:prstTxWarp>
                      <a:noAutofit/>
                    </wps:bodyPr>
                  </wps:wsp>
                </a:graphicData>
              </a:graphic>
            </wp:anchor>
          </w:drawing>
        </mc:Choice>
        <mc:Fallback>
          <w:pict>
            <v:shape style="position:absolute;margin-left:77.879005pt;margin-top:39.600964pt;width:456.25pt;height:5.9pt;mso-position-horizontal-relative:page;mso-position-vertical-relative:page;z-index:-16203264" id="docshape33" coordorigin="1558,792" coordsize="9125,118" path="m10682,869l1558,869,1558,878,1558,886,1558,910,10682,910,10682,886,10682,878,10682,869xm10682,792l1558,792,1558,840,10682,840,10682,792xe" filled="true" fillcolor="#231f1f"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7113728">
              <wp:simplePos x="0" y="0"/>
              <wp:positionH relativeFrom="page">
                <wp:posOffset>977879</wp:posOffset>
              </wp:positionH>
              <wp:positionV relativeFrom="page">
                <wp:posOffset>297402</wp:posOffset>
              </wp:positionV>
              <wp:extent cx="1542415" cy="17272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1542415" cy="172720"/>
                      </a:xfrm>
                      <a:prstGeom prst="rect">
                        <a:avLst/>
                      </a:prstGeom>
                    </wps:spPr>
                    <wps:txbx>
                      <w:txbxContent>
                        <w:p>
                          <w:pPr>
                            <w:tabs>
                              <w:tab w:pos="898" w:val="left" w:leader="none"/>
                            </w:tabs>
                            <w:spacing w:before="10"/>
                            <w:ind w:left="20" w:right="0" w:firstLine="0"/>
                            <w:jc w:val="left"/>
                            <w:rPr>
                              <w:rFonts w:ascii="Times New Roman" w:hAnsi="Times New Roman"/>
                              <w:b/>
                              <w:sz w:val="21"/>
                            </w:rPr>
                          </w:pPr>
                          <w:r>
                            <w:rPr>
                              <w:rFonts w:ascii="Times New Roman" w:hAnsi="Times New Roman"/>
                              <w:b/>
                              <w:color w:val="231F1F"/>
                              <w:sz w:val="21"/>
                            </w:rPr>
                            <w:t>Pág.</w:t>
                          </w:r>
                          <w:r>
                            <w:rPr>
                              <w:rFonts w:ascii="Times New Roman" w:hAnsi="Times New Roman"/>
                              <w:b/>
                              <w:color w:val="231F1F"/>
                              <w:spacing w:val="-2"/>
                              <w:sz w:val="21"/>
                            </w:rPr>
                            <w:t> </w:t>
                          </w:r>
                          <w:r>
                            <w:rPr>
                              <w:rFonts w:ascii="Times New Roman" w:hAnsi="Times New Roman"/>
                              <w:b/>
                              <w:color w:val="231F1F"/>
                              <w:spacing w:val="-5"/>
                              <w:sz w:val="21"/>
                            </w:rPr>
                            <w:t>76</w:t>
                          </w:r>
                          <w:r>
                            <w:rPr>
                              <w:rFonts w:ascii="Times New Roman" w:hAnsi="Times New Roman"/>
                              <w:b/>
                              <w:color w:val="231F1F"/>
                              <w:sz w:val="21"/>
                            </w:rPr>
                            <w:tab/>
                            <w:t>(Cuarta</w:t>
                          </w:r>
                          <w:r>
                            <w:rPr>
                              <w:rFonts w:ascii="Times New Roman" w:hAnsi="Times New Roman"/>
                              <w:b/>
                              <w:color w:val="231F1F"/>
                              <w:spacing w:val="-7"/>
                              <w:sz w:val="21"/>
                            </w:rPr>
                            <w:t> </w:t>
                          </w:r>
                          <w:r>
                            <w:rPr>
                              <w:rFonts w:ascii="Times New Roman" w:hAnsi="Times New Roman"/>
                              <w:b/>
                              <w:color w:val="231F1F"/>
                              <w:spacing w:val="-2"/>
                              <w:sz w:val="21"/>
                            </w:rPr>
                            <w:t>Sección)</w:t>
                          </w:r>
                        </w:p>
                      </w:txbxContent>
                    </wps:txbx>
                    <wps:bodyPr wrap="square" lIns="0" tIns="0" rIns="0" bIns="0" rtlCol="0">
                      <a:noAutofit/>
                    </wps:bodyPr>
                  </wps:wsp>
                </a:graphicData>
              </a:graphic>
            </wp:anchor>
          </w:drawing>
        </mc:Choice>
        <mc:Fallback>
          <w:pict>
            <v:shape style="position:absolute;margin-left:76.998375pt;margin-top:23.417505pt;width:121.45pt;height:13.6pt;mso-position-horizontal-relative:page;mso-position-vertical-relative:page;z-index:-16202752" type="#_x0000_t202" id="docshape34" filled="false" stroked="false">
              <v:textbox inset="0,0,0,0">
                <w:txbxContent>
                  <w:p>
                    <w:pPr>
                      <w:tabs>
                        <w:tab w:pos="898" w:val="left" w:leader="none"/>
                      </w:tabs>
                      <w:spacing w:before="10"/>
                      <w:ind w:left="20" w:right="0" w:firstLine="0"/>
                      <w:jc w:val="left"/>
                      <w:rPr>
                        <w:rFonts w:ascii="Times New Roman" w:hAnsi="Times New Roman"/>
                        <w:b/>
                        <w:sz w:val="21"/>
                      </w:rPr>
                    </w:pPr>
                    <w:r>
                      <w:rPr>
                        <w:rFonts w:ascii="Times New Roman" w:hAnsi="Times New Roman"/>
                        <w:b/>
                        <w:color w:val="231F1F"/>
                        <w:sz w:val="21"/>
                      </w:rPr>
                      <w:t>Pág.</w:t>
                    </w:r>
                    <w:r>
                      <w:rPr>
                        <w:rFonts w:ascii="Times New Roman" w:hAnsi="Times New Roman"/>
                        <w:b/>
                        <w:color w:val="231F1F"/>
                        <w:spacing w:val="-2"/>
                        <w:sz w:val="21"/>
                      </w:rPr>
                      <w:t> </w:t>
                    </w:r>
                    <w:r>
                      <w:rPr>
                        <w:rFonts w:ascii="Times New Roman" w:hAnsi="Times New Roman"/>
                        <w:b/>
                        <w:color w:val="231F1F"/>
                        <w:spacing w:val="-5"/>
                        <w:sz w:val="21"/>
                      </w:rPr>
                      <w:t>76</w:t>
                    </w:r>
                    <w:r>
                      <w:rPr>
                        <w:rFonts w:ascii="Times New Roman" w:hAnsi="Times New Roman"/>
                        <w:b/>
                        <w:color w:val="231F1F"/>
                        <w:sz w:val="21"/>
                      </w:rPr>
                      <w:tab/>
                      <w:t>(Cuarta</w:t>
                    </w:r>
                    <w:r>
                      <w:rPr>
                        <w:rFonts w:ascii="Times New Roman" w:hAnsi="Times New Roman"/>
                        <w:b/>
                        <w:color w:val="231F1F"/>
                        <w:spacing w:val="-7"/>
                        <w:sz w:val="21"/>
                      </w:rPr>
                      <w:t> </w:t>
                    </w:r>
                    <w:r>
                      <w:rPr>
                        <w:rFonts w:ascii="Times New Roman" w:hAnsi="Times New Roman"/>
                        <w:b/>
                        <w:color w:val="231F1F"/>
                        <w:spacing w:val="-2"/>
                        <w:sz w:val="21"/>
                      </w:rPr>
                      <w:t>Sección)</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14240">
              <wp:simplePos x="0" y="0"/>
              <wp:positionH relativeFrom="page">
                <wp:posOffset>3184119</wp:posOffset>
              </wp:positionH>
              <wp:positionV relativeFrom="page">
                <wp:posOffset>297402</wp:posOffset>
              </wp:positionV>
              <wp:extent cx="1398905" cy="17272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1398905" cy="172720"/>
                      </a:xfrm>
                      <a:prstGeom prst="rect">
                        <a:avLst/>
                      </a:prstGeom>
                    </wps:spPr>
                    <wps:txbx>
                      <w:txbxContent>
                        <w:p>
                          <w:pPr>
                            <w:spacing w:before="10"/>
                            <w:ind w:left="20" w:right="0" w:firstLine="0"/>
                            <w:jc w:val="left"/>
                            <w:rPr>
                              <w:rFonts w:ascii="Times New Roman" w:hAnsi="Times New Roman"/>
                              <w:b/>
                              <w:sz w:val="21"/>
                            </w:rPr>
                          </w:pPr>
                          <w:r>
                            <w:rPr>
                              <w:rFonts w:ascii="Times New Roman" w:hAnsi="Times New Roman"/>
                              <w:b/>
                              <w:color w:val="231F1F"/>
                              <w:sz w:val="21"/>
                            </w:rPr>
                            <w:t>PERIÓDICO</w:t>
                          </w:r>
                          <w:r>
                            <w:rPr>
                              <w:rFonts w:ascii="Times New Roman" w:hAnsi="Times New Roman"/>
                              <w:b/>
                              <w:color w:val="231F1F"/>
                              <w:spacing w:val="-11"/>
                              <w:sz w:val="21"/>
                            </w:rPr>
                            <w:t> </w:t>
                          </w:r>
                          <w:r>
                            <w:rPr>
                              <w:rFonts w:ascii="Times New Roman" w:hAnsi="Times New Roman"/>
                              <w:b/>
                              <w:color w:val="231F1F"/>
                              <w:spacing w:val="-2"/>
                              <w:sz w:val="21"/>
                            </w:rPr>
                            <w:t>OFICIAL</w:t>
                          </w:r>
                        </w:p>
                      </w:txbxContent>
                    </wps:txbx>
                    <wps:bodyPr wrap="square" lIns="0" tIns="0" rIns="0" bIns="0" rtlCol="0">
                      <a:noAutofit/>
                    </wps:bodyPr>
                  </wps:wsp>
                </a:graphicData>
              </a:graphic>
            </wp:anchor>
          </w:drawing>
        </mc:Choice>
        <mc:Fallback>
          <w:pict>
            <v:shape style="position:absolute;margin-left:250.718048pt;margin-top:23.417505pt;width:110.15pt;height:13.6pt;mso-position-horizontal-relative:page;mso-position-vertical-relative:page;z-index:-16202240" type="#_x0000_t202" id="docshape35" filled="false" stroked="false">
              <v:textbox inset="0,0,0,0">
                <w:txbxContent>
                  <w:p>
                    <w:pPr>
                      <w:spacing w:before="10"/>
                      <w:ind w:left="20" w:right="0" w:firstLine="0"/>
                      <w:jc w:val="left"/>
                      <w:rPr>
                        <w:rFonts w:ascii="Times New Roman" w:hAnsi="Times New Roman"/>
                        <w:b/>
                        <w:sz w:val="21"/>
                      </w:rPr>
                    </w:pPr>
                    <w:r>
                      <w:rPr>
                        <w:rFonts w:ascii="Times New Roman" w:hAnsi="Times New Roman"/>
                        <w:b/>
                        <w:color w:val="231F1F"/>
                        <w:sz w:val="21"/>
                      </w:rPr>
                      <w:t>PERIÓDICO</w:t>
                    </w:r>
                    <w:r>
                      <w:rPr>
                        <w:rFonts w:ascii="Times New Roman" w:hAnsi="Times New Roman"/>
                        <w:b/>
                        <w:color w:val="231F1F"/>
                        <w:spacing w:val="-11"/>
                        <w:sz w:val="21"/>
                      </w:rPr>
                      <w:t> </w:t>
                    </w:r>
                    <w:r>
                      <w:rPr>
                        <w:rFonts w:ascii="Times New Roman" w:hAnsi="Times New Roman"/>
                        <w:b/>
                        <w:color w:val="231F1F"/>
                        <w:spacing w:val="-2"/>
                        <w:sz w:val="21"/>
                      </w:rPr>
                      <w:t>OFICIAL</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14752">
              <wp:simplePos x="0" y="0"/>
              <wp:positionH relativeFrom="page">
                <wp:posOffset>5680898</wp:posOffset>
              </wp:positionH>
              <wp:positionV relativeFrom="page">
                <wp:posOffset>297402</wp:posOffset>
              </wp:positionV>
              <wp:extent cx="1113155" cy="17272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1113155" cy="172720"/>
                      </a:xfrm>
                      <a:prstGeom prst="rect">
                        <a:avLst/>
                      </a:prstGeom>
                    </wps:spPr>
                    <wps:txbx>
                      <w:txbxContent>
                        <w:p>
                          <w:pPr>
                            <w:spacing w:before="10"/>
                            <w:ind w:left="20" w:right="0" w:firstLine="0"/>
                            <w:jc w:val="left"/>
                            <w:rPr>
                              <w:rFonts w:ascii="Times New Roman"/>
                              <w:b/>
                              <w:sz w:val="21"/>
                            </w:rPr>
                          </w:pPr>
                          <w:r>
                            <w:rPr>
                              <w:rFonts w:ascii="Times New Roman"/>
                              <w:b/>
                              <w:color w:val="231F1F"/>
                              <w:sz w:val="21"/>
                            </w:rPr>
                            <w:t>Febrero</w:t>
                          </w:r>
                          <w:r>
                            <w:rPr>
                              <w:rFonts w:ascii="Times New Roman"/>
                              <w:b/>
                              <w:color w:val="231F1F"/>
                              <w:spacing w:val="-6"/>
                              <w:sz w:val="21"/>
                            </w:rPr>
                            <w:t> </w:t>
                          </w:r>
                          <w:r>
                            <w:rPr>
                              <w:rFonts w:ascii="Times New Roman"/>
                              <w:b/>
                              <w:color w:val="231F1F"/>
                              <w:sz w:val="21"/>
                            </w:rPr>
                            <w:t>10</w:t>
                          </w:r>
                          <w:r>
                            <w:rPr>
                              <w:rFonts w:ascii="Times New Roman"/>
                              <w:b/>
                              <w:color w:val="231F1F"/>
                              <w:spacing w:val="-7"/>
                              <w:sz w:val="21"/>
                            </w:rPr>
                            <w:t> </w:t>
                          </w:r>
                          <w:r>
                            <w:rPr>
                              <w:rFonts w:ascii="Times New Roman"/>
                              <w:b/>
                              <w:color w:val="231F1F"/>
                              <w:sz w:val="21"/>
                            </w:rPr>
                            <w:t>de</w:t>
                          </w:r>
                          <w:r>
                            <w:rPr>
                              <w:rFonts w:ascii="Times New Roman"/>
                              <w:b/>
                              <w:color w:val="231F1F"/>
                              <w:spacing w:val="-3"/>
                              <w:sz w:val="21"/>
                            </w:rPr>
                            <w:t> </w:t>
                          </w:r>
                          <w:r>
                            <w:rPr>
                              <w:rFonts w:ascii="Times New Roman"/>
                              <w:b/>
                              <w:color w:val="231F1F"/>
                              <w:spacing w:val="-4"/>
                              <w:sz w:val="21"/>
                            </w:rPr>
                            <w:t>2020</w:t>
                          </w:r>
                        </w:p>
                      </w:txbxContent>
                    </wps:txbx>
                    <wps:bodyPr wrap="square" lIns="0" tIns="0" rIns="0" bIns="0" rtlCol="0">
                      <a:noAutofit/>
                    </wps:bodyPr>
                  </wps:wsp>
                </a:graphicData>
              </a:graphic>
            </wp:anchor>
          </w:drawing>
        </mc:Choice>
        <mc:Fallback>
          <w:pict>
            <v:shape style="position:absolute;margin-left:447.314819pt;margin-top:23.417505pt;width:87.65pt;height:13.6pt;mso-position-horizontal-relative:page;mso-position-vertical-relative:page;z-index:-16201728" type="#_x0000_t202" id="docshape36" filled="false" stroked="false">
              <v:textbox inset="0,0,0,0">
                <w:txbxContent>
                  <w:p>
                    <w:pPr>
                      <w:spacing w:before="10"/>
                      <w:ind w:left="20" w:right="0" w:firstLine="0"/>
                      <w:jc w:val="left"/>
                      <w:rPr>
                        <w:rFonts w:ascii="Times New Roman"/>
                        <w:b/>
                        <w:sz w:val="21"/>
                      </w:rPr>
                    </w:pPr>
                    <w:r>
                      <w:rPr>
                        <w:rFonts w:ascii="Times New Roman"/>
                        <w:b/>
                        <w:color w:val="231F1F"/>
                        <w:sz w:val="21"/>
                      </w:rPr>
                      <w:t>Febrero</w:t>
                    </w:r>
                    <w:r>
                      <w:rPr>
                        <w:rFonts w:ascii="Times New Roman"/>
                        <w:b/>
                        <w:color w:val="231F1F"/>
                        <w:spacing w:val="-6"/>
                        <w:sz w:val="21"/>
                      </w:rPr>
                      <w:t> </w:t>
                    </w:r>
                    <w:r>
                      <w:rPr>
                        <w:rFonts w:ascii="Times New Roman"/>
                        <w:b/>
                        <w:color w:val="231F1F"/>
                        <w:sz w:val="21"/>
                      </w:rPr>
                      <w:t>10</w:t>
                    </w:r>
                    <w:r>
                      <w:rPr>
                        <w:rFonts w:ascii="Times New Roman"/>
                        <w:b/>
                        <w:color w:val="231F1F"/>
                        <w:spacing w:val="-7"/>
                        <w:sz w:val="21"/>
                      </w:rPr>
                      <w:t> </w:t>
                    </w:r>
                    <w:r>
                      <w:rPr>
                        <w:rFonts w:ascii="Times New Roman"/>
                        <w:b/>
                        <w:color w:val="231F1F"/>
                        <w:sz w:val="21"/>
                      </w:rPr>
                      <w:t>de</w:t>
                    </w:r>
                    <w:r>
                      <w:rPr>
                        <w:rFonts w:ascii="Times New Roman"/>
                        <w:b/>
                        <w:color w:val="231F1F"/>
                        <w:spacing w:val="-3"/>
                        <w:sz w:val="21"/>
                      </w:rPr>
                      <w:t> </w:t>
                    </w:r>
                    <w:r>
                      <w:rPr>
                        <w:rFonts w:ascii="Times New Roman"/>
                        <w:b/>
                        <w:color w:val="231F1F"/>
                        <w:spacing w:val="-4"/>
                        <w:sz w:val="21"/>
                      </w:rPr>
                      <w:t>2020</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7115264">
              <wp:simplePos x="0" y="0"/>
              <wp:positionH relativeFrom="page">
                <wp:posOffset>989063</wp:posOffset>
              </wp:positionH>
              <wp:positionV relativeFrom="page">
                <wp:posOffset>501408</wp:posOffset>
              </wp:positionV>
              <wp:extent cx="5797550" cy="7620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5797550" cy="76200"/>
                      </a:xfrm>
                      <a:custGeom>
                        <a:avLst/>
                        <a:gdLst/>
                        <a:ahLst/>
                        <a:cxnLst/>
                        <a:rect l="l" t="t" r="r" b="b"/>
                        <a:pathLst>
                          <a:path w="5797550" h="76200">
                            <a:moveTo>
                              <a:pt x="5797308" y="48755"/>
                            </a:moveTo>
                            <a:lnTo>
                              <a:pt x="0" y="48755"/>
                            </a:lnTo>
                            <a:lnTo>
                              <a:pt x="0" y="56388"/>
                            </a:lnTo>
                            <a:lnTo>
                              <a:pt x="0" y="59436"/>
                            </a:lnTo>
                            <a:lnTo>
                              <a:pt x="0" y="76187"/>
                            </a:lnTo>
                            <a:lnTo>
                              <a:pt x="5794248" y="76187"/>
                            </a:lnTo>
                            <a:lnTo>
                              <a:pt x="5794248" y="59436"/>
                            </a:lnTo>
                            <a:lnTo>
                              <a:pt x="5797308" y="59436"/>
                            </a:lnTo>
                            <a:lnTo>
                              <a:pt x="5797308" y="48755"/>
                            </a:lnTo>
                            <a:close/>
                          </a:path>
                          <a:path w="5797550" h="76200">
                            <a:moveTo>
                              <a:pt x="5797308" y="0"/>
                            </a:moveTo>
                            <a:lnTo>
                              <a:pt x="0" y="0"/>
                            </a:lnTo>
                            <a:lnTo>
                              <a:pt x="0" y="30480"/>
                            </a:lnTo>
                            <a:lnTo>
                              <a:pt x="5797308" y="30480"/>
                            </a:lnTo>
                            <a:lnTo>
                              <a:pt x="5797308" y="0"/>
                            </a:lnTo>
                            <a:close/>
                          </a:path>
                        </a:pathLst>
                      </a:custGeom>
                      <a:solidFill>
                        <a:srgbClr val="231F1F"/>
                      </a:solidFill>
                    </wps:spPr>
                    <wps:bodyPr wrap="square" lIns="0" tIns="0" rIns="0" bIns="0" rtlCol="0">
                      <a:prstTxWarp prst="textNoShape">
                        <a:avLst/>
                      </a:prstTxWarp>
                      <a:noAutofit/>
                    </wps:bodyPr>
                  </wps:wsp>
                </a:graphicData>
              </a:graphic>
            </wp:anchor>
          </w:drawing>
        </mc:Choice>
        <mc:Fallback>
          <w:pict>
            <v:shape style="position:absolute;margin-left:77.879005pt;margin-top:39.480965pt;width:456.5pt;height:6pt;mso-position-horizontal-relative:page;mso-position-vertical-relative:page;z-index:-16201216" id="docshape43" coordorigin="1558,790" coordsize="9130,120" path="m10687,866l1558,866,1558,878,1558,883,1558,910,10682,910,10682,883,10687,883,10687,866xm10687,790l1558,790,1558,838,10687,838,10687,790xe" filled="true" fillcolor="#231f1f"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7115776">
              <wp:simplePos x="0" y="0"/>
              <wp:positionH relativeFrom="page">
                <wp:posOffset>977879</wp:posOffset>
              </wp:positionH>
              <wp:positionV relativeFrom="page">
                <wp:posOffset>297402</wp:posOffset>
              </wp:positionV>
              <wp:extent cx="1113155" cy="17272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1113155" cy="172720"/>
                      </a:xfrm>
                      <a:prstGeom prst="rect">
                        <a:avLst/>
                      </a:prstGeom>
                    </wps:spPr>
                    <wps:txbx>
                      <w:txbxContent>
                        <w:p>
                          <w:pPr>
                            <w:spacing w:before="10"/>
                            <w:ind w:left="20" w:right="0" w:firstLine="0"/>
                            <w:jc w:val="left"/>
                            <w:rPr>
                              <w:rFonts w:ascii="Times New Roman"/>
                              <w:b/>
                              <w:sz w:val="21"/>
                            </w:rPr>
                          </w:pPr>
                          <w:r>
                            <w:rPr>
                              <w:rFonts w:ascii="Times New Roman"/>
                              <w:b/>
                              <w:color w:val="231F1F"/>
                              <w:sz w:val="21"/>
                            </w:rPr>
                            <w:t>Febrero</w:t>
                          </w:r>
                          <w:r>
                            <w:rPr>
                              <w:rFonts w:ascii="Times New Roman"/>
                              <w:b/>
                              <w:color w:val="231F1F"/>
                              <w:spacing w:val="-6"/>
                              <w:sz w:val="21"/>
                            </w:rPr>
                            <w:t> </w:t>
                          </w:r>
                          <w:r>
                            <w:rPr>
                              <w:rFonts w:ascii="Times New Roman"/>
                              <w:b/>
                              <w:color w:val="231F1F"/>
                              <w:sz w:val="21"/>
                            </w:rPr>
                            <w:t>10</w:t>
                          </w:r>
                          <w:r>
                            <w:rPr>
                              <w:rFonts w:ascii="Times New Roman"/>
                              <w:b/>
                              <w:color w:val="231F1F"/>
                              <w:spacing w:val="-7"/>
                              <w:sz w:val="21"/>
                            </w:rPr>
                            <w:t> </w:t>
                          </w:r>
                          <w:r>
                            <w:rPr>
                              <w:rFonts w:ascii="Times New Roman"/>
                              <w:b/>
                              <w:color w:val="231F1F"/>
                              <w:sz w:val="21"/>
                            </w:rPr>
                            <w:t>de</w:t>
                          </w:r>
                          <w:r>
                            <w:rPr>
                              <w:rFonts w:ascii="Times New Roman"/>
                              <w:b/>
                              <w:color w:val="231F1F"/>
                              <w:spacing w:val="-3"/>
                              <w:sz w:val="21"/>
                            </w:rPr>
                            <w:t> </w:t>
                          </w:r>
                          <w:r>
                            <w:rPr>
                              <w:rFonts w:ascii="Times New Roman"/>
                              <w:b/>
                              <w:color w:val="231F1F"/>
                              <w:spacing w:val="-4"/>
                              <w:sz w:val="21"/>
                            </w:rPr>
                            <w:t>2020</w:t>
                          </w:r>
                        </w:p>
                      </w:txbxContent>
                    </wps:txbx>
                    <wps:bodyPr wrap="square" lIns="0" tIns="0" rIns="0" bIns="0" rtlCol="0">
                      <a:noAutofit/>
                    </wps:bodyPr>
                  </wps:wsp>
                </a:graphicData>
              </a:graphic>
            </wp:anchor>
          </w:drawing>
        </mc:Choice>
        <mc:Fallback>
          <w:pict>
            <v:shape style="position:absolute;margin-left:76.998375pt;margin-top:23.417505pt;width:87.65pt;height:13.6pt;mso-position-horizontal-relative:page;mso-position-vertical-relative:page;z-index:-16200704" type="#_x0000_t202" id="docshape44" filled="false" stroked="false">
              <v:textbox inset="0,0,0,0">
                <w:txbxContent>
                  <w:p>
                    <w:pPr>
                      <w:spacing w:before="10"/>
                      <w:ind w:left="20" w:right="0" w:firstLine="0"/>
                      <w:jc w:val="left"/>
                      <w:rPr>
                        <w:rFonts w:ascii="Times New Roman"/>
                        <w:b/>
                        <w:sz w:val="21"/>
                      </w:rPr>
                    </w:pPr>
                    <w:r>
                      <w:rPr>
                        <w:rFonts w:ascii="Times New Roman"/>
                        <w:b/>
                        <w:color w:val="231F1F"/>
                        <w:sz w:val="21"/>
                      </w:rPr>
                      <w:t>Febrero</w:t>
                    </w:r>
                    <w:r>
                      <w:rPr>
                        <w:rFonts w:ascii="Times New Roman"/>
                        <w:b/>
                        <w:color w:val="231F1F"/>
                        <w:spacing w:val="-6"/>
                        <w:sz w:val="21"/>
                      </w:rPr>
                      <w:t> </w:t>
                    </w:r>
                    <w:r>
                      <w:rPr>
                        <w:rFonts w:ascii="Times New Roman"/>
                        <w:b/>
                        <w:color w:val="231F1F"/>
                        <w:sz w:val="21"/>
                      </w:rPr>
                      <w:t>10</w:t>
                    </w:r>
                    <w:r>
                      <w:rPr>
                        <w:rFonts w:ascii="Times New Roman"/>
                        <w:b/>
                        <w:color w:val="231F1F"/>
                        <w:spacing w:val="-7"/>
                        <w:sz w:val="21"/>
                      </w:rPr>
                      <w:t> </w:t>
                    </w:r>
                    <w:r>
                      <w:rPr>
                        <w:rFonts w:ascii="Times New Roman"/>
                        <w:b/>
                        <w:color w:val="231F1F"/>
                        <w:sz w:val="21"/>
                      </w:rPr>
                      <w:t>de</w:t>
                    </w:r>
                    <w:r>
                      <w:rPr>
                        <w:rFonts w:ascii="Times New Roman"/>
                        <w:b/>
                        <w:color w:val="231F1F"/>
                        <w:spacing w:val="-3"/>
                        <w:sz w:val="21"/>
                      </w:rPr>
                      <w:t> </w:t>
                    </w:r>
                    <w:r>
                      <w:rPr>
                        <w:rFonts w:ascii="Times New Roman"/>
                        <w:b/>
                        <w:color w:val="231F1F"/>
                        <w:spacing w:val="-4"/>
                        <w:sz w:val="21"/>
                      </w:rPr>
                      <w:t>2020</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16288">
              <wp:simplePos x="0" y="0"/>
              <wp:positionH relativeFrom="page">
                <wp:posOffset>3186144</wp:posOffset>
              </wp:positionH>
              <wp:positionV relativeFrom="page">
                <wp:posOffset>297402</wp:posOffset>
              </wp:positionV>
              <wp:extent cx="1398905" cy="17272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1398905" cy="172720"/>
                      </a:xfrm>
                      <a:prstGeom prst="rect">
                        <a:avLst/>
                      </a:prstGeom>
                    </wps:spPr>
                    <wps:txbx>
                      <w:txbxContent>
                        <w:p>
                          <w:pPr>
                            <w:spacing w:before="10"/>
                            <w:ind w:left="20" w:right="0" w:firstLine="0"/>
                            <w:jc w:val="left"/>
                            <w:rPr>
                              <w:rFonts w:ascii="Times New Roman" w:hAnsi="Times New Roman"/>
                              <w:b/>
                              <w:sz w:val="21"/>
                            </w:rPr>
                          </w:pPr>
                          <w:r>
                            <w:rPr>
                              <w:rFonts w:ascii="Times New Roman" w:hAnsi="Times New Roman"/>
                              <w:b/>
                              <w:color w:val="231F1F"/>
                              <w:sz w:val="21"/>
                            </w:rPr>
                            <w:t>PERIÓDICO</w:t>
                          </w:r>
                          <w:r>
                            <w:rPr>
                              <w:rFonts w:ascii="Times New Roman" w:hAnsi="Times New Roman"/>
                              <w:b/>
                              <w:color w:val="231F1F"/>
                              <w:spacing w:val="-11"/>
                              <w:sz w:val="21"/>
                            </w:rPr>
                            <w:t> </w:t>
                          </w:r>
                          <w:r>
                            <w:rPr>
                              <w:rFonts w:ascii="Times New Roman" w:hAnsi="Times New Roman"/>
                              <w:b/>
                              <w:color w:val="231F1F"/>
                              <w:spacing w:val="-2"/>
                              <w:sz w:val="21"/>
                            </w:rPr>
                            <w:t>OFICIAL</w:t>
                          </w:r>
                        </w:p>
                      </w:txbxContent>
                    </wps:txbx>
                    <wps:bodyPr wrap="square" lIns="0" tIns="0" rIns="0" bIns="0" rtlCol="0">
                      <a:noAutofit/>
                    </wps:bodyPr>
                  </wps:wsp>
                </a:graphicData>
              </a:graphic>
            </wp:anchor>
          </w:drawing>
        </mc:Choice>
        <mc:Fallback>
          <w:pict>
            <v:shape style="position:absolute;margin-left:250.877502pt;margin-top:23.417505pt;width:110.15pt;height:13.6pt;mso-position-horizontal-relative:page;mso-position-vertical-relative:page;z-index:-16200192" type="#_x0000_t202" id="docshape45" filled="false" stroked="false">
              <v:textbox inset="0,0,0,0">
                <w:txbxContent>
                  <w:p>
                    <w:pPr>
                      <w:spacing w:before="10"/>
                      <w:ind w:left="20" w:right="0" w:firstLine="0"/>
                      <w:jc w:val="left"/>
                      <w:rPr>
                        <w:rFonts w:ascii="Times New Roman" w:hAnsi="Times New Roman"/>
                        <w:b/>
                        <w:sz w:val="21"/>
                      </w:rPr>
                    </w:pPr>
                    <w:r>
                      <w:rPr>
                        <w:rFonts w:ascii="Times New Roman" w:hAnsi="Times New Roman"/>
                        <w:b/>
                        <w:color w:val="231F1F"/>
                        <w:sz w:val="21"/>
                      </w:rPr>
                      <w:t>PERIÓDICO</w:t>
                    </w:r>
                    <w:r>
                      <w:rPr>
                        <w:rFonts w:ascii="Times New Roman" w:hAnsi="Times New Roman"/>
                        <w:b/>
                        <w:color w:val="231F1F"/>
                        <w:spacing w:val="-11"/>
                        <w:sz w:val="21"/>
                      </w:rPr>
                      <w:t> </w:t>
                    </w:r>
                    <w:r>
                      <w:rPr>
                        <w:rFonts w:ascii="Times New Roman" w:hAnsi="Times New Roman"/>
                        <w:b/>
                        <w:color w:val="231F1F"/>
                        <w:spacing w:val="-2"/>
                        <w:sz w:val="21"/>
                      </w:rPr>
                      <w:t>OFICIAL</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16800">
              <wp:simplePos x="0" y="0"/>
              <wp:positionH relativeFrom="page">
                <wp:posOffset>5234357</wp:posOffset>
              </wp:positionH>
              <wp:positionV relativeFrom="page">
                <wp:posOffset>297402</wp:posOffset>
              </wp:positionV>
              <wp:extent cx="984885" cy="17272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984885" cy="172720"/>
                      </a:xfrm>
                      <a:prstGeom prst="rect">
                        <a:avLst/>
                      </a:prstGeom>
                    </wps:spPr>
                    <wps:txbx>
                      <w:txbxContent>
                        <w:p>
                          <w:pPr>
                            <w:spacing w:before="10"/>
                            <w:ind w:left="20" w:right="0" w:firstLine="0"/>
                            <w:jc w:val="left"/>
                            <w:rPr>
                              <w:rFonts w:ascii="Times New Roman" w:hAnsi="Times New Roman"/>
                              <w:b/>
                              <w:sz w:val="21"/>
                            </w:rPr>
                          </w:pPr>
                          <w:r>
                            <w:rPr>
                              <w:rFonts w:ascii="Times New Roman" w:hAnsi="Times New Roman"/>
                              <w:b/>
                              <w:color w:val="231F1F"/>
                              <w:sz w:val="21"/>
                            </w:rPr>
                            <w:t>(Cuarta</w:t>
                          </w:r>
                          <w:r>
                            <w:rPr>
                              <w:rFonts w:ascii="Times New Roman" w:hAnsi="Times New Roman"/>
                              <w:b/>
                              <w:color w:val="231F1F"/>
                              <w:spacing w:val="-7"/>
                              <w:sz w:val="21"/>
                            </w:rPr>
                            <w:t> </w:t>
                          </w:r>
                          <w:r>
                            <w:rPr>
                              <w:rFonts w:ascii="Times New Roman" w:hAnsi="Times New Roman"/>
                              <w:b/>
                              <w:color w:val="231F1F"/>
                              <w:spacing w:val="-2"/>
                              <w:sz w:val="21"/>
                            </w:rPr>
                            <w:t>Sección)</w:t>
                          </w:r>
                        </w:p>
                      </w:txbxContent>
                    </wps:txbx>
                    <wps:bodyPr wrap="square" lIns="0" tIns="0" rIns="0" bIns="0" rtlCol="0">
                      <a:noAutofit/>
                    </wps:bodyPr>
                  </wps:wsp>
                </a:graphicData>
              </a:graphic>
            </wp:anchor>
          </w:drawing>
        </mc:Choice>
        <mc:Fallback>
          <w:pict>
            <v:shape style="position:absolute;margin-left:412.154114pt;margin-top:23.417505pt;width:77.55pt;height:13.6pt;mso-position-horizontal-relative:page;mso-position-vertical-relative:page;z-index:-16199680" type="#_x0000_t202" id="docshape46" filled="false" stroked="false">
              <v:textbox inset="0,0,0,0">
                <w:txbxContent>
                  <w:p>
                    <w:pPr>
                      <w:spacing w:before="10"/>
                      <w:ind w:left="20" w:right="0" w:firstLine="0"/>
                      <w:jc w:val="left"/>
                      <w:rPr>
                        <w:rFonts w:ascii="Times New Roman" w:hAnsi="Times New Roman"/>
                        <w:b/>
                        <w:sz w:val="21"/>
                      </w:rPr>
                    </w:pPr>
                    <w:r>
                      <w:rPr>
                        <w:rFonts w:ascii="Times New Roman" w:hAnsi="Times New Roman"/>
                        <w:b/>
                        <w:color w:val="231F1F"/>
                        <w:sz w:val="21"/>
                      </w:rPr>
                      <w:t>(Cuarta</w:t>
                    </w:r>
                    <w:r>
                      <w:rPr>
                        <w:rFonts w:ascii="Times New Roman" w:hAnsi="Times New Roman"/>
                        <w:b/>
                        <w:color w:val="231F1F"/>
                        <w:spacing w:val="-7"/>
                        <w:sz w:val="21"/>
                      </w:rPr>
                      <w:t> </w:t>
                    </w:r>
                    <w:r>
                      <w:rPr>
                        <w:rFonts w:ascii="Times New Roman" w:hAnsi="Times New Roman"/>
                        <w:b/>
                        <w:color w:val="231F1F"/>
                        <w:spacing w:val="-2"/>
                        <w:sz w:val="21"/>
                      </w:rPr>
                      <w:t>Sección)</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17312">
              <wp:simplePos x="0" y="0"/>
              <wp:positionH relativeFrom="page">
                <wp:posOffset>6360266</wp:posOffset>
              </wp:positionH>
              <wp:positionV relativeFrom="page">
                <wp:posOffset>297402</wp:posOffset>
              </wp:positionV>
              <wp:extent cx="439420" cy="17272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439420" cy="172720"/>
                      </a:xfrm>
                      <a:prstGeom prst="rect">
                        <a:avLst/>
                      </a:prstGeom>
                    </wps:spPr>
                    <wps:txbx>
                      <w:txbxContent>
                        <w:p>
                          <w:pPr>
                            <w:spacing w:before="10"/>
                            <w:ind w:left="20" w:right="0" w:firstLine="0"/>
                            <w:jc w:val="left"/>
                            <w:rPr>
                              <w:rFonts w:ascii="Times New Roman" w:hAnsi="Times New Roman"/>
                              <w:b/>
                              <w:sz w:val="21"/>
                            </w:rPr>
                          </w:pPr>
                          <w:r>
                            <w:rPr>
                              <w:rFonts w:ascii="Times New Roman" w:hAnsi="Times New Roman"/>
                              <w:b/>
                              <w:color w:val="231F1F"/>
                              <w:sz w:val="21"/>
                            </w:rPr>
                            <w:t>Pág.</w:t>
                          </w:r>
                          <w:r>
                            <w:rPr>
                              <w:rFonts w:ascii="Times New Roman" w:hAnsi="Times New Roman"/>
                              <w:b/>
                              <w:color w:val="231F1F"/>
                              <w:spacing w:val="-2"/>
                              <w:sz w:val="21"/>
                            </w:rPr>
                            <w:t> </w:t>
                          </w:r>
                          <w:r>
                            <w:rPr>
                              <w:rFonts w:ascii="Times New Roman" w:hAnsi="Times New Roman"/>
                              <w:b/>
                              <w:color w:val="231F1F"/>
                              <w:spacing w:val="-5"/>
                              <w:sz w:val="21"/>
                            </w:rPr>
                            <w:t>77</w:t>
                          </w:r>
                        </w:p>
                      </w:txbxContent>
                    </wps:txbx>
                    <wps:bodyPr wrap="square" lIns="0" tIns="0" rIns="0" bIns="0" rtlCol="0">
                      <a:noAutofit/>
                    </wps:bodyPr>
                  </wps:wsp>
                </a:graphicData>
              </a:graphic>
            </wp:anchor>
          </w:drawing>
        </mc:Choice>
        <mc:Fallback>
          <w:pict>
            <v:shape style="position:absolute;margin-left:500.80835pt;margin-top:23.417505pt;width:34.6pt;height:13.6pt;mso-position-horizontal-relative:page;mso-position-vertical-relative:page;z-index:-16199168" type="#_x0000_t202" id="docshape47" filled="false" stroked="false">
              <v:textbox inset="0,0,0,0">
                <w:txbxContent>
                  <w:p>
                    <w:pPr>
                      <w:spacing w:before="10"/>
                      <w:ind w:left="20" w:right="0" w:firstLine="0"/>
                      <w:jc w:val="left"/>
                      <w:rPr>
                        <w:rFonts w:ascii="Times New Roman" w:hAnsi="Times New Roman"/>
                        <w:b/>
                        <w:sz w:val="21"/>
                      </w:rPr>
                    </w:pPr>
                    <w:r>
                      <w:rPr>
                        <w:rFonts w:ascii="Times New Roman" w:hAnsi="Times New Roman"/>
                        <w:b/>
                        <w:color w:val="231F1F"/>
                        <w:sz w:val="21"/>
                      </w:rPr>
                      <w:t>Pág.</w:t>
                    </w:r>
                    <w:r>
                      <w:rPr>
                        <w:rFonts w:ascii="Times New Roman" w:hAnsi="Times New Roman"/>
                        <w:b/>
                        <w:color w:val="231F1F"/>
                        <w:spacing w:val="-2"/>
                        <w:sz w:val="21"/>
                      </w:rPr>
                      <w:t> </w:t>
                    </w:r>
                    <w:r>
                      <w:rPr>
                        <w:rFonts w:ascii="Times New Roman" w:hAnsi="Times New Roman"/>
                        <w:b/>
                        <w:color w:val="231F1F"/>
                        <w:spacing w:val="-5"/>
                        <w:sz w:val="21"/>
                      </w:rPr>
                      <w:t>77</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7117824">
              <wp:simplePos x="0" y="0"/>
              <wp:positionH relativeFrom="page">
                <wp:posOffset>989063</wp:posOffset>
              </wp:positionH>
              <wp:positionV relativeFrom="page">
                <wp:posOffset>502932</wp:posOffset>
              </wp:positionV>
              <wp:extent cx="5794375" cy="74930"/>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5794375" cy="74930"/>
                      </a:xfrm>
                      <a:custGeom>
                        <a:avLst/>
                        <a:gdLst/>
                        <a:ahLst/>
                        <a:cxnLst/>
                        <a:rect l="l" t="t" r="r" b="b"/>
                        <a:pathLst>
                          <a:path w="5794375" h="74930">
                            <a:moveTo>
                              <a:pt x="5794248" y="48755"/>
                            </a:moveTo>
                            <a:lnTo>
                              <a:pt x="0" y="48755"/>
                            </a:lnTo>
                            <a:lnTo>
                              <a:pt x="0" y="54864"/>
                            </a:lnTo>
                            <a:lnTo>
                              <a:pt x="0" y="59436"/>
                            </a:lnTo>
                            <a:lnTo>
                              <a:pt x="0" y="74663"/>
                            </a:lnTo>
                            <a:lnTo>
                              <a:pt x="5794248" y="74663"/>
                            </a:lnTo>
                            <a:lnTo>
                              <a:pt x="5794248" y="59436"/>
                            </a:lnTo>
                            <a:lnTo>
                              <a:pt x="5794248" y="54864"/>
                            </a:lnTo>
                            <a:lnTo>
                              <a:pt x="5794248" y="48755"/>
                            </a:lnTo>
                            <a:close/>
                          </a:path>
                          <a:path w="5794375" h="74930">
                            <a:moveTo>
                              <a:pt x="5794248" y="0"/>
                            </a:moveTo>
                            <a:lnTo>
                              <a:pt x="0" y="0"/>
                            </a:lnTo>
                            <a:lnTo>
                              <a:pt x="0" y="30480"/>
                            </a:lnTo>
                            <a:lnTo>
                              <a:pt x="5794248" y="30480"/>
                            </a:lnTo>
                            <a:lnTo>
                              <a:pt x="5794248" y="0"/>
                            </a:lnTo>
                            <a:close/>
                          </a:path>
                        </a:pathLst>
                      </a:custGeom>
                      <a:solidFill>
                        <a:srgbClr val="231F1F"/>
                      </a:solidFill>
                    </wps:spPr>
                    <wps:bodyPr wrap="square" lIns="0" tIns="0" rIns="0" bIns="0" rtlCol="0">
                      <a:prstTxWarp prst="textNoShape">
                        <a:avLst/>
                      </a:prstTxWarp>
                      <a:noAutofit/>
                    </wps:bodyPr>
                  </wps:wsp>
                </a:graphicData>
              </a:graphic>
            </wp:anchor>
          </w:drawing>
        </mc:Choice>
        <mc:Fallback>
          <w:pict>
            <v:shape style="position:absolute;margin-left:77.879005pt;margin-top:39.600964pt;width:456.25pt;height:5.9pt;mso-position-horizontal-relative:page;mso-position-vertical-relative:page;z-index:-16198656" id="docshape51" coordorigin="1558,792" coordsize="9125,118" path="m10682,869l1558,869,1558,878,1558,886,1558,910,10682,910,10682,886,10682,878,10682,869xm10682,792l1558,792,1558,840,10682,840,10682,792xe" filled="true" fillcolor="#231f1f"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7118336">
              <wp:simplePos x="0" y="0"/>
              <wp:positionH relativeFrom="page">
                <wp:posOffset>977879</wp:posOffset>
              </wp:positionH>
              <wp:positionV relativeFrom="page">
                <wp:posOffset>297402</wp:posOffset>
              </wp:positionV>
              <wp:extent cx="1542415" cy="17272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1542415" cy="172720"/>
                      </a:xfrm>
                      <a:prstGeom prst="rect">
                        <a:avLst/>
                      </a:prstGeom>
                    </wps:spPr>
                    <wps:txbx>
                      <w:txbxContent>
                        <w:p>
                          <w:pPr>
                            <w:tabs>
                              <w:tab w:pos="898" w:val="left" w:leader="none"/>
                            </w:tabs>
                            <w:spacing w:before="10"/>
                            <w:ind w:left="20" w:right="0" w:firstLine="0"/>
                            <w:jc w:val="left"/>
                            <w:rPr>
                              <w:rFonts w:ascii="Times New Roman" w:hAnsi="Times New Roman"/>
                              <w:b/>
                              <w:sz w:val="21"/>
                            </w:rPr>
                          </w:pPr>
                          <w:r>
                            <w:rPr>
                              <w:rFonts w:ascii="Times New Roman" w:hAnsi="Times New Roman"/>
                              <w:b/>
                              <w:color w:val="231F1F"/>
                              <w:sz w:val="21"/>
                            </w:rPr>
                            <w:t>Pág.</w:t>
                          </w:r>
                          <w:r>
                            <w:rPr>
                              <w:rFonts w:ascii="Times New Roman" w:hAnsi="Times New Roman"/>
                              <w:b/>
                              <w:color w:val="231F1F"/>
                              <w:spacing w:val="-2"/>
                              <w:sz w:val="21"/>
                            </w:rPr>
                            <w:t> </w:t>
                          </w:r>
                          <w:r>
                            <w:rPr>
                              <w:rFonts w:ascii="Times New Roman" w:hAnsi="Times New Roman"/>
                              <w:b/>
                              <w:color w:val="231F1F"/>
                              <w:spacing w:val="-5"/>
                              <w:sz w:val="21"/>
                            </w:rPr>
                            <w:t>78</w:t>
                          </w:r>
                          <w:r>
                            <w:rPr>
                              <w:rFonts w:ascii="Times New Roman" w:hAnsi="Times New Roman"/>
                              <w:b/>
                              <w:color w:val="231F1F"/>
                              <w:sz w:val="21"/>
                            </w:rPr>
                            <w:tab/>
                            <w:t>(Cuarta</w:t>
                          </w:r>
                          <w:r>
                            <w:rPr>
                              <w:rFonts w:ascii="Times New Roman" w:hAnsi="Times New Roman"/>
                              <w:b/>
                              <w:color w:val="231F1F"/>
                              <w:spacing w:val="-7"/>
                              <w:sz w:val="21"/>
                            </w:rPr>
                            <w:t> </w:t>
                          </w:r>
                          <w:r>
                            <w:rPr>
                              <w:rFonts w:ascii="Times New Roman" w:hAnsi="Times New Roman"/>
                              <w:b/>
                              <w:color w:val="231F1F"/>
                              <w:spacing w:val="-2"/>
                              <w:sz w:val="21"/>
                            </w:rPr>
                            <w:t>Sección)</w:t>
                          </w:r>
                        </w:p>
                      </w:txbxContent>
                    </wps:txbx>
                    <wps:bodyPr wrap="square" lIns="0" tIns="0" rIns="0" bIns="0" rtlCol="0">
                      <a:noAutofit/>
                    </wps:bodyPr>
                  </wps:wsp>
                </a:graphicData>
              </a:graphic>
            </wp:anchor>
          </w:drawing>
        </mc:Choice>
        <mc:Fallback>
          <w:pict>
            <v:shape style="position:absolute;margin-left:76.998375pt;margin-top:23.417505pt;width:121.45pt;height:13.6pt;mso-position-horizontal-relative:page;mso-position-vertical-relative:page;z-index:-16198144" type="#_x0000_t202" id="docshape52" filled="false" stroked="false">
              <v:textbox inset="0,0,0,0">
                <w:txbxContent>
                  <w:p>
                    <w:pPr>
                      <w:tabs>
                        <w:tab w:pos="898" w:val="left" w:leader="none"/>
                      </w:tabs>
                      <w:spacing w:before="10"/>
                      <w:ind w:left="20" w:right="0" w:firstLine="0"/>
                      <w:jc w:val="left"/>
                      <w:rPr>
                        <w:rFonts w:ascii="Times New Roman" w:hAnsi="Times New Roman"/>
                        <w:b/>
                        <w:sz w:val="21"/>
                      </w:rPr>
                    </w:pPr>
                    <w:r>
                      <w:rPr>
                        <w:rFonts w:ascii="Times New Roman" w:hAnsi="Times New Roman"/>
                        <w:b/>
                        <w:color w:val="231F1F"/>
                        <w:sz w:val="21"/>
                      </w:rPr>
                      <w:t>Pág.</w:t>
                    </w:r>
                    <w:r>
                      <w:rPr>
                        <w:rFonts w:ascii="Times New Roman" w:hAnsi="Times New Roman"/>
                        <w:b/>
                        <w:color w:val="231F1F"/>
                        <w:spacing w:val="-2"/>
                        <w:sz w:val="21"/>
                      </w:rPr>
                      <w:t> </w:t>
                    </w:r>
                    <w:r>
                      <w:rPr>
                        <w:rFonts w:ascii="Times New Roman" w:hAnsi="Times New Roman"/>
                        <w:b/>
                        <w:color w:val="231F1F"/>
                        <w:spacing w:val="-5"/>
                        <w:sz w:val="21"/>
                      </w:rPr>
                      <w:t>78</w:t>
                    </w:r>
                    <w:r>
                      <w:rPr>
                        <w:rFonts w:ascii="Times New Roman" w:hAnsi="Times New Roman"/>
                        <w:b/>
                        <w:color w:val="231F1F"/>
                        <w:sz w:val="21"/>
                      </w:rPr>
                      <w:tab/>
                      <w:t>(Cuarta</w:t>
                    </w:r>
                    <w:r>
                      <w:rPr>
                        <w:rFonts w:ascii="Times New Roman" w:hAnsi="Times New Roman"/>
                        <w:b/>
                        <w:color w:val="231F1F"/>
                        <w:spacing w:val="-7"/>
                        <w:sz w:val="21"/>
                      </w:rPr>
                      <w:t> </w:t>
                    </w:r>
                    <w:r>
                      <w:rPr>
                        <w:rFonts w:ascii="Times New Roman" w:hAnsi="Times New Roman"/>
                        <w:b/>
                        <w:color w:val="231F1F"/>
                        <w:spacing w:val="-2"/>
                        <w:sz w:val="21"/>
                      </w:rPr>
                      <w:t>Sección)</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18848">
              <wp:simplePos x="0" y="0"/>
              <wp:positionH relativeFrom="page">
                <wp:posOffset>3184119</wp:posOffset>
              </wp:positionH>
              <wp:positionV relativeFrom="page">
                <wp:posOffset>297402</wp:posOffset>
              </wp:positionV>
              <wp:extent cx="1398905" cy="17272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1398905" cy="172720"/>
                      </a:xfrm>
                      <a:prstGeom prst="rect">
                        <a:avLst/>
                      </a:prstGeom>
                    </wps:spPr>
                    <wps:txbx>
                      <w:txbxContent>
                        <w:p>
                          <w:pPr>
                            <w:spacing w:before="10"/>
                            <w:ind w:left="20" w:right="0" w:firstLine="0"/>
                            <w:jc w:val="left"/>
                            <w:rPr>
                              <w:rFonts w:ascii="Times New Roman" w:hAnsi="Times New Roman"/>
                              <w:b/>
                              <w:sz w:val="21"/>
                            </w:rPr>
                          </w:pPr>
                          <w:r>
                            <w:rPr>
                              <w:rFonts w:ascii="Times New Roman" w:hAnsi="Times New Roman"/>
                              <w:b/>
                              <w:color w:val="231F1F"/>
                              <w:sz w:val="21"/>
                            </w:rPr>
                            <w:t>PERIÓDICO</w:t>
                          </w:r>
                          <w:r>
                            <w:rPr>
                              <w:rFonts w:ascii="Times New Roman" w:hAnsi="Times New Roman"/>
                              <w:b/>
                              <w:color w:val="231F1F"/>
                              <w:spacing w:val="-11"/>
                              <w:sz w:val="21"/>
                            </w:rPr>
                            <w:t> </w:t>
                          </w:r>
                          <w:r>
                            <w:rPr>
                              <w:rFonts w:ascii="Times New Roman" w:hAnsi="Times New Roman"/>
                              <w:b/>
                              <w:color w:val="231F1F"/>
                              <w:spacing w:val="-2"/>
                              <w:sz w:val="21"/>
                            </w:rPr>
                            <w:t>OFICIAL</w:t>
                          </w:r>
                        </w:p>
                      </w:txbxContent>
                    </wps:txbx>
                    <wps:bodyPr wrap="square" lIns="0" tIns="0" rIns="0" bIns="0" rtlCol="0">
                      <a:noAutofit/>
                    </wps:bodyPr>
                  </wps:wsp>
                </a:graphicData>
              </a:graphic>
            </wp:anchor>
          </w:drawing>
        </mc:Choice>
        <mc:Fallback>
          <w:pict>
            <v:shape style="position:absolute;margin-left:250.718048pt;margin-top:23.417505pt;width:110.15pt;height:13.6pt;mso-position-horizontal-relative:page;mso-position-vertical-relative:page;z-index:-16197632" type="#_x0000_t202" id="docshape53" filled="false" stroked="false">
              <v:textbox inset="0,0,0,0">
                <w:txbxContent>
                  <w:p>
                    <w:pPr>
                      <w:spacing w:before="10"/>
                      <w:ind w:left="20" w:right="0" w:firstLine="0"/>
                      <w:jc w:val="left"/>
                      <w:rPr>
                        <w:rFonts w:ascii="Times New Roman" w:hAnsi="Times New Roman"/>
                        <w:b/>
                        <w:sz w:val="21"/>
                      </w:rPr>
                    </w:pPr>
                    <w:r>
                      <w:rPr>
                        <w:rFonts w:ascii="Times New Roman" w:hAnsi="Times New Roman"/>
                        <w:b/>
                        <w:color w:val="231F1F"/>
                        <w:sz w:val="21"/>
                      </w:rPr>
                      <w:t>PERIÓDICO</w:t>
                    </w:r>
                    <w:r>
                      <w:rPr>
                        <w:rFonts w:ascii="Times New Roman" w:hAnsi="Times New Roman"/>
                        <w:b/>
                        <w:color w:val="231F1F"/>
                        <w:spacing w:val="-11"/>
                        <w:sz w:val="21"/>
                      </w:rPr>
                      <w:t> </w:t>
                    </w:r>
                    <w:r>
                      <w:rPr>
                        <w:rFonts w:ascii="Times New Roman" w:hAnsi="Times New Roman"/>
                        <w:b/>
                        <w:color w:val="231F1F"/>
                        <w:spacing w:val="-2"/>
                        <w:sz w:val="21"/>
                      </w:rPr>
                      <w:t>OFICIAL</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19360">
              <wp:simplePos x="0" y="0"/>
              <wp:positionH relativeFrom="page">
                <wp:posOffset>5680898</wp:posOffset>
              </wp:positionH>
              <wp:positionV relativeFrom="page">
                <wp:posOffset>297402</wp:posOffset>
              </wp:positionV>
              <wp:extent cx="1113155" cy="17272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1113155" cy="172720"/>
                      </a:xfrm>
                      <a:prstGeom prst="rect">
                        <a:avLst/>
                      </a:prstGeom>
                    </wps:spPr>
                    <wps:txbx>
                      <w:txbxContent>
                        <w:p>
                          <w:pPr>
                            <w:spacing w:before="10"/>
                            <w:ind w:left="20" w:right="0" w:firstLine="0"/>
                            <w:jc w:val="left"/>
                            <w:rPr>
                              <w:rFonts w:ascii="Times New Roman"/>
                              <w:b/>
                              <w:sz w:val="21"/>
                            </w:rPr>
                          </w:pPr>
                          <w:r>
                            <w:rPr>
                              <w:rFonts w:ascii="Times New Roman"/>
                              <w:b/>
                              <w:color w:val="231F1F"/>
                              <w:sz w:val="21"/>
                            </w:rPr>
                            <w:t>Febrero</w:t>
                          </w:r>
                          <w:r>
                            <w:rPr>
                              <w:rFonts w:ascii="Times New Roman"/>
                              <w:b/>
                              <w:color w:val="231F1F"/>
                              <w:spacing w:val="-6"/>
                              <w:sz w:val="21"/>
                            </w:rPr>
                            <w:t> </w:t>
                          </w:r>
                          <w:r>
                            <w:rPr>
                              <w:rFonts w:ascii="Times New Roman"/>
                              <w:b/>
                              <w:color w:val="231F1F"/>
                              <w:sz w:val="21"/>
                            </w:rPr>
                            <w:t>10</w:t>
                          </w:r>
                          <w:r>
                            <w:rPr>
                              <w:rFonts w:ascii="Times New Roman"/>
                              <w:b/>
                              <w:color w:val="231F1F"/>
                              <w:spacing w:val="-7"/>
                              <w:sz w:val="21"/>
                            </w:rPr>
                            <w:t> </w:t>
                          </w:r>
                          <w:r>
                            <w:rPr>
                              <w:rFonts w:ascii="Times New Roman"/>
                              <w:b/>
                              <w:color w:val="231F1F"/>
                              <w:sz w:val="21"/>
                            </w:rPr>
                            <w:t>de</w:t>
                          </w:r>
                          <w:r>
                            <w:rPr>
                              <w:rFonts w:ascii="Times New Roman"/>
                              <w:b/>
                              <w:color w:val="231F1F"/>
                              <w:spacing w:val="-3"/>
                              <w:sz w:val="21"/>
                            </w:rPr>
                            <w:t> </w:t>
                          </w:r>
                          <w:r>
                            <w:rPr>
                              <w:rFonts w:ascii="Times New Roman"/>
                              <w:b/>
                              <w:color w:val="231F1F"/>
                              <w:spacing w:val="-4"/>
                              <w:sz w:val="21"/>
                            </w:rPr>
                            <w:t>2020</w:t>
                          </w:r>
                        </w:p>
                      </w:txbxContent>
                    </wps:txbx>
                    <wps:bodyPr wrap="square" lIns="0" tIns="0" rIns="0" bIns="0" rtlCol="0">
                      <a:noAutofit/>
                    </wps:bodyPr>
                  </wps:wsp>
                </a:graphicData>
              </a:graphic>
            </wp:anchor>
          </w:drawing>
        </mc:Choice>
        <mc:Fallback>
          <w:pict>
            <v:shape style="position:absolute;margin-left:447.314819pt;margin-top:23.417505pt;width:87.65pt;height:13.6pt;mso-position-horizontal-relative:page;mso-position-vertical-relative:page;z-index:-16197120" type="#_x0000_t202" id="docshape54" filled="false" stroked="false">
              <v:textbox inset="0,0,0,0">
                <w:txbxContent>
                  <w:p>
                    <w:pPr>
                      <w:spacing w:before="10"/>
                      <w:ind w:left="20" w:right="0" w:firstLine="0"/>
                      <w:jc w:val="left"/>
                      <w:rPr>
                        <w:rFonts w:ascii="Times New Roman"/>
                        <w:b/>
                        <w:sz w:val="21"/>
                      </w:rPr>
                    </w:pPr>
                    <w:r>
                      <w:rPr>
                        <w:rFonts w:ascii="Times New Roman"/>
                        <w:b/>
                        <w:color w:val="231F1F"/>
                        <w:sz w:val="21"/>
                      </w:rPr>
                      <w:t>Febrero</w:t>
                    </w:r>
                    <w:r>
                      <w:rPr>
                        <w:rFonts w:ascii="Times New Roman"/>
                        <w:b/>
                        <w:color w:val="231F1F"/>
                        <w:spacing w:val="-6"/>
                        <w:sz w:val="21"/>
                      </w:rPr>
                      <w:t> </w:t>
                    </w:r>
                    <w:r>
                      <w:rPr>
                        <w:rFonts w:ascii="Times New Roman"/>
                        <w:b/>
                        <w:color w:val="231F1F"/>
                        <w:sz w:val="21"/>
                      </w:rPr>
                      <w:t>10</w:t>
                    </w:r>
                    <w:r>
                      <w:rPr>
                        <w:rFonts w:ascii="Times New Roman"/>
                        <w:b/>
                        <w:color w:val="231F1F"/>
                        <w:spacing w:val="-7"/>
                        <w:sz w:val="21"/>
                      </w:rPr>
                      <w:t> </w:t>
                    </w:r>
                    <w:r>
                      <w:rPr>
                        <w:rFonts w:ascii="Times New Roman"/>
                        <w:b/>
                        <w:color w:val="231F1F"/>
                        <w:sz w:val="21"/>
                      </w:rPr>
                      <w:t>de</w:t>
                    </w:r>
                    <w:r>
                      <w:rPr>
                        <w:rFonts w:ascii="Times New Roman"/>
                        <w:b/>
                        <w:color w:val="231F1F"/>
                        <w:spacing w:val="-3"/>
                        <w:sz w:val="21"/>
                      </w:rPr>
                      <w:t> </w:t>
                    </w:r>
                    <w:r>
                      <w:rPr>
                        <w:rFonts w:ascii="Times New Roman"/>
                        <w:b/>
                        <w:color w:val="231F1F"/>
                        <w:spacing w:val="-4"/>
                        <w:sz w:val="21"/>
                      </w:rPr>
                      <w:t>2020</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7119872">
              <wp:simplePos x="0" y="0"/>
              <wp:positionH relativeFrom="page">
                <wp:posOffset>989063</wp:posOffset>
              </wp:positionH>
              <wp:positionV relativeFrom="page">
                <wp:posOffset>501408</wp:posOffset>
              </wp:positionV>
              <wp:extent cx="5797550" cy="76200"/>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5797550" cy="76200"/>
                      </a:xfrm>
                      <a:custGeom>
                        <a:avLst/>
                        <a:gdLst/>
                        <a:ahLst/>
                        <a:cxnLst/>
                        <a:rect l="l" t="t" r="r" b="b"/>
                        <a:pathLst>
                          <a:path w="5797550" h="76200">
                            <a:moveTo>
                              <a:pt x="5797308" y="48755"/>
                            </a:moveTo>
                            <a:lnTo>
                              <a:pt x="0" y="48755"/>
                            </a:lnTo>
                            <a:lnTo>
                              <a:pt x="0" y="56388"/>
                            </a:lnTo>
                            <a:lnTo>
                              <a:pt x="0" y="59436"/>
                            </a:lnTo>
                            <a:lnTo>
                              <a:pt x="0" y="76187"/>
                            </a:lnTo>
                            <a:lnTo>
                              <a:pt x="5794248" y="76187"/>
                            </a:lnTo>
                            <a:lnTo>
                              <a:pt x="5794248" y="59436"/>
                            </a:lnTo>
                            <a:lnTo>
                              <a:pt x="5797308" y="59436"/>
                            </a:lnTo>
                            <a:lnTo>
                              <a:pt x="5797308" y="48755"/>
                            </a:lnTo>
                            <a:close/>
                          </a:path>
                          <a:path w="5797550" h="76200">
                            <a:moveTo>
                              <a:pt x="5797308" y="0"/>
                            </a:moveTo>
                            <a:lnTo>
                              <a:pt x="0" y="0"/>
                            </a:lnTo>
                            <a:lnTo>
                              <a:pt x="0" y="30480"/>
                            </a:lnTo>
                            <a:lnTo>
                              <a:pt x="5797308" y="30480"/>
                            </a:lnTo>
                            <a:lnTo>
                              <a:pt x="5797308" y="0"/>
                            </a:lnTo>
                            <a:close/>
                          </a:path>
                        </a:pathLst>
                      </a:custGeom>
                      <a:solidFill>
                        <a:srgbClr val="231F1F"/>
                      </a:solidFill>
                    </wps:spPr>
                    <wps:bodyPr wrap="square" lIns="0" tIns="0" rIns="0" bIns="0" rtlCol="0">
                      <a:prstTxWarp prst="textNoShape">
                        <a:avLst/>
                      </a:prstTxWarp>
                      <a:noAutofit/>
                    </wps:bodyPr>
                  </wps:wsp>
                </a:graphicData>
              </a:graphic>
            </wp:anchor>
          </w:drawing>
        </mc:Choice>
        <mc:Fallback>
          <w:pict>
            <v:shape style="position:absolute;margin-left:77.879005pt;margin-top:39.480965pt;width:456.5pt;height:6pt;mso-position-horizontal-relative:page;mso-position-vertical-relative:page;z-index:-16196608" id="docshape55" coordorigin="1558,790" coordsize="9130,120" path="m10687,866l1558,866,1558,878,1558,883,1558,910,10682,910,10682,883,10687,883,10687,866xm10687,790l1558,790,1558,838,10687,838,10687,790xe" filled="true" fillcolor="#231f1f"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7120384">
              <wp:simplePos x="0" y="0"/>
              <wp:positionH relativeFrom="page">
                <wp:posOffset>977879</wp:posOffset>
              </wp:positionH>
              <wp:positionV relativeFrom="page">
                <wp:posOffset>297402</wp:posOffset>
              </wp:positionV>
              <wp:extent cx="1113155" cy="17272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1113155" cy="172720"/>
                      </a:xfrm>
                      <a:prstGeom prst="rect">
                        <a:avLst/>
                      </a:prstGeom>
                    </wps:spPr>
                    <wps:txbx>
                      <w:txbxContent>
                        <w:p>
                          <w:pPr>
                            <w:spacing w:before="10"/>
                            <w:ind w:left="20" w:right="0" w:firstLine="0"/>
                            <w:jc w:val="left"/>
                            <w:rPr>
                              <w:rFonts w:ascii="Times New Roman"/>
                              <w:b/>
                              <w:sz w:val="21"/>
                            </w:rPr>
                          </w:pPr>
                          <w:r>
                            <w:rPr>
                              <w:rFonts w:ascii="Times New Roman"/>
                              <w:b/>
                              <w:color w:val="231F1F"/>
                              <w:sz w:val="21"/>
                            </w:rPr>
                            <w:t>Febrero</w:t>
                          </w:r>
                          <w:r>
                            <w:rPr>
                              <w:rFonts w:ascii="Times New Roman"/>
                              <w:b/>
                              <w:color w:val="231F1F"/>
                              <w:spacing w:val="-6"/>
                              <w:sz w:val="21"/>
                            </w:rPr>
                            <w:t> </w:t>
                          </w:r>
                          <w:r>
                            <w:rPr>
                              <w:rFonts w:ascii="Times New Roman"/>
                              <w:b/>
                              <w:color w:val="231F1F"/>
                              <w:sz w:val="21"/>
                            </w:rPr>
                            <w:t>10</w:t>
                          </w:r>
                          <w:r>
                            <w:rPr>
                              <w:rFonts w:ascii="Times New Roman"/>
                              <w:b/>
                              <w:color w:val="231F1F"/>
                              <w:spacing w:val="-7"/>
                              <w:sz w:val="21"/>
                            </w:rPr>
                            <w:t> </w:t>
                          </w:r>
                          <w:r>
                            <w:rPr>
                              <w:rFonts w:ascii="Times New Roman"/>
                              <w:b/>
                              <w:color w:val="231F1F"/>
                              <w:sz w:val="21"/>
                            </w:rPr>
                            <w:t>de</w:t>
                          </w:r>
                          <w:r>
                            <w:rPr>
                              <w:rFonts w:ascii="Times New Roman"/>
                              <w:b/>
                              <w:color w:val="231F1F"/>
                              <w:spacing w:val="-3"/>
                              <w:sz w:val="21"/>
                            </w:rPr>
                            <w:t> </w:t>
                          </w:r>
                          <w:r>
                            <w:rPr>
                              <w:rFonts w:ascii="Times New Roman"/>
                              <w:b/>
                              <w:color w:val="231F1F"/>
                              <w:spacing w:val="-4"/>
                              <w:sz w:val="21"/>
                            </w:rPr>
                            <w:t>2020</w:t>
                          </w:r>
                        </w:p>
                      </w:txbxContent>
                    </wps:txbx>
                    <wps:bodyPr wrap="square" lIns="0" tIns="0" rIns="0" bIns="0" rtlCol="0">
                      <a:noAutofit/>
                    </wps:bodyPr>
                  </wps:wsp>
                </a:graphicData>
              </a:graphic>
            </wp:anchor>
          </w:drawing>
        </mc:Choice>
        <mc:Fallback>
          <w:pict>
            <v:shape style="position:absolute;margin-left:76.998375pt;margin-top:23.417505pt;width:87.65pt;height:13.6pt;mso-position-horizontal-relative:page;mso-position-vertical-relative:page;z-index:-16196096" type="#_x0000_t202" id="docshape56" filled="false" stroked="false">
              <v:textbox inset="0,0,0,0">
                <w:txbxContent>
                  <w:p>
                    <w:pPr>
                      <w:spacing w:before="10"/>
                      <w:ind w:left="20" w:right="0" w:firstLine="0"/>
                      <w:jc w:val="left"/>
                      <w:rPr>
                        <w:rFonts w:ascii="Times New Roman"/>
                        <w:b/>
                        <w:sz w:val="21"/>
                      </w:rPr>
                    </w:pPr>
                    <w:r>
                      <w:rPr>
                        <w:rFonts w:ascii="Times New Roman"/>
                        <w:b/>
                        <w:color w:val="231F1F"/>
                        <w:sz w:val="21"/>
                      </w:rPr>
                      <w:t>Febrero</w:t>
                    </w:r>
                    <w:r>
                      <w:rPr>
                        <w:rFonts w:ascii="Times New Roman"/>
                        <w:b/>
                        <w:color w:val="231F1F"/>
                        <w:spacing w:val="-6"/>
                        <w:sz w:val="21"/>
                      </w:rPr>
                      <w:t> </w:t>
                    </w:r>
                    <w:r>
                      <w:rPr>
                        <w:rFonts w:ascii="Times New Roman"/>
                        <w:b/>
                        <w:color w:val="231F1F"/>
                        <w:sz w:val="21"/>
                      </w:rPr>
                      <w:t>10</w:t>
                    </w:r>
                    <w:r>
                      <w:rPr>
                        <w:rFonts w:ascii="Times New Roman"/>
                        <w:b/>
                        <w:color w:val="231F1F"/>
                        <w:spacing w:val="-7"/>
                        <w:sz w:val="21"/>
                      </w:rPr>
                      <w:t> </w:t>
                    </w:r>
                    <w:r>
                      <w:rPr>
                        <w:rFonts w:ascii="Times New Roman"/>
                        <w:b/>
                        <w:color w:val="231F1F"/>
                        <w:sz w:val="21"/>
                      </w:rPr>
                      <w:t>de</w:t>
                    </w:r>
                    <w:r>
                      <w:rPr>
                        <w:rFonts w:ascii="Times New Roman"/>
                        <w:b/>
                        <w:color w:val="231F1F"/>
                        <w:spacing w:val="-3"/>
                        <w:sz w:val="21"/>
                      </w:rPr>
                      <w:t> </w:t>
                    </w:r>
                    <w:r>
                      <w:rPr>
                        <w:rFonts w:ascii="Times New Roman"/>
                        <w:b/>
                        <w:color w:val="231F1F"/>
                        <w:spacing w:val="-4"/>
                        <w:sz w:val="21"/>
                      </w:rPr>
                      <w:t>2020</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20896">
              <wp:simplePos x="0" y="0"/>
              <wp:positionH relativeFrom="page">
                <wp:posOffset>3186144</wp:posOffset>
              </wp:positionH>
              <wp:positionV relativeFrom="page">
                <wp:posOffset>297402</wp:posOffset>
              </wp:positionV>
              <wp:extent cx="1398905" cy="17272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1398905" cy="172720"/>
                      </a:xfrm>
                      <a:prstGeom prst="rect">
                        <a:avLst/>
                      </a:prstGeom>
                    </wps:spPr>
                    <wps:txbx>
                      <w:txbxContent>
                        <w:p>
                          <w:pPr>
                            <w:spacing w:before="10"/>
                            <w:ind w:left="20" w:right="0" w:firstLine="0"/>
                            <w:jc w:val="left"/>
                            <w:rPr>
                              <w:rFonts w:ascii="Times New Roman" w:hAnsi="Times New Roman"/>
                              <w:b/>
                              <w:sz w:val="21"/>
                            </w:rPr>
                          </w:pPr>
                          <w:r>
                            <w:rPr>
                              <w:rFonts w:ascii="Times New Roman" w:hAnsi="Times New Roman"/>
                              <w:b/>
                              <w:color w:val="231F1F"/>
                              <w:sz w:val="21"/>
                            </w:rPr>
                            <w:t>PERIÓDICO</w:t>
                          </w:r>
                          <w:r>
                            <w:rPr>
                              <w:rFonts w:ascii="Times New Roman" w:hAnsi="Times New Roman"/>
                              <w:b/>
                              <w:color w:val="231F1F"/>
                              <w:spacing w:val="-11"/>
                              <w:sz w:val="21"/>
                            </w:rPr>
                            <w:t> </w:t>
                          </w:r>
                          <w:r>
                            <w:rPr>
                              <w:rFonts w:ascii="Times New Roman" w:hAnsi="Times New Roman"/>
                              <w:b/>
                              <w:color w:val="231F1F"/>
                              <w:spacing w:val="-2"/>
                              <w:sz w:val="21"/>
                            </w:rPr>
                            <w:t>OFICIAL</w:t>
                          </w:r>
                        </w:p>
                      </w:txbxContent>
                    </wps:txbx>
                    <wps:bodyPr wrap="square" lIns="0" tIns="0" rIns="0" bIns="0" rtlCol="0">
                      <a:noAutofit/>
                    </wps:bodyPr>
                  </wps:wsp>
                </a:graphicData>
              </a:graphic>
            </wp:anchor>
          </w:drawing>
        </mc:Choice>
        <mc:Fallback>
          <w:pict>
            <v:shape style="position:absolute;margin-left:250.877502pt;margin-top:23.417505pt;width:110.15pt;height:13.6pt;mso-position-horizontal-relative:page;mso-position-vertical-relative:page;z-index:-16195584" type="#_x0000_t202" id="docshape57" filled="false" stroked="false">
              <v:textbox inset="0,0,0,0">
                <w:txbxContent>
                  <w:p>
                    <w:pPr>
                      <w:spacing w:before="10"/>
                      <w:ind w:left="20" w:right="0" w:firstLine="0"/>
                      <w:jc w:val="left"/>
                      <w:rPr>
                        <w:rFonts w:ascii="Times New Roman" w:hAnsi="Times New Roman"/>
                        <w:b/>
                        <w:sz w:val="21"/>
                      </w:rPr>
                    </w:pPr>
                    <w:r>
                      <w:rPr>
                        <w:rFonts w:ascii="Times New Roman" w:hAnsi="Times New Roman"/>
                        <w:b/>
                        <w:color w:val="231F1F"/>
                        <w:sz w:val="21"/>
                      </w:rPr>
                      <w:t>PERIÓDICO</w:t>
                    </w:r>
                    <w:r>
                      <w:rPr>
                        <w:rFonts w:ascii="Times New Roman" w:hAnsi="Times New Roman"/>
                        <w:b/>
                        <w:color w:val="231F1F"/>
                        <w:spacing w:val="-11"/>
                        <w:sz w:val="21"/>
                      </w:rPr>
                      <w:t> </w:t>
                    </w:r>
                    <w:r>
                      <w:rPr>
                        <w:rFonts w:ascii="Times New Roman" w:hAnsi="Times New Roman"/>
                        <w:b/>
                        <w:color w:val="231F1F"/>
                        <w:spacing w:val="-2"/>
                        <w:sz w:val="21"/>
                      </w:rPr>
                      <w:t>OFICIAL</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21408">
              <wp:simplePos x="0" y="0"/>
              <wp:positionH relativeFrom="page">
                <wp:posOffset>5234357</wp:posOffset>
              </wp:positionH>
              <wp:positionV relativeFrom="page">
                <wp:posOffset>297402</wp:posOffset>
              </wp:positionV>
              <wp:extent cx="984885" cy="17272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984885" cy="172720"/>
                      </a:xfrm>
                      <a:prstGeom prst="rect">
                        <a:avLst/>
                      </a:prstGeom>
                    </wps:spPr>
                    <wps:txbx>
                      <w:txbxContent>
                        <w:p>
                          <w:pPr>
                            <w:spacing w:before="10"/>
                            <w:ind w:left="20" w:right="0" w:firstLine="0"/>
                            <w:jc w:val="left"/>
                            <w:rPr>
                              <w:rFonts w:ascii="Times New Roman" w:hAnsi="Times New Roman"/>
                              <w:b/>
                              <w:sz w:val="21"/>
                            </w:rPr>
                          </w:pPr>
                          <w:r>
                            <w:rPr>
                              <w:rFonts w:ascii="Times New Roman" w:hAnsi="Times New Roman"/>
                              <w:b/>
                              <w:color w:val="231F1F"/>
                              <w:sz w:val="21"/>
                            </w:rPr>
                            <w:t>(Cuarta</w:t>
                          </w:r>
                          <w:r>
                            <w:rPr>
                              <w:rFonts w:ascii="Times New Roman" w:hAnsi="Times New Roman"/>
                              <w:b/>
                              <w:color w:val="231F1F"/>
                              <w:spacing w:val="-7"/>
                              <w:sz w:val="21"/>
                            </w:rPr>
                            <w:t> </w:t>
                          </w:r>
                          <w:r>
                            <w:rPr>
                              <w:rFonts w:ascii="Times New Roman" w:hAnsi="Times New Roman"/>
                              <w:b/>
                              <w:color w:val="231F1F"/>
                              <w:spacing w:val="-2"/>
                              <w:sz w:val="21"/>
                            </w:rPr>
                            <w:t>Sección)</w:t>
                          </w:r>
                        </w:p>
                      </w:txbxContent>
                    </wps:txbx>
                    <wps:bodyPr wrap="square" lIns="0" tIns="0" rIns="0" bIns="0" rtlCol="0">
                      <a:noAutofit/>
                    </wps:bodyPr>
                  </wps:wsp>
                </a:graphicData>
              </a:graphic>
            </wp:anchor>
          </w:drawing>
        </mc:Choice>
        <mc:Fallback>
          <w:pict>
            <v:shape style="position:absolute;margin-left:412.154114pt;margin-top:23.417505pt;width:77.55pt;height:13.6pt;mso-position-horizontal-relative:page;mso-position-vertical-relative:page;z-index:-16195072" type="#_x0000_t202" id="docshape58" filled="false" stroked="false">
              <v:textbox inset="0,0,0,0">
                <w:txbxContent>
                  <w:p>
                    <w:pPr>
                      <w:spacing w:before="10"/>
                      <w:ind w:left="20" w:right="0" w:firstLine="0"/>
                      <w:jc w:val="left"/>
                      <w:rPr>
                        <w:rFonts w:ascii="Times New Roman" w:hAnsi="Times New Roman"/>
                        <w:b/>
                        <w:sz w:val="21"/>
                      </w:rPr>
                    </w:pPr>
                    <w:r>
                      <w:rPr>
                        <w:rFonts w:ascii="Times New Roman" w:hAnsi="Times New Roman"/>
                        <w:b/>
                        <w:color w:val="231F1F"/>
                        <w:sz w:val="21"/>
                      </w:rPr>
                      <w:t>(Cuarta</w:t>
                    </w:r>
                    <w:r>
                      <w:rPr>
                        <w:rFonts w:ascii="Times New Roman" w:hAnsi="Times New Roman"/>
                        <w:b/>
                        <w:color w:val="231F1F"/>
                        <w:spacing w:val="-7"/>
                        <w:sz w:val="21"/>
                      </w:rPr>
                      <w:t> </w:t>
                    </w:r>
                    <w:r>
                      <w:rPr>
                        <w:rFonts w:ascii="Times New Roman" w:hAnsi="Times New Roman"/>
                        <w:b/>
                        <w:color w:val="231F1F"/>
                        <w:spacing w:val="-2"/>
                        <w:sz w:val="21"/>
                      </w:rPr>
                      <w:t>Sección)</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21920">
              <wp:simplePos x="0" y="0"/>
              <wp:positionH relativeFrom="page">
                <wp:posOffset>6360266</wp:posOffset>
              </wp:positionH>
              <wp:positionV relativeFrom="page">
                <wp:posOffset>297402</wp:posOffset>
              </wp:positionV>
              <wp:extent cx="439420" cy="17272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439420" cy="172720"/>
                      </a:xfrm>
                      <a:prstGeom prst="rect">
                        <a:avLst/>
                      </a:prstGeom>
                    </wps:spPr>
                    <wps:txbx>
                      <w:txbxContent>
                        <w:p>
                          <w:pPr>
                            <w:spacing w:before="10"/>
                            <w:ind w:left="20" w:right="0" w:firstLine="0"/>
                            <w:jc w:val="left"/>
                            <w:rPr>
                              <w:rFonts w:ascii="Times New Roman" w:hAnsi="Times New Roman"/>
                              <w:b/>
                              <w:sz w:val="21"/>
                            </w:rPr>
                          </w:pPr>
                          <w:r>
                            <w:rPr>
                              <w:rFonts w:ascii="Times New Roman" w:hAnsi="Times New Roman"/>
                              <w:b/>
                              <w:color w:val="231F1F"/>
                              <w:sz w:val="21"/>
                            </w:rPr>
                            <w:t>Pág.</w:t>
                          </w:r>
                          <w:r>
                            <w:rPr>
                              <w:rFonts w:ascii="Times New Roman" w:hAnsi="Times New Roman"/>
                              <w:b/>
                              <w:color w:val="231F1F"/>
                              <w:spacing w:val="-2"/>
                              <w:sz w:val="21"/>
                            </w:rPr>
                            <w:t> </w:t>
                          </w:r>
                          <w:r>
                            <w:rPr>
                              <w:rFonts w:ascii="Times New Roman" w:hAnsi="Times New Roman"/>
                              <w:b/>
                              <w:color w:val="231F1F"/>
                              <w:spacing w:val="-5"/>
                              <w:sz w:val="21"/>
                            </w:rPr>
                            <w:t>79</w:t>
                          </w:r>
                        </w:p>
                      </w:txbxContent>
                    </wps:txbx>
                    <wps:bodyPr wrap="square" lIns="0" tIns="0" rIns="0" bIns="0" rtlCol="0">
                      <a:noAutofit/>
                    </wps:bodyPr>
                  </wps:wsp>
                </a:graphicData>
              </a:graphic>
            </wp:anchor>
          </w:drawing>
        </mc:Choice>
        <mc:Fallback>
          <w:pict>
            <v:shape style="position:absolute;margin-left:500.80835pt;margin-top:23.417505pt;width:34.6pt;height:13.6pt;mso-position-horizontal-relative:page;mso-position-vertical-relative:page;z-index:-16194560" type="#_x0000_t202" id="docshape59" filled="false" stroked="false">
              <v:textbox inset="0,0,0,0">
                <w:txbxContent>
                  <w:p>
                    <w:pPr>
                      <w:spacing w:before="10"/>
                      <w:ind w:left="20" w:right="0" w:firstLine="0"/>
                      <w:jc w:val="left"/>
                      <w:rPr>
                        <w:rFonts w:ascii="Times New Roman" w:hAnsi="Times New Roman"/>
                        <w:b/>
                        <w:sz w:val="21"/>
                      </w:rPr>
                    </w:pPr>
                    <w:r>
                      <w:rPr>
                        <w:rFonts w:ascii="Times New Roman" w:hAnsi="Times New Roman"/>
                        <w:b/>
                        <w:color w:val="231F1F"/>
                        <w:sz w:val="21"/>
                      </w:rPr>
                      <w:t>Pág.</w:t>
                    </w:r>
                    <w:r>
                      <w:rPr>
                        <w:rFonts w:ascii="Times New Roman" w:hAnsi="Times New Roman"/>
                        <w:b/>
                        <w:color w:val="231F1F"/>
                        <w:spacing w:val="-2"/>
                        <w:sz w:val="21"/>
                      </w:rPr>
                      <w:t> </w:t>
                    </w:r>
                    <w:r>
                      <w:rPr>
                        <w:rFonts w:ascii="Times New Roman" w:hAnsi="Times New Roman"/>
                        <w:b/>
                        <w:color w:val="231F1F"/>
                        <w:spacing w:val="-5"/>
                        <w:sz w:val="21"/>
                      </w:rPr>
                      <w:t>79</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7122432">
              <wp:simplePos x="0" y="0"/>
              <wp:positionH relativeFrom="page">
                <wp:posOffset>989063</wp:posOffset>
              </wp:positionH>
              <wp:positionV relativeFrom="page">
                <wp:posOffset>502932</wp:posOffset>
              </wp:positionV>
              <wp:extent cx="5794375" cy="74930"/>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5794375" cy="74930"/>
                      </a:xfrm>
                      <a:custGeom>
                        <a:avLst/>
                        <a:gdLst/>
                        <a:ahLst/>
                        <a:cxnLst/>
                        <a:rect l="l" t="t" r="r" b="b"/>
                        <a:pathLst>
                          <a:path w="5794375" h="74930">
                            <a:moveTo>
                              <a:pt x="5794248" y="48755"/>
                            </a:moveTo>
                            <a:lnTo>
                              <a:pt x="0" y="48755"/>
                            </a:lnTo>
                            <a:lnTo>
                              <a:pt x="0" y="54864"/>
                            </a:lnTo>
                            <a:lnTo>
                              <a:pt x="0" y="59436"/>
                            </a:lnTo>
                            <a:lnTo>
                              <a:pt x="0" y="74663"/>
                            </a:lnTo>
                            <a:lnTo>
                              <a:pt x="5794248" y="74663"/>
                            </a:lnTo>
                            <a:lnTo>
                              <a:pt x="5794248" y="59436"/>
                            </a:lnTo>
                            <a:lnTo>
                              <a:pt x="5794248" y="54864"/>
                            </a:lnTo>
                            <a:lnTo>
                              <a:pt x="5794248" y="48755"/>
                            </a:lnTo>
                            <a:close/>
                          </a:path>
                          <a:path w="5794375" h="74930">
                            <a:moveTo>
                              <a:pt x="5794248" y="0"/>
                            </a:moveTo>
                            <a:lnTo>
                              <a:pt x="0" y="0"/>
                            </a:lnTo>
                            <a:lnTo>
                              <a:pt x="0" y="30480"/>
                            </a:lnTo>
                            <a:lnTo>
                              <a:pt x="5794248" y="30480"/>
                            </a:lnTo>
                            <a:lnTo>
                              <a:pt x="5794248" y="0"/>
                            </a:lnTo>
                            <a:close/>
                          </a:path>
                        </a:pathLst>
                      </a:custGeom>
                      <a:solidFill>
                        <a:srgbClr val="231F1F"/>
                      </a:solidFill>
                    </wps:spPr>
                    <wps:bodyPr wrap="square" lIns="0" tIns="0" rIns="0" bIns="0" rtlCol="0">
                      <a:prstTxWarp prst="textNoShape">
                        <a:avLst/>
                      </a:prstTxWarp>
                      <a:noAutofit/>
                    </wps:bodyPr>
                  </wps:wsp>
                </a:graphicData>
              </a:graphic>
            </wp:anchor>
          </w:drawing>
        </mc:Choice>
        <mc:Fallback>
          <w:pict>
            <v:shape style="position:absolute;margin-left:77.879005pt;margin-top:39.600964pt;width:456.25pt;height:5.9pt;mso-position-horizontal-relative:page;mso-position-vertical-relative:page;z-index:-16194048" id="docshape67" coordorigin="1558,792" coordsize="9125,118" path="m10682,869l1558,869,1558,878,1558,886,1558,910,10682,910,10682,886,10682,878,10682,869xm10682,792l1558,792,1558,840,10682,840,10682,792xe" filled="true" fillcolor="#231f1f"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7122944">
              <wp:simplePos x="0" y="0"/>
              <wp:positionH relativeFrom="page">
                <wp:posOffset>977879</wp:posOffset>
              </wp:positionH>
              <wp:positionV relativeFrom="page">
                <wp:posOffset>297402</wp:posOffset>
              </wp:positionV>
              <wp:extent cx="1542415" cy="17272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1542415" cy="172720"/>
                      </a:xfrm>
                      <a:prstGeom prst="rect">
                        <a:avLst/>
                      </a:prstGeom>
                    </wps:spPr>
                    <wps:txbx>
                      <w:txbxContent>
                        <w:p>
                          <w:pPr>
                            <w:tabs>
                              <w:tab w:pos="898" w:val="left" w:leader="none"/>
                            </w:tabs>
                            <w:spacing w:before="10"/>
                            <w:ind w:left="20" w:right="0" w:firstLine="0"/>
                            <w:jc w:val="left"/>
                            <w:rPr>
                              <w:rFonts w:ascii="Times New Roman" w:hAnsi="Times New Roman"/>
                              <w:b/>
                              <w:sz w:val="21"/>
                            </w:rPr>
                          </w:pPr>
                          <w:r>
                            <w:rPr>
                              <w:rFonts w:ascii="Times New Roman" w:hAnsi="Times New Roman"/>
                              <w:b/>
                              <w:color w:val="231F1F"/>
                              <w:sz w:val="21"/>
                            </w:rPr>
                            <w:t>Pág.</w:t>
                          </w:r>
                          <w:r>
                            <w:rPr>
                              <w:rFonts w:ascii="Times New Roman" w:hAnsi="Times New Roman"/>
                              <w:b/>
                              <w:color w:val="231F1F"/>
                              <w:spacing w:val="-2"/>
                              <w:sz w:val="21"/>
                            </w:rPr>
                            <w:t> </w:t>
                          </w:r>
                          <w:r>
                            <w:rPr>
                              <w:rFonts w:ascii="Times New Roman" w:hAnsi="Times New Roman"/>
                              <w:b/>
                              <w:color w:val="231F1F"/>
                              <w:spacing w:val="-5"/>
                              <w:sz w:val="21"/>
                            </w:rPr>
                            <w:t>80</w:t>
                          </w:r>
                          <w:r>
                            <w:rPr>
                              <w:rFonts w:ascii="Times New Roman" w:hAnsi="Times New Roman"/>
                              <w:b/>
                              <w:color w:val="231F1F"/>
                              <w:sz w:val="21"/>
                            </w:rPr>
                            <w:tab/>
                            <w:t>(Cuarta</w:t>
                          </w:r>
                          <w:r>
                            <w:rPr>
                              <w:rFonts w:ascii="Times New Roman" w:hAnsi="Times New Roman"/>
                              <w:b/>
                              <w:color w:val="231F1F"/>
                              <w:spacing w:val="-7"/>
                              <w:sz w:val="21"/>
                            </w:rPr>
                            <w:t> </w:t>
                          </w:r>
                          <w:r>
                            <w:rPr>
                              <w:rFonts w:ascii="Times New Roman" w:hAnsi="Times New Roman"/>
                              <w:b/>
                              <w:color w:val="231F1F"/>
                              <w:spacing w:val="-2"/>
                              <w:sz w:val="21"/>
                            </w:rPr>
                            <w:t>Sección)</w:t>
                          </w:r>
                        </w:p>
                      </w:txbxContent>
                    </wps:txbx>
                    <wps:bodyPr wrap="square" lIns="0" tIns="0" rIns="0" bIns="0" rtlCol="0">
                      <a:noAutofit/>
                    </wps:bodyPr>
                  </wps:wsp>
                </a:graphicData>
              </a:graphic>
            </wp:anchor>
          </w:drawing>
        </mc:Choice>
        <mc:Fallback>
          <w:pict>
            <v:shape style="position:absolute;margin-left:76.998375pt;margin-top:23.417505pt;width:121.45pt;height:13.6pt;mso-position-horizontal-relative:page;mso-position-vertical-relative:page;z-index:-16193536" type="#_x0000_t202" id="docshape68" filled="false" stroked="false">
              <v:textbox inset="0,0,0,0">
                <w:txbxContent>
                  <w:p>
                    <w:pPr>
                      <w:tabs>
                        <w:tab w:pos="898" w:val="left" w:leader="none"/>
                      </w:tabs>
                      <w:spacing w:before="10"/>
                      <w:ind w:left="20" w:right="0" w:firstLine="0"/>
                      <w:jc w:val="left"/>
                      <w:rPr>
                        <w:rFonts w:ascii="Times New Roman" w:hAnsi="Times New Roman"/>
                        <w:b/>
                        <w:sz w:val="21"/>
                      </w:rPr>
                    </w:pPr>
                    <w:r>
                      <w:rPr>
                        <w:rFonts w:ascii="Times New Roman" w:hAnsi="Times New Roman"/>
                        <w:b/>
                        <w:color w:val="231F1F"/>
                        <w:sz w:val="21"/>
                      </w:rPr>
                      <w:t>Pág.</w:t>
                    </w:r>
                    <w:r>
                      <w:rPr>
                        <w:rFonts w:ascii="Times New Roman" w:hAnsi="Times New Roman"/>
                        <w:b/>
                        <w:color w:val="231F1F"/>
                        <w:spacing w:val="-2"/>
                        <w:sz w:val="21"/>
                      </w:rPr>
                      <w:t> </w:t>
                    </w:r>
                    <w:r>
                      <w:rPr>
                        <w:rFonts w:ascii="Times New Roman" w:hAnsi="Times New Roman"/>
                        <w:b/>
                        <w:color w:val="231F1F"/>
                        <w:spacing w:val="-5"/>
                        <w:sz w:val="21"/>
                      </w:rPr>
                      <w:t>80</w:t>
                    </w:r>
                    <w:r>
                      <w:rPr>
                        <w:rFonts w:ascii="Times New Roman" w:hAnsi="Times New Roman"/>
                        <w:b/>
                        <w:color w:val="231F1F"/>
                        <w:sz w:val="21"/>
                      </w:rPr>
                      <w:tab/>
                      <w:t>(Cuarta</w:t>
                    </w:r>
                    <w:r>
                      <w:rPr>
                        <w:rFonts w:ascii="Times New Roman" w:hAnsi="Times New Roman"/>
                        <w:b/>
                        <w:color w:val="231F1F"/>
                        <w:spacing w:val="-7"/>
                        <w:sz w:val="21"/>
                      </w:rPr>
                      <w:t> </w:t>
                    </w:r>
                    <w:r>
                      <w:rPr>
                        <w:rFonts w:ascii="Times New Roman" w:hAnsi="Times New Roman"/>
                        <w:b/>
                        <w:color w:val="231F1F"/>
                        <w:spacing w:val="-2"/>
                        <w:sz w:val="21"/>
                      </w:rPr>
                      <w:t>Sección)</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23456">
              <wp:simplePos x="0" y="0"/>
              <wp:positionH relativeFrom="page">
                <wp:posOffset>3184119</wp:posOffset>
              </wp:positionH>
              <wp:positionV relativeFrom="page">
                <wp:posOffset>297402</wp:posOffset>
              </wp:positionV>
              <wp:extent cx="1398905" cy="17272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1398905" cy="172720"/>
                      </a:xfrm>
                      <a:prstGeom prst="rect">
                        <a:avLst/>
                      </a:prstGeom>
                    </wps:spPr>
                    <wps:txbx>
                      <w:txbxContent>
                        <w:p>
                          <w:pPr>
                            <w:spacing w:before="10"/>
                            <w:ind w:left="20" w:right="0" w:firstLine="0"/>
                            <w:jc w:val="left"/>
                            <w:rPr>
                              <w:rFonts w:ascii="Times New Roman" w:hAnsi="Times New Roman"/>
                              <w:b/>
                              <w:sz w:val="21"/>
                            </w:rPr>
                          </w:pPr>
                          <w:r>
                            <w:rPr>
                              <w:rFonts w:ascii="Times New Roman" w:hAnsi="Times New Roman"/>
                              <w:b/>
                              <w:color w:val="231F1F"/>
                              <w:sz w:val="21"/>
                            </w:rPr>
                            <w:t>PERIÓDICO</w:t>
                          </w:r>
                          <w:r>
                            <w:rPr>
                              <w:rFonts w:ascii="Times New Roman" w:hAnsi="Times New Roman"/>
                              <w:b/>
                              <w:color w:val="231F1F"/>
                              <w:spacing w:val="-11"/>
                              <w:sz w:val="21"/>
                            </w:rPr>
                            <w:t> </w:t>
                          </w:r>
                          <w:r>
                            <w:rPr>
                              <w:rFonts w:ascii="Times New Roman" w:hAnsi="Times New Roman"/>
                              <w:b/>
                              <w:color w:val="231F1F"/>
                              <w:spacing w:val="-2"/>
                              <w:sz w:val="21"/>
                            </w:rPr>
                            <w:t>OFICIAL</w:t>
                          </w:r>
                        </w:p>
                      </w:txbxContent>
                    </wps:txbx>
                    <wps:bodyPr wrap="square" lIns="0" tIns="0" rIns="0" bIns="0" rtlCol="0">
                      <a:noAutofit/>
                    </wps:bodyPr>
                  </wps:wsp>
                </a:graphicData>
              </a:graphic>
            </wp:anchor>
          </w:drawing>
        </mc:Choice>
        <mc:Fallback>
          <w:pict>
            <v:shape style="position:absolute;margin-left:250.718048pt;margin-top:23.417505pt;width:110.15pt;height:13.6pt;mso-position-horizontal-relative:page;mso-position-vertical-relative:page;z-index:-16193024" type="#_x0000_t202" id="docshape69" filled="false" stroked="false">
              <v:textbox inset="0,0,0,0">
                <w:txbxContent>
                  <w:p>
                    <w:pPr>
                      <w:spacing w:before="10"/>
                      <w:ind w:left="20" w:right="0" w:firstLine="0"/>
                      <w:jc w:val="left"/>
                      <w:rPr>
                        <w:rFonts w:ascii="Times New Roman" w:hAnsi="Times New Roman"/>
                        <w:b/>
                        <w:sz w:val="21"/>
                      </w:rPr>
                    </w:pPr>
                    <w:r>
                      <w:rPr>
                        <w:rFonts w:ascii="Times New Roman" w:hAnsi="Times New Roman"/>
                        <w:b/>
                        <w:color w:val="231F1F"/>
                        <w:sz w:val="21"/>
                      </w:rPr>
                      <w:t>PERIÓDICO</w:t>
                    </w:r>
                    <w:r>
                      <w:rPr>
                        <w:rFonts w:ascii="Times New Roman" w:hAnsi="Times New Roman"/>
                        <w:b/>
                        <w:color w:val="231F1F"/>
                        <w:spacing w:val="-11"/>
                        <w:sz w:val="21"/>
                      </w:rPr>
                      <w:t> </w:t>
                    </w:r>
                    <w:r>
                      <w:rPr>
                        <w:rFonts w:ascii="Times New Roman" w:hAnsi="Times New Roman"/>
                        <w:b/>
                        <w:color w:val="231F1F"/>
                        <w:spacing w:val="-2"/>
                        <w:sz w:val="21"/>
                      </w:rPr>
                      <w:t>OFICIAL</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23968">
              <wp:simplePos x="0" y="0"/>
              <wp:positionH relativeFrom="page">
                <wp:posOffset>5680898</wp:posOffset>
              </wp:positionH>
              <wp:positionV relativeFrom="page">
                <wp:posOffset>297402</wp:posOffset>
              </wp:positionV>
              <wp:extent cx="1113155" cy="17272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1113155" cy="172720"/>
                      </a:xfrm>
                      <a:prstGeom prst="rect">
                        <a:avLst/>
                      </a:prstGeom>
                    </wps:spPr>
                    <wps:txbx>
                      <w:txbxContent>
                        <w:p>
                          <w:pPr>
                            <w:spacing w:before="10"/>
                            <w:ind w:left="20" w:right="0" w:firstLine="0"/>
                            <w:jc w:val="left"/>
                            <w:rPr>
                              <w:rFonts w:ascii="Times New Roman"/>
                              <w:b/>
                              <w:sz w:val="21"/>
                            </w:rPr>
                          </w:pPr>
                          <w:r>
                            <w:rPr>
                              <w:rFonts w:ascii="Times New Roman"/>
                              <w:b/>
                              <w:color w:val="231F1F"/>
                              <w:sz w:val="21"/>
                            </w:rPr>
                            <w:t>Febrero</w:t>
                          </w:r>
                          <w:r>
                            <w:rPr>
                              <w:rFonts w:ascii="Times New Roman"/>
                              <w:b/>
                              <w:color w:val="231F1F"/>
                              <w:spacing w:val="-6"/>
                              <w:sz w:val="21"/>
                            </w:rPr>
                            <w:t> </w:t>
                          </w:r>
                          <w:r>
                            <w:rPr>
                              <w:rFonts w:ascii="Times New Roman"/>
                              <w:b/>
                              <w:color w:val="231F1F"/>
                              <w:sz w:val="21"/>
                            </w:rPr>
                            <w:t>10</w:t>
                          </w:r>
                          <w:r>
                            <w:rPr>
                              <w:rFonts w:ascii="Times New Roman"/>
                              <w:b/>
                              <w:color w:val="231F1F"/>
                              <w:spacing w:val="-7"/>
                              <w:sz w:val="21"/>
                            </w:rPr>
                            <w:t> </w:t>
                          </w:r>
                          <w:r>
                            <w:rPr>
                              <w:rFonts w:ascii="Times New Roman"/>
                              <w:b/>
                              <w:color w:val="231F1F"/>
                              <w:sz w:val="21"/>
                            </w:rPr>
                            <w:t>de</w:t>
                          </w:r>
                          <w:r>
                            <w:rPr>
                              <w:rFonts w:ascii="Times New Roman"/>
                              <w:b/>
                              <w:color w:val="231F1F"/>
                              <w:spacing w:val="-3"/>
                              <w:sz w:val="21"/>
                            </w:rPr>
                            <w:t> </w:t>
                          </w:r>
                          <w:r>
                            <w:rPr>
                              <w:rFonts w:ascii="Times New Roman"/>
                              <w:b/>
                              <w:color w:val="231F1F"/>
                              <w:spacing w:val="-4"/>
                              <w:sz w:val="21"/>
                            </w:rPr>
                            <w:t>2020</w:t>
                          </w:r>
                        </w:p>
                      </w:txbxContent>
                    </wps:txbx>
                    <wps:bodyPr wrap="square" lIns="0" tIns="0" rIns="0" bIns="0" rtlCol="0">
                      <a:noAutofit/>
                    </wps:bodyPr>
                  </wps:wsp>
                </a:graphicData>
              </a:graphic>
            </wp:anchor>
          </w:drawing>
        </mc:Choice>
        <mc:Fallback>
          <w:pict>
            <v:shape style="position:absolute;margin-left:447.314819pt;margin-top:23.417505pt;width:87.65pt;height:13.6pt;mso-position-horizontal-relative:page;mso-position-vertical-relative:page;z-index:-16192512" type="#_x0000_t202" id="docshape70" filled="false" stroked="false">
              <v:textbox inset="0,0,0,0">
                <w:txbxContent>
                  <w:p>
                    <w:pPr>
                      <w:spacing w:before="10"/>
                      <w:ind w:left="20" w:right="0" w:firstLine="0"/>
                      <w:jc w:val="left"/>
                      <w:rPr>
                        <w:rFonts w:ascii="Times New Roman"/>
                        <w:b/>
                        <w:sz w:val="21"/>
                      </w:rPr>
                    </w:pPr>
                    <w:r>
                      <w:rPr>
                        <w:rFonts w:ascii="Times New Roman"/>
                        <w:b/>
                        <w:color w:val="231F1F"/>
                        <w:sz w:val="21"/>
                      </w:rPr>
                      <w:t>Febrero</w:t>
                    </w:r>
                    <w:r>
                      <w:rPr>
                        <w:rFonts w:ascii="Times New Roman"/>
                        <w:b/>
                        <w:color w:val="231F1F"/>
                        <w:spacing w:val="-6"/>
                        <w:sz w:val="21"/>
                      </w:rPr>
                      <w:t> </w:t>
                    </w:r>
                    <w:r>
                      <w:rPr>
                        <w:rFonts w:ascii="Times New Roman"/>
                        <w:b/>
                        <w:color w:val="231F1F"/>
                        <w:sz w:val="21"/>
                      </w:rPr>
                      <w:t>10</w:t>
                    </w:r>
                    <w:r>
                      <w:rPr>
                        <w:rFonts w:ascii="Times New Roman"/>
                        <w:b/>
                        <w:color w:val="231F1F"/>
                        <w:spacing w:val="-7"/>
                        <w:sz w:val="21"/>
                      </w:rPr>
                      <w:t> </w:t>
                    </w:r>
                    <w:r>
                      <w:rPr>
                        <w:rFonts w:ascii="Times New Roman"/>
                        <w:b/>
                        <w:color w:val="231F1F"/>
                        <w:sz w:val="21"/>
                      </w:rPr>
                      <w:t>de</w:t>
                    </w:r>
                    <w:r>
                      <w:rPr>
                        <w:rFonts w:ascii="Times New Roman"/>
                        <w:b/>
                        <w:color w:val="231F1F"/>
                        <w:spacing w:val="-3"/>
                        <w:sz w:val="21"/>
                      </w:rPr>
                      <w:t> </w:t>
                    </w:r>
                    <w:r>
                      <w:rPr>
                        <w:rFonts w:ascii="Times New Roman"/>
                        <w:b/>
                        <w:color w:val="231F1F"/>
                        <w:spacing w:val="-4"/>
                        <w:sz w:val="21"/>
                      </w:rPr>
                      <w:t>2020</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7124480">
              <wp:simplePos x="0" y="0"/>
              <wp:positionH relativeFrom="page">
                <wp:posOffset>989063</wp:posOffset>
              </wp:positionH>
              <wp:positionV relativeFrom="page">
                <wp:posOffset>501408</wp:posOffset>
              </wp:positionV>
              <wp:extent cx="5797550" cy="76200"/>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5797550" cy="76200"/>
                      </a:xfrm>
                      <a:custGeom>
                        <a:avLst/>
                        <a:gdLst/>
                        <a:ahLst/>
                        <a:cxnLst/>
                        <a:rect l="l" t="t" r="r" b="b"/>
                        <a:pathLst>
                          <a:path w="5797550" h="76200">
                            <a:moveTo>
                              <a:pt x="5797308" y="48755"/>
                            </a:moveTo>
                            <a:lnTo>
                              <a:pt x="0" y="48755"/>
                            </a:lnTo>
                            <a:lnTo>
                              <a:pt x="0" y="56388"/>
                            </a:lnTo>
                            <a:lnTo>
                              <a:pt x="0" y="59436"/>
                            </a:lnTo>
                            <a:lnTo>
                              <a:pt x="0" y="76187"/>
                            </a:lnTo>
                            <a:lnTo>
                              <a:pt x="5794248" y="76187"/>
                            </a:lnTo>
                            <a:lnTo>
                              <a:pt x="5794248" y="59436"/>
                            </a:lnTo>
                            <a:lnTo>
                              <a:pt x="5797308" y="59436"/>
                            </a:lnTo>
                            <a:lnTo>
                              <a:pt x="5797308" y="48755"/>
                            </a:lnTo>
                            <a:close/>
                          </a:path>
                          <a:path w="5797550" h="76200">
                            <a:moveTo>
                              <a:pt x="5797308" y="0"/>
                            </a:moveTo>
                            <a:lnTo>
                              <a:pt x="0" y="0"/>
                            </a:lnTo>
                            <a:lnTo>
                              <a:pt x="0" y="30480"/>
                            </a:lnTo>
                            <a:lnTo>
                              <a:pt x="5797308" y="30480"/>
                            </a:lnTo>
                            <a:lnTo>
                              <a:pt x="5797308" y="0"/>
                            </a:lnTo>
                            <a:close/>
                          </a:path>
                        </a:pathLst>
                      </a:custGeom>
                      <a:solidFill>
                        <a:srgbClr val="231F1F"/>
                      </a:solidFill>
                    </wps:spPr>
                    <wps:bodyPr wrap="square" lIns="0" tIns="0" rIns="0" bIns="0" rtlCol="0">
                      <a:prstTxWarp prst="textNoShape">
                        <a:avLst/>
                      </a:prstTxWarp>
                      <a:noAutofit/>
                    </wps:bodyPr>
                  </wps:wsp>
                </a:graphicData>
              </a:graphic>
            </wp:anchor>
          </w:drawing>
        </mc:Choice>
        <mc:Fallback>
          <w:pict>
            <v:shape style="position:absolute;margin-left:77.879005pt;margin-top:39.480965pt;width:456.5pt;height:6pt;mso-position-horizontal-relative:page;mso-position-vertical-relative:page;z-index:-16192000" id="docshape78" coordorigin="1558,790" coordsize="9130,120" path="m10687,866l1558,866,1558,878,1558,883,1558,910,10682,910,10682,883,10687,883,10687,866xm10687,790l1558,790,1558,838,10687,838,10687,790xe" filled="true" fillcolor="#231f1f"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7124992">
              <wp:simplePos x="0" y="0"/>
              <wp:positionH relativeFrom="page">
                <wp:posOffset>977879</wp:posOffset>
              </wp:positionH>
              <wp:positionV relativeFrom="page">
                <wp:posOffset>297402</wp:posOffset>
              </wp:positionV>
              <wp:extent cx="1113155" cy="17272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1113155" cy="172720"/>
                      </a:xfrm>
                      <a:prstGeom prst="rect">
                        <a:avLst/>
                      </a:prstGeom>
                    </wps:spPr>
                    <wps:txbx>
                      <w:txbxContent>
                        <w:p>
                          <w:pPr>
                            <w:spacing w:before="10"/>
                            <w:ind w:left="20" w:right="0" w:firstLine="0"/>
                            <w:jc w:val="left"/>
                            <w:rPr>
                              <w:rFonts w:ascii="Times New Roman"/>
                              <w:b/>
                              <w:sz w:val="21"/>
                            </w:rPr>
                          </w:pPr>
                          <w:r>
                            <w:rPr>
                              <w:rFonts w:ascii="Times New Roman"/>
                              <w:b/>
                              <w:color w:val="231F1F"/>
                              <w:sz w:val="21"/>
                            </w:rPr>
                            <w:t>Febrero</w:t>
                          </w:r>
                          <w:r>
                            <w:rPr>
                              <w:rFonts w:ascii="Times New Roman"/>
                              <w:b/>
                              <w:color w:val="231F1F"/>
                              <w:spacing w:val="-6"/>
                              <w:sz w:val="21"/>
                            </w:rPr>
                            <w:t> </w:t>
                          </w:r>
                          <w:r>
                            <w:rPr>
                              <w:rFonts w:ascii="Times New Roman"/>
                              <w:b/>
                              <w:color w:val="231F1F"/>
                              <w:sz w:val="21"/>
                            </w:rPr>
                            <w:t>10</w:t>
                          </w:r>
                          <w:r>
                            <w:rPr>
                              <w:rFonts w:ascii="Times New Roman"/>
                              <w:b/>
                              <w:color w:val="231F1F"/>
                              <w:spacing w:val="-7"/>
                              <w:sz w:val="21"/>
                            </w:rPr>
                            <w:t> </w:t>
                          </w:r>
                          <w:r>
                            <w:rPr>
                              <w:rFonts w:ascii="Times New Roman"/>
                              <w:b/>
                              <w:color w:val="231F1F"/>
                              <w:sz w:val="21"/>
                            </w:rPr>
                            <w:t>de</w:t>
                          </w:r>
                          <w:r>
                            <w:rPr>
                              <w:rFonts w:ascii="Times New Roman"/>
                              <w:b/>
                              <w:color w:val="231F1F"/>
                              <w:spacing w:val="-3"/>
                              <w:sz w:val="21"/>
                            </w:rPr>
                            <w:t> </w:t>
                          </w:r>
                          <w:r>
                            <w:rPr>
                              <w:rFonts w:ascii="Times New Roman"/>
                              <w:b/>
                              <w:color w:val="231F1F"/>
                              <w:spacing w:val="-4"/>
                              <w:sz w:val="21"/>
                            </w:rPr>
                            <w:t>2020</w:t>
                          </w:r>
                        </w:p>
                      </w:txbxContent>
                    </wps:txbx>
                    <wps:bodyPr wrap="square" lIns="0" tIns="0" rIns="0" bIns="0" rtlCol="0">
                      <a:noAutofit/>
                    </wps:bodyPr>
                  </wps:wsp>
                </a:graphicData>
              </a:graphic>
            </wp:anchor>
          </w:drawing>
        </mc:Choice>
        <mc:Fallback>
          <w:pict>
            <v:shape style="position:absolute;margin-left:76.998375pt;margin-top:23.417505pt;width:87.65pt;height:13.6pt;mso-position-horizontal-relative:page;mso-position-vertical-relative:page;z-index:-16191488" type="#_x0000_t202" id="docshape79" filled="false" stroked="false">
              <v:textbox inset="0,0,0,0">
                <w:txbxContent>
                  <w:p>
                    <w:pPr>
                      <w:spacing w:before="10"/>
                      <w:ind w:left="20" w:right="0" w:firstLine="0"/>
                      <w:jc w:val="left"/>
                      <w:rPr>
                        <w:rFonts w:ascii="Times New Roman"/>
                        <w:b/>
                        <w:sz w:val="21"/>
                      </w:rPr>
                    </w:pPr>
                    <w:r>
                      <w:rPr>
                        <w:rFonts w:ascii="Times New Roman"/>
                        <w:b/>
                        <w:color w:val="231F1F"/>
                        <w:sz w:val="21"/>
                      </w:rPr>
                      <w:t>Febrero</w:t>
                    </w:r>
                    <w:r>
                      <w:rPr>
                        <w:rFonts w:ascii="Times New Roman"/>
                        <w:b/>
                        <w:color w:val="231F1F"/>
                        <w:spacing w:val="-6"/>
                        <w:sz w:val="21"/>
                      </w:rPr>
                      <w:t> </w:t>
                    </w:r>
                    <w:r>
                      <w:rPr>
                        <w:rFonts w:ascii="Times New Roman"/>
                        <w:b/>
                        <w:color w:val="231F1F"/>
                        <w:sz w:val="21"/>
                      </w:rPr>
                      <w:t>10</w:t>
                    </w:r>
                    <w:r>
                      <w:rPr>
                        <w:rFonts w:ascii="Times New Roman"/>
                        <w:b/>
                        <w:color w:val="231F1F"/>
                        <w:spacing w:val="-7"/>
                        <w:sz w:val="21"/>
                      </w:rPr>
                      <w:t> </w:t>
                    </w:r>
                    <w:r>
                      <w:rPr>
                        <w:rFonts w:ascii="Times New Roman"/>
                        <w:b/>
                        <w:color w:val="231F1F"/>
                        <w:sz w:val="21"/>
                      </w:rPr>
                      <w:t>de</w:t>
                    </w:r>
                    <w:r>
                      <w:rPr>
                        <w:rFonts w:ascii="Times New Roman"/>
                        <w:b/>
                        <w:color w:val="231F1F"/>
                        <w:spacing w:val="-3"/>
                        <w:sz w:val="21"/>
                      </w:rPr>
                      <w:t> </w:t>
                    </w:r>
                    <w:r>
                      <w:rPr>
                        <w:rFonts w:ascii="Times New Roman"/>
                        <w:b/>
                        <w:color w:val="231F1F"/>
                        <w:spacing w:val="-4"/>
                        <w:sz w:val="21"/>
                      </w:rPr>
                      <w:t>2020</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25504">
              <wp:simplePos x="0" y="0"/>
              <wp:positionH relativeFrom="page">
                <wp:posOffset>3186144</wp:posOffset>
              </wp:positionH>
              <wp:positionV relativeFrom="page">
                <wp:posOffset>297402</wp:posOffset>
              </wp:positionV>
              <wp:extent cx="1398905" cy="17272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1398905" cy="172720"/>
                      </a:xfrm>
                      <a:prstGeom prst="rect">
                        <a:avLst/>
                      </a:prstGeom>
                    </wps:spPr>
                    <wps:txbx>
                      <w:txbxContent>
                        <w:p>
                          <w:pPr>
                            <w:spacing w:before="10"/>
                            <w:ind w:left="20" w:right="0" w:firstLine="0"/>
                            <w:jc w:val="left"/>
                            <w:rPr>
                              <w:rFonts w:ascii="Times New Roman" w:hAnsi="Times New Roman"/>
                              <w:b/>
                              <w:sz w:val="21"/>
                            </w:rPr>
                          </w:pPr>
                          <w:r>
                            <w:rPr>
                              <w:rFonts w:ascii="Times New Roman" w:hAnsi="Times New Roman"/>
                              <w:b/>
                              <w:color w:val="231F1F"/>
                              <w:sz w:val="21"/>
                            </w:rPr>
                            <w:t>PERIÓDICO</w:t>
                          </w:r>
                          <w:r>
                            <w:rPr>
                              <w:rFonts w:ascii="Times New Roman" w:hAnsi="Times New Roman"/>
                              <w:b/>
                              <w:color w:val="231F1F"/>
                              <w:spacing w:val="-11"/>
                              <w:sz w:val="21"/>
                            </w:rPr>
                            <w:t> </w:t>
                          </w:r>
                          <w:r>
                            <w:rPr>
                              <w:rFonts w:ascii="Times New Roman" w:hAnsi="Times New Roman"/>
                              <w:b/>
                              <w:color w:val="231F1F"/>
                              <w:spacing w:val="-2"/>
                              <w:sz w:val="21"/>
                            </w:rPr>
                            <w:t>OFICIAL</w:t>
                          </w:r>
                        </w:p>
                      </w:txbxContent>
                    </wps:txbx>
                    <wps:bodyPr wrap="square" lIns="0" tIns="0" rIns="0" bIns="0" rtlCol="0">
                      <a:noAutofit/>
                    </wps:bodyPr>
                  </wps:wsp>
                </a:graphicData>
              </a:graphic>
            </wp:anchor>
          </w:drawing>
        </mc:Choice>
        <mc:Fallback>
          <w:pict>
            <v:shape style="position:absolute;margin-left:250.877502pt;margin-top:23.417505pt;width:110.15pt;height:13.6pt;mso-position-horizontal-relative:page;mso-position-vertical-relative:page;z-index:-16190976" type="#_x0000_t202" id="docshape80" filled="false" stroked="false">
              <v:textbox inset="0,0,0,0">
                <w:txbxContent>
                  <w:p>
                    <w:pPr>
                      <w:spacing w:before="10"/>
                      <w:ind w:left="20" w:right="0" w:firstLine="0"/>
                      <w:jc w:val="left"/>
                      <w:rPr>
                        <w:rFonts w:ascii="Times New Roman" w:hAnsi="Times New Roman"/>
                        <w:b/>
                        <w:sz w:val="21"/>
                      </w:rPr>
                    </w:pPr>
                    <w:r>
                      <w:rPr>
                        <w:rFonts w:ascii="Times New Roman" w:hAnsi="Times New Roman"/>
                        <w:b/>
                        <w:color w:val="231F1F"/>
                        <w:sz w:val="21"/>
                      </w:rPr>
                      <w:t>PERIÓDICO</w:t>
                    </w:r>
                    <w:r>
                      <w:rPr>
                        <w:rFonts w:ascii="Times New Roman" w:hAnsi="Times New Roman"/>
                        <w:b/>
                        <w:color w:val="231F1F"/>
                        <w:spacing w:val="-11"/>
                        <w:sz w:val="21"/>
                      </w:rPr>
                      <w:t> </w:t>
                    </w:r>
                    <w:r>
                      <w:rPr>
                        <w:rFonts w:ascii="Times New Roman" w:hAnsi="Times New Roman"/>
                        <w:b/>
                        <w:color w:val="231F1F"/>
                        <w:spacing w:val="-2"/>
                        <w:sz w:val="21"/>
                      </w:rPr>
                      <w:t>OFICIAL</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26016">
              <wp:simplePos x="0" y="0"/>
              <wp:positionH relativeFrom="page">
                <wp:posOffset>5234357</wp:posOffset>
              </wp:positionH>
              <wp:positionV relativeFrom="page">
                <wp:posOffset>297402</wp:posOffset>
              </wp:positionV>
              <wp:extent cx="984885" cy="17272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984885" cy="172720"/>
                      </a:xfrm>
                      <a:prstGeom prst="rect">
                        <a:avLst/>
                      </a:prstGeom>
                    </wps:spPr>
                    <wps:txbx>
                      <w:txbxContent>
                        <w:p>
                          <w:pPr>
                            <w:spacing w:before="10"/>
                            <w:ind w:left="20" w:right="0" w:firstLine="0"/>
                            <w:jc w:val="left"/>
                            <w:rPr>
                              <w:rFonts w:ascii="Times New Roman" w:hAnsi="Times New Roman"/>
                              <w:b/>
                              <w:sz w:val="21"/>
                            </w:rPr>
                          </w:pPr>
                          <w:r>
                            <w:rPr>
                              <w:rFonts w:ascii="Times New Roman" w:hAnsi="Times New Roman"/>
                              <w:b/>
                              <w:color w:val="231F1F"/>
                              <w:sz w:val="21"/>
                            </w:rPr>
                            <w:t>(Cuarta</w:t>
                          </w:r>
                          <w:r>
                            <w:rPr>
                              <w:rFonts w:ascii="Times New Roman" w:hAnsi="Times New Roman"/>
                              <w:b/>
                              <w:color w:val="231F1F"/>
                              <w:spacing w:val="-7"/>
                              <w:sz w:val="21"/>
                            </w:rPr>
                            <w:t> </w:t>
                          </w:r>
                          <w:r>
                            <w:rPr>
                              <w:rFonts w:ascii="Times New Roman" w:hAnsi="Times New Roman"/>
                              <w:b/>
                              <w:color w:val="231F1F"/>
                              <w:spacing w:val="-2"/>
                              <w:sz w:val="21"/>
                            </w:rPr>
                            <w:t>Sección)</w:t>
                          </w:r>
                        </w:p>
                      </w:txbxContent>
                    </wps:txbx>
                    <wps:bodyPr wrap="square" lIns="0" tIns="0" rIns="0" bIns="0" rtlCol="0">
                      <a:noAutofit/>
                    </wps:bodyPr>
                  </wps:wsp>
                </a:graphicData>
              </a:graphic>
            </wp:anchor>
          </w:drawing>
        </mc:Choice>
        <mc:Fallback>
          <w:pict>
            <v:shape style="position:absolute;margin-left:412.154114pt;margin-top:23.417505pt;width:77.55pt;height:13.6pt;mso-position-horizontal-relative:page;mso-position-vertical-relative:page;z-index:-16190464" type="#_x0000_t202" id="docshape81" filled="false" stroked="false">
              <v:textbox inset="0,0,0,0">
                <w:txbxContent>
                  <w:p>
                    <w:pPr>
                      <w:spacing w:before="10"/>
                      <w:ind w:left="20" w:right="0" w:firstLine="0"/>
                      <w:jc w:val="left"/>
                      <w:rPr>
                        <w:rFonts w:ascii="Times New Roman" w:hAnsi="Times New Roman"/>
                        <w:b/>
                        <w:sz w:val="21"/>
                      </w:rPr>
                    </w:pPr>
                    <w:r>
                      <w:rPr>
                        <w:rFonts w:ascii="Times New Roman" w:hAnsi="Times New Roman"/>
                        <w:b/>
                        <w:color w:val="231F1F"/>
                        <w:sz w:val="21"/>
                      </w:rPr>
                      <w:t>(Cuarta</w:t>
                    </w:r>
                    <w:r>
                      <w:rPr>
                        <w:rFonts w:ascii="Times New Roman" w:hAnsi="Times New Roman"/>
                        <w:b/>
                        <w:color w:val="231F1F"/>
                        <w:spacing w:val="-7"/>
                        <w:sz w:val="21"/>
                      </w:rPr>
                      <w:t> </w:t>
                    </w:r>
                    <w:r>
                      <w:rPr>
                        <w:rFonts w:ascii="Times New Roman" w:hAnsi="Times New Roman"/>
                        <w:b/>
                        <w:color w:val="231F1F"/>
                        <w:spacing w:val="-2"/>
                        <w:sz w:val="21"/>
                      </w:rPr>
                      <w:t>Sección)</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26528">
              <wp:simplePos x="0" y="0"/>
              <wp:positionH relativeFrom="page">
                <wp:posOffset>6360266</wp:posOffset>
              </wp:positionH>
              <wp:positionV relativeFrom="page">
                <wp:posOffset>297402</wp:posOffset>
              </wp:positionV>
              <wp:extent cx="439420" cy="17272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439420" cy="172720"/>
                      </a:xfrm>
                      <a:prstGeom prst="rect">
                        <a:avLst/>
                      </a:prstGeom>
                    </wps:spPr>
                    <wps:txbx>
                      <w:txbxContent>
                        <w:p>
                          <w:pPr>
                            <w:spacing w:before="10"/>
                            <w:ind w:left="20" w:right="0" w:firstLine="0"/>
                            <w:jc w:val="left"/>
                            <w:rPr>
                              <w:rFonts w:ascii="Times New Roman" w:hAnsi="Times New Roman"/>
                              <w:b/>
                              <w:sz w:val="21"/>
                            </w:rPr>
                          </w:pPr>
                          <w:r>
                            <w:rPr>
                              <w:rFonts w:ascii="Times New Roman" w:hAnsi="Times New Roman"/>
                              <w:b/>
                              <w:color w:val="231F1F"/>
                              <w:sz w:val="21"/>
                            </w:rPr>
                            <w:t>Pág.</w:t>
                          </w:r>
                          <w:r>
                            <w:rPr>
                              <w:rFonts w:ascii="Times New Roman" w:hAnsi="Times New Roman"/>
                              <w:b/>
                              <w:color w:val="231F1F"/>
                              <w:spacing w:val="-2"/>
                              <w:sz w:val="21"/>
                            </w:rPr>
                            <w:t> </w:t>
                          </w:r>
                          <w:r>
                            <w:rPr>
                              <w:rFonts w:ascii="Times New Roman" w:hAnsi="Times New Roman"/>
                              <w:b/>
                              <w:color w:val="231F1F"/>
                              <w:spacing w:val="-5"/>
                              <w:sz w:val="21"/>
                            </w:rPr>
                            <w:t>81</w:t>
                          </w:r>
                        </w:p>
                      </w:txbxContent>
                    </wps:txbx>
                    <wps:bodyPr wrap="square" lIns="0" tIns="0" rIns="0" bIns="0" rtlCol="0">
                      <a:noAutofit/>
                    </wps:bodyPr>
                  </wps:wsp>
                </a:graphicData>
              </a:graphic>
            </wp:anchor>
          </w:drawing>
        </mc:Choice>
        <mc:Fallback>
          <w:pict>
            <v:shape style="position:absolute;margin-left:500.80835pt;margin-top:23.417505pt;width:34.6pt;height:13.6pt;mso-position-horizontal-relative:page;mso-position-vertical-relative:page;z-index:-16189952" type="#_x0000_t202" id="docshape82" filled="false" stroked="false">
              <v:textbox inset="0,0,0,0">
                <w:txbxContent>
                  <w:p>
                    <w:pPr>
                      <w:spacing w:before="10"/>
                      <w:ind w:left="20" w:right="0" w:firstLine="0"/>
                      <w:jc w:val="left"/>
                      <w:rPr>
                        <w:rFonts w:ascii="Times New Roman" w:hAnsi="Times New Roman"/>
                        <w:b/>
                        <w:sz w:val="21"/>
                      </w:rPr>
                    </w:pPr>
                    <w:r>
                      <w:rPr>
                        <w:rFonts w:ascii="Times New Roman" w:hAnsi="Times New Roman"/>
                        <w:b/>
                        <w:color w:val="231F1F"/>
                        <w:sz w:val="21"/>
                      </w:rPr>
                      <w:t>Pág.</w:t>
                    </w:r>
                    <w:r>
                      <w:rPr>
                        <w:rFonts w:ascii="Times New Roman" w:hAnsi="Times New Roman"/>
                        <w:b/>
                        <w:color w:val="231F1F"/>
                        <w:spacing w:val="-2"/>
                        <w:sz w:val="21"/>
                      </w:rPr>
                      <w:t> </w:t>
                    </w:r>
                    <w:r>
                      <w:rPr>
                        <w:rFonts w:ascii="Times New Roman" w:hAnsi="Times New Roman"/>
                        <w:b/>
                        <w:color w:val="231F1F"/>
                        <w:spacing w:val="-5"/>
                        <w:sz w:val="21"/>
                      </w:rPr>
                      <w:t>81</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7127040">
              <wp:simplePos x="0" y="0"/>
              <wp:positionH relativeFrom="page">
                <wp:posOffset>989063</wp:posOffset>
              </wp:positionH>
              <wp:positionV relativeFrom="page">
                <wp:posOffset>502932</wp:posOffset>
              </wp:positionV>
              <wp:extent cx="5794375" cy="74930"/>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5794375" cy="74930"/>
                      </a:xfrm>
                      <a:custGeom>
                        <a:avLst/>
                        <a:gdLst/>
                        <a:ahLst/>
                        <a:cxnLst/>
                        <a:rect l="l" t="t" r="r" b="b"/>
                        <a:pathLst>
                          <a:path w="5794375" h="74930">
                            <a:moveTo>
                              <a:pt x="5794248" y="48755"/>
                            </a:moveTo>
                            <a:lnTo>
                              <a:pt x="0" y="48755"/>
                            </a:lnTo>
                            <a:lnTo>
                              <a:pt x="0" y="54864"/>
                            </a:lnTo>
                            <a:lnTo>
                              <a:pt x="0" y="59436"/>
                            </a:lnTo>
                            <a:lnTo>
                              <a:pt x="0" y="74663"/>
                            </a:lnTo>
                            <a:lnTo>
                              <a:pt x="5794248" y="74663"/>
                            </a:lnTo>
                            <a:lnTo>
                              <a:pt x="5794248" y="59436"/>
                            </a:lnTo>
                            <a:lnTo>
                              <a:pt x="5794248" y="54864"/>
                            </a:lnTo>
                            <a:lnTo>
                              <a:pt x="5794248" y="48755"/>
                            </a:lnTo>
                            <a:close/>
                          </a:path>
                          <a:path w="5794375" h="74930">
                            <a:moveTo>
                              <a:pt x="5794248" y="0"/>
                            </a:moveTo>
                            <a:lnTo>
                              <a:pt x="0" y="0"/>
                            </a:lnTo>
                            <a:lnTo>
                              <a:pt x="0" y="30480"/>
                            </a:lnTo>
                            <a:lnTo>
                              <a:pt x="5794248" y="30480"/>
                            </a:lnTo>
                            <a:lnTo>
                              <a:pt x="5794248" y="0"/>
                            </a:lnTo>
                            <a:close/>
                          </a:path>
                        </a:pathLst>
                      </a:custGeom>
                      <a:solidFill>
                        <a:srgbClr val="231F1F"/>
                      </a:solidFill>
                    </wps:spPr>
                    <wps:bodyPr wrap="square" lIns="0" tIns="0" rIns="0" bIns="0" rtlCol="0">
                      <a:prstTxWarp prst="textNoShape">
                        <a:avLst/>
                      </a:prstTxWarp>
                      <a:noAutofit/>
                    </wps:bodyPr>
                  </wps:wsp>
                </a:graphicData>
              </a:graphic>
            </wp:anchor>
          </w:drawing>
        </mc:Choice>
        <mc:Fallback>
          <w:pict>
            <v:shape style="position:absolute;margin-left:77.879005pt;margin-top:39.600964pt;width:456.25pt;height:5.9pt;mso-position-horizontal-relative:page;mso-position-vertical-relative:page;z-index:-16189440" id="docshape86" coordorigin="1558,792" coordsize="9125,118" path="m10682,869l1558,869,1558,878,1558,886,1558,910,10682,910,10682,886,10682,878,10682,869xm10682,792l1558,792,1558,840,10682,840,10682,792xe" filled="true" fillcolor="#231f1f"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7127552">
              <wp:simplePos x="0" y="0"/>
              <wp:positionH relativeFrom="page">
                <wp:posOffset>977879</wp:posOffset>
              </wp:positionH>
              <wp:positionV relativeFrom="page">
                <wp:posOffset>297402</wp:posOffset>
              </wp:positionV>
              <wp:extent cx="1542415" cy="17272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1542415" cy="172720"/>
                      </a:xfrm>
                      <a:prstGeom prst="rect">
                        <a:avLst/>
                      </a:prstGeom>
                    </wps:spPr>
                    <wps:txbx>
                      <w:txbxContent>
                        <w:p>
                          <w:pPr>
                            <w:tabs>
                              <w:tab w:pos="898" w:val="left" w:leader="none"/>
                            </w:tabs>
                            <w:spacing w:before="10"/>
                            <w:ind w:left="20" w:right="0" w:firstLine="0"/>
                            <w:jc w:val="left"/>
                            <w:rPr>
                              <w:rFonts w:ascii="Times New Roman" w:hAnsi="Times New Roman"/>
                              <w:b/>
                              <w:sz w:val="21"/>
                            </w:rPr>
                          </w:pPr>
                          <w:r>
                            <w:rPr>
                              <w:rFonts w:ascii="Times New Roman" w:hAnsi="Times New Roman"/>
                              <w:b/>
                              <w:color w:val="231F1F"/>
                              <w:sz w:val="21"/>
                            </w:rPr>
                            <w:t>Pág.</w:t>
                          </w:r>
                          <w:r>
                            <w:rPr>
                              <w:rFonts w:ascii="Times New Roman" w:hAnsi="Times New Roman"/>
                              <w:b/>
                              <w:color w:val="231F1F"/>
                              <w:spacing w:val="-2"/>
                              <w:sz w:val="21"/>
                            </w:rPr>
                            <w:t> </w:t>
                          </w:r>
                          <w:r>
                            <w:rPr>
                              <w:rFonts w:ascii="Times New Roman" w:hAnsi="Times New Roman"/>
                              <w:b/>
                              <w:color w:val="231F1F"/>
                              <w:spacing w:val="-5"/>
                              <w:sz w:val="21"/>
                            </w:rPr>
                            <w:t>82</w:t>
                          </w:r>
                          <w:r>
                            <w:rPr>
                              <w:rFonts w:ascii="Times New Roman" w:hAnsi="Times New Roman"/>
                              <w:b/>
                              <w:color w:val="231F1F"/>
                              <w:sz w:val="21"/>
                            </w:rPr>
                            <w:tab/>
                            <w:t>(Cuarta</w:t>
                          </w:r>
                          <w:r>
                            <w:rPr>
                              <w:rFonts w:ascii="Times New Roman" w:hAnsi="Times New Roman"/>
                              <w:b/>
                              <w:color w:val="231F1F"/>
                              <w:spacing w:val="-7"/>
                              <w:sz w:val="21"/>
                            </w:rPr>
                            <w:t> </w:t>
                          </w:r>
                          <w:r>
                            <w:rPr>
                              <w:rFonts w:ascii="Times New Roman" w:hAnsi="Times New Roman"/>
                              <w:b/>
                              <w:color w:val="231F1F"/>
                              <w:spacing w:val="-2"/>
                              <w:sz w:val="21"/>
                            </w:rPr>
                            <w:t>Sección)</w:t>
                          </w:r>
                        </w:p>
                      </w:txbxContent>
                    </wps:txbx>
                    <wps:bodyPr wrap="square" lIns="0" tIns="0" rIns="0" bIns="0" rtlCol="0">
                      <a:noAutofit/>
                    </wps:bodyPr>
                  </wps:wsp>
                </a:graphicData>
              </a:graphic>
            </wp:anchor>
          </w:drawing>
        </mc:Choice>
        <mc:Fallback>
          <w:pict>
            <v:shape style="position:absolute;margin-left:76.998375pt;margin-top:23.417505pt;width:121.45pt;height:13.6pt;mso-position-horizontal-relative:page;mso-position-vertical-relative:page;z-index:-16188928" type="#_x0000_t202" id="docshape87" filled="false" stroked="false">
              <v:textbox inset="0,0,0,0">
                <w:txbxContent>
                  <w:p>
                    <w:pPr>
                      <w:tabs>
                        <w:tab w:pos="898" w:val="left" w:leader="none"/>
                      </w:tabs>
                      <w:spacing w:before="10"/>
                      <w:ind w:left="20" w:right="0" w:firstLine="0"/>
                      <w:jc w:val="left"/>
                      <w:rPr>
                        <w:rFonts w:ascii="Times New Roman" w:hAnsi="Times New Roman"/>
                        <w:b/>
                        <w:sz w:val="21"/>
                      </w:rPr>
                    </w:pPr>
                    <w:r>
                      <w:rPr>
                        <w:rFonts w:ascii="Times New Roman" w:hAnsi="Times New Roman"/>
                        <w:b/>
                        <w:color w:val="231F1F"/>
                        <w:sz w:val="21"/>
                      </w:rPr>
                      <w:t>Pág.</w:t>
                    </w:r>
                    <w:r>
                      <w:rPr>
                        <w:rFonts w:ascii="Times New Roman" w:hAnsi="Times New Roman"/>
                        <w:b/>
                        <w:color w:val="231F1F"/>
                        <w:spacing w:val="-2"/>
                        <w:sz w:val="21"/>
                      </w:rPr>
                      <w:t> </w:t>
                    </w:r>
                    <w:r>
                      <w:rPr>
                        <w:rFonts w:ascii="Times New Roman" w:hAnsi="Times New Roman"/>
                        <w:b/>
                        <w:color w:val="231F1F"/>
                        <w:spacing w:val="-5"/>
                        <w:sz w:val="21"/>
                      </w:rPr>
                      <w:t>82</w:t>
                    </w:r>
                    <w:r>
                      <w:rPr>
                        <w:rFonts w:ascii="Times New Roman" w:hAnsi="Times New Roman"/>
                        <w:b/>
                        <w:color w:val="231F1F"/>
                        <w:sz w:val="21"/>
                      </w:rPr>
                      <w:tab/>
                      <w:t>(Cuarta</w:t>
                    </w:r>
                    <w:r>
                      <w:rPr>
                        <w:rFonts w:ascii="Times New Roman" w:hAnsi="Times New Roman"/>
                        <w:b/>
                        <w:color w:val="231F1F"/>
                        <w:spacing w:val="-7"/>
                        <w:sz w:val="21"/>
                      </w:rPr>
                      <w:t> </w:t>
                    </w:r>
                    <w:r>
                      <w:rPr>
                        <w:rFonts w:ascii="Times New Roman" w:hAnsi="Times New Roman"/>
                        <w:b/>
                        <w:color w:val="231F1F"/>
                        <w:spacing w:val="-2"/>
                        <w:sz w:val="21"/>
                      </w:rPr>
                      <w:t>Sección)</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28064">
              <wp:simplePos x="0" y="0"/>
              <wp:positionH relativeFrom="page">
                <wp:posOffset>3184119</wp:posOffset>
              </wp:positionH>
              <wp:positionV relativeFrom="page">
                <wp:posOffset>297402</wp:posOffset>
              </wp:positionV>
              <wp:extent cx="1398905" cy="17272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1398905" cy="172720"/>
                      </a:xfrm>
                      <a:prstGeom prst="rect">
                        <a:avLst/>
                      </a:prstGeom>
                    </wps:spPr>
                    <wps:txbx>
                      <w:txbxContent>
                        <w:p>
                          <w:pPr>
                            <w:spacing w:before="10"/>
                            <w:ind w:left="20" w:right="0" w:firstLine="0"/>
                            <w:jc w:val="left"/>
                            <w:rPr>
                              <w:rFonts w:ascii="Times New Roman" w:hAnsi="Times New Roman"/>
                              <w:b/>
                              <w:sz w:val="21"/>
                            </w:rPr>
                          </w:pPr>
                          <w:r>
                            <w:rPr>
                              <w:rFonts w:ascii="Times New Roman" w:hAnsi="Times New Roman"/>
                              <w:b/>
                              <w:color w:val="231F1F"/>
                              <w:sz w:val="21"/>
                            </w:rPr>
                            <w:t>PERIÓDICO</w:t>
                          </w:r>
                          <w:r>
                            <w:rPr>
                              <w:rFonts w:ascii="Times New Roman" w:hAnsi="Times New Roman"/>
                              <w:b/>
                              <w:color w:val="231F1F"/>
                              <w:spacing w:val="-11"/>
                              <w:sz w:val="21"/>
                            </w:rPr>
                            <w:t> </w:t>
                          </w:r>
                          <w:r>
                            <w:rPr>
                              <w:rFonts w:ascii="Times New Roman" w:hAnsi="Times New Roman"/>
                              <w:b/>
                              <w:color w:val="231F1F"/>
                              <w:spacing w:val="-2"/>
                              <w:sz w:val="21"/>
                            </w:rPr>
                            <w:t>OFICIAL</w:t>
                          </w:r>
                        </w:p>
                      </w:txbxContent>
                    </wps:txbx>
                    <wps:bodyPr wrap="square" lIns="0" tIns="0" rIns="0" bIns="0" rtlCol="0">
                      <a:noAutofit/>
                    </wps:bodyPr>
                  </wps:wsp>
                </a:graphicData>
              </a:graphic>
            </wp:anchor>
          </w:drawing>
        </mc:Choice>
        <mc:Fallback>
          <w:pict>
            <v:shape style="position:absolute;margin-left:250.718048pt;margin-top:23.417505pt;width:110.15pt;height:13.6pt;mso-position-horizontal-relative:page;mso-position-vertical-relative:page;z-index:-16188416" type="#_x0000_t202" id="docshape88" filled="false" stroked="false">
              <v:textbox inset="0,0,0,0">
                <w:txbxContent>
                  <w:p>
                    <w:pPr>
                      <w:spacing w:before="10"/>
                      <w:ind w:left="20" w:right="0" w:firstLine="0"/>
                      <w:jc w:val="left"/>
                      <w:rPr>
                        <w:rFonts w:ascii="Times New Roman" w:hAnsi="Times New Roman"/>
                        <w:b/>
                        <w:sz w:val="21"/>
                      </w:rPr>
                    </w:pPr>
                    <w:r>
                      <w:rPr>
                        <w:rFonts w:ascii="Times New Roman" w:hAnsi="Times New Roman"/>
                        <w:b/>
                        <w:color w:val="231F1F"/>
                        <w:sz w:val="21"/>
                      </w:rPr>
                      <w:t>PERIÓDICO</w:t>
                    </w:r>
                    <w:r>
                      <w:rPr>
                        <w:rFonts w:ascii="Times New Roman" w:hAnsi="Times New Roman"/>
                        <w:b/>
                        <w:color w:val="231F1F"/>
                        <w:spacing w:val="-11"/>
                        <w:sz w:val="21"/>
                      </w:rPr>
                      <w:t> </w:t>
                    </w:r>
                    <w:r>
                      <w:rPr>
                        <w:rFonts w:ascii="Times New Roman" w:hAnsi="Times New Roman"/>
                        <w:b/>
                        <w:color w:val="231F1F"/>
                        <w:spacing w:val="-2"/>
                        <w:sz w:val="21"/>
                      </w:rPr>
                      <w:t>OFICIAL</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28576">
              <wp:simplePos x="0" y="0"/>
              <wp:positionH relativeFrom="page">
                <wp:posOffset>5680898</wp:posOffset>
              </wp:positionH>
              <wp:positionV relativeFrom="page">
                <wp:posOffset>297402</wp:posOffset>
              </wp:positionV>
              <wp:extent cx="1113155" cy="17272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1113155" cy="172720"/>
                      </a:xfrm>
                      <a:prstGeom prst="rect">
                        <a:avLst/>
                      </a:prstGeom>
                    </wps:spPr>
                    <wps:txbx>
                      <w:txbxContent>
                        <w:p>
                          <w:pPr>
                            <w:spacing w:before="10"/>
                            <w:ind w:left="20" w:right="0" w:firstLine="0"/>
                            <w:jc w:val="left"/>
                            <w:rPr>
                              <w:rFonts w:ascii="Times New Roman"/>
                              <w:b/>
                              <w:sz w:val="21"/>
                            </w:rPr>
                          </w:pPr>
                          <w:r>
                            <w:rPr>
                              <w:rFonts w:ascii="Times New Roman"/>
                              <w:b/>
                              <w:color w:val="231F1F"/>
                              <w:sz w:val="21"/>
                            </w:rPr>
                            <w:t>Febrero</w:t>
                          </w:r>
                          <w:r>
                            <w:rPr>
                              <w:rFonts w:ascii="Times New Roman"/>
                              <w:b/>
                              <w:color w:val="231F1F"/>
                              <w:spacing w:val="-6"/>
                              <w:sz w:val="21"/>
                            </w:rPr>
                            <w:t> </w:t>
                          </w:r>
                          <w:r>
                            <w:rPr>
                              <w:rFonts w:ascii="Times New Roman"/>
                              <w:b/>
                              <w:color w:val="231F1F"/>
                              <w:sz w:val="21"/>
                            </w:rPr>
                            <w:t>10</w:t>
                          </w:r>
                          <w:r>
                            <w:rPr>
                              <w:rFonts w:ascii="Times New Roman"/>
                              <w:b/>
                              <w:color w:val="231F1F"/>
                              <w:spacing w:val="-7"/>
                              <w:sz w:val="21"/>
                            </w:rPr>
                            <w:t> </w:t>
                          </w:r>
                          <w:r>
                            <w:rPr>
                              <w:rFonts w:ascii="Times New Roman"/>
                              <w:b/>
                              <w:color w:val="231F1F"/>
                              <w:sz w:val="21"/>
                            </w:rPr>
                            <w:t>de</w:t>
                          </w:r>
                          <w:r>
                            <w:rPr>
                              <w:rFonts w:ascii="Times New Roman"/>
                              <w:b/>
                              <w:color w:val="231F1F"/>
                              <w:spacing w:val="-3"/>
                              <w:sz w:val="21"/>
                            </w:rPr>
                            <w:t> </w:t>
                          </w:r>
                          <w:r>
                            <w:rPr>
                              <w:rFonts w:ascii="Times New Roman"/>
                              <w:b/>
                              <w:color w:val="231F1F"/>
                              <w:spacing w:val="-4"/>
                              <w:sz w:val="21"/>
                            </w:rPr>
                            <w:t>2020</w:t>
                          </w:r>
                        </w:p>
                      </w:txbxContent>
                    </wps:txbx>
                    <wps:bodyPr wrap="square" lIns="0" tIns="0" rIns="0" bIns="0" rtlCol="0">
                      <a:noAutofit/>
                    </wps:bodyPr>
                  </wps:wsp>
                </a:graphicData>
              </a:graphic>
            </wp:anchor>
          </w:drawing>
        </mc:Choice>
        <mc:Fallback>
          <w:pict>
            <v:shape style="position:absolute;margin-left:447.314819pt;margin-top:23.417505pt;width:87.65pt;height:13.6pt;mso-position-horizontal-relative:page;mso-position-vertical-relative:page;z-index:-16187904" type="#_x0000_t202" id="docshape89" filled="false" stroked="false">
              <v:textbox inset="0,0,0,0">
                <w:txbxContent>
                  <w:p>
                    <w:pPr>
                      <w:spacing w:before="10"/>
                      <w:ind w:left="20" w:right="0" w:firstLine="0"/>
                      <w:jc w:val="left"/>
                      <w:rPr>
                        <w:rFonts w:ascii="Times New Roman"/>
                        <w:b/>
                        <w:sz w:val="21"/>
                      </w:rPr>
                    </w:pPr>
                    <w:r>
                      <w:rPr>
                        <w:rFonts w:ascii="Times New Roman"/>
                        <w:b/>
                        <w:color w:val="231F1F"/>
                        <w:sz w:val="21"/>
                      </w:rPr>
                      <w:t>Febrero</w:t>
                    </w:r>
                    <w:r>
                      <w:rPr>
                        <w:rFonts w:ascii="Times New Roman"/>
                        <w:b/>
                        <w:color w:val="231F1F"/>
                        <w:spacing w:val="-6"/>
                        <w:sz w:val="21"/>
                      </w:rPr>
                      <w:t> </w:t>
                    </w:r>
                    <w:r>
                      <w:rPr>
                        <w:rFonts w:ascii="Times New Roman"/>
                        <w:b/>
                        <w:color w:val="231F1F"/>
                        <w:sz w:val="21"/>
                      </w:rPr>
                      <w:t>10</w:t>
                    </w:r>
                    <w:r>
                      <w:rPr>
                        <w:rFonts w:ascii="Times New Roman"/>
                        <w:b/>
                        <w:color w:val="231F1F"/>
                        <w:spacing w:val="-7"/>
                        <w:sz w:val="21"/>
                      </w:rPr>
                      <w:t> </w:t>
                    </w:r>
                    <w:r>
                      <w:rPr>
                        <w:rFonts w:ascii="Times New Roman"/>
                        <w:b/>
                        <w:color w:val="231F1F"/>
                        <w:sz w:val="21"/>
                      </w:rPr>
                      <w:t>de</w:t>
                    </w:r>
                    <w:r>
                      <w:rPr>
                        <w:rFonts w:ascii="Times New Roman"/>
                        <w:b/>
                        <w:color w:val="231F1F"/>
                        <w:spacing w:val="-3"/>
                        <w:sz w:val="21"/>
                      </w:rPr>
                      <w:t> </w:t>
                    </w:r>
                    <w:r>
                      <w:rPr>
                        <w:rFonts w:ascii="Times New Roman"/>
                        <w:b/>
                        <w:color w:val="231F1F"/>
                        <w:spacing w:val="-4"/>
                        <w:sz w:val="21"/>
                      </w:rPr>
                      <w:t>2020</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7129088">
              <wp:simplePos x="0" y="0"/>
              <wp:positionH relativeFrom="page">
                <wp:posOffset>989063</wp:posOffset>
              </wp:positionH>
              <wp:positionV relativeFrom="page">
                <wp:posOffset>501408</wp:posOffset>
              </wp:positionV>
              <wp:extent cx="5797550" cy="76200"/>
              <wp:effectExtent l="0" t="0" r="0" b="0"/>
              <wp:wrapNone/>
              <wp:docPr id="105" name="Graphic 105"/>
              <wp:cNvGraphicFramePr>
                <a:graphicFrameLocks/>
              </wp:cNvGraphicFramePr>
              <a:graphic>
                <a:graphicData uri="http://schemas.microsoft.com/office/word/2010/wordprocessingShape">
                  <wps:wsp>
                    <wps:cNvPr id="105" name="Graphic 105"/>
                    <wps:cNvSpPr/>
                    <wps:spPr>
                      <a:xfrm>
                        <a:off x="0" y="0"/>
                        <a:ext cx="5797550" cy="76200"/>
                      </a:xfrm>
                      <a:custGeom>
                        <a:avLst/>
                        <a:gdLst/>
                        <a:ahLst/>
                        <a:cxnLst/>
                        <a:rect l="l" t="t" r="r" b="b"/>
                        <a:pathLst>
                          <a:path w="5797550" h="76200">
                            <a:moveTo>
                              <a:pt x="5797308" y="48755"/>
                            </a:moveTo>
                            <a:lnTo>
                              <a:pt x="0" y="48755"/>
                            </a:lnTo>
                            <a:lnTo>
                              <a:pt x="0" y="56388"/>
                            </a:lnTo>
                            <a:lnTo>
                              <a:pt x="0" y="59436"/>
                            </a:lnTo>
                            <a:lnTo>
                              <a:pt x="0" y="76187"/>
                            </a:lnTo>
                            <a:lnTo>
                              <a:pt x="5794248" y="76187"/>
                            </a:lnTo>
                            <a:lnTo>
                              <a:pt x="5794248" y="59436"/>
                            </a:lnTo>
                            <a:lnTo>
                              <a:pt x="5797308" y="59436"/>
                            </a:lnTo>
                            <a:lnTo>
                              <a:pt x="5797308" y="48755"/>
                            </a:lnTo>
                            <a:close/>
                          </a:path>
                          <a:path w="5797550" h="76200">
                            <a:moveTo>
                              <a:pt x="5797308" y="0"/>
                            </a:moveTo>
                            <a:lnTo>
                              <a:pt x="0" y="0"/>
                            </a:lnTo>
                            <a:lnTo>
                              <a:pt x="0" y="30480"/>
                            </a:lnTo>
                            <a:lnTo>
                              <a:pt x="5797308" y="30480"/>
                            </a:lnTo>
                            <a:lnTo>
                              <a:pt x="5797308" y="0"/>
                            </a:lnTo>
                            <a:close/>
                          </a:path>
                        </a:pathLst>
                      </a:custGeom>
                      <a:solidFill>
                        <a:srgbClr val="231F1F"/>
                      </a:solidFill>
                    </wps:spPr>
                    <wps:bodyPr wrap="square" lIns="0" tIns="0" rIns="0" bIns="0" rtlCol="0">
                      <a:prstTxWarp prst="textNoShape">
                        <a:avLst/>
                      </a:prstTxWarp>
                      <a:noAutofit/>
                    </wps:bodyPr>
                  </wps:wsp>
                </a:graphicData>
              </a:graphic>
            </wp:anchor>
          </w:drawing>
        </mc:Choice>
        <mc:Fallback>
          <w:pict>
            <v:shape style="position:absolute;margin-left:77.879005pt;margin-top:39.480965pt;width:456.5pt;height:6pt;mso-position-horizontal-relative:page;mso-position-vertical-relative:page;z-index:-16187392" id="docshape93" coordorigin="1558,790" coordsize="9130,120" path="m10687,866l1558,866,1558,878,1558,883,1558,910,10682,910,10682,883,10687,883,10687,866xm10687,790l1558,790,1558,838,10687,838,10687,790xe" filled="true" fillcolor="#231f1f"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7129600">
              <wp:simplePos x="0" y="0"/>
              <wp:positionH relativeFrom="page">
                <wp:posOffset>977879</wp:posOffset>
              </wp:positionH>
              <wp:positionV relativeFrom="page">
                <wp:posOffset>297402</wp:posOffset>
              </wp:positionV>
              <wp:extent cx="1113155" cy="17272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1113155" cy="172720"/>
                      </a:xfrm>
                      <a:prstGeom prst="rect">
                        <a:avLst/>
                      </a:prstGeom>
                    </wps:spPr>
                    <wps:txbx>
                      <w:txbxContent>
                        <w:p>
                          <w:pPr>
                            <w:spacing w:before="10"/>
                            <w:ind w:left="20" w:right="0" w:firstLine="0"/>
                            <w:jc w:val="left"/>
                            <w:rPr>
                              <w:rFonts w:ascii="Times New Roman"/>
                              <w:b/>
                              <w:sz w:val="21"/>
                            </w:rPr>
                          </w:pPr>
                          <w:r>
                            <w:rPr>
                              <w:rFonts w:ascii="Times New Roman"/>
                              <w:b/>
                              <w:color w:val="231F1F"/>
                              <w:sz w:val="21"/>
                            </w:rPr>
                            <w:t>Febrero</w:t>
                          </w:r>
                          <w:r>
                            <w:rPr>
                              <w:rFonts w:ascii="Times New Roman"/>
                              <w:b/>
                              <w:color w:val="231F1F"/>
                              <w:spacing w:val="-6"/>
                              <w:sz w:val="21"/>
                            </w:rPr>
                            <w:t> </w:t>
                          </w:r>
                          <w:r>
                            <w:rPr>
                              <w:rFonts w:ascii="Times New Roman"/>
                              <w:b/>
                              <w:color w:val="231F1F"/>
                              <w:sz w:val="21"/>
                            </w:rPr>
                            <w:t>10</w:t>
                          </w:r>
                          <w:r>
                            <w:rPr>
                              <w:rFonts w:ascii="Times New Roman"/>
                              <w:b/>
                              <w:color w:val="231F1F"/>
                              <w:spacing w:val="-7"/>
                              <w:sz w:val="21"/>
                            </w:rPr>
                            <w:t> </w:t>
                          </w:r>
                          <w:r>
                            <w:rPr>
                              <w:rFonts w:ascii="Times New Roman"/>
                              <w:b/>
                              <w:color w:val="231F1F"/>
                              <w:sz w:val="21"/>
                            </w:rPr>
                            <w:t>de</w:t>
                          </w:r>
                          <w:r>
                            <w:rPr>
                              <w:rFonts w:ascii="Times New Roman"/>
                              <w:b/>
                              <w:color w:val="231F1F"/>
                              <w:spacing w:val="-3"/>
                              <w:sz w:val="21"/>
                            </w:rPr>
                            <w:t> </w:t>
                          </w:r>
                          <w:r>
                            <w:rPr>
                              <w:rFonts w:ascii="Times New Roman"/>
                              <w:b/>
                              <w:color w:val="231F1F"/>
                              <w:spacing w:val="-4"/>
                              <w:sz w:val="21"/>
                            </w:rPr>
                            <w:t>2020</w:t>
                          </w:r>
                        </w:p>
                      </w:txbxContent>
                    </wps:txbx>
                    <wps:bodyPr wrap="square" lIns="0" tIns="0" rIns="0" bIns="0" rtlCol="0">
                      <a:noAutofit/>
                    </wps:bodyPr>
                  </wps:wsp>
                </a:graphicData>
              </a:graphic>
            </wp:anchor>
          </w:drawing>
        </mc:Choice>
        <mc:Fallback>
          <w:pict>
            <v:shape style="position:absolute;margin-left:76.998375pt;margin-top:23.417505pt;width:87.65pt;height:13.6pt;mso-position-horizontal-relative:page;mso-position-vertical-relative:page;z-index:-16186880" type="#_x0000_t202" id="docshape94" filled="false" stroked="false">
              <v:textbox inset="0,0,0,0">
                <w:txbxContent>
                  <w:p>
                    <w:pPr>
                      <w:spacing w:before="10"/>
                      <w:ind w:left="20" w:right="0" w:firstLine="0"/>
                      <w:jc w:val="left"/>
                      <w:rPr>
                        <w:rFonts w:ascii="Times New Roman"/>
                        <w:b/>
                        <w:sz w:val="21"/>
                      </w:rPr>
                    </w:pPr>
                    <w:r>
                      <w:rPr>
                        <w:rFonts w:ascii="Times New Roman"/>
                        <w:b/>
                        <w:color w:val="231F1F"/>
                        <w:sz w:val="21"/>
                      </w:rPr>
                      <w:t>Febrero</w:t>
                    </w:r>
                    <w:r>
                      <w:rPr>
                        <w:rFonts w:ascii="Times New Roman"/>
                        <w:b/>
                        <w:color w:val="231F1F"/>
                        <w:spacing w:val="-6"/>
                        <w:sz w:val="21"/>
                      </w:rPr>
                      <w:t> </w:t>
                    </w:r>
                    <w:r>
                      <w:rPr>
                        <w:rFonts w:ascii="Times New Roman"/>
                        <w:b/>
                        <w:color w:val="231F1F"/>
                        <w:sz w:val="21"/>
                      </w:rPr>
                      <w:t>10</w:t>
                    </w:r>
                    <w:r>
                      <w:rPr>
                        <w:rFonts w:ascii="Times New Roman"/>
                        <w:b/>
                        <w:color w:val="231F1F"/>
                        <w:spacing w:val="-7"/>
                        <w:sz w:val="21"/>
                      </w:rPr>
                      <w:t> </w:t>
                    </w:r>
                    <w:r>
                      <w:rPr>
                        <w:rFonts w:ascii="Times New Roman"/>
                        <w:b/>
                        <w:color w:val="231F1F"/>
                        <w:sz w:val="21"/>
                      </w:rPr>
                      <w:t>de</w:t>
                    </w:r>
                    <w:r>
                      <w:rPr>
                        <w:rFonts w:ascii="Times New Roman"/>
                        <w:b/>
                        <w:color w:val="231F1F"/>
                        <w:spacing w:val="-3"/>
                        <w:sz w:val="21"/>
                      </w:rPr>
                      <w:t> </w:t>
                    </w:r>
                    <w:r>
                      <w:rPr>
                        <w:rFonts w:ascii="Times New Roman"/>
                        <w:b/>
                        <w:color w:val="231F1F"/>
                        <w:spacing w:val="-4"/>
                        <w:sz w:val="21"/>
                      </w:rPr>
                      <w:t>2020</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30112">
              <wp:simplePos x="0" y="0"/>
              <wp:positionH relativeFrom="page">
                <wp:posOffset>3186144</wp:posOffset>
              </wp:positionH>
              <wp:positionV relativeFrom="page">
                <wp:posOffset>297402</wp:posOffset>
              </wp:positionV>
              <wp:extent cx="1398905" cy="17272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1398905" cy="172720"/>
                      </a:xfrm>
                      <a:prstGeom prst="rect">
                        <a:avLst/>
                      </a:prstGeom>
                    </wps:spPr>
                    <wps:txbx>
                      <w:txbxContent>
                        <w:p>
                          <w:pPr>
                            <w:spacing w:before="10"/>
                            <w:ind w:left="20" w:right="0" w:firstLine="0"/>
                            <w:jc w:val="left"/>
                            <w:rPr>
                              <w:rFonts w:ascii="Times New Roman" w:hAnsi="Times New Roman"/>
                              <w:b/>
                              <w:sz w:val="21"/>
                            </w:rPr>
                          </w:pPr>
                          <w:r>
                            <w:rPr>
                              <w:rFonts w:ascii="Times New Roman" w:hAnsi="Times New Roman"/>
                              <w:b/>
                              <w:color w:val="231F1F"/>
                              <w:sz w:val="21"/>
                            </w:rPr>
                            <w:t>PERIÓDICO</w:t>
                          </w:r>
                          <w:r>
                            <w:rPr>
                              <w:rFonts w:ascii="Times New Roman" w:hAnsi="Times New Roman"/>
                              <w:b/>
                              <w:color w:val="231F1F"/>
                              <w:spacing w:val="-11"/>
                              <w:sz w:val="21"/>
                            </w:rPr>
                            <w:t> </w:t>
                          </w:r>
                          <w:r>
                            <w:rPr>
                              <w:rFonts w:ascii="Times New Roman" w:hAnsi="Times New Roman"/>
                              <w:b/>
                              <w:color w:val="231F1F"/>
                              <w:spacing w:val="-2"/>
                              <w:sz w:val="21"/>
                            </w:rPr>
                            <w:t>OFICIAL</w:t>
                          </w:r>
                        </w:p>
                      </w:txbxContent>
                    </wps:txbx>
                    <wps:bodyPr wrap="square" lIns="0" tIns="0" rIns="0" bIns="0" rtlCol="0">
                      <a:noAutofit/>
                    </wps:bodyPr>
                  </wps:wsp>
                </a:graphicData>
              </a:graphic>
            </wp:anchor>
          </w:drawing>
        </mc:Choice>
        <mc:Fallback>
          <w:pict>
            <v:shape style="position:absolute;margin-left:250.877502pt;margin-top:23.417505pt;width:110.15pt;height:13.6pt;mso-position-horizontal-relative:page;mso-position-vertical-relative:page;z-index:-16186368" type="#_x0000_t202" id="docshape95" filled="false" stroked="false">
              <v:textbox inset="0,0,0,0">
                <w:txbxContent>
                  <w:p>
                    <w:pPr>
                      <w:spacing w:before="10"/>
                      <w:ind w:left="20" w:right="0" w:firstLine="0"/>
                      <w:jc w:val="left"/>
                      <w:rPr>
                        <w:rFonts w:ascii="Times New Roman" w:hAnsi="Times New Roman"/>
                        <w:b/>
                        <w:sz w:val="21"/>
                      </w:rPr>
                    </w:pPr>
                    <w:r>
                      <w:rPr>
                        <w:rFonts w:ascii="Times New Roman" w:hAnsi="Times New Roman"/>
                        <w:b/>
                        <w:color w:val="231F1F"/>
                        <w:sz w:val="21"/>
                      </w:rPr>
                      <w:t>PERIÓDICO</w:t>
                    </w:r>
                    <w:r>
                      <w:rPr>
                        <w:rFonts w:ascii="Times New Roman" w:hAnsi="Times New Roman"/>
                        <w:b/>
                        <w:color w:val="231F1F"/>
                        <w:spacing w:val="-11"/>
                        <w:sz w:val="21"/>
                      </w:rPr>
                      <w:t> </w:t>
                    </w:r>
                    <w:r>
                      <w:rPr>
                        <w:rFonts w:ascii="Times New Roman" w:hAnsi="Times New Roman"/>
                        <w:b/>
                        <w:color w:val="231F1F"/>
                        <w:spacing w:val="-2"/>
                        <w:sz w:val="21"/>
                      </w:rPr>
                      <w:t>OFICIAL</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30624">
              <wp:simplePos x="0" y="0"/>
              <wp:positionH relativeFrom="page">
                <wp:posOffset>5234357</wp:posOffset>
              </wp:positionH>
              <wp:positionV relativeFrom="page">
                <wp:posOffset>297402</wp:posOffset>
              </wp:positionV>
              <wp:extent cx="984885" cy="17272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984885" cy="172720"/>
                      </a:xfrm>
                      <a:prstGeom prst="rect">
                        <a:avLst/>
                      </a:prstGeom>
                    </wps:spPr>
                    <wps:txbx>
                      <w:txbxContent>
                        <w:p>
                          <w:pPr>
                            <w:spacing w:before="10"/>
                            <w:ind w:left="20" w:right="0" w:firstLine="0"/>
                            <w:jc w:val="left"/>
                            <w:rPr>
                              <w:rFonts w:ascii="Times New Roman" w:hAnsi="Times New Roman"/>
                              <w:b/>
                              <w:sz w:val="21"/>
                            </w:rPr>
                          </w:pPr>
                          <w:r>
                            <w:rPr>
                              <w:rFonts w:ascii="Times New Roman" w:hAnsi="Times New Roman"/>
                              <w:b/>
                              <w:color w:val="231F1F"/>
                              <w:sz w:val="21"/>
                            </w:rPr>
                            <w:t>(Cuarta</w:t>
                          </w:r>
                          <w:r>
                            <w:rPr>
                              <w:rFonts w:ascii="Times New Roman" w:hAnsi="Times New Roman"/>
                              <w:b/>
                              <w:color w:val="231F1F"/>
                              <w:spacing w:val="-7"/>
                              <w:sz w:val="21"/>
                            </w:rPr>
                            <w:t> </w:t>
                          </w:r>
                          <w:r>
                            <w:rPr>
                              <w:rFonts w:ascii="Times New Roman" w:hAnsi="Times New Roman"/>
                              <w:b/>
                              <w:color w:val="231F1F"/>
                              <w:spacing w:val="-2"/>
                              <w:sz w:val="21"/>
                            </w:rPr>
                            <w:t>Sección)</w:t>
                          </w:r>
                        </w:p>
                      </w:txbxContent>
                    </wps:txbx>
                    <wps:bodyPr wrap="square" lIns="0" tIns="0" rIns="0" bIns="0" rtlCol="0">
                      <a:noAutofit/>
                    </wps:bodyPr>
                  </wps:wsp>
                </a:graphicData>
              </a:graphic>
            </wp:anchor>
          </w:drawing>
        </mc:Choice>
        <mc:Fallback>
          <w:pict>
            <v:shape style="position:absolute;margin-left:412.154114pt;margin-top:23.417505pt;width:77.55pt;height:13.6pt;mso-position-horizontal-relative:page;mso-position-vertical-relative:page;z-index:-16185856" type="#_x0000_t202" id="docshape96" filled="false" stroked="false">
              <v:textbox inset="0,0,0,0">
                <w:txbxContent>
                  <w:p>
                    <w:pPr>
                      <w:spacing w:before="10"/>
                      <w:ind w:left="20" w:right="0" w:firstLine="0"/>
                      <w:jc w:val="left"/>
                      <w:rPr>
                        <w:rFonts w:ascii="Times New Roman" w:hAnsi="Times New Roman"/>
                        <w:b/>
                        <w:sz w:val="21"/>
                      </w:rPr>
                    </w:pPr>
                    <w:r>
                      <w:rPr>
                        <w:rFonts w:ascii="Times New Roman" w:hAnsi="Times New Roman"/>
                        <w:b/>
                        <w:color w:val="231F1F"/>
                        <w:sz w:val="21"/>
                      </w:rPr>
                      <w:t>(Cuarta</w:t>
                    </w:r>
                    <w:r>
                      <w:rPr>
                        <w:rFonts w:ascii="Times New Roman" w:hAnsi="Times New Roman"/>
                        <w:b/>
                        <w:color w:val="231F1F"/>
                        <w:spacing w:val="-7"/>
                        <w:sz w:val="21"/>
                      </w:rPr>
                      <w:t> </w:t>
                    </w:r>
                    <w:r>
                      <w:rPr>
                        <w:rFonts w:ascii="Times New Roman" w:hAnsi="Times New Roman"/>
                        <w:b/>
                        <w:color w:val="231F1F"/>
                        <w:spacing w:val="-2"/>
                        <w:sz w:val="21"/>
                      </w:rPr>
                      <w:t>Sección)</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31136">
              <wp:simplePos x="0" y="0"/>
              <wp:positionH relativeFrom="page">
                <wp:posOffset>6360266</wp:posOffset>
              </wp:positionH>
              <wp:positionV relativeFrom="page">
                <wp:posOffset>297402</wp:posOffset>
              </wp:positionV>
              <wp:extent cx="439420" cy="17272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439420" cy="172720"/>
                      </a:xfrm>
                      <a:prstGeom prst="rect">
                        <a:avLst/>
                      </a:prstGeom>
                    </wps:spPr>
                    <wps:txbx>
                      <w:txbxContent>
                        <w:p>
                          <w:pPr>
                            <w:spacing w:before="10"/>
                            <w:ind w:left="20" w:right="0" w:firstLine="0"/>
                            <w:jc w:val="left"/>
                            <w:rPr>
                              <w:rFonts w:ascii="Times New Roman" w:hAnsi="Times New Roman"/>
                              <w:b/>
                              <w:sz w:val="21"/>
                            </w:rPr>
                          </w:pPr>
                          <w:r>
                            <w:rPr>
                              <w:rFonts w:ascii="Times New Roman" w:hAnsi="Times New Roman"/>
                              <w:b/>
                              <w:color w:val="231F1F"/>
                              <w:sz w:val="21"/>
                            </w:rPr>
                            <w:t>Pág.</w:t>
                          </w:r>
                          <w:r>
                            <w:rPr>
                              <w:rFonts w:ascii="Times New Roman" w:hAnsi="Times New Roman"/>
                              <w:b/>
                              <w:color w:val="231F1F"/>
                              <w:spacing w:val="-2"/>
                              <w:sz w:val="21"/>
                            </w:rPr>
                            <w:t> </w:t>
                          </w:r>
                          <w:r>
                            <w:rPr>
                              <w:rFonts w:ascii="Times New Roman" w:hAnsi="Times New Roman"/>
                              <w:b/>
                              <w:color w:val="231F1F"/>
                              <w:spacing w:val="-5"/>
                              <w:sz w:val="21"/>
                            </w:rPr>
                            <w:t>83</w:t>
                          </w:r>
                        </w:p>
                      </w:txbxContent>
                    </wps:txbx>
                    <wps:bodyPr wrap="square" lIns="0" tIns="0" rIns="0" bIns="0" rtlCol="0">
                      <a:noAutofit/>
                    </wps:bodyPr>
                  </wps:wsp>
                </a:graphicData>
              </a:graphic>
            </wp:anchor>
          </w:drawing>
        </mc:Choice>
        <mc:Fallback>
          <w:pict>
            <v:shape style="position:absolute;margin-left:500.80835pt;margin-top:23.417505pt;width:34.6pt;height:13.6pt;mso-position-horizontal-relative:page;mso-position-vertical-relative:page;z-index:-16185344" type="#_x0000_t202" id="docshape97" filled="false" stroked="false">
              <v:textbox inset="0,0,0,0">
                <w:txbxContent>
                  <w:p>
                    <w:pPr>
                      <w:spacing w:before="10"/>
                      <w:ind w:left="20" w:right="0" w:firstLine="0"/>
                      <w:jc w:val="left"/>
                      <w:rPr>
                        <w:rFonts w:ascii="Times New Roman" w:hAnsi="Times New Roman"/>
                        <w:b/>
                        <w:sz w:val="21"/>
                      </w:rPr>
                    </w:pPr>
                    <w:r>
                      <w:rPr>
                        <w:rFonts w:ascii="Times New Roman" w:hAnsi="Times New Roman"/>
                        <w:b/>
                        <w:color w:val="231F1F"/>
                        <w:sz w:val="21"/>
                      </w:rPr>
                      <w:t>Pág.</w:t>
                    </w:r>
                    <w:r>
                      <w:rPr>
                        <w:rFonts w:ascii="Times New Roman" w:hAnsi="Times New Roman"/>
                        <w:b/>
                        <w:color w:val="231F1F"/>
                        <w:spacing w:val="-2"/>
                        <w:sz w:val="21"/>
                      </w:rPr>
                      <w:t> </w:t>
                    </w:r>
                    <w:r>
                      <w:rPr>
                        <w:rFonts w:ascii="Times New Roman" w:hAnsi="Times New Roman"/>
                        <w:b/>
                        <w:color w:val="231F1F"/>
                        <w:spacing w:val="-5"/>
                        <w:sz w:val="21"/>
                      </w:rPr>
                      <w:t>83</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lowerLetter"/>
      <w:lvlText w:val="%1)"/>
      <w:lvlJc w:val="left"/>
      <w:pPr>
        <w:ind w:left="1207" w:hanging="248"/>
        <w:jc w:val="left"/>
      </w:pPr>
      <w:rPr>
        <w:rFonts w:hint="default" w:ascii="Arial" w:hAnsi="Arial" w:eastAsia="Arial" w:cs="Arial"/>
        <w:b/>
        <w:bCs/>
        <w:i w:val="0"/>
        <w:iCs w:val="0"/>
        <w:color w:val="231F1F"/>
        <w:spacing w:val="0"/>
        <w:w w:val="99"/>
        <w:sz w:val="19"/>
        <w:szCs w:val="19"/>
        <w:lang w:val="es-ES" w:eastAsia="en-US" w:bidi="ar-SA"/>
      </w:rPr>
    </w:lvl>
    <w:lvl w:ilvl="1">
      <w:start w:val="0"/>
      <w:numFmt w:val="bullet"/>
      <w:lvlText w:val="•"/>
      <w:lvlJc w:val="left"/>
      <w:pPr>
        <w:ind w:left="2124" w:hanging="248"/>
      </w:pPr>
      <w:rPr>
        <w:rFonts w:hint="default"/>
        <w:lang w:val="es-ES" w:eastAsia="en-US" w:bidi="ar-SA"/>
      </w:rPr>
    </w:lvl>
    <w:lvl w:ilvl="2">
      <w:start w:val="0"/>
      <w:numFmt w:val="bullet"/>
      <w:lvlText w:val="•"/>
      <w:lvlJc w:val="left"/>
      <w:pPr>
        <w:ind w:left="3048" w:hanging="248"/>
      </w:pPr>
      <w:rPr>
        <w:rFonts w:hint="default"/>
        <w:lang w:val="es-ES" w:eastAsia="en-US" w:bidi="ar-SA"/>
      </w:rPr>
    </w:lvl>
    <w:lvl w:ilvl="3">
      <w:start w:val="0"/>
      <w:numFmt w:val="bullet"/>
      <w:lvlText w:val="•"/>
      <w:lvlJc w:val="left"/>
      <w:pPr>
        <w:ind w:left="3972" w:hanging="248"/>
      </w:pPr>
      <w:rPr>
        <w:rFonts w:hint="default"/>
        <w:lang w:val="es-ES" w:eastAsia="en-US" w:bidi="ar-SA"/>
      </w:rPr>
    </w:lvl>
    <w:lvl w:ilvl="4">
      <w:start w:val="0"/>
      <w:numFmt w:val="bullet"/>
      <w:lvlText w:val="•"/>
      <w:lvlJc w:val="left"/>
      <w:pPr>
        <w:ind w:left="4896" w:hanging="248"/>
      </w:pPr>
      <w:rPr>
        <w:rFonts w:hint="default"/>
        <w:lang w:val="es-ES" w:eastAsia="en-US" w:bidi="ar-SA"/>
      </w:rPr>
    </w:lvl>
    <w:lvl w:ilvl="5">
      <w:start w:val="0"/>
      <w:numFmt w:val="bullet"/>
      <w:lvlText w:val="•"/>
      <w:lvlJc w:val="left"/>
      <w:pPr>
        <w:ind w:left="5820" w:hanging="248"/>
      </w:pPr>
      <w:rPr>
        <w:rFonts w:hint="default"/>
        <w:lang w:val="es-ES" w:eastAsia="en-US" w:bidi="ar-SA"/>
      </w:rPr>
    </w:lvl>
    <w:lvl w:ilvl="6">
      <w:start w:val="0"/>
      <w:numFmt w:val="bullet"/>
      <w:lvlText w:val="•"/>
      <w:lvlJc w:val="left"/>
      <w:pPr>
        <w:ind w:left="6744" w:hanging="248"/>
      </w:pPr>
      <w:rPr>
        <w:rFonts w:hint="default"/>
        <w:lang w:val="es-ES" w:eastAsia="en-US" w:bidi="ar-SA"/>
      </w:rPr>
    </w:lvl>
    <w:lvl w:ilvl="7">
      <w:start w:val="0"/>
      <w:numFmt w:val="bullet"/>
      <w:lvlText w:val="•"/>
      <w:lvlJc w:val="left"/>
      <w:pPr>
        <w:ind w:left="7668" w:hanging="248"/>
      </w:pPr>
      <w:rPr>
        <w:rFonts w:hint="default"/>
        <w:lang w:val="es-ES" w:eastAsia="en-US" w:bidi="ar-SA"/>
      </w:rPr>
    </w:lvl>
    <w:lvl w:ilvl="8">
      <w:start w:val="0"/>
      <w:numFmt w:val="bullet"/>
      <w:lvlText w:val="•"/>
      <w:lvlJc w:val="left"/>
      <w:pPr>
        <w:ind w:left="8592" w:hanging="248"/>
      </w:pPr>
      <w:rPr>
        <w:rFonts w:hint="default"/>
        <w:lang w:val="es-ES" w:eastAsia="en-US" w:bidi="ar-SA"/>
      </w:rPr>
    </w:lvl>
  </w:abstractNum>
  <w:abstractNum w:abstractNumId="0">
    <w:multiLevelType w:val="hybridMultilevel"/>
    <w:lvl w:ilvl="0">
      <w:start w:val="1"/>
      <w:numFmt w:val="decimal"/>
      <w:lvlText w:val="%1."/>
      <w:lvlJc w:val="left"/>
      <w:pPr>
        <w:ind w:left="1927" w:hanging="361"/>
        <w:jc w:val="left"/>
      </w:pPr>
      <w:rPr>
        <w:rFonts w:hint="default" w:ascii="Arial MT" w:hAnsi="Arial MT" w:eastAsia="Arial MT" w:cs="Arial MT"/>
        <w:b w:val="0"/>
        <w:bCs w:val="0"/>
        <w:i w:val="0"/>
        <w:iCs w:val="0"/>
        <w:color w:val="231F1F"/>
        <w:spacing w:val="0"/>
        <w:w w:val="99"/>
        <w:sz w:val="19"/>
        <w:szCs w:val="19"/>
        <w:lang w:val="es-ES" w:eastAsia="en-US" w:bidi="ar-SA"/>
      </w:rPr>
    </w:lvl>
    <w:lvl w:ilvl="1">
      <w:start w:val="1"/>
      <w:numFmt w:val="upperRoman"/>
      <w:lvlText w:val="%2."/>
      <w:lvlJc w:val="left"/>
      <w:pPr>
        <w:ind w:left="2637" w:hanging="463"/>
        <w:jc w:val="right"/>
      </w:pPr>
      <w:rPr>
        <w:rFonts w:hint="default" w:ascii="Arial MT" w:hAnsi="Arial MT" w:eastAsia="Arial MT" w:cs="Arial MT"/>
        <w:b w:val="0"/>
        <w:bCs w:val="0"/>
        <w:i w:val="0"/>
        <w:iCs w:val="0"/>
        <w:color w:val="231F1F"/>
        <w:spacing w:val="0"/>
        <w:w w:val="99"/>
        <w:sz w:val="19"/>
        <w:szCs w:val="19"/>
        <w:lang w:val="es-ES" w:eastAsia="en-US" w:bidi="ar-SA"/>
      </w:rPr>
    </w:lvl>
    <w:lvl w:ilvl="2">
      <w:start w:val="0"/>
      <w:numFmt w:val="bullet"/>
      <w:lvlText w:val="•"/>
      <w:lvlJc w:val="left"/>
      <w:pPr>
        <w:ind w:left="3506" w:hanging="463"/>
      </w:pPr>
      <w:rPr>
        <w:rFonts w:hint="default"/>
        <w:lang w:val="es-ES" w:eastAsia="en-US" w:bidi="ar-SA"/>
      </w:rPr>
    </w:lvl>
    <w:lvl w:ilvl="3">
      <w:start w:val="0"/>
      <w:numFmt w:val="bullet"/>
      <w:lvlText w:val="•"/>
      <w:lvlJc w:val="left"/>
      <w:pPr>
        <w:ind w:left="4373" w:hanging="463"/>
      </w:pPr>
      <w:rPr>
        <w:rFonts w:hint="default"/>
        <w:lang w:val="es-ES" w:eastAsia="en-US" w:bidi="ar-SA"/>
      </w:rPr>
    </w:lvl>
    <w:lvl w:ilvl="4">
      <w:start w:val="0"/>
      <w:numFmt w:val="bullet"/>
      <w:lvlText w:val="•"/>
      <w:lvlJc w:val="left"/>
      <w:pPr>
        <w:ind w:left="5240" w:hanging="463"/>
      </w:pPr>
      <w:rPr>
        <w:rFonts w:hint="default"/>
        <w:lang w:val="es-ES" w:eastAsia="en-US" w:bidi="ar-SA"/>
      </w:rPr>
    </w:lvl>
    <w:lvl w:ilvl="5">
      <w:start w:val="0"/>
      <w:numFmt w:val="bullet"/>
      <w:lvlText w:val="•"/>
      <w:lvlJc w:val="left"/>
      <w:pPr>
        <w:ind w:left="6106" w:hanging="463"/>
      </w:pPr>
      <w:rPr>
        <w:rFonts w:hint="default"/>
        <w:lang w:val="es-ES" w:eastAsia="en-US" w:bidi="ar-SA"/>
      </w:rPr>
    </w:lvl>
    <w:lvl w:ilvl="6">
      <w:start w:val="0"/>
      <w:numFmt w:val="bullet"/>
      <w:lvlText w:val="•"/>
      <w:lvlJc w:val="left"/>
      <w:pPr>
        <w:ind w:left="6973" w:hanging="463"/>
      </w:pPr>
      <w:rPr>
        <w:rFonts w:hint="default"/>
        <w:lang w:val="es-ES" w:eastAsia="en-US" w:bidi="ar-SA"/>
      </w:rPr>
    </w:lvl>
    <w:lvl w:ilvl="7">
      <w:start w:val="0"/>
      <w:numFmt w:val="bullet"/>
      <w:lvlText w:val="•"/>
      <w:lvlJc w:val="left"/>
      <w:pPr>
        <w:ind w:left="7840" w:hanging="463"/>
      </w:pPr>
      <w:rPr>
        <w:rFonts w:hint="default"/>
        <w:lang w:val="es-ES" w:eastAsia="en-US" w:bidi="ar-SA"/>
      </w:rPr>
    </w:lvl>
    <w:lvl w:ilvl="8">
      <w:start w:val="0"/>
      <w:numFmt w:val="bullet"/>
      <w:lvlText w:val="•"/>
      <w:lvlJc w:val="left"/>
      <w:pPr>
        <w:ind w:left="8706" w:hanging="463"/>
      </w:pPr>
      <w:rPr>
        <w:rFonts w:hint="default"/>
        <w:lang w:val="es-E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s-ES" w:eastAsia="en-US" w:bidi="ar-SA"/>
    </w:rPr>
  </w:style>
  <w:style w:styleId="BodyText" w:type="paragraph">
    <w:name w:val="Body Text"/>
    <w:basedOn w:val="Normal"/>
    <w:uiPriority w:val="1"/>
    <w:qFormat/>
    <w:pPr>
      <w:ind w:left="1187"/>
      <w:jc w:val="both"/>
    </w:pPr>
    <w:rPr>
      <w:rFonts w:ascii="Arial MT" w:hAnsi="Arial MT" w:eastAsia="Arial MT" w:cs="Arial MT"/>
      <w:sz w:val="19"/>
      <w:szCs w:val="19"/>
      <w:lang w:val="es-ES" w:eastAsia="en-US" w:bidi="ar-SA"/>
    </w:rPr>
  </w:style>
  <w:style w:styleId="Heading1" w:type="paragraph">
    <w:name w:val="Heading 1"/>
    <w:basedOn w:val="Normal"/>
    <w:uiPriority w:val="1"/>
    <w:qFormat/>
    <w:pPr>
      <w:ind w:left="1902" w:right="806"/>
      <w:jc w:val="center"/>
      <w:outlineLvl w:val="1"/>
    </w:pPr>
    <w:rPr>
      <w:rFonts w:ascii="Arial" w:hAnsi="Arial" w:eastAsia="Arial" w:cs="Arial"/>
      <w:b/>
      <w:bCs/>
      <w:sz w:val="19"/>
      <w:szCs w:val="19"/>
      <w:lang w:val="es-ES" w:eastAsia="en-US" w:bidi="ar-SA"/>
    </w:rPr>
  </w:style>
  <w:style w:styleId="ListParagraph" w:type="paragraph">
    <w:name w:val="List Paragraph"/>
    <w:basedOn w:val="Normal"/>
    <w:uiPriority w:val="1"/>
    <w:qFormat/>
    <w:pPr>
      <w:spacing w:before="160"/>
      <w:ind w:left="1953" w:hanging="358"/>
      <w:jc w:val="both"/>
    </w:pPr>
    <w:rPr>
      <w:rFonts w:ascii="Arial MT" w:hAnsi="Arial MT" w:eastAsia="Arial MT" w:cs="Arial MT"/>
      <w:lang w:val="es-ES" w:eastAsia="en-US" w:bidi="ar-SA"/>
    </w:rPr>
  </w:style>
  <w:style w:styleId="TableParagraph" w:type="paragraph">
    <w:name w:val="Table Paragraph"/>
    <w:basedOn w:val="Normal"/>
    <w:uiPriority w:val="1"/>
    <w:qFormat/>
    <w:pPr/>
    <w:rPr>
      <w:rFonts w:ascii="Tahoma" w:hAnsi="Tahoma" w:eastAsia="Tahoma" w:cs="Tahoma"/>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header" Target="header2.xml"/><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header" Target="header3.xml"/><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header" Target="header4.xml"/><Relationship Id="rId24" Type="http://schemas.openxmlformats.org/officeDocument/2006/relationships/image" Target="media/image16.png"/><Relationship Id="rId25" Type="http://schemas.openxmlformats.org/officeDocument/2006/relationships/header" Target="header5.xml"/><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header" Target="header6.xml"/><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header" Target="header7.xml"/><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header" Target="header8.xml"/><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header" Target="header9.xml"/><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header" Target="header10.xml"/><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image" Target="media/image43.png"/><Relationship Id="rId58" Type="http://schemas.openxmlformats.org/officeDocument/2006/relationships/image" Target="media/image44.png"/><Relationship Id="rId59" Type="http://schemas.openxmlformats.org/officeDocument/2006/relationships/header" Target="header11.xml"/><Relationship Id="rId60" Type="http://schemas.openxmlformats.org/officeDocument/2006/relationships/image" Target="media/image45.png"/><Relationship Id="rId61" Type="http://schemas.openxmlformats.org/officeDocument/2006/relationships/image" Target="media/image46.png"/><Relationship Id="rId62" Type="http://schemas.openxmlformats.org/officeDocument/2006/relationships/image" Target="media/image47.png"/><Relationship Id="rId63" Type="http://schemas.openxmlformats.org/officeDocument/2006/relationships/image" Target="media/image48.png"/><Relationship Id="rId64" Type="http://schemas.openxmlformats.org/officeDocument/2006/relationships/image" Target="media/image49.png"/><Relationship Id="rId65" Type="http://schemas.openxmlformats.org/officeDocument/2006/relationships/header" Target="header12.xml"/><Relationship Id="rId66" Type="http://schemas.openxmlformats.org/officeDocument/2006/relationships/image" Target="media/image50.png"/><Relationship Id="rId67" Type="http://schemas.openxmlformats.org/officeDocument/2006/relationships/image" Target="media/image51.png"/><Relationship Id="rId68" Type="http://schemas.openxmlformats.org/officeDocument/2006/relationships/image" Target="media/image52.png"/><Relationship Id="rId69" Type="http://schemas.openxmlformats.org/officeDocument/2006/relationships/image" Target="media/image53.png"/><Relationship Id="rId70" Type="http://schemas.openxmlformats.org/officeDocument/2006/relationships/image" Target="media/image54.png"/><Relationship Id="rId71" Type="http://schemas.openxmlformats.org/officeDocument/2006/relationships/header" Target="header13.xml"/><Relationship Id="rId72" Type="http://schemas.openxmlformats.org/officeDocument/2006/relationships/image" Target="media/image55.png"/><Relationship Id="rId73" Type="http://schemas.openxmlformats.org/officeDocument/2006/relationships/image" Target="media/image56.png"/><Relationship Id="rId74" Type="http://schemas.openxmlformats.org/officeDocument/2006/relationships/image" Target="media/image57.png"/><Relationship Id="rId75" Type="http://schemas.openxmlformats.org/officeDocument/2006/relationships/image" Target="media/image58.png"/><Relationship Id="rId76" Type="http://schemas.openxmlformats.org/officeDocument/2006/relationships/image" Target="media/image59.png"/><Relationship Id="rId77" Type="http://schemas.openxmlformats.org/officeDocument/2006/relationships/header" Target="header14.xml"/><Relationship Id="rId78" Type="http://schemas.openxmlformats.org/officeDocument/2006/relationships/image" Target="media/image60.png"/><Relationship Id="rId79" Type="http://schemas.openxmlformats.org/officeDocument/2006/relationships/image" Target="media/image61.png"/><Relationship Id="rId80" Type="http://schemas.openxmlformats.org/officeDocument/2006/relationships/image" Target="media/image62.png"/><Relationship Id="rId81" Type="http://schemas.openxmlformats.org/officeDocument/2006/relationships/image" Target="media/image63.png"/><Relationship Id="rId82" Type="http://schemas.openxmlformats.org/officeDocument/2006/relationships/image" Target="media/image64.png"/><Relationship Id="rId83" Type="http://schemas.openxmlformats.org/officeDocument/2006/relationships/image" Target="media/image65.png"/><Relationship Id="rId84" Type="http://schemas.openxmlformats.org/officeDocument/2006/relationships/image" Target="media/image66.png"/><Relationship Id="rId85" Type="http://schemas.openxmlformats.org/officeDocument/2006/relationships/header" Target="header15.xml"/><Relationship Id="rId86" Type="http://schemas.openxmlformats.org/officeDocument/2006/relationships/image" Target="media/image67.png"/><Relationship Id="rId87" Type="http://schemas.openxmlformats.org/officeDocument/2006/relationships/image" Target="media/image68.png"/><Relationship Id="rId88" Type="http://schemas.openxmlformats.org/officeDocument/2006/relationships/image" Target="media/image69.png"/><Relationship Id="rId89" Type="http://schemas.openxmlformats.org/officeDocument/2006/relationships/image" Target="media/image70.png"/><Relationship Id="rId9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3978.pdf</dc:title>
  <dcterms:created xsi:type="dcterms:W3CDTF">2025-04-01T20:41:00Z</dcterms:created>
  <dcterms:modified xsi:type="dcterms:W3CDTF">2025-04-01T20:41:00Z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2024-01-16T00:00:00Z</vt:filetime>
  </property>
  <property fmtid="{D5CDD505-2E9C-101B-9397-08002B2CF9AE}" pid="3" name="LastSaved">
    <vt:filetime>2025-04-01T00:00:00Z</vt:filetime>
  </property>
  <property fmtid="{D5CDD505-2E9C-101B-9397-08002B2CF9AE}" pid="4" name="Producer">
    <vt:lpwstr>Microsoft: Print To PDF</vt:lpwstr>
  </property>
</Properties>
</file>