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5703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646ED" wp14:editId="1B9BDF7F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5811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BFB1" w14:textId="77777777" w:rsidR="00810208" w:rsidRPr="00D073A2" w:rsidRDefault="00810208" w:rsidP="0081020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7AF7A5D7" w14:textId="77777777" w:rsidR="00810208" w:rsidRPr="00D073A2" w:rsidRDefault="00810208" w:rsidP="0081020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05/2020</w:t>
                            </w:r>
                          </w:p>
                          <w:p w14:paraId="09A22052" w14:textId="237C0FCB" w:rsidR="00810208" w:rsidRDefault="00810208" w:rsidP="0081020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83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Edgar Viana Rojas</w:t>
                            </w:r>
                          </w:p>
                          <w:p w14:paraId="2BBE9CF7" w14:textId="3DFED1D4" w:rsidR="00810208" w:rsidRPr="004A3BE5" w:rsidRDefault="00810208" w:rsidP="0081020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83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Emanuelle Sánchez Nájera y Partido de la Revolución Democrática.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646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" stroked="f">
                <v:textbox>
                  <w:txbxContent>
                    <w:p w14:paraId="1AE5BFB1" w14:textId="77777777" w:rsidR="00810208" w:rsidRPr="00D073A2" w:rsidRDefault="00810208" w:rsidP="0081020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7AF7A5D7" w14:textId="77777777" w:rsidR="00810208" w:rsidRPr="00D073A2" w:rsidRDefault="00810208" w:rsidP="0081020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05/2020</w:t>
                      </w:r>
                    </w:p>
                    <w:p w14:paraId="09A22052" w14:textId="237C0FCB" w:rsidR="00810208" w:rsidRDefault="00810208" w:rsidP="0081020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83B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Edgar Viana Rojas</w:t>
                      </w:r>
                    </w:p>
                    <w:p w14:paraId="2BBE9CF7" w14:textId="3DFED1D4" w:rsidR="00810208" w:rsidRPr="004A3BE5" w:rsidRDefault="00810208" w:rsidP="0081020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83B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Emanuelle Sánchez Nájera y Partido de la Revolución Democrática.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42C157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10009BC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982570D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8525AFA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A78E6B6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B37AF4D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24D1F59" w14:textId="57C89020" w:rsidR="00810208" w:rsidRPr="00D073A2" w:rsidRDefault="00810208" w:rsidP="0081020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El Secretario General de Acuerdos, Jesús Ociel Baena Saucedo, da cuenta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</w:t>
      </w:r>
      <w:r w:rsidRPr="00C40FB3">
        <w:rPr>
          <w:rFonts w:ascii="Arial" w:eastAsia="Times New Roman" w:hAnsi="Arial" w:cs="Arial"/>
          <w:bCs/>
          <w:sz w:val="24"/>
          <w:szCs w:val="24"/>
          <w:lang w:eastAsia="es-MX"/>
        </w:rPr>
        <w:t>Magistrada Claudia Eloisa Díaz de León González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p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residenta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59/2020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seis de febrero de dos mil </w:t>
      </w:r>
      <w:r w:rsidR="00283BAC">
        <w:rPr>
          <w:rFonts w:ascii="Arial" w:eastAsia="Times New Roman" w:hAnsi="Arial" w:cs="Arial"/>
          <w:bCs/>
          <w:sz w:val="24"/>
          <w:szCs w:val="24"/>
          <w:lang w:val="es-ES" w:eastAsia="es-MX"/>
        </w:rPr>
        <w:t>veintiuno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3B87544" w14:textId="4ABDAA62" w:rsidR="00810208" w:rsidRPr="00283BAC" w:rsidRDefault="00810208" w:rsidP="00810208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283BAC">
        <w:rPr>
          <w:rFonts w:ascii="Arial" w:hAnsi="Arial" w:cs="Arial"/>
          <w:b/>
          <w:bCs/>
          <w:sz w:val="24"/>
          <w:szCs w:val="24"/>
        </w:rPr>
        <w:t>Aguascalientes, Aguascalientes a s</w:t>
      </w:r>
      <w:r w:rsidR="00283BAC">
        <w:rPr>
          <w:rFonts w:ascii="Arial" w:hAnsi="Arial" w:cs="Arial"/>
          <w:b/>
          <w:bCs/>
          <w:sz w:val="24"/>
          <w:szCs w:val="24"/>
        </w:rPr>
        <w:t xml:space="preserve">iete </w:t>
      </w:r>
      <w:r w:rsidRPr="00283BAC">
        <w:rPr>
          <w:rFonts w:ascii="Arial" w:hAnsi="Arial" w:cs="Arial"/>
          <w:b/>
          <w:bCs/>
          <w:sz w:val="24"/>
          <w:szCs w:val="24"/>
        </w:rPr>
        <w:t xml:space="preserve">de febrero de dos mil </w:t>
      </w:r>
      <w:r w:rsidR="00283BAC" w:rsidRPr="00283BAC">
        <w:rPr>
          <w:rFonts w:ascii="Arial" w:hAnsi="Arial" w:cs="Arial"/>
          <w:b/>
          <w:bCs/>
          <w:sz w:val="24"/>
          <w:szCs w:val="24"/>
        </w:rPr>
        <w:t>veintiuno</w:t>
      </w:r>
      <w:r w:rsidRPr="00283BAC">
        <w:rPr>
          <w:rFonts w:ascii="Arial" w:hAnsi="Arial" w:cs="Arial"/>
          <w:b/>
          <w:bCs/>
          <w:sz w:val="24"/>
          <w:szCs w:val="24"/>
        </w:rPr>
        <w:t>.</w:t>
      </w:r>
    </w:p>
    <w:p w14:paraId="0677AD0A" w14:textId="77777777" w:rsidR="00810208" w:rsidRPr="00D073A2" w:rsidRDefault="00810208" w:rsidP="0081020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252 a 257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14:paraId="38360B83" w14:textId="77777777" w:rsidR="00810208" w:rsidRPr="00D073A2" w:rsidRDefault="00810208" w:rsidP="0081020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C6460E2" w14:textId="77777777" w:rsidR="00810208" w:rsidRDefault="00810208" w:rsidP="0081020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05/2020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01E56BBD" w14:textId="77777777" w:rsidR="00810208" w:rsidRPr="00C40FB3" w:rsidRDefault="00810208" w:rsidP="0081020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Pr="00C40F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Gallegos.</w:t>
      </w:r>
    </w:p>
    <w:p w14:paraId="5962D686" w14:textId="77777777" w:rsidR="00810208" w:rsidRPr="00D073A2" w:rsidRDefault="00810208" w:rsidP="0081020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3FCCBA9C" w14:textId="77777777" w:rsidR="00810208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 Magistrada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President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C1FBAAE" w14:textId="77777777" w:rsidR="00810208" w:rsidRPr="00D073A2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8496E0A" w14:textId="77777777" w:rsidR="00810208" w:rsidRPr="00C40FB3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140F64C1" w14:textId="77777777" w:rsidR="00810208" w:rsidRPr="00C40FB3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2D9901E7" w14:textId="77777777" w:rsidR="00810208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1EAC0D3" w14:textId="77777777" w:rsidR="00810208" w:rsidRPr="00C40FB3" w:rsidRDefault="00810208" w:rsidP="0081020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C959D74" w14:textId="693E4406" w:rsidR="005E3426" w:rsidRPr="00283BAC" w:rsidRDefault="00810208" w:rsidP="00283BAC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5E3426" w:rsidRPr="00283BAC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38C6" w14:textId="77777777" w:rsidR="00000000" w:rsidRDefault="00283BAC">
      <w:pPr>
        <w:spacing w:after="0" w:line="240" w:lineRule="auto"/>
      </w:pPr>
      <w:r>
        <w:separator/>
      </w:r>
    </w:p>
  </w:endnote>
  <w:endnote w:type="continuationSeparator" w:id="0">
    <w:p w14:paraId="20A24507" w14:textId="77777777" w:rsidR="00000000" w:rsidRDefault="0028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5D592" w14:textId="77777777" w:rsidR="00740B55" w:rsidRDefault="00283BAC">
    <w:pPr>
      <w:pStyle w:val="Piedepgina"/>
      <w:jc w:val="right"/>
    </w:pPr>
  </w:p>
  <w:p w14:paraId="3F8F0DCB" w14:textId="77777777" w:rsidR="00740B55" w:rsidRDefault="00283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C61B" w14:textId="77777777" w:rsidR="00000000" w:rsidRDefault="00283BAC">
      <w:pPr>
        <w:spacing w:after="0" w:line="240" w:lineRule="auto"/>
      </w:pPr>
      <w:r>
        <w:separator/>
      </w:r>
    </w:p>
  </w:footnote>
  <w:footnote w:type="continuationSeparator" w:id="0">
    <w:p w14:paraId="4B297C36" w14:textId="77777777" w:rsidR="00000000" w:rsidRDefault="0028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E0F2" w14:textId="77777777" w:rsidR="00740B55" w:rsidRDefault="00283BA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810208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C28A8F2" wp14:editId="3EE64E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9E2D1E" w14:textId="77777777" w:rsidR="00740B55" w:rsidRDefault="00810208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81020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28A8F2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9E2D1E" w14:textId="77777777" w:rsidR="00740B55" w:rsidRDefault="0081020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81020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810208">
      <w:rPr>
        <w:rFonts w:ascii="Century Gothic" w:hAnsi="Century Gothic"/>
      </w:rPr>
      <w:t xml:space="preserve"> </w:t>
    </w:r>
    <w:r w:rsidR="00810208" w:rsidRPr="00A46BD3">
      <w:rPr>
        <w:rFonts w:ascii="Century Gothic" w:hAnsi="Century Gothic"/>
      </w:rPr>
      <w:t xml:space="preserve">                                                               </w:t>
    </w:r>
    <w:r w:rsidR="00810208">
      <w:rPr>
        <w:rFonts w:ascii="Century Gothic" w:hAnsi="Century Gothic"/>
      </w:rPr>
      <w:t xml:space="preserve">                  </w:t>
    </w:r>
  </w:p>
  <w:p w14:paraId="2FF87EE1" w14:textId="77777777" w:rsidR="00740B55" w:rsidRPr="00A46BD3" w:rsidRDefault="00810208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46D47CA" wp14:editId="0F67C46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6B2844D8" w14:textId="77777777" w:rsidR="00740B55" w:rsidRDefault="00810208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02E5FAC6" w14:textId="77777777" w:rsidR="00740B55" w:rsidRDefault="00810208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BD22B69" w14:textId="77777777" w:rsidR="00740B55" w:rsidRDefault="00283BAC" w:rsidP="00B454EB">
    <w:pPr>
      <w:pStyle w:val="Encabezado"/>
      <w:jc w:val="right"/>
      <w:rPr>
        <w:rFonts w:ascii="Century Gothic" w:hAnsi="Century Gothic"/>
        <w:b/>
      </w:rPr>
    </w:pPr>
  </w:p>
  <w:p w14:paraId="58D83ECD" w14:textId="77777777" w:rsidR="00740B55" w:rsidRDefault="00283BAC" w:rsidP="00B454EB">
    <w:pPr>
      <w:pStyle w:val="Encabezado"/>
      <w:jc w:val="right"/>
      <w:rPr>
        <w:rFonts w:ascii="Century Gothic" w:hAnsi="Century Gothic"/>
        <w:b/>
      </w:rPr>
    </w:pPr>
  </w:p>
  <w:p w14:paraId="7AEE1F47" w14:textId="77777777" w:rsidR="00740B55" w:rsidRDefault="00283BAC" w:rsidP="00B454EB">
    <w:pPr>
      <w:pStyle w:val="Encabezado"/>
      <w:jc w:val="right"/>
      <w:rPr>
        <w:rFonts w:ascii="Century Gothic" w:hAnsi="Century Gothic"/>
        <w:b/>
      </w:rPr>
    </w:pPr>
  </w:p>
  <w:p w14:paraId="1C32DAB6" w14:textId="77777777" w:rsidR="00740B55" w:rsidRDefault="00283BAC" w:rsidP="00B454EB">
    <w:pPr>
      <w:pStyle w:val="Encabezado"/>
      <w:jc w:val="right"/>
      <w:rPr>
        <w:rFonts w:ascii="Century Gothic" w:hAnsi="Century Gothic"/>
        <w:b/>
      </w:rPr>
    </w:pPr>
  </w:p>
  <w:p w14:paraId="65FD2B97" w14:textId="77777777" w:rsidR="00740B55" w:rsidRDefault="00283BAC" w:rsidP="00B454EB">
    <w:pPr>
      <w:pStyle w:val="Encabezado"/>
      <w:jc w:val="right"/>
      <w:rPr>
        <w:rFonts w:ascii="Century Gothic" w:hAnsi="Century Gothic"/>
        <w:b/>
      </w:rPr>
    </w:pPr>
  </w:p>
  <w:p w14:paraId="3C7E37E4" w14:textId="77777777" w:rsidR="00740B55" w:rsidRPr="00796495" w:rsidRDefault="00810208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08"/>
    <w:rsid w:val="00283BAC"/>
    <w:rsid w:val="005E3426"/>
    <w:rsid w:val="0081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5C4B"/>
  <w15:chartTrackingRefBased/>
  <w15:docId w15:val="{78B256F0-9EB4-40D6-8517-B569BD0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20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10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2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2021-02-07T01:41:00Z</cp:lastPrinted>
  <dcterms:created xsi:type="dcterms:W3CDTF">2021-02-07T01:42:00Z</dcterms:created>
  <dcterms:modified xsi:type="dcterms:W3CDTF">2021-02-07T01:42:00Z</dcterms:modified>
</cp:coreProperties>
</file>