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6CCE262A">
                <wp:simplePos x="0" y="0"/>
                <wp:positionH relativeFrom="margin">
                  <wp:posOffset>1714500</wp:posOffset>
                </wp:positionH>
                <wp:positionV relativeFrom="paragraph">
                  <wp:posOffset>2540</wp:posOffset>
                </wp:positionV>
                <wp:extent cx="4057015" cy="2337435"/>
                <wp:effectExtent l="0" t="0" r="635" b="571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233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4A5506C6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B419955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>Lic. Siegfried Aarón González Castro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suplente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del 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PAN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, ante el CG 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30AB183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>Francisco Arturo Federico Ávila Anaya, candidato a presidente municipal por Aguascalientes; Leslie Mayela Figueroa Treviño, candidata propietaria a diputada local por el distritito XV; y Berenice Anahí Romo Tapia, candidata suplente a diputada local por el distrito XV, todas del partido político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35pt;margin-top:.2pt;width:319.45pt;height:18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4A5506C6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0430DF">
                        <w:rPr>
                          <w:rFonts w:ascii="Arial" w:hAnsi="Arial" w:cs="Arial"/>
                        </w:rPr>
                        <w:t>3</w:t>
                      </w:r>
                      <w:r w:rsidR="00334CC9">
                        <w:rPr>
                          <w:rFonts w:ascii="Arial" w:hAnsi="Arial" w:cs="Arial"/>
                        </w:rPr>
                        <w:t>2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B419955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>Lic. Siegfried Aarón González Castro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0430DF">
                        <w:rPr>
                          <w:rFonts w:ascii="Arial" w:hAnsi="Arial" w:cs="Arial"/>
                        </w:rPr>
                        <w:t xml:space="preserve">suplente 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del </w:t>
                      </w:r>
                      <w:r w:rsidR="00B46190">
                        <w:rPr>
                          <w:rFonts w:ascii="Arial" w:hAnsi="Arial" w:cs="Arial"/>
                        </w:rPr>
                        <w:t>PAN</w:t>
                      </w:r>
                      <w:r w:rsidR="00E20227">
                        <w:rPr>
                          <w:rFonts w:ascii="Arial" w:hAnsi="Arial" w:cs="Arial"/>
                        </w:rPr>
                        <w:t>, ante el CG 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30AB183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430DF">
                        <w:rPr>
                          <w:rFonts w:ascii="Arial" w:hAnsi="Arial" w:cs="Arial"/>
                        </w:rPr>
                        <w:t xml:space="preserve">C. </w:t>
                      </w:r>
                      <w:r w:rsidR="00334CC9">
                        <w:rPr>
                          <w:rFonts w:ascii="Arial" w:hAnsi="Arial" w:cs="Arial"/>
                        </w:rPr>
                        <w:t>Francisco Arturo Federico Ávila Anaya, candidato a presidente municipal por Aguascalientes; Leslie Mayela Figueroa Treviño, candidata propietaria a diputada local por el distritito XV; y Berenice Anahí Romo Tapia, candidata suplente a diputada local por el distrito XV, todas del partido político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381D621" w14:textId="77777777" w:rsidR="00334CC9" w:rsidRDefault="00334CC9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AFBA0B5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0430DF">
        <w:rPr>
          <w:rFonts w:ascii="Arial" w:eastAsia="Times New Roman" w:hAnsi="Arial" w:cs="Arial"/>
          <w:bCs/>
          <w:lang w:val="es-ES" w:eastAsia="es-MX"/>
        </w:rPr>
        <w:t>61</w:t>
      </w:r>
      <w:r w:rsidR="00334CC9">
        <w:rPr>
          <w:rFonts w:ascii="Arial" w:eastAsia="Times New Roman" w:hAnsi="Arial" w:cs="Arial"/>
          <w:bCs/>
          <w:lang w:val="es-ES" w:eastAsia="es-MX"/>
        </w:rPr>
        <w:t>9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430DF">
        <w:rPr>
          <w:rFonts w:ascii="Arial" w:eastAsia="Times New Roman" w:hAnsi="Arial" w:cs="Arial"/>
          <w:bCs/>
          <w:lang w:val="es-ES" w:eastAsia="es-MX"/>
        </w:rPr>
        <w:t>catorce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5A5380F3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430DF">
        <w:rPr>
          <w:rFonts w:ascii="Arial" w:hAnsi="Arial" w:cs="Arial"/>
          <w:b/>
          <w:bCs/>
        </w:rPr>
        <w:t>quince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35D7F86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0430DF">
        <w:rPr>
          <w:rFonts w:ascii="Arial" w:eastAsia="Times New Roman" w:hAnsi="Arial" w:cs="Arial"/>
          <w:b/>
          <w:bCs/>
          <w:lang w:eastAsia="es-MX"/>
        </w:rPr>
        <w:t>3</w:t>
      </w:r>
      <w:r w:rsidR="00334CC9">
        <w:rPr>
          <w:rFonts w:ascii="Arial" w:eastAsia="Times New Roman" w:hAnsi="Arial" w:cs="Arial"/>
          <w:b/>
          <w:bCs/>
          <w:lang w:eastAsia="es-MX"/>
        </w:rPr>
        <w:t>2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1BDD90B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34CC9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34CC9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334CC9">
        <w:rPr>
          <w:rFonts w:ascii="Arial" w:eastAsia="Times New Roman" w:hAnsi="Arial" w:cs="Arial"/>
          <w:b/>
          <w:bCs/>
          <w:lang w:eastAsia="es-MX"/>
        </w:rPr>
        <w:t>Héctor Salvador</w:t>
      </w:r>
      <w:r w:rsidR="000430DF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334CC9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334CC9">
    <w:pPr>
      <w:pStyle w:val="Piedepgina"/>
      <w:jc w:val="right"/>
    </w:pPr>
  </w:p>
  <w:p w14:paraId="39FC2AA4" w14:textId="77777777" w:rsidR="00740B55" w:rsidRDefault="00334C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334CC9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334CC9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334CC9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334CC9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334CC9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334CC9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86518"/>
    <w:rsid w:val="002816FD"/>
    <w:rsid w:val="003213DE"/>
    <w:rsid w:val="00334CC9"/>
    <w:rsid w:val="003739B8"/>
    <w:rsid w:val="0048562C"/>
    <w:rsid w:val="004F0FF6"/>
    <w:rsid w:val="00767E9A"/>
    <w:rsid w:val="00872D98"/>
    <w:rsid w:val="00885166"/>
    <w:rsid w:val="0092187B"/>
    <w:rsid w:val="00AB5D18"/>
    <w:rsid w:val="00B07C59"/>
    <w:rsid w:val="00B46190"/>
    <w:rsid w:val="00BC1A34"/>
    <w:rsid w:val="00BE59D6"/>
    <w:rsid w:val="00BF7343"/>
    <w:rsid w:val="00C43F37"/>
    <w:rsid w:val="00CB6368"/>
    <w:rsid w:val="00D53B88"/>
    <w:rsid w:val="00D70A54"/>
    <w:rsid w:val="00E20227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21</cp:revision>
  <cp:lastPrinted>2021-05-15T19:49:00Z</cp:lastPrinted>
  <dcterms:created xsi:type="dcterms:W3CDTF">2021-01-09T02:57:00Z</dcterms:created>
  <dcterms:modified xsi:type="dcterms:W3CDTF">2021-05-15T19:50:00Z</dcterms:modified>
</cp:coreProperties>
</file>