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5618101A">
                <wp:simplePos x="0" y="0"/>
                <wp:positionH relativeFrom="margin">
                  <wp:posOffset>2177415</wp:posOffset>
                </wp:positionH>
                <wp:positionV relativeFrom="paragraph">
                  <wp:posOffset>3175</wp:posOffset>
                </wp:positionV>
                <wp:extent cx="3599815" cy="2190750"/>
                <wp:effectExtent l="0" t="0" r="635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48562C" w:rsidRDefault="00D53B88" w:rsidP="008F6AE7">
                            <w:pPr>
                              <w:ind w:right="-16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A95931B" w14:textId="0F46D86F" w:rsidR="00D53B88" w:rsidRPr="0048562C" w:rsidRDefault="00D53B88" w:rsidP="008F6AE7">
                            <w:pPr>
                              <w:ind w:right="-16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8F6AE7">
                              <w:rPr>
                                <w:rFonts w:ascii="Arial" w:hAnsi="Arial" w:cs="Arial"/>
                              </w:rPr>
                              <w:t>53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4F0FF6" w:rsidRPr="0048562C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1739404A" w14:textId="0B419955" w:rsidR="00D53B88" w:rsidRPr="0048562C" w:rsidRDefault="00D53B88" w:rsidP="008F6AE7">
                            <w:pPr>
                              <w:ind w:right="-16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02393D">
                              <w:rPr>
                                <w:rFonts w:ascii="Arial" w:hAnsi="Arial" w:cs="Arial"/>
                              </w:rPr>
                              <w:t>Lic. Siegfried Aarón González Castro</w:t>
                            </w:r>
                            <w:r w:rsidR="00E20227">
                              <w:rPr>
                                <w:rFonts w:ascii="Arial" w:hAnsi="Arial" w:cs="Arial"/>
                              </w:rPr>
                              <w:t xml:space="preserve">, representante </w:t>
                            </w:r>
                            <w:r w:rsidR="000430DF">
                              <w:rPr>
                                <w:rFonts w:ascii="Arial" w:hAnsi="Arial" w:cs="Arial"/>
                              </w:rPr>
                              <w:t xml:space="preserve">suplente </w:t>
                            </w:r>
                            <w:r w:rsidR="00E20227">
                              <w:rPr>
                                <w:rFonts w:ascii="Arial" w:hAnsi="Arial" w:cs="Arial"/>
                              </w:rPr>
                              <w:t xml:space="preserve">del </w:t>
                            </w:r>
                            <w:r w:rsidR="00B46190">
                              <w:rPr>
                                <w:rFonts w:ascii="Arial" w:hAnsi="Arial" w:cs="Arial"/>
                              </w:rPr>
                              <w:t>PAN</w:t>
                            </w:r>
                            <w:r w:rsidR="00E20227">
                              <w:rPr>
                                <w:rFonts w:ascii="Arial" w:hAnsi="Arial" w:cs="Arial"/>
                              </w:rPr>
                              <w:t>, ante el CG del IEE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872D98"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0A640352" w14:textId="1FCE2AF9" w:rsidR="00D53B88" w:rsidRPr="0048562C" w:rsidRDefault="00D53B88" w:rsidP="008F6AE7">
                            <w:pPr>
                              <w:ind w:right="-16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Denunciado</w:t>
                            </w:r>
                            <w:r w:rsidR="00872D98" w:rsidRPr="0048562C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0430DF">
                              <w:rPr>
                                <w:rFonts w:ascii="Arial" w:hAnsi="Arial" w:cs="Arial"/>
                              </w:rPr>
                              <w:t xml:space="preserve">C. </w:t>
                            </w:r>
                            <w:r w:rsidR="00BF652A">
                              <w:rPr>
                                <w:rFonts w:ascii="Arial" w:hAnsi="Arial" w:cs="Arial"/>
                              </w:rPr>
                              <w:t>Francisco Javier Rivera Luévano</w:t>
                            </w:r>
                            <w:r w:rsidR="00334CC9">
                              <w:rPr>
                                <w:rFonts w:ascii="Arial" w:hAnsi="Arial" w:cs="Arial"/>
                              </w:rPr>
                              <w:t xml:space="preserve">, candidato a presidente municipal por </w:t>
                            </w:r>
                            <w:r w:rsidR="00BF652A">
                              <w:rPr>
                                <w:rFonts w:ascii="Arial" w:hAnsi="Arial" w:cs="Arial"/>
                              </w:rPr>
                              <w:t>Rincón de Romos, Aguascalientes por la Colación “Juntos Haremos Historia por Aguascalientes.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71.45pt;margin-top:.25pt;width:283.45pt;height:17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" stroked="f">
                <v:textbox>
                  <w:txbxContent>
                    <w:p w14:paraId="65604DCD" w14:textId="77777777" w:rsidR="00D53B88" w:rsidRPr="0048562C" w:rsidRDefault="00D53B88" w:rsidP="008F6AE7">
                      <w:pPr>
                        <w:ind w:right="-16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A95931B" w14:textId="0F46D86F" w:rsidR="00D53B88" w:rsidRPr="0048562C" w:rsidRDefault="00D53B88" w:rsidP="008F6AE7">
                      <w:pPr>
                        <w:ind w:right="-16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8F6AE7">
                        <w:rPr>
                          <w:rFonts w:ascii="Arial" w:hAnsi="Arial" w:cs="Arial"/>
                        </w:rPr>
                        <w:t>53</w:t>
                      </w:r>
                      <w:r w:rsidRPr="0048562C">
                        <w:rPr>
                          <w:rFonts w:ascii="Arial" w:hAnsi="Arial" w:cs="Arial"/>
                        </w:rPr>
                        <w:t>/202</w:t>
                      </w:r>
                      <w:r w:rsidR="004F0FF6" w:rsidRPr="0048562C">
                        <w:rPr>
                          <w:rFonts w:ascii="Arial" w:hAnsi="Arial" w:cs="Arial"/>
                        </w:rPr>
                        <w:t>1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1739404A" w14:textId="0B419955" w:rsidR="00D53B88" w:rsidRPr="0048562C" w:rsidRDefault="00D53B88" w:rsidP="008F6AE7">
                      <w:pPr>
                        <w:ind w:right="-16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02393D">
                        <w:rPr>
                          <w:rFonts w:ascii="Arial" w:hAnsi="Arial" w:cs="Arial"/>
                        </w:rPr>
                        <w:t>Lic. Siegfried Aarón González Castro</w:t>
                      </w:r>
                      <w:r w:rsidR="00E20227">
                        <w:rPr>
                          <w:rFonts w:ascii="Arial" w:hAnsi="Arial" w:cs="Arial"/>
                        </w:rPr>
                        <w:t xml:space="preserve">, representante </w:t>
                      </w:r>
                      <w:r w:rsidR="000430DF">
                        <w:rPr>
                          <w:rFonts w:ascii="Arial" w:hAnsi="Arial" w:cs="Arial"/>
                        </w:rPr>
                        <w:t xml:space="preserve">suplente </w:t>
                      </w:r>
                      <w:r w:rsidR="00E20227">
                        <w:rPr>
                          <w:rFonts w:ascii="Arial" w:hAnsi="Arial" w:cs="Arial"/>
                        </w:rPr>
                        <w:t xml:space="preserve">del </w:t>
                      </w:r>
                      <w:r w:rsidR="00B46190">
                        <w:rPr>
                          <w:rFonts w:ascii="Arial" w:hAnsi="Arial" w:cs="Arial"/>
                        </w:rPr>
                        <w:t>PAN</w:t>
                      </w:r>
                      <w:r w:rsidR="00E20227">
                        <w:rPr>
                          <w:rFonts w:ascii="Arial" w:hAnsi="Arial" w:cs="Arial"/>
                        </w:rPr>
                        <w:t>, ante el CG del IEE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  <w:r w:rsidR="00872D98" w:rsidRPr="0048562C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0A640352" w14:textId="1FCE2AF9" w:rsidR="00D53B88" w:rsidRPr="0048562C" w:rsidRDefault="00D53B88" w:rsidP="008F6AE7">
                      <w:pPr>
                        <w:ind w:right="-16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Denunciado</w:t>
                      </w:r>
                      <w:r w:rsidR="00872D98" w:rsidRPr="0048562C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0430DF">
                        <w:rPr>
                          <w:rFonts w:ascii="Arial" w:hAnsi="Arial" w:cs="Arial"/>
                        </w:rPr>
                        <w:t xml:space="preserve">C. </w:t>
                      </w:r>
                      <w:r w:rsidR="00BF652A">
                        <w:rPr>
                          <w:rFonts w:ascii="Arial" w:hAnsi="Arial" w:cs="Arial"/>
                        </w:rPr>
                        <w:t>Francisco Javier Rivera Luévano</w:t>
                      </w:r>
                      <w:r w:rsidR="00334CC9">
                        <w:rPr>
                          <w:rFonts w:ascii="Arial" w:hAnsi="Arial" w:cs="Arial"/>
                        </w:rPr>
                        <w:t xml:space="preserve">, candidato a presidente municipal por </w:t>
                      </w:r>
                      <w:r w:rsidR="00BF652A">
                        <w:rPr>
                          <w:rFonts w:ascii="Arial" w:hAnsi="Arial" w:cs="Arial"/>
                        </w:rPr>
                        <w:t>Rincón de Romos, Aguascalientes por la Colación “Juntos Haremos Historia por Aguascalientes.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326FB627" w14:textId="77777777" w:rsidR="00BF7343" w:rsidRDefault="00BF7343" w:rsidP="00D53B88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0381D621" w14:textId="77777777" w:rsidR="00334CC9" w:rsidRDefault="00334CC9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5015D44" w14:textId="71CDD18B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Jesús Ociel Baena Saucedo, da cuenta a la Magistrada Claudia Eloisa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8F6AE7">
        <w:rPr>
          <w:rFonts w:ascii="Arial" w:eastAsia="Times New Roman" w:hAnsi="Arial" w:cs="Arial"/>
          <w:bCs/>
          <w:lang w:val="es-ES" w:eastAsia="es-MX"/>
        </w:rPr>
        <w:t>743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3213DE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8F6AE7">
        <w:rPr>
          <w:rFonts w:ascii="Arial" w:eastAsia="Times New Roman" w:hAnsi="Arial" w:cs="Arial"/>
          <w:bCs/>
          <w:lang w:val="es-ES" w:eastAsia="es-MX"/>
        </w:rPr>
        <w:t>tres de junio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dos mil veint</w:t>
      </w:r>
      <w:r>
        <w:rPr>
          <w:rFonts w:ascii="Arial" w:eastAsia="Times New Roman" w:hAnsi="Arial" w:cs="Arial"/>
          <w:bCs/>
          <w:lang w:val="es-ES" w:eastAsia="es-MX"/>
        </w:rPr>
        <w:t>iuno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063C409" w14:textId="4E58E99C" w:rsidR="002816FD" w:rsidRPr="00B03670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8F6AE7">
        <w:rPr>
          <w:rFonts w:ascii="Arial" w:hAnsi="Arial" w:cs="Arial"/>
          <w:b/>
          <w:bCs/>
        </w:rPr>
        <w:t>cuatro de junio</w:t>
      </w:r>
      <w:r w:rsidRPr="00B03670">
        <w:rPr>
          <w:rFonts w:ascii="Arial" w:hAnsi="Arial" w:cs="Arial"/>
          <w:b/>
          <w:bCs/>
        </w:rPr>
        <w:t xml:space="preserve"> de dos mil veint</w:t>
      </w:r>
      <w:r>
        <w:rPr>
          <w:rFonts w:ascii="Arial" w:hAnsi="Arial" w:cs="Arial"/>
          <w:b/>
          <w:bCs/>
        </w:rPr>
        <w:t>iuno</w:t>
      </w:r>
      <w:r w:rsidRPr="00B03670">
        <w:rPr>
          <w:rFonts w:ascii="Arial" w:hAnsi="Arial" w:cs="Arial"/>
          <w:b/>
          <w:bCs/>
        </w:rPr>
        <w:t>.</w:t>
      </w:r>
    </w:p>
    <w:p w14:paraId="4E645653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6E8B71F3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8F6AE7">
        <w:rPr>
          <w:rFonts w:ascii="Arial" w:eastAsia="Times New Roman" w:hAnsi="Arial" w:cs="Arial"/>
          <w:b/>
          <w:bCs/>
          <w:lang w:eastAsia="es-MX"/>
        </w:rPr>
        <w:t>53</w:t>
      </w:r>
      <w:r>
        <w:rPr>
          <w:rFonts w:ascii="Arial" w:eastAsia="Times New Roman" w:hAnsi="Arial" w:cs="Arial"/>
          <w:b/>
          <w:bCs/>
          <w:lang w:eastAsia="es-MX"/>
        </w:rPr>
        <w:t>/2021.</w:t>
      </w:r>
    </w:p>
    <w:p w14:paraId="37FEF1CE" w14:textId="769F64F8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>Para los efectos previstos en los artículos 274, y 357, fracción VIII, inciso e), del Código Electoral de esta entidad, 101, fracción II, inciso d) y 102, del Reglamento Interior de este Tribunal, túrnese los autos a la Ponencia de</w:t>
      </w:r>
      <w:r w:rsidR="00334CC9">
        <w:rPr>
          <w:rFonts w:ascii="Arial" w:eastAsia="Times New Roman" w:hAnsi="Arial" w:cs="Arial"/>
          <w:bCs/>
          <w:lang w:eastAsia="es-MX"/>
        </w:rPr>
        <w:t>l</w:t>
      </w:r>
      <w:r w:rsidR="0002393D">
        <w:rPr>
          <w:rFonts w:ascii="Arial" w:eastAsia="Times New Roman" w:hAnsi="Arial" w:cs="Arial"/>
          <w:bCs/>
          <w:lang w:eastAsia="es-MX"/>
        </w:rPr>
        <w:t xml:space="preserve"> </w:t>
      </w:r>
      <w:r w:rsidRPr="00B03670">
        <w:rPr>
          <w:rFonts w:ascii="Arial" w:eastAsia="Times New Roman" w:hAnsi="Arial" w:cs="Arial"/>
          <w:b/>
          <w:bCs/>
          <w:lang w:eastAsia="es-MX"/>
        </w:rPr>
        <w:t>Magistrad</w:t>
      </w:r>
      <w:r w:rsidR="00334CC9">
        <w:rPr>
          <w:rFonts w:ascii="Arial" w:eastAsia="Times New Roman" w:hAnsi="Arial" w:cs="Arial"/>
          <w:b/>
          <w:bCs/>
          <w:lang w:eastAsia="es-MX"/>
        </w:rPr>
        <w:t>o</w:t>
      </w:r>
      <w:r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334CC9">
        <w:rPr>
          <w:rFonts w:ascii="Arial" w:eastAsia="Times New Roman" w:hAnsi="Arial" w:cs="Arial"/>
          <w:b/>
          <w:bCs/>
          <w:lang w:eastAsia="es-MX"/>
        </w:rPr>
        <w:t>Héctor Salvador</w:t>
      </w:r>
      <w:r w:rsidR="000430DF">
        <w:rPr>
          <w:rFonts w:ascii="Arial" w:eastAsia="Times New Roman" w:hAnsi="Arial" w:cs="Arial"/>
          <w:b/>
          <w:bCs/>
          <w:lang w:eastAsia="es-MX"/>
        </w:rPr>
        <w:t xml:space="preserve"> Hernández</w:t>
      </w:r>
      <w:r w:rsidR="00334CC9">
        <w:rPr>
          <w:rFonts w:ascii="Arial" w:eastAsia="Times New Roman" w:hAnsi="Arial" w:cs="Arial"/>
          <w:b/>
          <w:bCs/>
          <w:lang w:eastAsia="es-MX"/>
        </w:rPr>
        <w:t xml:space="preserve"> Gallegos.</w:t>
      </w:r>
    </w:p>
    <w:p w14:paraId="4A8F2DD9" w14:textId="5194C322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085E717B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both"/>
        <w:rPr>
          <w:rFonts w:ascii="Arial" w:eastAsia="Times New Roman" w:hAnsi="Arial" w:cs="Arial"/>
          <w:bCs/>
          <w:lang w:eastAsia="es-MX"/>
        </w:rPr>
      </w:pP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AD4053B" w14:textId="77777777" w:rsid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5C1394">
    <w:pPr>
      <w:pStyle w:val="Piedepgina"/>
      <w:jc w:val="right"/>
    </w:pPr>
  </w:p>
  <w:p w14:paraId="39FC2AA4" w14:textId="77777777" w:rsidR="00740B55" w:rsidRDefault="005C139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5C1394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5C1394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5C1394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5C1394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5C1394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5C1394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430DF"/>
    <w:rsid w:val="00086518"/>
    <w:rsid w:val="002816FD"/>
    <w:rsid w:val="003213DE"/>
    <w:rsid w:val="00334CC9"/>
    <w:rsid w:val="003739B8"/>
    <w:rsid w:val="0048562C"/>
    <w:rsid w:val="004F0FF6"/>
    <w:rsid w:val="00767E9A"/>
    <w:rsid w:val="00872D98"/>
    <w:rsid w:val="00885166"/>
    <w:rsid w:val="008F6AE7"/>
    <w:rsid w:val="0092187B"/>
    <w:rsid w:val="00AB5D18"/>
    <w:rsid w:val="00B07C59"/>
    <w:rsid w:val="00B46190"/>
    <w:rsid w:val="00BC1A34"/>
    <w:rsid w:val="00BC5D07"/>
    <w:rsid w:val="00BE59D6"/>
    <w:rsid w:val="00BF652A"/>
    <w:rsid w:val="00BF7343"/>
    <w:rsid w:val="00C43F37"/>
    <w:rsid w:val="00CB6368"/>
    <w:rsid w:val="00D53B88"/>
    <w:rsid w:val="00D70A54"/>
    <w:rsid w:val="00E20227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23</cp:revision>
  <cp:lastPrinted>2021-06-04T16:17:00Z</cp:lastPrinted>
  <dcterms:created xsi:type="dcterms:W3CDTF">2021-01-09T02:57:00Z</dcterms:created>
  <dcterms:modified xsi:type="dcterms:W3CDTF">2021-06-04T17:49:00Z</dcterms:modified>
</cp:coreProperties>
</file>