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6ED61E7">
                <wp:simplePos x="0" y="0"/>
                <wp:positionH relativeFrom="margin">
                  <wp:posOffset>2707640</wp:posOffset>
                </wp:positionH>
                <wp:positionV relativeFrom="paragraph">
                  <wp:posOffset>0</wp:posOffset>
                </wp:positionV>
                <wp:extent cx="3062605" cy="235077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CFA631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70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5292AC54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proofErr w:type="spellStart"/>
                            <w:r w:rsidR="00026FE0">
                              <w:rPr>
                                <w:rFonts w:ascii="Arial" w:hAnsi="Arial" w:cs="Arial"/>
                              </w:rPr>
                              <w:t>Sigfried</w:t>
                            </w:r>
                            <w:proofErr w:type="spellEnd"/>
                            <w:r w:rsidR="00026FE0">
                              <w:rPr>
                                <w:rFonts w:ascii="Arial" w:hAnsi="Arial" w:cs="Arial"/>
                              </w:rPr>
                              <w:t xml:space="preserve"> Aarón González Castro, representante suplente del PAN ante el CG del IEE de 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4137B273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Margarita Gallegos Soto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por el PRI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president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municipal de 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San Francisco de los Romo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Aguascalientes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3.2pt;margin-top:0;width:241.15pt;height:18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CFA631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C77E0">
                        <w:rPr>
                          <w:rFonts w:ascii="Arial" w:hAnsi="Arial" w:cs="Arial"/>
                        </w:rPr>
                        <w:t>70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5292AC54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 xml:space="preserve">Lic. </w:t>
                      </w:r>
                      <w:proofErr w:type="spellStart"/>
                      <w:r w:rsidR="00026FE0">
                        <w:rPr>
                          <w:rFonts w:ascii="Arial" w:hAnsi="Arial" w:cs="Arial"/>
                        </w:rPr>
                        <w:t>Sigfried</w:t>
                      </w:r>
                      <w:proofErr w:type="spellEnd"/>
                      <w:r w:rsidR="00026FE0">
                        <w:rPr>
                          <w:rFonts w:ascii="Arial" w:hAnsi="Arial" w:cs="Arial"/>
                        </w:rPr>
                        <w:t xml:space="preserve"> Aarón González Castro, representante suplente del PAN ante el CG del IEE de 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4137B273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3C77E0">
                        <w:rPr>
                          <w:rFonts w:ascii="Arial" w:hAnsi="Arial" w:cs="Arial"/>
                        </w:rPr>
                        <w:t>Margarita Gallegos Soto</w:t>
                      </w:r>
                      <w:r w:rsidR="009C5E8F">
                        <w:rPr>
                          <w:rFonts w:ascii="Arial" w:hAnsi="Arial" w:cs="Arial"/>
                        </w:rPr>
                        <w:t>, candidat</w:t>
                      </w:r>
                      <w:r w:rsidR="003C77E0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</w:t>
                      </w:r>
                      <w:r w:rsidR="003C77E0">
                        <w:rPr>
                          <w:rFonts w:ascii="Arial" w:hAnsi="Arial" w:cs="Arial"/>
                        </w:rPr>
                        <w:t>por el PRI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 </w:t>
                      </w:r>
                      <w:r w:rsidR="0014416D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president</w:t>
                      </w:r>
                      <w:r w:rsidR="003C77E0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municipal de </w:t>
                      </w:r>
                      <w:r w:rsidR="003C77E0">
                        <w:rPr>
                          <w:rFonts w:ascii="Arial" w:hAnsi="Arial" w:cs="Arial"/>
                        </w:rPr>
                        <w:t>San Francisco de los Romo</w:t>
                      </w:r>
                      <w:r w:rsidR="009C5E8F">
                        <w:rPr>
                          <w:rFonts w:ascii="Arial" w:hAnsi="Arial" w:cs="Arial"/>
                        </w:rPr>
                        <w:t>, Aguascalientes</w:t>
                      </w:r>
                      <w:r w:rsidR="003C77E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57D8A67F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3C77E0">
        <w:rPr>
          <w:rFonts w:ascii="Arial" w:eastAsia="Times New Roman" w:hAnsi="Arial" w:cs="Arial"/>
          <w:bCs/>
          <w:lang w:val="es-ES" w:eastAsia="es-MX"/>
        </w:rPr>
        <w:t>71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14416D">
        <w:rPr>
          <w:rFonts w:ascii="Arial" w:eastAsia="Times New Roman" w:hAnsi="Arial" w:cs="Arial"/>
          <w:bCs/>
          <w:lang w:val="es-ES" w:eastAsia="es-MX"/>
        </w:rPr>
        <w:t>nueve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220C14AA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14416D">
        <w:rPr>
          <w:rFonts w:ascii="Arial" w:hAnsi="Arial" w:cs="Arial"/>
          <w:b/>
          <w:bCs/>
        </w:rPr>
        <w:t>diez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29D2EF86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C77E0">
        <w:rPr>
          <w:rFonts w:ascii="Arial" w:eastAsia="Times New Roman" w:hAnsi="Arial" w:cs="Arial"/>
          <w:b/>
          <w:bCs/>
          <w:lang w:eastAsia="es-MX"/>
        </w:rPr>
        <w:t>70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36125D12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C77E0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3C77E0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C77E0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3C77E0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3C77E0">
    <w:pPr>
      <w:pStyle w:val="Piedepgina"/>
      <w:jc w:val="right"/>
    </w:pPr>
  </w:p>
  <w:p w14:paraId="39FC2AA4" w14:textId="77777777" w:rsidR="00740B55" w:rsidRDefault="003C7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3C77E0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3C77E0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3C77E0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3C77E0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3C77E0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3C77E0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3213DE"/>
    <w:rsid w:val="00334CC9"/>
    <w:rsid w:val="00337CBB"/>
    <w:rsid w:val="003739B8"/>
    <w:rsid w:val="003C77E0"/>
    <w:rsid w:val="0048562C"/>
    <w:rsid w:val="004F0FF6"/>
    <w:rsid w:val="00767E9A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33</cp:revision>
  <cp:lastPrinted>2021-06-10T18:55:00Z</cp:lastPrinted>
  <dcterms:created xsi:type="dcterms:W3CDTF">2021-01-09T02:57:00Z</dcterms:created>
  <dcterms:modified xsi:type="dcterms:W3CDTF">2021-06-10T18:55:00Z</dcterms:modified>
</cp:coreProperties>
</file>