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98F9503">
                <wp:simplePos x="0" y="0"/>
                <wp:positionH relativeFrom="margin">
                  <wp:posOffset>2861945</wp:posOffset>
                </wp:positionH>
                <wp:positionV relativeFrom="paragraph">
                  <wp:posOffset>10795</wp:posOffset>
                </wp:positionV>
                <wp:extent cx="2910205" cy="1632585"/>
                <wp:effectExtent l="0" t="0" r="4445" b="571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156F52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A61AF3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668ADFA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61AF3">
                              <w:rPr>
                                <w:rFonts w:ascii="Arial" w:hAnsi="Arial" w:cs="Arial"/>
                              </w:rPr>
                              <w:t>C. Francisco Arturo Federico Ávila Anaya</w:t>
                            </w:r>
                            <w:r w:rsidR="00824C7E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491ADD7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61AF3">
                              <w:rPr>
                                <w:rFonts w:ascii="Arial" w:hAnsi="Arial" w:cs="Arial"/>
                              </w:rPr>
                              <w:t>Elizabeth Martínez Álvarez y otros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5pt;margin-top:.85pt;width:229.15pt;height:12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156F52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64A7F">
                        <w:rPr>
                          <w:rFonts w:ascii="Arial" w:hAnsi="Arial" w:cs="Arial"/>
                        </w:rPr>
                        <w:t>9</w:t>
                      </w:r>
                      <w:r w:rsidR="00A61AF3">
                        <w:rPr>
                          <w:rFonts w:ascii="Arial" w:hAnsi="Arial" w:cs="Arial"/>
                        </w:rPr>
                        <w:t>6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668ADFA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61AF3">
                        <w:rPr>
                          <w:rFonts w:ascii="Arial" w:hAnsi="Arial" w:cs="Arial"/>
                        </w:rPr>
                        <w:t>C. Francisco Arturo Federico Ávila Anaya</w:t>
                      </w:r>
                      <w:r w:rsidR="00824C7E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491ADD7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61AF3">
                        <w:rPr>
                          <w:rFonts w:ascii="Arial" w:hAnsi="Arial" w:cs="Arial"/>
                        </w:rPr>
                        <w:t>Elizabeth Martínez Álvarez y otros</w:t>
                      </w:r>
                      <w:r w:rsidR="00164A7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2ADF32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164A7F">
        <w:rPr>
          <w:rFonts w:ascii="Arial" w:eastAsia="Times New Roman" w:hAnsi="Arial" w:cs="Arial"/>
          <w:bCs/>
          <w:lang w:val="es-ES" w:eastAsia="es-MX"/>
        </w:rPr>
        <w:t>1</w:t>
      </w:r>
      <w:r w:rsidR="00E234C5">
        <w:rPr>
          <w:rFonts w:ascii="Arial" w:eastAsia="Times New Roman" w:hAnsi="Arial" w:cs="Arial"/>
          <w:bCs/>
          <w:lang w:val="es-ES" w:eastAsia="es-MX"/>
        </w:rPr>
        <w:t>1</w:t>
      </w:r>
      <w:r w:rsidR="00564636">
        <w:rPr>
          <w:rFonts w:ascii="Arial" w:eastAsia="Times New Roman" w:hAnsi="Arial" w:cs="Arial"/>
          <w:bCs/>
          <w:lang w:val="es-ES" w:eastAsia="es-MX"/>
        </w:rPr>
        <w:t>6</w:t>
      </w:r>
      <w:r w:rsidR="00A61AF3">
        <w:rPr>
          <w:rFonts w:ascii="Arial" w:eastAsia="Times New Roman" w:hAnsi="Arial" w:cs="Arial"/>
          <w:bCs/>
          <w:lang w:val="es-ES" w:eastAsia="es-MX"/>
        </w:rPr>
        <w:t>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A61AF3">
        <w:rPr>
          <w:rFonts w:ascii="Arial" w:eastAsia="Times New Roman" w:hAnsi="Arial" w:cs="Arial"/>
          <w:bCs/>
          <w:lang w:val="es-ES" w:eastAsia="es-MX"/>
        </w:rPr>
        <w:t xml:space="preserve"> trece</w:t>
      </w:r>
      <w:r w:rsidR="00824C7E">
        <w:rPr>
          <w:rFonts w:ascii="Arial" w:eastAsia="Times New Roman" w:hAnsi="Arial" w:cs="Arial"/>
          <w:bCs/>
          <w:lang w:val="es-ES" w:eastAsia="es-MX"/>
        </w:rPr>
        <w:t xml:space="preserve"> de septiembre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08159E57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61AF3">
        <w:rPr>
          <w:rFonts w:ascii="Arial" w:hAnsi="Arial" w:cs="Arial"/>
          <w:b/>
          <w:bCs/>
        </w:rPr>
        <w:t>catorce</w:t>
      </w:r>
      <w:r w:rsidR="00824C7E">
        <w:rPr>
          <w:rFonts w:ascii="Arial" w:hAnsi="Arial" w:cs="Arial"/>
          <w:b/>
          <w:bCs/>
        </w:rPr>
        <w:t xml:space="preserve"> de septiembre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3C0C93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E234C5">
        <w:rPr>
          <w:rFonts w:ascii="Arial" w:eastAsia="Times New Roman" w:hAnsi="Arial" w:cs="Arial"/>
          <w:b/>
          <w:bCs/>
          <w:lang w:eastAsia="es-MX"/>
        </w:rPr>
        <w:t>9</w:t>
      </w:r>
      <w:r w:rsidR="00A61AF3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A9356C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A61AF3">
        <w:rPr>
          <w:rFonts w:ascii="Arial" w:eastAsia="Times New Roman" w:hAnsi="Arial" w:cs="Arial"/>
          <w:bCs/>
          <w:lang w:eastAsia="es-MX"/>
        </w:rPr>
        <w:t xml:space="preserve"> </w:t>
      </w:r>
      <w:r w:rsidR="00564636">
        <w:rPr>
          <w:rFonts w:ascii="Arial" w:eastAsia="Times New Roman" w:hAnsi="Arial" w:cs="Arial"/>
          <w:bCs/>
          <w:lang w:eastAsia="es-MX"/>
        </w:rPr>
        <w:t>l</w:t>
      </w:r>
      <w:r w:rsidR="00A61AF3">
        <w:rPr>
          <w:rFonts w:ascii="Arial" w:eastAsia="Times New Roman" w:hAnsi="Arial" w:cs="Arial"/>
          <w:bCs/>
          <w:lang w:eastAsia="es-MX"/>
        </w:rPr>
        <w:t>a suscrita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A61AF3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A61AF3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A61AF3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821CED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A61AF3">
    <w:pPr>
      <w:pStyle w:val="Piedepgina"/>
      <w:jc w:val="right"/>
    </w:pPr>
  </w:p>
  <w:p w14:paraId="39FC2AA4" w14:textId="77777777" w:rsidR="00740B55" w:rsidRDefault="00A61A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A61AF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A61AF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A61AF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A61AF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A61AF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A61AF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530EF1"/>
    <w:rsid w:val="00564636"/>
    <w:rsid w:val="00612688"/>
    <w:rsid w:val="006B41A0"/>
    <w:rsid w:val="00767E9A"/>
    <w:rsid w:val="00807876"/>
    <w:rsid w:val="00821CED"/>
    <w:rsid w:val="00824C7E"/>
    <w:rsid w:val="0086207D"/>
    <w:rsid w:val="0086441B"/>
    <w:rsid w:val="00872D98"/>
    <w:rsid w:val="00885166"/>
    <w:rsid w:val="0092187B"/>
    <w:rsid w:val="00922F90"/>
    <w:rsid w:val="009C5E8F"/>
    <w:rsid w:val="00A41422"/>
    <w:rsid w:val="00A61AF3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6368"/>
    <w:rsid w:val="00D53B88"/>
    <w:rsid w:val="00D70A54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16</cp:revision>
  <cp:lastPrinted>2021-09-14T15:32:00Z</cp:lastPrinted>
  <dcterms:created xsi:type="dcterms:W3CDTF">2021-06-24T23:11:00Z</dcterms:created>
  <dcterms:modified xsi:type="dcterms:W3CDTF">2021-09-14T15:32:00Z</dcterms:modified>
</cp:coreProperties>
</file>