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8005" w14:textId="2C09AB4B" w:rsidR="006E7BAE" w:rsidRPr="00413988" w:rsidRDefault="003E628B" w:rsidP="00D17D7F">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bookmarkStart w:id="2" w:name="_GoBack"/>
      <w:bookmarkEnd w:id="2"/>
      <w:r w:rsidRPr="00413988">
        <w:rPr>
          <w:rFonts w:ascii="Arial Nova Light" w:hAnsi="Arial Nova Light" w:cs="Arial"/>
          <w:b/>
          <w:sz w:val="24"/>
          <w:szCs w:val="24"/>
        </w:rPr>
        <w:t xml:space="preserve">PROCEDIMIENTO </w:t>
      </w:r>
      <w:r w:rsidR="00916397" w:rsidRPr="00413988">
        <w:rPr>
          <w:rFonts w:ascii="Arial Nova Light" w:hAnsi="Arial Nova Light" w:cs="Arial"/>
          <w:b/>
          <w:sz w:val="24"/>
          <w:szCs w:val="24"/>
        </w:rPr>
        <w:t>ESPECIAL SANCIONADOR</w:t>
      </w:r>
      <w:r w:rsidRPr="00413988">
        <w:rPr>
          <w:rFonts w:ascii="Arial Nova Light" w:hAnsi="Arial Nova Light" w:cs="Arial"/>
          <w:b/>
          <w:sz w:val="24"/>
          <w:szCs w:val="24"/>
        </w:rPr>
        <w:t>.</w:t>
      </w:r>
    </w:p>
    <w:p w14:paraId="0160ACAB" w14:textId="77777777" w:rsidR="003E628B" w:rsidRPr="00413988" w:rsidRDefault="003E628B" w:rsidP="00D17D7F">
      <w:pPr>
        <w:tabs>
          <w:tab w:val="left" w:pos="3544"/>
        </w:tabs>
        <w:spacing w:after="0"/>
        <w:ind w:left="5670"/>
        <w:contextualSpacing/>
        <w:mirrorIndents/>
        <w:jc w:val="both"/>
        <w:rPr>
          <w:rFonts w:ascii="Arial Nova Light" w:hAnsi="Arial Nova Light" w:cs="Arial"/>
          <w:b/>
          <w:sz w:val="24"/>
          <w:szCs w:val="24"/>
        </w:rPr>
      </w:pPr>
    </w:p>
    <w:p w14:paraId="299F04FA" w14:textId="7D774B61" w:rsidR="006E7BAE" w:rsidRPr="00413988" w:rsidRDefault="006E7BAE"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 xml:space="preserve">EXPEDIENTE: </w:t>
      </w:r>
      <w:r w:rsidRPr="00413988">
        <w:rPr>
          <w:rFonts w:ascii="Arial Nova Light" w:hAnsi="Arial Nova Light" w:cs="Arial"/>
          <w:sz w:val="24"/>
          <w:szCs w:val="24"/>
        </w:rPr>
        <w:t>TEEA-</w:t>
      </w:r>
      <w:r w:rsidR="00F80CB2" w:rsidRPr="00413988">
        <w:rPr>
          <w:rFonts w:ascii="Arial Nova Light" w:hAnsi="Arial Nova Light" w:cs="Arial"/>
          <w:sz w:val="24"/>
          <w:szCs w:val="24"/>
        </w:rPr>
        <w:t>PES</w:t>
      </w:r>
      <w:r w:rsidR="00D3248E" w:rsidRPr="00413988">
        <w:rPr>
          <w:rFonts w:ascii="Arial Nova Light" w:hAnsi="Arial Nova Light" w:cs="Arial"/>
          <w:sz w:val="24"/>
          <w:szCs w:val="24"/>
        </w:rPr>
        <w:t>-</w:t>
      </w:r>
      <w:r w:rsidR="003931EF">
        <w:rPr>
          <w:rFonts w:ascii="Arial Nova Light" w:hAnsi="Arial Nova Light" w:cs="Arial"/>
          <w:sz w:val="24"/>
          <w:szCs w:val="24"/>
        </w:rPr>
        <w:t>013</w:t>
      </w:r>
      <w:r w:rsidR="004D557E" w:rsidRPr="00413988">
        <w:rPr>
          <w:rFonts w:ascii="Arial Nova Light" w:hAnsi="Arial Nova Light" w:cs="Arial"/>
          <w:sz w:val="24"/>
          <w:szCs w:val="24"/>
        </w:rPr>
        <w:t>/</w:t>
      </w:r>
      <w:r w:rsidR="00AA7FCA" w:rsidRPr="00413988">
        <w:rPr>
          <w:rFonts w:ascii="Arial Nova Light" w:hAnsi="Arial Nova Light" w:cs="Arial"/>
          <w:sz w:val="24"/>
          <w:szCs w:val="24"/>
        </w:rPr>
        <w:t>2022</w:t>
      </w:r>
      <w:r w:rsidR="00FF63E4" w:rsidRPr="00413988">
        <w:rPr>
          <w:rFonts w:ascii="Arial Nova Light" w:hAnsi="Arial Nova Light" w:cs="Arial"/>
          <w:sz w:val="24"/>
          <w:szCs w:val="24"/>
        </w:rPr>
        <w:t>.</w:t>
      </w:r>
    </w:p>
    <w:p w14:paraId="548EB765" w14:textId="10EDD203" w:rsidR="006E7BAE" w:rsidRPr="00413988" w:rsidRDefault="00F80CB2"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DENUNCIANTE</w:t>
      </w:r>
      <w:r w:rsidR="006E7BAE" w:rsidRPr="00413988">
        <w:rPr>
          <w:rFonts w:ascii="Arial Nova Light" w:hAnsi="Arial Nova Light" w:cs="Arial"/>
          <w:b/>
          <w:sz w:val="24"/>
          <w:szCs w:val="24"/>
        </w:rPr>
        <w:t>:</w:t>
      </w:r>
      <w:r w:rsidR="002D04BC" w:rsidRPr="00413988">
        <w:rPr>
          <w:rFonts w:ascii="Arial Nova Light" w:hAnsi="Arial Nova Light" w:cs="Arial"/>
          <w:b/>
          <w:sz w:val="24"/>
          <w:szCs w:val="24"/>
        </w:rPr>
        <w:t xml:space="preserve"> </w:t>
      </w:r>
      <w:r w:rsidR="00AF6D5A" w:rsidRPr="00413988">
        <w:rPr>
          <w:rFonts w:ascii="Arial Nova Light" w:hAnsi="Arial Nova Light" w:cs="Arial"/>
          <w:sz w:val="24"/>
          <w:szCs w:val="24"/>
        </w:rPr>
        <w:t>Partido Acción Nacional</w:t>
      </w:r>
      <w:r w:rsidR="00821EC9">
        <w:rPr>
          <w:rStyle w:val="Refdenotaalpie"/>
          <w:rFonts w:ascii="Arial Nova Light" w:hAnsi="Arial Nova Light" w:cs="Arial"/>
          <w:sz w:val="24"/>
          <w:szCs w:val="24"/>
        </w:rPr>
        <w:footnoteReference w:id="1"/>
      </w:r>
      <w:r w:rsidR="00D157A3" w:rsidRPr="00413988">
        <w:rPr>
          <w:rFonts w:ascii="Arial Nova Light" w:hAnsi="Arial Nova Light" w:cs="Arial"/>
          <w:sz w:val="24"/>
          <w:szCs w:val="24"/>
        </w:rPr>
        <w:t xml:space="preserve"> </w:t>
      </w:r>
    </w:p>
    <w:p w14:paraId="021E8FF6" w14:textId="1F0DBA87" w:rsidR="00297EB1" w:rsidRPr="003931EF" w:rsidRDefault="00F80CB2" w:rsidP="003931EF">
      <w:pPr>
        <w:tabs>
          <w:tab w:val="left" w:pos="3544"/>
        </w:tabs>
        <w:spacing w:after="0"/>
        <w:ind w:left="5670"/>
        <w:contextualSpacing/>
        <w:mirrorIndents/>
        <w:jc w:val="both"/>
        <w:rPr>
          <w:rFonts w:ascii="Arial Nova Light" w:hAnsi="Arial Nova Light" w:cs="Arial"/>
          <w:bCs/>
          <w:sz w:val="24"/>
          <w:szCs w:val="24"/>
        </w:rPr>
      </w:pPr>
      <w:r w:rsidRPr="00413988">
        <w:rPr>
          <w:rFonts w:ascii="Arial Nova Light" w:hAnsi="Arial Nova Light" w:cs="Arial"/>
          <w:b/>
          <w:sz w:val="24"/>
          <w:szCs w:val="24"/>
        </w:rPr>
        <w:t>DENUNCIAD</w:t>
      </w:r>
      <w:r w:rsidR="003931EF">
        <w:rPr>
          <w:rFonts w:ascii="Arial Nova Light" w:hAnsi="Arial Nova Light" w:cs="Arial"/>
          <w:b/>
          <w:sz w:val="24"/>
          <w:szCs w:val="24"/>
        </w:rPr>
        <w:t xml:space="preserve">A: </w:t>
      </w:r>
      <w:r w:rsidR="003931EF">
        <w:rPr>
          <w:rFonts w:ascii="Arial Nova Light" w:hAnsi="Arial Nova Light" w:cs="Arial"/>
          <w:bCs/>
          <w:sz w:val="24"/>
          <w:szCs w:val="24"/>
        </w:rPr>
        <w:t>Martha Cecilia Márquez Alvarado</w:t>
      </w:r>
      <w:r w:rsidR="00A57189">
        <w:rPr>
          <w:rStyle w:val="Refdenotaalpie"/>
          <w:rFonts w:ascii="Arial Nova Light" w:hAnsi="Arial Nova Light" w:cs="Arial"/>
          <w:bCs/>
          <w:sz w:val="24"/>
          <w:szCs w:val="24"/>
        </w:rPr>
        <w:footnoteReference w:id="2"/>
      </w:r>
      <w:r w:rsidR="003931EF">
        <w:rPr>
          <w:rFonts w:ascii="Arial Nova Light" w:hAnsi="Arial Nova Light" w:cs="Arial"/>
          <w:bCs/>
          <w:sz w:val="24"/>
          <w:szCs w:val="24"/>
        </w:rPr>
        <w:t>, candidata a la gubernatura por la coalición “</w:t>
      </w:r>
      <w:r w:rsidR="00821EC9">
        <w:rPr>
          <w:rFonts w:ascii="Arial Nova Light" w:hAnsi="Arial Nova Light" w:cs="Arial"/>
          <w:bCs/>
          <w:sz w:val="24"/>
          <w:szCs w:val="24"/>
        </w:rPr>
        <w:t>Juntos Hacemos Historia en Aguascalientes”</w:t>
      </w:r>
      <w:r w:rsidR="00821EC9">
        <w:rPr>
          <w:rStyle w:val="Refdenotaalpie"/>
          <w:rFonts w:ascii="Arial Nova Light" w:hAnsi="Arial Nova Light" w:cs="Arial"/>
          <w:bCs/>
          <w:sz w:val="24"/>
          <w:szCs w:val="24"/>
        </w:rPr>
        <w:footnoteReference w:id="3"/>
      </w:r>
      <w:r w:rsidR="00821EC9">
        <w:rPr>
          <w:rFonts w:ascii="Arial Nova Light" w:hAnsi="Arial Nova Light" w:cs="Arial"/>
          <w:bCs/>
          <w:sz w:val="24"/>
          <w:szCs w:val="24"/>
        </w:rPr>
        <w:t>; así como</w:t>
      </w:r>
      <w:r w:rsidR="00A57189">
        <w:rPr>
          <w:rFonts w:ascii="Arial Nova Light" w:hAnsi="Arial Nova Light" w:cs="Arial"/>
          <w:bCs/>
          <w:sz w:val="24"/>
          <w:szCs w:val="24"/>
        </w:rPr>
        <w:t xml:space="preserve"> el Partido Verde Ecologista de México</w:t>
      </w:r>
      <w:r w:rsidR="00A57189">
        <w:rPr>
          <w:rStyle w:val="Refdenotaalpie"/>
          <w:rFonts w:ascii="Arial Nova Light" w:hAnsi="Arial Nova Light" w:cs="Arial"/>
          <w:bCs/>
          <w:sz w:val="24"/>
          <w:szCs w:val="24"/>
        </w:rPr>
        <w:footnoteReference w:id="4"/>
      </w:r>
      <w:r w:rsidR="00A57189">
        <w:rPr>
          <w:rFonts w:ascii="Arial Nova Light" w:hAnsi="Arial Nova Light" w:cs="Arial"/>
          <w:bCs/>
          <w:sz w:val="24"/>
          <w:szCs w:val="24"/>
        </w:rPr>
        <w:t xml:space="preserve"> y Partido del Trabajo</w:t>
      </w:r>
      <w:r w:rsidR="00A57189">
        <w:rPr>
          <w:rStyle w:val="Refdenotaalpie"/>
          <w:rFonts w:ascii="Arial Nova Light" w:hAnsi="Arial Nova Light" w:cs="Arial"/>
          <w:bCs/>
          <w:sz w:val="24"/>
          <w:szCs w:val="24"/>
        </w:rPr>
        <w:footnoteReference w:id="5"/>
      </w:r>
      <w:r w:rsidR="00F87B51" w:rsidRPr="00413988">
        <w:rPr>
          <w:rFonts w:ascii="Arial Nova Light" w:hAnsi="Arial Nova Light" w:cs="Arial"/>
          <w:sz w:val="24"/>
          <w:szCs w:val="24"/>
        </w:rPr>
        <w:t>.</w:t>
      </w:r>
      <w:r w:rsidR="00297EB1" w:rsidRPr="00413988">
        <w:rPr>
          <w:rFonts w:ascii="Arial Nova Light" w:hAnsi="Arial Nova Light" w:cs="Arial"/>
          <w:sz w:val="24"/>
          <w:szCs w:val="24"/>
        </w:rPr>
        <w:t xml:space="preserve"> </w:t>
      </w:r>
    </w:p>
    <w:p w14:paraId="698583EA" w14:textId="77777777" w:rsidR="006D6EE3" w:rsidRPr="00413988" w:rsidRDefault="006E7BAE"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 xml:space="preserve">MAGISTRADA PONENTE: </w:t>
      </w:r>
      <w:r w:rsidR="00555F38" w:rsidRPr="00413988">
        <w:rPr>
          <w:rFonts w:ascii="Arial Nova Light" w:hAnsi="Arial Nova Light" w:cs="Arial"/>
          <w:sz w:val="24"/>
          <w:szCs w:val="24"/>
        </w:rPr>
        <w:t>Claudia</w:t>
      </w:r>
      <w:r w:rsidR="00CE7265" w:rsidRPr="00413988">
        <w:rPr>
          <w:rFonts w:ascii="Arial Nova Light" w:hAnsi="Arial Nova Light" w:cs="Arial"/>
          <w:sz w:val="24"/>
          <w:szCs w:val="24"/>
        </w:rPr>
        <w:t xml:space="preserve"> </w:t>
      </w:r>
      <w:r w:rsidR="00011EB7" w:rsidRPr="00413988">
        <w:rPr>
          <w:rFonts w:ascii="Arial Nova Light" w:hAnsi="Arial Nova Light" w:cs="Arial"/>
          <w:sz w:val="24"/>
          <w:szCs w:val="24"/>
        </w:rPr>
        <w:t>Eloísa</w:t>
      </w:r>
      <w:r w:rsidR="006D6EE3" w:rsidRPr="00413988">
        <w:rPr>
          <w:rFonts w:ascii="Arial Nova Light" w:hAnsi="Arial Nova Light" w:cs="Arial"/>
          <w:sz w:val="24"/>
          <w:szCs w:val="24"/>
        </w:rPr>
        <w:t xml:space="preserve"> Díaz de León González</w:t>
      </w:r>
      <w:r w:rsidRPr="00413988">
        <w:rPr>
          <w:rFonts w:ascii="Arial Nova Light" w:hAnsi="Arial Nova Light" w:cs="Arial"/>
          <w:sz w:val="24"/>
          <w:szCs w:val="24"/>
        </w:rPr>
        <w:t>.</w:t>
      </w:r>
    </w:p>
    <w:p w14:paraId="32F8BB30" w14:textId="022D508C" w:rsidR="009F4FC9" w:rsidRPr="00413988" w:rsidRDefault="006E7BAE" w:rsidP="009F4FC9">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SECRETARI</w:t>
      </w:r>
      <w:r w:rsidR="005C1261" w:rsidRPr="00413988">
        <w:rPr>
          <w:rFonts w:ascii="Arial Nova Light" w:hAnsi="Arial Nova Light" w:cs="Arial"/>
          <w:b/>
          <w:sz w:val="24"/>
          <w:szCs w:val="24"/>
        </w:rPr>
        <w:t>O</w:t>
      </w:r>
      <w:r w:rsidRPr="00413988">
        <w:rPr>
          <w:rFonts w:ascii="Arial Nova Light" w:hAnsi="Arial Nova Light" w:cs="Arial"/>
          <w:b/>
          <w:sz w:val="24"/>
          <w:szCs w:val="24"/>
        </w:rPr>
        <w:t xml:space="preserve"> DE ESTUDIO: </w:t>
      </w:r>
      <w:r w:rsidR="005C1261" w:rsidRPr="00413988">
        <w:rPr>
          <w:rFonts w:ascii="Arial Nova Light" w:hAnsi="Arial Nova Light" w:cs="Arial"/>
          <w:sz w:val="24"/>
          <w:szCs w:val="24"/>
        </w:rPr>
        <w:t>Néstor Enrique Rivera López</w:t>
      </w:r>
      <w:r w:rsidR="006D6EE3" w:rsidRPr="00413988">
        <w:rPr>
          <w:rFonts w:ascii="Arial Nova Light" w:hAnsi="Arial Nova Light" w:cs="Arial"/>
          <w:sz w:val="24"/>
          <w:szCs w:val="24"/>
        </w:rPr>
        <w:t xml:space="preserve">. </w:t>
      </w:r>
    </w:p>
    <w:p w14:paraId="1F77ADA1" w14:textId="48FF9856" w:rsidR="009F4FC9" w:rsidRPr="00413988" w:rsidRDefault="009F4FC9" w:rsidP="009F4FC9">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SECRETARIADO JURÍDICO:</w:t>
      </w:r>
      <w:r w:rsidRPr="00413988">
        <w:rPr>
          <w:rFonts w:ascii="Arial Nova Light" w:hAnsi="Arial Nova Light" w:cs="Arial"/>
          <w:sz w:val="24"/>
          <w:szCs w:val="24"/>
        </w:rPr>
        <w:t xml:space="preserve"> José Valentín Salas Zacarías; Ilse Valeria </w:t>
      </w:r>
      <w:r w:rsidR="00755CE1" w:rsidRPr="00413988">
        <w:rPr>
          <w:rFonts w:ascii="Arial Nova Light" w:hAnsi="Arial Nova Light" w:cs="Arial"/>
          <w:sz w:val="24"/>
          <w:szCs w:val="24"/>
        </w:rPr>
        <w:t xml:space="preserve">Díaz </w:t>
      </w:r>
      <w:r w:rsidR="00916397" w:rsidRPr="00413988">
        <w:rPr>
          <w:rFonts w:ascii="Arial Nova Light" w:hAnsi="Arial Nova Light" w:cs="Arial"/>
          <w:sz w:val="24"/>
          <w:szCs w:val="24"/>
        </w:rPr>
        <w:t>Saldívar</w:t>
      </w:r>
    </w:p>
    <w:p w14:paraId="466E0A5C" w14:textId="77777777" w:rsidR="005C1261" w:rsidRPr="00413988"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074A4A23" w:rsidR="006E7BAE" w:rsidRPr="00413988"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413988">
        <w:rPr>
          <w:rFonts w:ascii="Arial Nova Light" w:hAnsi="Arial Nova Light" w:cs="Arial"/>
          <w:sz w:val="24"/>
          <w:szCs w:val="24"/>
        </w:rPr>
        <w:t>Aguascalientes, Aguascalientes, a</w:t>
      </w:r>
      <w:r w:rsidR="007612CF" w:rsidRPr="00413988">
        <w:rPr>
          <w:rFonts w:ascii="Arial Nova Light" w:hAnsi="Arial Nova Light" w:cs="Arial"/>
          <w:sz w:val="24"/>
          <w:szCs w:val="24"/>
        </w:rPr>
        <w:t xml:space="preserve"> </w:t>
      </w:r>
      <w:r w:rsidR="00206C1E">
        <w:rPr>
          <w:rFonts w:ascii="Arial Nova Light" w:hAnsi="Arial Nova Light" w:cs="Arial"/>
          <w:sz w:val="24"/>
          <w:szCs w:val="24"/>
        </w:rPr>
        <w:t>ocho</w:t>
      </w:r>
      <w:r w:rsidR="00AC4CCB">
        <w:rPr>
          <w:rFonts w:ascii="Arial Nova Light" w:hAnsi="Arial Nova Light" w:cs="Arial"/>
          <w:sz w:val="24"/>
          <w:szCs w:val="24"/>
        </w:rPr>
        <w:t xml:space="preserve"> de abril</w:t>
      </w:r>
      <w:r w:rsidRPr="00413988">
        <w:rPr>
          <w:rFonts w:ascii="Arial Nova Light" w:hAnsi="Arial Nova Light" w:cs="Arial"/>
          <w:sz w:val="24"/>
          <w:szCs w:val="24"/>
        </w:rPr>
        <w:t xml:space="preserve"> de dos mil </w:t>
      </w:r>
      <w:r w:rsidR="00DC0CC4" w:rsidRPr="00413988">
        <w:rPr>
          <w:rFonts w:ascii="Arial Nova Light" w:hAnsi="Arial Nova Light" w:cs="Arial"/>
          <w:sz w:val="24"/>
          <w:szCs w:val="24"/>
        </w:rPr>
        <w:t>veintidós</w:t>
      </w:r>
      <w:r w:rsidRPr="00413988">
        <w:rPr>
          <w:rFonts w:ascii="Arial Nova Light" w:hAnsi="Arial Nova Light" w:cs="Arial"/>
          <w:sz w:val="24"/>
          <w:szCs w:val="24"/>
        </w:rPr>
        <w:t>.</w:t>
      </w:r>
    </w:p>
    <w:p w14:paraId="6A72ADD8" w14:textId="77777777" w:rsidR="006E7BAE" w:rsidRPr="00413988"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136C6203" w:rsidR="00C71C67" w:rsidRPr="00413988"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Sentencia definitiva</w:t>
      </w:r>
      <w:r w:rsidRPr="00413988">
        <w:rPr>
          <w:rFonts w:ascii="Arial Nova Light" w:hAnsi="Arial Nova Light" w:cs="Arial"/>
        </w:rPr>
        <w:t xml:space="preserve">, </w:t>
      </w:r>
      <w:r w:rsidR="003F3DF5" w:rsidRPr="00413988">
        <w:rPr>
          <w:rFonts w:ascii="Arial Nova Light" w:hAnsi="Arial Nova Light" w:cs="Arial"/>
        </w:rPr>
        <w:t xml:space="preserve">que </w:t>
      </w:r>
      <w:r w:rsidR="00B97500" w:rsidRPr="00413988">
        <w:rPr>
          <w:rFonts w:ascii="Arial Nova Light" w:hAnsi="Arial Nova Light" w:cs="Arial"/>
          <w:b/>
        </w:rPr>
        <w:t xml:space="preserve">declara inexistentes </w:t>
      </w:r>
      <w:r w:rsidR="00B97500" w:rsidRPr="00413988">
        <w:rPr>
          <w:rFonts w:ascii="Arial Nova Light" w:hAnsi="Arial Nova Light" w:cs="Arial"/>
          <w:bCs/>
        </w:rPr>
        <w:t>los actos anticipados de campaña</w:t>
      </w:r>
      <w:r w:rsidR="00B97500" w:rsidRPr="00413988">
        <w:rPr>
          <w:rFonts w:ascii="Arial Nova Light" w:hAnsi="Arial Nova Light" w:cs="Arial"/>
        </w:rPr>
        <w:t xml:space="preserve"> atribuidos</w:t>
      </w:r>
      <w:r w:rsidR="003049BE" w:rsidRPr="00413988">
        <w:rPr>
          <w:rFonts w:ascii="Arial Nova Light" w:hAnsi="Arial Nova Light" w:cs="Arial"/>
        </w:rPr>
        <w:t>,</w:t>
      </w:r>
      <w:r w:rsidR="00D4513F" w:rsidRPr="00413988">
        <w:rPr>
          <w:rFonts w:ascii="Arial Nova Light" w:hAnsi="Arial Nova Light" w:cs="Arial"/>
        </w:rPr>
        <w:t xml:space="preserve"> tanto</w:t>
      </w:r>
      <w:r w:rsidR="00B97500" w:rsidRPr="00413988">
        <w:rPr>
          <w:rFonts w:ascii="Arial Nova Light" w:hAnsi="Arial Nova Light" w:cs="Arial"/>
        </w:rPr>
        <w:t xml:space="preserve"> a</w:t>
      </w:r>
      <w:r w:rsidR="00BB3BF9" w:rsidRPr="00413988">
        <w:rPr>
          <w:rFonts w:ascii="Arial Nova Light" w:hAnsi="Arial Nova Light" w:cs="Arial"/>
        </w:rPr>
        <w:t xml:space="preserve"> la Candidata a la Gubernatura C. </w:t>
      </w:r>
      <w:r w:rsidR="00AC4CCB">
        <w:rPr>
          <w:rFonts w:ascii="Arial Nova Light" w:hAnsi="Arial Nova Light" w:cs="Arial"/>
        </w:rPr>
        <w:t>Martha Márquez</w:t>
      </w:r>
      <w:r w:rsidR="00BB3BF9" w:rsidRPr="00413988">
        <w:rPr>
          <w:rFonts w:ascii="Arial Nova Light" w:hAnsi="Arial Nova Light" w:cs="Arial"/>
        </w:rPr>
        <w:t>, como a</w:t>
      </w:r>
      <w:r w:rsidR="00AC4CCB">
        <w:rPr>
          <w:rFonts w:ascii="Arial Nova Light" w:hAnsi="Arial Nova Light" w:cs="Arial"/>
        </w:rPr>
        <w:t xml:space="preserve"> los partidos PVEM y PT</w:t>
      </w:r>
      <w:r w:rsidR="003F3DF5" w:rsidRPr="00413988">
        <w:rPr>
          <w:rFonts w:ascii="Arial Nova Light" w:hAnsi="Arial Nova Light" w:cs="Arial"/>
        </w:rPr>
        <w:t>.</w:t>
      </w:r>
    </w:p>
    <w:p w14:paraId="791655E6" w14:textId="77777777" w:rsidR="003F3DF5" w:rsidRPr="00413988"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413988"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3988">
        <w:rPr>
          <w:rFonts w:ascii="Arial Nova Light" w:hAnsi="Arial Nova Light" w:cs="Arial"/>
          <w:b/>
        </w:rPr>
        <w:t xml:space="preserve">ANTECEDENTES. </w:t>
      </w:r>
    </w:p>
    <w:p w14:paraId="2298447D" w14:textId="77777777" w:rsidR="007D6C13" w:rsidRPr="00413988"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51548CC4" w14:textId="7DDFFF3F" w:rsidR="003E628B" w:rsidRPr="00413988" w:rsidRDefault="008E0C25" w:rsidP="00823B17">
      <w:pPr>
        <w:pStyle w:val="NormalWeb"/>
        <w:numPr>
          <w:ilvl w:val="1"/>
          <w:numId w:val="2"/>
        </w:numPr>
        <w:spacing w:after="0" w:line="360" w:lineRule="auto"/>
        <w:contextualSpacing/>
        <w:mirrorIndents/>
        <w:jc w:val="both"/>
        <w:rPr>
          <w:rFonts w:ascii="Arial Nova Light" w:hAnsi="Arial Nova Light" w:cs="Arial"/>
          <w:b/>
        </w:rPr>
      </w:pPr>
      <w:bookmarkStart w:id="4" w:name="_Hlk70863513"/>
      <w:r w:rsidRPr="00413988">
        <w:rPr>
          <w:rFonts w:ascii="Arial Nova Light" w:hAnsi="Arial Nova Light" w:cs="Arial"/>
          <w:b/>
        </w:rPr>
        <w:t xml:space="preserve"> </w:t>
      </w:r>
      <w:r w:rsidR="00336B78" w:rsidRPr="00413988">
        <w:rPr>
          <w:rFonts w:ascii="Arial Nova Light" w:hAnsi="Arial Nova Light" w:cs="Arial"/>
          <w:b/>
        </w:rPr>
        <w:t>P</w:t>
      </w:r>
      <w:r w:rsidRPr="00413988">
        <w:rPr>
          <w:rFonts w:ascii="Arial Nova Light" w:hAnsi="Arial Nova Light" w:cs="Arial"/>
          <w:b/>
        </w:rPr>
        <w:t xml:space="preserve">roceso </w:t>
      </w:r>
      <w:r w:rsidR="00336B78" w:rsidRPr="00413988">
        <w:rPr>
          <w:rFonts w:ascii="Arial Nova Light" w:hAnsi="Arial Nova Light" w:cs="Arial"/>
          <w:b/>
        </w:rPr>
        <w:t>E</w:t>
      </w:r>
      <w:r w:rsidRPr="00413988">
        <w:rPr>
          <w:rFonts w:ascii="Arial Nova Light" w:hAnsi="Arial Nova Light" w:cs="Arial"/>
          <w:b/>
        </w:rPr>
        <w:t xml:space="preserve">lectoral </w:t>
      </w:r>
      <w:r w:rsidR="00D4513F" w:rsidRPr="00413988">
        <w:rPr>
          <w:rFonts w:ascii="Arial Nova Light" w:hAnsi="Arial Nova Light" w:cs="Arial"/>
          <w:b/>
        </w:rPr>
        <w:t>Local</w:t>
      </w:r>
      <w:r w:rsidR="00C06C71" w:rsidRPr="00413988">
        <w:rPr>
          <w:rFonts w:ascii="Arial Nova Light" w:hAnsi="Arial Nova Light" w:cs="Arial"/>
          <w:b/>
        </w:rPr>
        <w:t xml:space="preserve"> </w:t>
      </w:r>
      <w:r w:rsidR="00D4513F" w:rsidRPr="00413988">
        <w:rPr>
          <w:rFonts w:ascii="Arial Nova Light" w:hAnsi="Arial Nova Light" w:cs="Arial"/>
          <w:b/>
        </w:rPr>
        <w:t>2021</w:t>
      </w:r>
      <w:r w:rsidR="00F07E1C" w:rsidRPr="00413988">
        <w:rPr>
          <w:rFonts w:ascii="Arial Nova Light" w:hAnsi="Arial Nova Light" w:cs="Arial"/>
          <w:b/>
        </w:rPr>
        <w:t>-20</w:t>
      </w:r>
      <w:r w:rsidR="003E628B" w:rsidRPr="00413988">
        <w:rPr>
          <w:rFonts w:ascii="Arial Nova Light" w:hAnsi="Arial Nova Light" w:cs="Arial"/>
          <w:b/>
        </w:rPr>
        <w:t>2</w:t>
      </w:r>
      <w:r w:rsidR="00D4513F" w:rsidRPr="00413988">
        <w:rPr>
          <w:rFonts w:ascii="Arial Nova Light" w:hAnsi="Arial Nova Light" w:cs="Arial"/>
          <w:b/>
        </w:rPr>
        <w:t>2</w:t>
      </w:r>
      <w:r w:rsidR="003049BE" w:rsidRPr="00413988">
        <w:rPr>
          <w:rStyle w:val="Refdenotaalpie"/>
          <w:rFonts w:ascii="Arial Nova Light" w:hAnsi="Arial Nova Light" w:cs="Arial"/>
          <w:b/>
        </w:rPr>
        <w:footnoteReference w:id="6"/>
      </w:r>
      <w:r w:rsidR="00F07E1C" w:rsidRPr="00413988">
        <w:rPr>
          <w:rFonts w:ascii="Arial Nova Light" w:hAnsi="Arial Nova Light" w:cs="Arial"/>
          <w:b/>
        </w:rPr>
        <w:t xml:space="preserve">. </w:t>
      </w:r>
      <w:r w:rsidR="00534515" w:rsidRPr="00413988">
        <w:rPr>
          <w:rFonts w:ascii="Arial Nova Light" w:hAnsi="Arial Nova Light" w:cs="Arial"/>
          <w:b/>
        </w:rPr>
        <w:t xml:space="preserve"> </w:t>
      </w:r>
      <w:r w:rsidR="00534515" w:rsidRPr="00413988">
        <w:rPr>
          <w:rFonts w:ascii="Arial Nova Light" w:eastAsia="Arial Nova" w:hAnsi="Arial Nova Light" w:cs="Arial Nova"/>
        </w:rPr>
        <w:t>El día siete de octubre del dos mil veintiuno, en sesión extraordinaria del Consejo General del I</w:t>
      </w:r>
      <w:r w:rsidR="003049BE" w:rsidRPr="00413988">
        <w:rPr>
          <w:rFonts w:ascii="Arial Nova Light" w:eastAsia="Arial Nova" w:hAnsi="Arial Nova Light" w:cs="Arial Nova"/>
        </w:rPr>
        <w:t xml:space="preserve">nstituto </w:t>
      </w:r>
      <w:r w:rsidR="00534515" w:rsidRPr="00413988">
        <w:rPr>
          <w:rFonts w:ascii="Arial Nova Light" w:eastAsia="Arial Nova" w:hAnsi="Arial Nova Light" w:cs="Arial Nova"/>
        </w:rPr>
        <w:t>E</w:t>
      </w:r>
      <w:r w:rsidR="003049BE" w:rsidRPr="00413988">
        <w:rPr>
          <w:rFonts w:ascii="Arial Nova Light" w:eastAsia="Arial Nova" w:hAnsi="Arial Nova Light" w:cs="Arial Nova"/>
        </w:rPr>
        <w:t xml:space="preserve">statal </w:t>
      </w:r>
      <w:r w:rsidR="00534515" w:rsidRPr="00413988">
        <w:rPr>
          <w:rFonts w:ascii="Arial Nova Light" w:eastAsia="Arial Nova" w:hAnsi="Arial Nova Light" w:cs="Arial Nova"/>
        </w:rPr>
        <w:t>E</w:t>
      </w:r>
      <w:r w:rsidR="003049BE" w:rsidRPr="00413988">
        <w:rPr>
          <w:rFonts w:ascii="Arial Nova Light" w:eastAsia="Arial Nova" w:hAnsi="Arial Nova Light" w:cs="Arial Nova"/>
        </w:rPr>
        <w:t>lectoral,</w:t>
      </w:r>
      <w:r w:rsidR="00534515" w:rsidRPr="00413988">
        <w:rPr>
          <w:rFonts w:ascii="Arial Nova Light" w:eastAsia="Arial Nova" w:hAnsi="Arial Nova Light" w:cs="Arial Nova"/>
        </w:rPr>
        <w:t xml:space="preserve"> se realizó la declaratoria del inicio del Proceso Electoral Local 2021-2022 en el Estado de Aguascalientes, para la elección de la Gubernatura,</w:t>
      </w:r>
      <w:r w:rsidR="00534515" w:rsidRPr="00413988">
        <w:rPr>
          <w:rFonts w:ascii="Arial Nova Light" w:hAnsi="Arial Nova Light" w:cs="Arial"/>
          <w:b/>
        </w:rPr>
        <w:t xml:space="preserve"> </w:t>
      </w:r>
      <w:r w:rsidR="00534515" w:rsidRPr="00413988">
        <w:rPr>
          <w:rFonts w:ascii="Arial Nova Light" w:hAnsi="Arial Nova Light" w:cs="Arial"/>
          <w:bCs/>
        </w:rPr>
        <w:t>estableciendo</w:t>
      </w:r>
      <w:r w:rsidR="00911E8C" w:rsidRPr="00413988">
        <w:rPr>
          <w:rFonts w:ascii="Arial Nova Light" w:hAnsi="Arial Nova Light" w:cs="Arial"/>
          <w:bCs/>
        </w:rPr>
        <w:t>, para el caso,</w:t>
      </w:r>
      <w:r w:rsidR="00534515" w:rsidRPr="00413988">
        <w:rPr>
          <w:rFonts w:ascii="Arial Nova Light" w:hAnsi="Arial Nova Light" w:cs="Arial"/>
          <w:bCs/>
        </w:rPr>
        <w:t xml:space="preserve"> </w:t>
      </w:r>
      <w:r w:rsidR="003E628B" w:rsidRPr="00413988">
        <w:rPr>
          <w:rFonts w:ascii="Arial Nova Light" w:hAnsi="Arial Nova Light" w:cs="Arial"/>
        </w:rPr>
        <w:t xml:space="preserve">los plazos siguientes: </w:t>
      </w:r>
    </w:p>
    <w:p w14:paraId="33A92CDF" w14:textId="77777777" w:rsidR="003E628B" w:rsidRPr="00413988" w:rsidRDefault="003E628B" w:rsidP="00823B17">
      <w:pPr>
        <w:pStyle w:val="NormalWeb"/>
        <w:spacing w:line="360" w:lineRule="auto"/>
        <w:contextualSpacing/>
        <w:mirrorIndents/>
        <w:rPr>
          <w:rFonts w:ascii="Arial Nova Light" w:hAnsi="Arial Nova Light" w:cs="Arial"/>
        </w:rPr>
      </w:pPr>
    </w:p>
    <w:p w14:paraId="7C2B2F8A" w14:textId="7BDAF9EC"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a)</w:t>
      </w:r>
      <w:r w:rsidRPr="00413988">
        <w:rPr>
          <w:rFonts w:ascii="Arial Nova Light" w:hAnsi="Arial Nova Light" w:cs="Arial"/>
          <w:i/>
        </w:rPr>
        <w:tab/>
      </w:r>
      <w:r w:rsidRPr="00413988">
        <w:rPr>
          <w:rFonts w:ascii="Arial Nova Light" w:hAnsi="Arial Nova Light" w:cs="Arial"/>
          <w:b/>
          <w:i/>
        </w:rPr>
        <w:t>Precampaña</w:t>
      </w:r>
      <w:r w:rsidRPr="00413988">
        <w:rPr>
          <w:rFonts w:ascii="Arial Nova Light" w:hAnsi="Arial Nova Light" w:cs="Arial"/>
          <w:i/>
        </w:rPr>
        <w:t xml:space="preserve">: </w:t>
      </w:r>
      <w:r w:rsidR="00F442CA" w:rsidRPr="00413988">
        <w:rPr>
          <w:rFonts w:ascii="Arial Nova Light" w:hAnsi="Arial Nova Light" w:cs="Arial"/>
          <w:i/>
        </w:rPr>
        <w:t>Del dos de enero al día diez de febrero</w:t>
      </w:r>
      <w:r w:rsidR="003049BE" w:rsidRPr="00413988">
        <w:rPr>
          <w:rStyle w:val="Refdenotaalpie"/>
          <w:rFonts w:ascii="Arial Nova Light" w:hAnsi="Arial Nova Light" w:cs="Arial"/>
          <w:i/>
        </w:rPr>
        <w:footnoteReference w:id="7"/>
      </w:r>
      <w:r w:rsidRPr="00413988">
        <w:rPr>
          <w:rFonts w:ascii="Arial Nova Light" w:hAnsi="Arial Nova Light" w:cs="Arial"/>
          <w:i/>
        </w:rPr>
        <w:t>.</w:t>
      </w:r>
    </w:p>
    <w:p w14:paraId="1FCBBABE" w14:textId="4214ECFA"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b)</w:t>
      </w:r>
      <w:r w:rsidRPr="00413988">
        <w:rPr>
          <w:rFonts w:ascii="Arial Nova Light" w:hAnsi="Arial Nova Light" w:cs="Arial"/>
          <w:i/>
        </w:rPr>
        <w:tab/>
      </w:r>
      <w:r w:rsidRPr="00413988">
        <w:rPr>
          <w:rFonts w:ascii="Arial Nova Light" w:hAnsi="Arial Nova Light" w:cs="Arial"/>
          <w:b/>
          <w:i/>
        </w:rPr>
        <w:t>Campaña</w:t>
      </w:r>
      <w:r w:rsidRPr="00413988">
        <w:rPr>
          <w:rFonts w:ascii="Arial Nova Light" w:hAnsi="Arial Nova Light" w:cs="Arial"/>
          <w:i/>
        </w:rPr>
        <w:t xml:space="preserve">: </w:t>
      </w:r>
      <w:r w:rsidR="00F442CA" w:rsidRPr="00413988">
        <w:rPr>
          <w:rFonts w:ascii="Arial Nova Light" w:hAnsi="Arial Nova Light" w:cs="Arial"/>
          <w:i/>
        </w:rPr>
        <w:t>Del día tres de abril al primero de junio</w:t>
      </w:r>
      <w:r w:rsidRPr="00413988">
        <w:rPr>
          <w:rFonts w:ascii="Arial Nova Light" w:hAnsi="Arial Nova Light" w:cs="Arial"/>
          <w:i/>
        </w:rPr>
        <w:t>.</w:t>
      </w:r>
    </w:p>
    <w:p w14:paraId="65C7DD5E" w14:textId="77777777"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c)</w:t>
      </w:r>
      <w:r w:rsidRPr="00413988">
        <w:rPr>
          <w:rFonts w:ascii="Arial Nova Light" w:hAnsi="Arial Nova Light" w:cs="Arial"/>
          <w:i/>
        </w:rPr>
        <w:tab/>
      </w:r>
      <w:r w:rsidRPr="00413988">
        <w:rPr>
          <w:rFonts w:ascii="Arial Nova Light" w:hAnsi="Arial Nova Light" w:cs="Arial"/>
          <w:b/>
          <w:i/>
        </w:rPr>
        <w:t>Veda Electoral</w:t>
      </w:r>
      <w:r w:rsidRPr="00413988">
        <w:rPr>
          <w:rFonts w:ascii="Arial Nova Light" w:hAnsi="Arial Nova Light" w:cs="Arial"/>
          <w:i/>
        </w:rPr>
        <w:t xml:space="preserve">: Tres días antes de la Jornada Electoral. </w:t>
      </w:r>
    </w:p>
    <w:p w14:paraId="71D336CD" w14:textId="57EB0AB0"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d)</w:t>
      </w:r>
      <w:r w:rsidRPr="00413988">
        <w:rPr>
          <w:rFonts w:ascii="Arial Nova Light" w:hAnsi="Arial Nova Light" w:cs="Arial"/>
          <w:i/>
        </w:rPr>
        <w:tab/>
      </w:r>
      <w:r w:rsidRPr="00413988">
        <w:rPr>
          <w:rFonts w:ascii="Arial Nova Light" w:hAnsi="Arial Nova Light" w:cs="Arial"/>
          <w:b/>
          <w:i/>
        </w:rPr>
        <w:t>Jornada Electoral</w:t>
      </w:r>
      <w:r w:rsidRPr="00413988">
        <w:rPr>
          <w:rFonts w:ascii="Arial Nova Light" w:hAnsi="Arial Nova Light" w:cs="Arial"/>
          <w:i/>
        </w:rPr>
        <w:t xml:space="preserve">: El día </w:t>
      </w:r>
      <w:r w:rsidR="00F442CA" w:rsidRPr="00413988">
        <w:rPr>
          <w:rFonts w:ascii="Arial Nova Light" w:hAnsi="Arial Nova Light" w:cs="Arial"/>
          <w:i/>
        </w:rPr>
        <w:t>cinco</w:t>
      </w:r>
      <w:r w:rsidRPr="00413988">
        <w:rPr>
          <w:rFonts w:ascii="Arial Nova Light" w:hAnsi="Arial Nova Light" w:cs="Arial"/>
          <w:i/>
        </w:rPr>
        <w:t xml:space="preserve"> de junio.</w:t>
      </w:r>
    </w:p>
    <w:bookmarkEnd w:id="4"/>
    <w:p w14:paraId="5012045A" w14:textId="77777777" w:rsidR="00F442CA" w:rsidRPr="00413988" w:rsidRDefault="00F442CA" w:rsidP="00A94A39">
      <w:pPr>
        <w:pStyle w:val="NormalWeb"/>
        <w:spacing w:before="0" w:beforeAutospacing="0" w:after="0" w:afterAutospacing="0" w:line="360" w:lineRule="auto"/>
        <w:contextualSpacing/>
        <w:mirrorIndents/>
        <w:jc w:val="both"/>
        <w:rPr>
          <w:rFonts w:ascii="Arial Nova Light" w:hAnsi="Arial Nova Light" w:cs="Arial"/>
          <w:b/>
        </w:rPr>
      </w:pPr>
    </w:p>
    <w:p w14:paraId="27428B3B" w14:textId="73A3A1DC" w:rsidR="001E36E3" w:rsidRDefault="00106DFA" w:rsidP="003A0152">
      <w:pPr>
        <w:tabs>
          <w:tab w:val="left" w:pos="284"/>
        </w:tabs>
        <w:spacing w:before="240" w:after="240" w:line="360" w:lineRule="auto"/>
        <w:ind w:right="40"/>
        <w:jc w:val="both"/>
        <w:rPr>
          <w:rFonts w:ascii="Arial Nova Light" w:eastAsia="Arial" w:hAnsi="Arial Nova Light" w:cs="Arial"/>
          <w:sz w:val="24"/>
          <w:szCs w:val="24"/>
        </w:rPr>
      </w:pPr>
      <w:r w:rsidRPr="00413988">
        <w:rPr>
          <w:rFonts w:ascii="Arial Nova Light" w:hAnsi="Arial Nova Light" w:cs="Arial"/>
          <w:b/>
          <w:sz w:val="24"/>
          <w:szCs w:val="24"/>
        </w:rPr>
        <w:lastRenderedPageBreak/>
        <w:t>1.2.</w:t>
      </w:r>
      <w:r w:rsidR="003E628B" w:rsidRPr="00413988">
        <w:rPr>
          <w:rFonts w:ascii="Arial Nova Light" w:hAnsi="Arial Nova Light" w:cs="Arial"/>
          <w:b/>
          <w:sz w:val="24"/>
          <w:szCs w:val="24"/>
        </w:rPr>
        <w:t xml:space="preserve"> </w:t>
      </w:r>
      <w:r w:rsidR="00EF7502" w:rsidRPr="00413988">
        <w:rPr>
          <w:rFonts w:ascii="Arial Nova Light" w:eastAsia="Arial" w:hAnsi="Arial Nova Light" w:cs="Arial"/>
          <w:b/>
          <w:sz w:val="24"/>
          <w:szCs w:val="24"/>
        </w:rPr>
        <w:t xml:space="preserve">Registro de Candidaturas. </w:t>
      </w:r>
      <w:r w:rsidR="00EF7502" w:rsidRPr="00413988">
        <w:rPr>
          <w:rFonts w:ascii="Arial Nova Light" w:eastAsia="Arial" w:hAnsi="Arial Nova Light" w:cs="Arial"/>
          <w:sz w:val="24"/>
          <w:szCs w:val="24"/>
        </w:rPr>
        <w:t xml:space="preserve">De acuerdo a lo establecido en el Código Electoral y en la Agenda Electoral para el PEL en curso, </w:t>
      </w:r>
      <w:r w:rsidR="00A97C05" w:rsidRPr="00413988">
        <w:rPr>
          <w:rFonts w:ascii="Arial Nova Light" w:eastAsia="Arial" w:hAnsi="Arial Nova Light" w:cs="Arial"/>
          <w:sz w:val="24"/>
          <w:szCs w:val="24"/>
        </w:rPr>
        <w:t>el per</w:t>
      </w:r>
      <w:r w:rsidR="003049BE" w:rsidRPr="00413988">
        <w:rPr>
          <w:rFonts w:ascii="Arial Nova Light" w:eastAsia="Arial" w:hAnsi="Arial Nova Light" w:cs="Arial"/>
          <w:sz w:val="24"/>
          <w:szCs w:val="24"/>
        </w:rPr>
        <w:t>í</w:t>
      </w:r>
      <w:r w:rsidR="00A97C05" w:rsidRPr="00413988">
        <w:rPr>
          <w:rFonts w:ascii="Arial Nova Light" w:eastAsia="Arial" w:hAnsi="Arial Nova Light" w:cs="Arial"/>
          <w:sz w:val="24"/>
          <w:szCs w:val="24"/>
        </w:rPr>
        <w:t xml:space="preserve">odo de registro de candidaturas </w:t>
      </w:r>
      <w:r w:rsidR="003049BE" w:rsidRPr="00413988">
        <w:rPr>
          <w:rFonts w:ascii="Arial Nova Light" w:eastAsia="Arial" w:hAnsi="Arial Nova Light" w:cs="Arial"/>
          <w:sz w:val="24"/>
          <w:szCs w:val="24"/>
        </w:rPr>
        <w:t>corrió</w:t>
      </w:r>
      <w:r w:rsidR="00A97C05" w:rsidRPr="00413988">
        <w:rPr>
          <w:rFonts w:ascii="Arial Nova Light" w:eastAsia="Arial" w:hAnsi="Arial Nova Light" w:cs="Arial"/>
          <w:sz w:val="24"/>
          <w:szCs w:val="24"/>
        </w:rPr>
        <w:t xml:space="preserve"> del día quince al </w:t>
      </w:r>
      <w:r w:rsidR="003049BE" w:rsidRPr="00413988">
        <w:rPr>
          <w:rFonts w:ascii="Arial Nova Light" w:eastAsia="Arial" w:hAnsi="Arial Nova Light" w:cs="Arial"/>
          <w:sz w:val="24"/>
          <w:szCs w:val="24"/>
        </w:rPr>
        <w:t xml:space="preserve">día </w:t>
      </w:r>
      <w:r w:rsidR="00A97C05" w:rsidRPr="00413988">
        <w:rPr>
          <w:rFonts w:ascii="Arial Nova Light" w:eastAsia="Arial" w:hAnsi="Arial Nova Light" w:cs="Arial"/>
          <w:sz w:val="24"/>
          <w:szCs w:val="24"/>
        </w:rPr>
        <w:t>veinte de marzo</w:t>
      </w:r>
      <w:r w:rsidR="003A0152">
        <w:rPr>
          <w:rFonts w:ascii="Arial Nova Light" w:eastAsia="Arial" w:hAnsi="Arial Nova Light" w:cs="Arial"/>
          <w:sz w:val="24"/>
          <w:szCs w:val="24"/>
        </w:rPr>
        <w:t xml:space="preserve">. </w:t>
      </w:r>
    </w:p>
    <w:p w14:paraId="39937BDF" w14:textId="7A7EB856" w:rsidR="003A0152" w:rsidRPr="003A0152" w:rsidRDefault="003A0152" w:rsidP="003A0152">
      <w:pPr>
        <w:tabs>
          <w:tab w:val="left" w:pos="284"/>
        </w:tabs>
        <w:spacing w:before="240" w:after="240" w:line="360" w:lineRule="auto"/>
        <w:ind w:right="40"/>
        <w:jc w:val="both"/>
        <w:rPr>
          <w:rFonts w:ascii="Arial Nova Light" w:eastAsia="Arial" w:hAnsi="Arial Nova Light" w:cs="Arial"/>
          <w:sz w:val="24"/>
          <w:szCs w:val="24"/>
        </w:rPr>
      </w:pPr>
      <w:r>
        <w:rPr>
          <w:rFonts w:ascii="Arial Nova Light" w:eastAsia="Arial" w:hAnsi="Arial Nova Light" w:cs="Arial"/>
          <w:sz w:val="24"/>
          <w:szCs w:val="24"/>
        </w:rPr>
        <w:t xml:space="preserve">La candidata denunciada, acudió a registrar su candidatura el día quince de marzo. </w:t>
      </w:r>
    </w:p>
    <w:p w14:paraId="2E924E1B" w14:textId="751AAD15" w:rsidR="00F21CA1" w:rsidRPr="00413988" w:rsidRDefault="00807FA3" w:rsidP="008A485B">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1.</w:t>
      </w:r>
      <w:r w:rsidR="00106DFA" w:rsidRPr="00413988">
        <w:rPr>
          <w:rFonts w:ascii="Arial Nova Light" w:hAnsi="Arial Nova Light" w:cs="Arial"/>
          <w:b/>
        </w:rPr>
        <w:t>3</w:t>
      </w:r>
      <w:r w:rsidRPr="00413988">
        <w:rPr>
          <w:rFonts w:ascii="Arial Nova Light" w:hAnsi="Arial Nova Light" w:cs="Arial"/>
          <w:b/>
        </w:rPr>
        <w:t xml:space="preserve">. </w:t>
      </w:r>
      <w:r w:rsidR="00A94A39" w:rsidRPr="00413988">
        <w:rPr>
          <w:rFonts w:ascii="Arial Nova Light" w:hAnsi="Arial Nova Light" w:cs="Arial"/>
          <w:b/>
        </w:rPr>
        <w:t xml:space="preserve">Presentación de la denuncia ante el </w:t>
      </w:r>
      <w:r w:rsidR="004B7CDE" w:rsidRPr="00413988">
        <w:rPr>
          <w:rFonts w:ascii="Arial Nova Light" w:hAnsi="Arial Nova Light" w:cs="Arial"/>
          <w:b/>
        </w:rPr>
        <w:t>IEE</w:t>
      </w:r>
      <w:r w:rsidR="00A94A39" w:rsidRPr="00413988">
        <w:rPr>
          <w:rFonts w:ascii="Arial Nova Light" w:hAnsi="Arial Nova Light" w:cs="Arial"/>
          <w:b/>
        </w:rPr>
        <w:t xml:space="preserve"> y radicación. </w:t>
      </w:r>
      <w:r w:rsidR="00E56802" w:rsidRPr="00413988">
        <w:rPr>
          <w:rFonts w:ascii="Arial Nova Light" w:hAnsi="Arial Nova Light" w:cs="Arial"/>
        </w:rPr>
        <w:t xml:space="preserve">El </w:t>
      </w:r>
      <w:r w:rsidR="00791E1D">
        <w:rPr>
          <w:rFonts w:ascii="Arial Nova Light" w:hAnsi="Arial Nova Light" w:cs="Arial"/>
        </w:rPr>
        <w:t>veinticuatro</w:t>
      </w:r>
      <w:r w:rsidR="00301CE0" w:rsidRPr="00413988">
        <w:rPr>
          <w:rFonts w:ascii="Arial Nova Light" w:hAnsi="Arial Nova Light" w:cs="Arial"/>
        </w:rPr>
        <w:t xml:space="preserve"> de marzo</w:t>
      </w:r>
      <w:r w:rsidR="00E56802" w:rsidRPr="00413988">
        <w:rPr>
          <w:rFonts w:ascii="Arial Nova Light" w:hAnsi="Arial Nova Light" w:cs="Arial"/>
        </w:rPr>
        <w:t xml:space="preserve">, el ciudadano </w:t>
      </w:r>
      <w:r w:rsidR="00301CE0" w:rsidRPr="00413988">
        <w:rPr>
          <w:rFonts w:ascii="Arial Nova Light" w:hAnsi="Arial Nova Light" w:cs="Arial"/>
        </w:rPr>
        <w:t>Javier Soto Reyes</w:t>
      </w:r>
      <w:r w:rsidR="00E56802" w:rsidRPr="00413988">
        <w:rPr>
          <w:rFonts w:ascii="Arial Nova Light" w:hAnsi="Arial Nova Light" w:cs="Arial"/>
        </w:rPr>
        <w:t>, representante d</w:t>
      </w:r>
      <w:r w:rsidR="00301CE0" w:rsidRPr="00413988">
        <w:rPr>
          <w:rFonts w:ascii="Arial Nova Light" w:hAnsi="Arial Nova Light" w:cs="Arial"/>
        </w:rPr>
        <w:t>el P</w:t>
      </w:r>
      <w:r w:rsidR="003049BE" w:rsidRPr="00413988">
        <w:rPr>
          <w:rFonts w:ascii="Arial Nova Light" w:hAnsi="Arial Nova Light" w:cs="Arial"/>
        </w:rPr>
        <w:t xml:space="preserve">artido </w:t>
      </w:r>
      <w:r w:rsidR="00301CE0" w:rsidRPr="00413988">
        <w:rPr>
          <w:rFonts w:ascii="Arial Nova Light" w:hAnsi="Arial Nova Light" w:cs="Arial"/>
        </w:rPr>
        <w:t>A</w:t>
      </w:r>
      <w:r w:rsidR="003049BE" w:rsidRPr="00413988">
        <w:rPr>
          <w:rFonts w:ascii="Arial Nova Light" w:hAnsi="Arial Nova Light" w:cs="Arial"/>
        </w:rPr>
        <w:t xml:space="preserve">cción </w:t>
      </w:r>
      <w:r w:rsidR="00301CE0" w:rsidRPr="00413988">
        <w:rPr>
          <w:rFonts w:ascii="Arial Nova Light" w:hAnsi="Arial Nova Light" w:cs="Arial"/>
        </w:rPr>
        <w:t>N</w:t>
      </w:r>
      <w:r w:rsidR="003049BE" w:rsidRPr="00413988">
        <w:rPr>
          <w:rFonts w:ascii="Arial Nova Light" w:hAnsi="Arial Nova Light" w:cs="Arial"/>
        </w:rPr>
        <w:t>acional</w:t>
      </w:r>
      <w:r w:rsidR="00301CE0" w:rsidRPr="00413988">
        <w:rPr>
          <w:rFonts w:ascii="Arial Nova Light" w:hAnsi="Arial Nova Light" w:cs="Arial"/>
        </w:rPr>
        <w:t xml:space="preserve"> </w:t>
      </w:r>
      <w:r w:rsidR="00E56802" w:rsidRPr="00413988">
        <w:rPr>
          <w:rFonts w:ascii="Arial Nova Light" w:hAnsi="Arial Nova Light" w:cs="Arial"/>
        </w:rPr>
        <w:t>ante el Consejo General, presentó una queja</w:t>
      </w:r>
      <w:r w:rsidR="00301CE0" w:rsidRPr="00413988">
        <w:rPr>
          <w:rFonts w:ascii="Arial Nova Light" w:hAnsi="Arial Nova Light" w:cs="Arial"/>
        </w:rPr>
        <w:t xml:space="preserve"> e</w:t>
      </w:r>
      <w:r w:rsidR="00E56802" w:rsidRPr="00413988">
        <w:rPr>
          <w:rFonts w:ascii="Arial Nova Light" w:hAnsi="Arial Nova Light" w:cs="Arial"/>
        </w:rPr>
        <w:t>n contra d</w:t>
      </w:r>
      <w:r w:rsidR="00301CE0" w:rsidRPr="00413988">
        <w:rPr>
          <w:rFonts w:ascii="Arial Nova Light" w:hAnsi="Arial Nova Light" w:cs="Arial"/>
        </w:rPr>
        <w:t>e</w:t>
      </w:r>
      <w:r w:rsidR="00791E1D">
        <w:rPr>
          <w:rFonts w:ascii="Arial Nova Light" w:hAnsi="Arial Nova Light" w:cs="Arial"/>
        </w:rPr>
        <w:t xml:space="preserve">l PVEM y PT, así como de </w:t>
      </w:r>
      <w:r w:rsidR="00301CE0" w:rsidRPr="00413988">
        <w:rPr>
          <w:rFonts w:ascii="Arial Nova Light" w:hAnsi="Arial Nova Light" w:cs="Arial"/>
        </w:rPr>
        <w:t>su candidata</w:t>
      </w:r>
      <w:r w:rsidR="00E56802" w:rsidRPr="00413988">
        <w:rPr>
          <w:rFonts w:ascii="Arial Nova Light" w:hAnsi="Arial Nova Light" w:cs="Arial"/>
        </w:rPr>
        <w:t xml:space="preserve">, por </w:t>
      </w:r>
      <w:r w:rsidR="00791E1D">
        <w:rPr>
          <w:rFonts w:ascii="Arial Nova Light" w:hAnsi="Arial Nova Light" w:cs="Arial"/>
        </w:rPr>
        <w:t>la difusión de un video en la plataforma Instagram, en el perfil con nombre Martha Márquez, y que,</w:t>
      </w:r>
      <w:r w:rsidR="00E56802" w:rsidRPr="00413988">
        <w:rPr>
          <w:rFonts w:ascii="Arial Nova Light" w:hAnsi="Arial Nova Light" w:cs="Arial"/>
        </w:rPr>
        <w:t xml:space="preserve"> a su criterio, constituye</w:t>
      </w:r>
      <w:r w:rsidR="008A485B" w:rsidRPr="00413988">
        <w:rPr>
          <w:rFonts w:ascii="Arial Nova Light" w:hAnsi="Arial Nova Light" w:cs="Arial"/>
        </w:rPr>
        <w:t xml:space="preserve"> </w:t>
      </w:r>
      <w:r w:rsidR="00E56802" w:rsidRPr="00413988">
        <w:rPr>
          <w:rFonts w:ascii="Arial Nova Light" w:hAnsi="Arial Nova Light" w:cs="Arial"/>
        </w:rPr>
        <w:t>actos anticipados de campaña</w:t>
      </w:r>
      <w:r w:rsidR="008A485B" w:rsidRPr="00413988">
        <w:rPr>
          <w:rFonts w:ascii="Arial Nova Light" w:hAnsi="Arial Nova Light" w:cs="Arial"/>
        </w:rPr>
        <w:t xml:space="preserve">. </w:t>
      </w:r>
    </w:p>
    <w:p w14:paraId="133C012E" w14:textId="0005F33E" w:rsidR="001B5A18" w:rsidRPr="00413988" w:rsidRDefault="001B5A18" w:rsidP="008A485B">
      <w:pPr>
        <w:pStyle w:val="NormalWeb"/>
        <w:spacing w:before="0" w:beforeAutospacing="0" w:after="0" w:afterAutospacing="0" w:line="360" w:lineRule="auto"/>
        <w:contextualSpacing/>
        <w:mirrorIndents/>
        <w:jc w:val="both"/>
        <w:rPr>
          <w:rFonts w:ascii="Arial Nova Light" w:hAnsi="Arial Nova Light" w:cs="Arial"/>
        </w:rPr>
      </w:pPr>
    </w:p>
    <w:p w14:paraId="7F514778" w14:textId="3ED3F06C" w:rsidR="001B5A18" w:rsidRDefault="001B5A18" w:rsidP="008A485B">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rPr>
        <w:t xml:space="preserve">En fecha </w:t>
      </w:r>
      <w:r w:rsidR="00FD061B">
        <w:rPr>
          <w:rFonts w:ascii="Arial Nova Light" w:hAnsi="Arial Nova Light" w:cs="Arial"/>
        </w:rPr>
        <w:t>veinticinco</w:t>
      </w:r>
      <w:r w:rsidRPr="00413988">
        <w:rPr>
          <w:rFonts w:ascii="Arial Nova Light" w:hAnsi="Arial Nova Light" w:cs="Arial"/>
        </w:rPr>
        <w:t xml:space="preserve"> de marzo</w:t>
      </w:r>
      <w:r w:rsidR="00DF0A2F" w:rsidRPr="00413988">
        <w:rPr>
          <w:rFonts w:ascii="Arial Nova Light" w:hAnsi="Arial Nova Light" w:cs="Arial"/>
        </w:rPr>
        <w:t>, se radicó la queja bajo el número de expediente administrativo IEE/PES/</w:t>
      </w:r>
      <w:r w:rsidR="00FD061B">
        <w:rPr>
          <w:rFonts w:ascii="Arial Nova Light" w:hAnsi="Arial Nova Light" w:cs="Arial"/>
        </w:rPr>
        <w:t>018</w:t>
      </w:r>
      <w:r w:rsidR="00DF0A2F" w:rsidRPr="00413988">
        <w:rPr>
          <w:rFonts w:ascii="Arial Nova Light" w:hAnsi="Arial Nova Light" w:cs="Arial"/>
        </w:rPr>
        <w:t xml:space="preserve">/2022. </w:t>
      </w:r>
    </w:p>
    <w:p w14:paraId="63BB4104" w14:textId="21BA11DE" w:rsidR="00A64EAC" w:rsidRDefault="00A64EAC" w:rsidP="008A485B">
      <w:pPr>
        <w:pStyle w:val="NormalWeb"/>
        <w:spacing w:before="0" w:beforeAutospacing="0" w:after="0" w:afterAutospacing="0" w:line="360" w:lineRule="auto"/>
        <w:contextualSpacing/>
        <w:mirrorIndents/>
        <w:jc w:val="both"/>
        <w:rPr>
          <w:rFonts w:ascii="Arial Nova Light" w:hAnsi="Arial Nova Light" w:cs="Arial"/>
        </w:rPr>
      </w:pPr>
    </w:p>
    <w:p w14:paraId="1B4F4086" w14:textId="4427C4B1" w:rsidR="0019700F" w:rsidRPr="00BC419C" w:rsidRDefault="00A64EAC"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Diligencias para mejor Proveer. </w:t>
      </w:r>
      <w:r>
        <w:rPr>
          <w:rFonts w:ascii="Arial Nova Light" w:eastAsia="Times New Roman" w:hAnsi="Arial Nova Light" w:cs="Arial"/>
          <w:bCs/>
          <w:sz w:val="24"/>
          <w:szCs w:val="24"/>
        </w:rPr>
        <w:t xml:space="preserve">En la misma fecha, se ordenó certificar la existencia </w:t>
      </w:r>
      <w:r w:rsidR="0019700F">
        <w:rPr>
          <w:rFonts w:ascii="Arial Nova Light" w:eastAsia="Times New Roman" w:hAnsi="Arial Nova Light" w:cs="Arial"/>
          <w:bCs/>
          <w:sz w:val="24"/>
          <w:szCs w:val="24"/>
        </w:rPr>
        <w:t xml:space="preserve">del video denunciado y el contenido de la publicación, remitiendo al departamento de Oficialía Electoral, a efecto de que llevara a cabo la diligencia instruida. </w:t>
      </w:r>
    </w:p>
    <w:p w14:paraId="44B18BBF" w14:textId="77777777" w:rsidR="00BC419C" w:rsidRPr="0019700F" w:rsidRDefault="00BC419C" w:rsidP="00BC419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68A0261" w14:textId="77777777" w:rsidR="00497B1C" w:rsidRPr="00497B1C" w:rsidRDefault="00497B1C"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Oficialía Electoral. </w:t>
      </w:r>
      <w:r>
        <w:rPr>
          <w:rFonts w:ascii="Arial Nova Light" w:eastAsia="Times New Roman" w:hAnsi="Arial Nova Light" w:cs="Arial"/>
          <w:bCs/>
          <w:sz w:val="24"/>
          <w:szCs w:val="24"/>
        </w:rPr>
        <w:t xml:space="preserve">El día veintisiete de marzo, se llevó a cabo la diligencia precisada en el punto anterior. </w:t>
      </w:r>
    </w:p>
    <w:p w14:paraId="47E1336B" w14:textId="3C0CEA6C" w:rsidR="00A64EAC" w:rsidRPr="00A64EAC" w:rsidRDefault="004B2DD8" w:rsidP="00497B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 xml:space="preserve"> </w:t>
      </w:r>
      <w:r w:rsidR="00A64EAC">
        <w:rPr>
          <w:rFonts w:ascii="Arial Nova Light" w:eastAsia="Times New Roman" w:hAnsi="Arial Nova Light" w:cs="Arial"/>
          <w:b/>
          <w:sz w:val="24"/>
          <w:szCs w:val="24"/>
        </w:rPr>
        <w:t xml:space="preserve"> </w:t>
      </w:r>
    </w:p>
    <w:p w14:paraId="7C792C66" w14:textId="781E5291" w:rsidR="000C7C8A" w:rsidRDefault="00657220"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Admisión de la denuncia</w:t>
      </w:r>
      <w:r w:rsidR="00851F37" w:rsidRPr="00413988">
        <w:rPr>
          <w:rFonts w:ascii="Arial Nova Light" w:eastAsia="Times New Roman" w:hAnsi="Arial Nova Light" w:cs="Arial"/>
          <w:b/>
          <w:sz w:val="24"/>
          <w:szCs w:val="24"/>
        </w:rPr>
        <w:t>.</w:t>
      </w:r>
      <w:r w:rsidR="00CE7265" w:rsidRPr="00413988">
        <w:rPr>
          <w:rFonts w:ascii="Arial Nova Light" w:eastAsia="Times New Roman" w:hAnsi="Arial Nova Light" w:cs="Arial"/>
          <w:b/>
          <w:sz w:val="24"/>
          <w:szCs w:val="24"/>
        </w:rPr>
        <w:t xml:space="preserve"> </w:t>
      </w:r>
      <w:r w:rsidR="00851F37" w:rsidRPr="00413988">
        <w:rPr>
          <w:rFonts w:ascii="Arial Nova Light" w:eastAsia="Times New Roman" w:hAnsi="Arial Nova Light" w:cs="Arial"/>
          <w:sz w:val="24"/>
          <w:szCs w:val="24"/>
        </w:rPr>
        <w:t>E</w:t>
      </w:r>
      <w:r w:rsidR="000904C4" w:rsidRPr="00413988">
        <w:rPr>
          <w:rFonts w:ascii="Arial Nova Light" w:eastAsia="Times New Roman" w:hAnsi="Arial Nova Light" w:cs="Arial"/>
          <w:sz w:val="24"/>
          <w:szCs w:val="24"/>
        </w:rPr>
        <w:t xml:space="preserve">l </w:t>
      </w:r>
      <w:r w:rsidR="00BC419C">
        <w:rPr>
          <w:rFonts w:ascii="Arial Nova Light" w:eastAsia="Times New Roman" w:hAnsi="Arial Nova Light" w:cs="Arial"/>
          <w:sz w:val="24"/>
          <w:szCs w:val="24"/>
        </w:rPr>
        <w:t>veintiocho</w:t>
      </w:r>
      <w:r w:rsidR="00CA4AB3" w:rsidRPr="00413988">
        <w:rPr>
          <w:rFonts w:ascii="Arial Nova Light" w:eastAsia="Times New Roman" w:hAnsi="Arial Nova Light" w:cs="Arial"/>
          <w:sz w:val="24"/>
          <w:szCs w:val="24"/>
        </w:rPr>
        <w:t xml:space="preserve"> de marzo</w:t>
      </w:r>
      <w:r w:rsidR="00301390" w:rsidRPr="00413988">
        <w:rPr>
          <w:rFonts w:ascii="Arial Nova Light" w:eastAsia="Times New Roman" w:hAnsi="Arial Nova Light" w:cs="Arial"/>
          <w:sz w:val="24"/>
          <w:szCs w:val="24"/>
        </w:rPr>
        <w:t xml:space="preserve">, </w:t>
      </w:r>
      <w:r w:rsidR="000904C4" w:rsidRPr="00413988">
        <w:rPr>
          <w:rFonts w:ascii="Arial Nova Light" w:eastAsia="Times New Roman" w:hAnsi="Arial Nova Light" w:cs="Arial"/>
          <w:sz w:val="24"/>
          <w:szCs w:val="24"/>
        </w:rPr>
        <w:t xml:space="preserve">el Secretario Ejecutivo </w:t>
      </w:r>
      <w:r w:rsidR="00851F37" w:rsidRPr="00413988">
        <w:rPr>
          <w:rFonts w:ascii="Arial Nova Light" w:eastAsia="Times New Roman" w:hAnsi="Arial Nova Light" w:cs="Arial"/>
          <w:sz w:val="24"/>
          <w:szCs w:val="24"/>
        </w:rPr>
        <w:t>dictó el acuerdo de admisión</w:t>
      </w:r>
      <w:r w:rsidR="00105433" w:rsidRPr="00413988">
        <w:rPr>
          <w:rFonts w:ascii="Arial Nova Light" w:eastAsia="Times New Roman" w:hAnsi="Arial Nova Light" w:cs="Arial"/>
          <w:sz w:val="24"/>
          <w:szCs w:val="24"/>
        </w:rPr>
        <w:t>, señalando fecha para la celebración de la Audiencia de Pruebas y Alegatos</w:t>
      </w:r>
      <w:r w:rsidR="00992C5C" w:rsidRPr="00413988">
        <w:rPr>
          <w:rFonts w:ascii="Arial Nova Light" w:eastAsia="Times New Roman" w:hAnsi="Arial Nova Light" w:cs="Arial"/>
          <w:sz w:val="24"/>
          <w:szCs w:val="24"/>
        </w:rPr>
        <w:t xml:space="preserve">. </w:t>
      </w:r>
    </w:p>
    <w:p w14:paraId="3E528D58" w14:textId="77777777" w:rsidR="00B44CBE" w:rsidRDefault="00B44CBE" w:rsidP="00B44CB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8DC21A2" w14:textId="52522046" w:rsidR="00BB683E" w:rsidRDefault="00BB683E"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Medidas cautelares.</w:t>
      </w:r>
      <w:r>
        <w:rPr>
          <w:rFonts w:ascii="Arial Nova Light" w:eastAsia="Times New Roman" w:hAnsi="Arial Nova Light" w:cs="Arial"/>
          <w:sz w:val="24"/>
          <w:szCs w:val="24"/>
        </w:rPr>
        <w:t xml:space="preserve"> El treinta de marzo, </w:t>
      </w:r>
      <w:r w:rsidR="00F15758">
        <w:rPr>
          <w:rFonts w:ascii="Arial Nova Light" w:eastAsia="Times New Roman" w:hAnsi="Arial Nova Light" w:cs="Arial"/>
          <w:sz w:val="24"/>
          <w:szCs w:val="24"/>
        </w:rPr>
        <w:t xml:space="preserve">el Secretario Ejecutivo, propuso la no adopción de las medidas cautelares solicitadas, por considerar que </w:t>
      </w:r>
      <w:r w:rsidR="00B44CBE">
        <w:rPr>
          <w:rFonts w:ascii="Arial Nova Light" w:eastAsia="Times New Roman" w:hAnsi="Arial Nova Light" w:cs="Arial"/>
          <w:sz w:val="24"/>
          <w:szCs w:val="24"/>
        </w:rPr>
        <w:t>“</w:t>
      </w:r>
      <w:r w:rsidR="00F15758" w:rsidRPr="00B44CBE">
        <w:rPr>
          <w:rFonts w:ascii="Arial Nova Light" w:eastAsia="Times New Roman" w:hAnsi="Arial Nova Light" w:cs="Arial"/>
          <w:i/>
          <w:iCs/>
          <w:sz w:val="24"/>
          <w:szCs w:val="24"/>
        </w:rPr>
        <w:t xml:space="preserve">la publicación denunciada no incluye palabra alguna o expresión </w:t>
      </w:r>
      <w:r w:rsidR="0061607F" w:rsidRPr="00B44CBE">
        <w:rPr>
          <w:rFonts w:ascii="Arial Nova Light" w:eastAsia="Times New Roman" w:hAnsi="Arial Nova Light" w:cs="Arial"/>
          <w:i/>
          <w:iCs/>
          <w:sz w:val="24"/>
          <w:szCs w:val="24"/>
        </w:rPr>
        <w:t>que,</w:t>
      </w:r>
      <w:r w:rsidR="00F15758" w:rsidRPr="00B44CBE">
        <w:rPr>
          <w:rFonts w:ascii="Arial Nova Light" w:eastAsia="Times New Roman" w:hAnsi="Arial Nova Light" w:cs="Arial"/>
          <w:i/>
          <w:iCs/>
          <w:sz w:val="24"/>
          <w:szCs w:val="24"/>
        </w:rPr>
        <w:t xml:space="preserve"> de forma objetiva, manifiesta, abierta y sin ambigüedad</w:t>
      </w:r>
      <w:r w:rsidR="00B44CBE" w:rsidRPr="00B44CBE">
        <w:rPr>
          <w:rFonts w:ascii="Arial Nova Light" w:eastAsia="Times New Roman" w:hAnsi="Arial Nova Light" w:cs="Arial"/>
          <w:i/>
          <w:iCs/>
          <w:sz w:val="24"/>
          <w:szCs w:val="24"/>
        </w:rPr>
        <w:t xml:space="preserve"> que denote el llamado expreso al voto, o se publicite una plataforma electoral, por lo que resulta improcedente dicha medida cautelar.</w:t>
      </w:r>
      <w:r w:rsidR="00B44CBE">
        <w:rPr>
          <w:rFonts w:ascii="Arial Nova Light" w:eastAsia="Times New Roman" w:hAnsi="Arial Nova Light" w:cs="Arial"/>
          <w:i/>
          <w:iCs/>
          <w:sz w:val="24"/>
          <w:szCs w:val="24"/>
        </w:rPr>
        <w:t>”</w:t>
      </w:r>
      <w:r w:rsidR="00B44CBE">
        <w:rPr>
          <w:rFonts w:ascii="Arial Nova Light" w:eastAsia="Times New Roman" w:hAnsi="Arial Nova Light" w:cs="Arial"/>
          <w:sz w:val="24"/>
          <w:szCs w:val="24"/>
        </w:rPr>
        <w:t xml:space="preserve"> </w:t>
      </w:r>
    </w:p>
    <w:p w14:paraId="5C33517A" w14:textId="77777777" w:rsidR="002D1908" w:rsidRPr="00413988" w:rsidRDefault="002D1908" w:rsidP="002D190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03ACD480" w:rsidR="00165BBA" w:rsidRPr="00413988" w:rsidRDefault="000C2F5B"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Integr</w:t>
      </w:r>
      <w:r w:rsidR="00BD1803" w:rsidRPr="00413988">
        <w:rPr>
          <w:rFonts w:ascii="Arial Nova Light" w:eastAsia="Times New Roman" w:hAnsi="Arial Nova Light" w:cs="Arial"/>
          <w:b/>
          <w:sz w:val="24"/>
          <w:szCs w:val="24"/>
        </w:rPr>
        <w:t xml:space="preserve">ación del expediente </w:t>
      </w:r>
      <w:r w:rsidR="00106DFA" w:rsidRPr="00413988">
        <w:rPr>
          <w:rFonts w:ascii="Arial Nova Light" w:eastAsia="Times New Roman" w:hAnsi="Arial Nova Light" w:cs="Arial"/>
          <w:b/>
          <w:sz w:val="24"/>
          <w:szCs w:val="24"/>
        </w:rPr>
        <w:t>IEE/PES/</w:t>
      </w:r>
      <w:r w:rsidR="00C77A92">
        <w:rPr>
          <w:rFonts w:ascii="Arial Nova Light" w:eastAsia="Times New Roman" w:hAnsi="Arial Nova Light" w:cs="Arial"/>
          <w:b/>
          <w:sz w:val="24"/>
          <w:szCs w:val="24"/>
        </w:rPr>
        <w:t>018</w:t>
      </w:r>
      <w:r w:rsidR="00106DFA" w:rsidRPr="00413988">
        <w:rPr>
          <w:rFonts w:ascii="Arial Nova Light" w:eastAsia="Times New Roman" w:hAnsi="Arial Nova Light" w:cs="Arial"/>
          <w:b/>
          <w:sz w:val="24"/>
          <w:szCs w:val="24"/>
        </w:rPr>
        <w:t>/</w:t>
      </w:r>
      <w:r w:rsidR="00301390" w:rsidRPr="00413988">
        <w:rPr>
          <w:rFonts w:ascii="Arial Nova Light" w:eastAsia="Times New Roman" w:hAnsi="Arial Nova Light" w:cs="Arial"/>
          <w:b/>
          <w:sz w:val="24"/>
          <w:szCs w:val="24"/>
        </w:rPr>
        <w:t>2022</w:t>
      </w:r>
      <w:r w:rsidR="00106DFA" w:rsidRPr="00413988">
        <w:rPr>
          <w:rFonts w:ascii="Arial Nova Light" w:eastAsia="Times New Roman" w:hAnsi="Arial Nova Light" w:cs="Arial"/>
          <w:b/>
          <w:sz w:val="24"/>
          <w:szCs w:val="24"/>
        </w:rPr>
        <w:t xml:space="preserve"> </w:t>
      </w:r>
      <w:r w:rsidRPr="00413988">
        <w:rPr>
          <w:rFonts w:ascii="Arial Nova Light" w:eastAsia="Times New Roman" w:hAnsi="Arial Nova Light" w:cs="Arial"/>
          <w:b/>
          <w:sz w:val="24"/>
          <w:szCs w:val="24"/>
        </w:rPr>
        <w:t xml:space="preserve">y remisión al Tribunal. </w:t>
      </w:r>
      <w:r w:rsidR="00851F37" w:rsidRPr="00413988">
        <w:rPr>
          <w:rFonts w:ascii="Arial Nova Light" w:eastAsia="Times New Roman" w:hAnsi="Arial Nova Light" w:cs="Arial"/>
          <w:sz w:val="24"/>
          <w:szCs w:val="24"/>
        </w:rPr>
        <w:t>E</w:t>
      </w:r>
      <w:r w:rsidR="00DD7877" w:rsidRPr="00413988">
        <w:rPr>
          <w:rFonts w:ascii="Arial Nova Light" w:eastAsia="Times New Roman" w:hAnsi="Arial Nova Light" w:cs="Arial"/>
          <w:sz w:val="24"/>
          <w:szCs w:val="24"/>
        </w:rPr>
        <w:t>n fecha</w:t>
      </w:r>
      <w:r w:rsidR="003049BE" w:rsidRPr="00413988">
        <w:rPr>
          <w:rFonts w:ascii="Arial Nova Light" w:eastAsia="Times New Roman" w:hAnsi="Arial Nova Light" w:cs="Arial"/>
          <w:sz w:val="24"/>
          <w:szCs w:val="24"/>
        </w:rPr>
        <w:t xml:space="preserve"> </w:t>
      </w:r>
      <w:r w:rsidR="00C77A92">
        <w:rPr>
          <w:rFonts w:ascii="Arial Nova Light" w:eastAsia="Times New Roman" w:hAnsi="Arial Nova Light" w:cs="Arial"/>
          <w:sz w:val="24"/>
          <w:szCs w:val="24"/>
        </w:rPr>
        <w:t>primero de abril</w:t>
      </w:r>
      <w:r w:rsidR="003049BE" w:rsidRPr="00413988">
        <w:rPr>
          <w:rFonts w:ascii="Arial Nova Light" w:eastAsia="Times New Roman" w:hAnsi="Arial Nova Light" w:cs="Arial"/>
          <w:sz w:val="24"/>
          <w:szCs w:val="24"/>
        </w:rPr>
        <w:t>,</w:t>
      </w:r>
      <w:r w:rsidR="00851F37" w:rsidRPr="00413988">
        <w:rPr>
          <w:rFonts w:ascii="Arial Nova Light" w:eastAsia="Times New Roman" w:hAnsi="Arial Nova Light" w:cs="Arial"/>
          <w:sz w:val="24"/>
          <w:szCs w:val="24"/>
        </w:rPr>
        <w:t xml:space="preserve"> se celebró la Audiencia de Pruebas y Alegatos, </w:t>
      </w:r>
      <w:r w:rsidR="00C853BE" w:rsidRPr="00413988">
        <w:rPr>
          <w:rFonts w:ascii="Arial Nova Light" w:eastAsia="Times New Roman" w:hAnsi="Arial Nova Light" w:cs="Arial"/>
          <w:sz w:val="24"/>
          <w:szCs w:val="24"/>
        </w:rPr>
        <w:t xml:space="preserve">y </w:t>
      </w:r>
      <w:r w:rsidR="00B74253" w:rsidRPr="00413988">
        <w:rPr>
          <w:rFonts w:ascii="Arial Nova Light" w:eastAsia="Times New Roman" w:hAnsi="Arial Nova Light" w:cs="Arial"/>
          <w:sz w:val="24"/>
          <w:szCs w:val="24"/>
        </w:rPr>
        <w:t>una vez desahogada</w:t>
      </w:r>
      <w:r w:rsidR="002D04BC" w:rsidRPr="00413988">
        <w:rPr>
          <w:rFonts w:ascii="Arial Nova Light" w:eastAsia="Times New Roman" w:hAnsi="Arial Nova Light" w:cs="Arial"/>
          <w:sz w:val="24"/>
          <w:szCs w:val="24"/>
        </w:rPr>
        <w:t>,</w:t>
      </w:r>
      <w:r w:rsidR="00B74253" w:rsidRPr="00413988">
        <w:rPr>
          <w:rFonts w:ascii="Arial Nova Light" w:eastAsia="Times New Roman" w:hAnsi="Arial Nova Light" w:cs="Arial"/>
          <w:sz w:val="24"/>
          <w:szCs w:val="24"/>
        </w:rPr>
        <w:t xml:space="preserve"> </w:t>
      </w:r>
      <w:r w:rsidR="00851F37" w:rsidRPr="00413988">
        <w:rPr>
          <w:rFonts w:ascii="Arial Nova Light" w:eastAsia="Times New Roman" w:hAnsi="Arial Nova Light" w:cs="Arial"/>
          <w:sz w:val="24"/>
          <w:szCs w:val="24"/>
        </w:rPr>
        <w:t xml:space="preserve">el </w:t>
      </w:r>
      <w:r w:rsidR="00911E8C" w:rsidRPr="00413988">
        <w:rPr>
          <w:rFonts w:ascii="Arial Nova Light" w:eastAsia="Times New Roman" w:hAnsi="Arial Nova Light" w:cs="Arial"/>
          <w:sz w:val="24"/>
          <w:szCs w:val="24"/>
        </w:rPr>
        <w:t>S</w:t>
      </w:r>
      <w:r w:rsidR="00323A57" w:rsidRPr="00413988">
        <w:rPr>
          <w:rFonts w:ascii="Arial Nova Light" w:eastAsia="Times New Roman" w:hAnsi="Arial Nova Light" w:cs="Arial"/>
          <w:sz w:val="24"/>
          <w:szCs w:val="24"/>
        </w:rPr>
        <w:t xml:space="preserve">ecretario </w:t>
      </w:r>
      <w:r w:rsidR="00911E8C" w:rsidRPr="00413988">
        <w:rPr>
          <w:rFonts w:ascii="Arial Nova Light" w:eastAsia="Times New Roman" w:hAnsi="Arial Nova Light" w:cs="Arial"/>
          <w:sz w:val="24"/>
          <w:szCs w:val="24"/>
        </w:rPr>
        <w:t>E</w:t>
      </w:r>
      <w:r w:rsidR="00323A57" w:rsidRPr="00413988">
        <w:rPr>
          <w:rFonts w:ascii="Arial Nova Light" w:eastAsia="Times New Roman" w:hAnsi="Arial Nova Light" w:cs="Arial"/>
          <w:sz w:val="24"/>
          <w:szCs w:val="24"/>
        </w:rPr>
        <w:t>jecutivo</w:t>
      </w:r>
      <w:r w:rsidR="00851F37" w:rsidRPr="00413988">
        <w:rPr>
          <w:rFonts w:ascii="Arial Nova Light" w:eastAsia="Times New Roman" w:hAnsi="Arial Nova Light" w:cs="Arial"/>
          <w:sz w:val="24"/>
          <w:szCs w:val="24"/>
        </w:rPr>
        <w:t xml:space="preserve"> </w:t>
      </w:r>
      <w:r w:rsidR="00C853BE" w:rsidRPr="00413988">
        <w:rPr>
          <w:rFonts w:ascii="Arial Nova Light" w:eastAsia="Times New Roman" w:hAnsi="Arial Nova Light" w:cs="Arial"/>
          <w:sz w:val="24"/>
          <w:szCs w:val="24"/>
        </w:rPr>
        <w:t xml:space="preserve">al considerar debidamente integrado el expediente </w:t>
      </w:r>
      <w:r w:rsidR="00106DFA" w:rsidRPr="00413988">
        <w:rPr>
          <w:rFonts w:ascii="Arial Nova Light" w:eastAsia="Times New Roman" w:hAnsi="Arial Nova Light" w:cs="Arial"/>
          <w:bCs/>
          <w:sz w:val="24"/>
          <w:szCs w:val="24"/>
        </w:rPr>
        <w:t>IEE/PES/</w:t>
      </w:r>
      <w:r w:rsidR="00C617ED">
        <w:rPr>
          <w:rFonts w:ascii="Arial Nova Light" w:eastAsia="Times New Roman" w:hAnsi="Arial Nova Light" w:cs="Arial"/>
          <w:bCs/>
          <w:sz w:val="24"/>
          <w:szCs w:val="24"/>
        </w:rPr>
        <w:t>018</w:t>
      </w:r>
      <w:r w:rsidR="00106DFA" w:rsidRPr="00413988">
        <w:rPr>
          <w:rFonts w:ascii="Arial Nova Light" w:eastAsia="Times New Roman" w:hAnsi="Arial Nova Light" w:cs="Arial"/>
          <w:bCs/>
          <w:sz w:val="24"/>
          <w:szCs w:val="24"/>
        </w:rPr>
        <w:t>/</w:t>
      </w:r>
      <w:r w:rsidR="005E73ED" w:rsidRPr="00413988">
        <w:rPr>
          <w:rFonts w:ascii="Arial Nova Light" w:eastAsia="Times New Roman" w:hAnsi="Arial Nova Light" w:cs="Arial"/>
          <w:bCs/>
          <w:sz w:val="24"/>
          <w:szCs w:val="24"/>
        </w:rPr>
        <w:t>2022</w:t>
      </w:r>
      <w:r w:rsidR="00C853BE" w:rsidRPr="00413988">
        <w:rPr>
          <w:rFonts w:ascii="Arial Nova Light" w:eastAsia="Times New Roman" w:hAnsi="Arial Nova Light" w:cs="Arial"/>
          <w:sz w:val="24"/>
          <w:szCs w:val="24"/>
        </w:rPr>
        <w:t xml:space="preserve">, </w:t>
      </w:r>
      <w:r w:rsidR="00851F37" w:rsidRPr="00413988">
        <w:rPr>
          <w:rFonts w:ascii="Arial Nova Light" w:eastAsia="Times New Roman" w:hAnsi="Arial Nova Light" w:cs="Arial"/>
          <w:sz w:val="24"/>
          <w:szCs w:val="24"/>
        </w:rPr>
        <w:t xml:space="preserve">ordenó </w:t>
      </w:r>
      <w:r w:rsidR="00165BBA" w:rsidRPr="00413988">
        <w:rPr>
          <w:rFonts w:ascii="Arial Nova Light" w:eastAsia="Times New Roman" w:hAnsi="Arial Nova Light" w:cs="Arial"/>
          <w:sz w:val="24"/>
          <w:szCs w:val="24"/>
        </w:rPr>
        <w:t xml:space="preserve">remitirlo </w:t>
      </w:r>
      <w:r w:rsidR="003049BE" w:rsidRPr="00413988">
        <w:rPr>
          <w:rFonts w:ascii="Arial Nova Light" w:eastAsia="Times New Roman" w:hAnsi="Arial Nova Light" w:cs="Arial"/>
          <w:sz w:val="24"/>
          <w:szCs w:val="24"/>
        </w:rPr>
        <w:t xml:space="preserve">a este Tribunal, </w:t>
      </w:r>
      <w:r w:rsidR="00DD7877" w:rsidRPr="00413988">
        <w:rPr>
          <w:rFonts w:ascii="Arial Nova Light" w:eastAsia="Times New Roman" w:hAnsi="Arial Nova Light" w:cs="Arial"/>
          <w:sz w:val="24"/>
          <w:szCs w:val="24"/>
        </w:rPr>
        <w:t xml:space="preserve">en </w:t>
      </w:r>
      <w:r w:rsidR="00C617ED">
        <w:rPr>
          <w:rFonts w:ascii="Arial Nova Light" w:eastAsia="Times New Roman" w:hAnsi="Arial Nova Light" w:cs="Arial"/>
          <w:sz w:val="24"/>
          <w:szCs w:val="24"/>
        </w:rPr>
        <w:t>la misma fecha</w:t>
      </w:r>
      <w:r w:rsidR="00DD7877" w:rsidRPr="00413988">
        <w:rPr>
          <w:rFonts w:ascii="Arial Nova Light" w:eastAsia="Times New Roman" w:hAnsi="Arial Nova Light" w:cs="Arial"/>
          <w:sz w:val="24"/>
          <w:szCs w:val="24"/>
        </w:rPr>
        <w:t xml:space="preserve">. </w:t>
      </w:r>
    </w:p>
    <w:p w14:paraId="47C96C8F" w14:textId="77777777" w:rsidR="00165BBA" w:rsidRPr="00413988" w:rsidRDefault="00165BBA" w:rsidP="00823B17">
      <w:pPr>
        <w:pStyle w:val="Prrafodelista"/>
        <w:spacing w:line="360" w:lineRule="auto"/>
        <w:rPr>
          <w:rFonts w:ascii="Arial Nova Light" w:eastAsia="Times New Roman" w:hAnsi="Arial Nova Light" w:cs="Arial"/>
          <w:b/>
          <w:sz w:val="24"/>
          <w:szCs w:val="24"/>
        </w:rPr>
      </w:pPr>
    </w:p>
    <w:p w14:paraId="7DFCFFE2" w14:textId="0BEB56BF" w:rsidR="00165BBA" w:rsidRDefault="00C617ED"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Recepción</w:t>
      </w:r>
      <w:r w:rsidR="00657220" w:rsidRPr="00413988">
        <w:rPr>
          <w:rFonts w:ascii="Arial Nova Light" w:eastAsia="Times New Roman" w:hAnsi="Arial Nova Light" w:cs="Arial"/>
          <w:b/>
          <w:sz w:val="24"/>
          <w:szCs w:val="24"/>
        </w:rPr>
        <w:t xml:space="preserve"> </w:t>
      </w:r>
      <w:r w:rsidR="00BD1803" w:rsidRPr="00413988">
        <w:rPr>
          <w:rFonts w:ascii="Arial Nova Light" w:eastAsia="Times New Roman" w:hAnsi="Arial Nova Light" w:cs="Arial"/>
          <w:b/>
          <w:sz w:val="24"/>
          <w:szCs w:val="24"/>
        </w:rPr>
        <w:t>del expediente TEEA-PES-</w:t>
      </w:r>
      <w:r>
        <w:rPr>
          <w:rFonts w:ascii="Arial Nova Light" w:eastAsia="Times New Roman" w:hAnsi="Arial Nova Light" w:cs="Arial"/>
          <w:b/>
          <w:sz w:val="24"/>
          <w:szCs w:val="24"/>
        </w:rPr>
        <w:t>013</w:t>
      </w:r>
      <w:r w:rsidR="00DD7877" w:rsidRPr="00413988">
        <w:rPr>
          <w:rFonts w:ascii="Arial Nova Light" w:eastAsia="Times New Roman" w:hAnsi="Arial Nova Light" w:cs="Arial"/>
          <w:b/>
          <w:sz w:val="24"/>
          <w:szCs w:val="24"/>
        </w:rPr>
        <w:t>/</w:t>
      </w:r>
      <w:r w:rsidR="000E75F4" w:rsidRPr="00413988">
        <w:rPr>
          <w:rFonts w:ascii="Arial Nova Light" w:eastAsia="Times New Roman" w:hAnsi="Arial Nova Light" w:cs="Arial"/>
          <w:b/>
          <w:sz w:val="24"/>
          <w:szCs w:val="24"/>
        </w:rPr>
        <w:t>2022</w:t>
      </w:r>
      <w:r w:rsidR="00DD7877" w:rsidRPr="00413988">
        <w:rPr>
          <w:rFonts w:ascii="Arial Nova Light" w:eastAsia="Times New Roman" w:hAnsi="Arial Nova Light" w:cs="Arial"/>
          <w:b/>
          <w:sz w:val="24"/>
          <w:szCs w:val="24"/>
        </w:rPr>
        <w:t xml:space="preserve"> </w:t>
      </w:r>
      <w:r w:rsidR="00657220" w:rsidRPr="00413988">
        <w:rPr>
          <w:rFonts w:ascii="Arial Nova Light" w:eastAsia="Times New Roman" w:hAnsi="Arial Nova Light" w:cs="Arial"/>
          <w:b/>
          <w:sz w:val="24"/>
          <w:szCs w:val="24"/>
        </w:rPr>
        <w:t xml:space="preserve">y turno a Ponencia. </w:t>
      </w:r>
      <w:r w:rsidR="00165BBA" w:rsidRPr="00413988">
        <w:rPr>
          <w:rFonts w:ascii="Arial Nova Light" w:eastAsia="Times New Roman" w:hAnsi="Arial Nova Light" w:cs="Arial"/>
          <w:sz w:val="24"/>
          <w:szCs w:val="24"/>
        </w:rPr>
        <w:t>Mediante Acuerdo de Turno de Presidencia</w:t>
      </w:r>
      <w:r w:rsidR="00977821" w:rsidRPr="00413988">
        <w:rPr>
          <w:rFonts w:ascii="Arial Nova Light" w:eastAsia="Times New Roman" w:hAnsi="Arial Nova Light" w:cs="Arial"/>
          <w:sz w:val="24"/>
          <w:szCs w:val="24"/>
        </w:rPr>
        <w:t xml:space="preserve">, en fecha </w:t>
      </w:r>
      <w:r>
        <w:rPr>
          <w:rFonts w:ascii="Arial Nova Light" w:eastAsia="Times New Roman" w:hAnsi="Arial Nova Light" w:cs="Arial"/>
          <w:sz w:val="24"/>
          <w:szCs w:val="24"/>
        </w:rPr>
        <w:t>dos de abril</w:t>
      </w:r>
      <w:r w:rsidR="008322CA" w:rsidRPr="00413988">
        <w:rPr>
          <w:rFonts w:ascii="Arial Nova Light" w:eastAsia="Times New Roman" w:hAnsi="Arial Nova Light" w:cs="Arial"/>
          <w:sz w:val="24"/>
          <w:szCs w:val="24"/>
        </w:rPr>
        <w:t xml:space="preserve"> </w:t>
      </w:r>
      <w:r w:rsidR="00165BBA" w:rsidRPr="00413988">
        <w:rPr>
          <w:rFonts w:ascii="Arial Nova Light" w:eastAsia="Times New Roman" w:hAnsi="Arial Nova Light" w:cs="Arial"/>
          <w:sz w:val="24"/>
          <w:szCs w:val="24"/>
        </w:rPr>
        <w:t xml:space="preserve">se </w:t>
      </w:r>
      <w:r w:rsidR="003C6A1D" w:rsidRPr="00413988">
        <w:rPr>
          <w:rFonts w:ascii="Arial Nova Light" w:eastAsia="Times New Roman" w:hAnsi="Arial Nova Light" w:cs="Arial"/>
          <w:sz w:val="24"/>
          <w:szCs w:val="24"/>
        </w:rPr>
        <w:t>ordenó el registro del asunto en el Libro de</w:t>
      </w:r>
      <w:r w:rsidR="006171E0" w:rsidRPr="00413988">
        <w:rPr>
          <w:rFonts w:ascii="Arial Nova Light" w:eastAsia="Times New Roman" w:hAnsi="Arial Nova Light" w:cs="Arial"/>
          <w:sz w:val="24"/>
          <w:szCs w:val="24"/>
        </w:rPr>
        <w:t xml:space="preserve"> </w:t>
      </w:r>
      <w:r w:rsidR="006171E0" w:rsidRPr="00413988">
        <w:rPr>
          <w:rFonts w:ascii="Arial Nova Light" w:eastAsia="Times New Roman" w:hAnsi="Arial Nova Light" w:cs="Arial"/>
          <w:sz w:val="24"/>
          <w:szCs w:val="24"/>
        </w:rPr>
        <w:lastRenderedPageBreak/>
        <w:t xml:space="preserve">Gobierno de </w:t>
      </w:r>
      <w:r w:rsidR="003C6A1D" w:rsidRPr="00413988">
        <w:rPr>
          <w:rFonts w:ascii="Arial Nova Light" w:eastAsia="Times New Roman" w:hAnsi="Arial Nova Light" w:cs="Arial"/>
          <w:sz w:val="24"/>
          <w:szCs w:val="24"/>
        </w:rPr>
        <w:t xml:space="preserve">Procedimientos Especiales Sancionadores, </w:t>
      </w:r>
      <w:r w:rsidR="00DD7877" w:rsidRPr="00413988">
        <w:rPr>
          <w:rFonts w:ascii="Arial Nova Light" w:eastAsia="Times New Roman" w:hAnsi="Arial Nova Light" w:cs="Arial"/>
          <w:sz w:val="24"/>
          <w:szCs w:val="24"/>
        </w:rPr>
        <w:t xml:space="preserve">al que correspondió el número de expediente </w:t>
      </w:r>
      <w:r w:rsidR="00977821" w:rsidRPr="00413988">
        <w:rPr>
          <w:rFonts w:ascii="Arial Nova Light" w:eastAsia="Times New Roman" w:hAnsi="Arial Nova Light" w:cs="Arial"/>
          <w:b/>
          <w:sz w:val="24"/>
          <w:szCs w:val="24"/>
        </w:rPr>
        <w:t>TEEA-PES-</w:t>
      </w:r>
      <w:r>
        <w:rPr>
          <w:rFonts w:ascii="Arial Nova Light" w:eastAsia="Times New Roman" w:hAnsi="Arial Nova Light" w:cs="Arial"/>
          <w:b/>
          <w:sz w:val="24"/>
          <w:szCs w:val="24"/>
        </w:rPr>
        <w:t>013</w:t>
      </w:r>
      <w:r w:rsidR="003C6A1D" w:rsidRPr="00413988">
        <w:rPr>
          <w:rFonts w:ascii="Arial Nova Light" w:eastAsia="Times New Roman" w:hAnsi="Arial Nova Light" w:cs="Arial"/>
          <w:b/>
          <w:sz w:val="24"/>
          <w:szCs w:val="24"/>
        </w:rPr>
        <w:t>/</w:t>
      </w:r>
      <w:r w:rsidR="000E75F4" w:rsidRPr="00413988">
        <w:rPr>
          <w:rFonts w:ascii="Arial Nova Light" w:eastAsia="Times New Roman" w:hAnsi="Arial Nova Light" w:cs="Arial"/>
          <w:b/>
          <w:sz w:val="24"/>
          <w:szCs w:val="24"/>
        </w:rPr>
        <w:t>2022</w:t>
      </w:r>
      <w:r w:rsidR="00DD7877" w:rsidRPr="00413988">
        <w:rPr>
          <w:rFonts w:ascii="Arial Nova Light" w:eastAsia="Times New Roman" w:hAnsi="Arial Nova Light" w:cs="Arial"/>
          <w:b/>
          <w:sz w:val="24"/>
          <w:szCs w:val="24"/>
        </w:rPr>
        <w:t xml:space="preserve"> </w:t>
      </w:r>
      <w:r w:rsidR="00DD7877" w:rsidRPr="00413988">
        <w:rPr>
          <w:rFonts w:ascii="Arial Nova Light" w:eastAsia="Times New Roman" w:hAnsi="Arial Nova Light" w:cs="Arial"/>
          <w:sz w:val="24"/>
          <w:szCs w:val="24"/>
        </w:rPr>
        <w:t xml:space="preserve">y </w:t>
      </w:r>
      <w:r w:rsidR="00165BBA" w:rsidRPr="00413988">
        <w:rPr>
          <w:rFonts w:ascii="Arial Nova Light" w:eastAsia="Times New Roman" w:hAnsi="Arial Nova Light" w:cs="Arial"/>
          <w:sz w:val="24"/>
          <w:szCs w:val="24"/>
        </w:rPr>
        <w:t>se</w:t>
      </w:r>
      <w:r w:rsidR="00DD7877" w:rsidRPr="00413988">
        <w:rPr>
          <w:rFonts w:ascii="Arial Nova Light" w:eastAsia="Times New Roman" w:hAnsi="Arial Nova Light" w:cs="Arial"/>
          <w:sz w:val="24"/>
          <w:szCs w:val="24"/>
        </w:rPr>
        <w:t xml:space="preserve"> turnó </w:t>
      </w:r>
      <w:r w:rsidR="003C6A1D" w:rsidRPr="00413988">
        <w:rPr>
          <w:rFonts w:ascii="Arial Nova Light" w:eastAsia="Times New Roman" w:hAnsi="Arial Nova Light" w:cs="Arial"/>
          <w:sz w:val="24"/>
          <w:szCs w:val="24"/>
        </w:rPr>
        <w:t xml:space="preserve">a la </w:t>
      </w:r>
      <w:r w:rsidR="00B74253" w:rsidRPr="00413988">
        <w:rPr>
          <w:rFonts w:ascii="Arial Nova Light" w:eastAsia="Times New Roman" w:hAnsi="Arial Nova Light" w:cs="Arial"/>
          <w:sz w:val="24"/>
          <w:szCs w:val="24"/>
        </w:rPr>
        <w:t>P</w:t>
      </w:r>
      <w:r w:rsidR="003C6A1D" w:rsidRPr="00413988">
        <w:rPr>
          <w:rFonts w:ascii="Arial Nova Light" w:eastAsia="Times New Roman" w:hAnsi="Arial Nova Light" w:cs="Arial"/>
          <w:sz w:val="24"/>
          <w:szCs w:val="24"/>
        </w:rPr>
        <w:t>onencia de la</w:t>
      </w:r>
      <w:r w:rsidR="00165BBA" w:rsidRPr="00413988">
        <w:rPr>
          <w:rFonts w:ascii="Arial Nova Light" w:eastAsia="Times New Roman" w:hAnsi="Arial Nova Light" w:cs="Arial"/>
          <w:sz w:val="24"/>
          <w:szCs w:val="24"/>
        </w:rPr>
        <w:t xml:space="preserve"> Magistrada Claudia Eloisa Díaz de León González</w:t>
      </w:r>
      <w:r w:rsidR="008F1C7D" w:rsidRPr="00413988">
        <w:rPr>
          <w:rFonts w:ascii="Arial Nova Light" w:eastAsia="Times New Roman" w:hAnsi="Arial Nova Light" w:cs="Arial"/>
          <w:sz w:val="24"/>
          <w:szCs w:val="24"/>
        </w:rPr>
        <w:t xml:space="preserve">. </w:t>
      </w:r>
    </w:p>
    <w:p w14:paraId="5E6B9069" w14:textId="77777777" w:rsidR="00206C1E" w:rsidRPr="00413988" w:rsidRDefault="00206C1E" w:rsidP="00206C1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68A7E439" w:rsidR="00AE73E0" w:rsidRPr="00413988" w:rsidRDefault="004B2DD8"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413988">
        <w:rPr>
          <w:rFonts w:ascii="Arial Nova Light" w:eastAsia="Times New Roman" w:hAnsi="Arial Nova Light" w:cs="Arial"/>
          <w:b/>
          <w:sz w:val="24"/>
          <w:szCs w:val="24"/>
        </w:rPr>
        <w:t xml:space="preserve"> </w:t>
      </w:r>
      <w:r w:rsidR="00DF651C" w:rsidRPr="00413988">
        <w:rPr>
          <w:rFonts w:ascii="Arial Nova Light" w:eastAsia="Times New Roman" w:hAnsi="Arial Nova Light" w:cs="Arial"/>
          <w:b/>
          <w:sz w:val="24"/>
          <w:szCs w:val="24"/>
        </w:rPr>
        <w:t>Formulación del Proyecto de Resolución</w:t>
      </w:r>
      <w:r w:rsidR="007260DC" w:rsidRPr="00413988">
        <w:rPr>
          <w:rFonts w:ascii="Arial Nova Light" w:eastAsia="Times New Roman" w:hAnsi="Arial Nova Light" w:cs="Arial"/>
          <w:b/>
          <w:sz w:val="24"/>
          <w:szCs w:val="24"/>
        </w:rPr>
        <w:t xml:space="preserve">. </w:t>
      </w:r>
      <w:r w:rsidR="00DF651C" w:rsidRPr="00413988">
        <w:rPr>
          <w:rFonts w:ascii="Arial Nova Light" w:hAnsi="Arial Nova Light" w:cs="Arial"/>
          <w:sz w:val="24"/>
          <w:szCs w:val="24"/>
        </w:rPr>
        <w:t xml:space="preserve">Verificada la </w:t>
      </w:r>
      <w:r w:rsidR="00B779F4" w:rsidRPr="00413988">
        <w:rPr>
          <w:rFonts w:ascii="Arial Nova Light" w:hAnsi="Arial Nova Light" w:cs="Arial"/>
          <w:sz w:val="24"/>
          <w:szCs w:val="24"/>
        </w:rPr>
        <w:t>i</w:t>
      </w:r>
      <w:r w:rsidR="00DF651C" w:rsidRPr="00413988">
        <w:rPr>
          <w:rFonts w:ascii="Arial Nova Light" w:hAnsi="Arial Nova Light" w:cs="Arial"/>
          <w:sz w:val="24"/>
          <w:szCs w:val="24"/>
        </w:rPr>
        <w:t xml:space="preserve">ntegración del expediente, no existiendo trámite alguno o diligencia pendiente por realizar, mediante proveído de </w:t>
      </w:r>
      <w:r w:rsidR="00DF651C" w:rsidRPr="006E71AE">
        <w:rPr>
          <w:rFonts w:ascii="Arial Nova Light" w:hAnsi="Arial Nova Light" w:cs="Arial"/>
          <w:sz w:val="24"/>
          <w:szCs w:val="24"/>
        </w:rPr>
        <w:t xml:space="preserve">fecha </w:t>
      </w:r>
      <w:r w:rsidR="00206C1E">
        <w:rPr>
          <w:rFonts w:ascii="Arial Nova Light" w:hAnsi="Arial Nova Light" w:cs="Arial"/>
          <w:sz w:val="24"/>
          <w:szCs w:val="24"/>
        </w:rPr>
        <w:t>ocho</w:t>
      </w:r>
      <w:r w:rsidR="004E7F44">
        <w:rPr>
          <w:rFonts w:ascii="Arial Nova Light" w:hAnsi="Arial Nova Light" w:cs="Arial"/>
          <w:sz w:val="24"/>
          <w:szCs w:val="24"/>
        </w:rPr>
        <w:t xml:space="preserve"> de abril</w:t>
      </w:r>
      <w:r w:rsidR="00807FA3" w:rsidRPr="006E71AE">
        <w:rPr>
          <w:rFonts w:ascii="Arial Nova Light" w:hAnsi="Arial Nova Light" w:cs="Arial"/>
          <w:sz w:val="24"/>
          <w:szCs w:val="24"/>
        </w:rPr>
        <w:t>,</w:t>
      </w:r>
      <w:r w:rsidR="00977821" w:rsidRPr="006E71AE">
        <w:rPr>
          <w:rFonts w:ascii="Arial Nova Light" w:hAnsi="Arial Nova Light" w:cs="Arial"/>
          <w:sz w:val="24"/>
          <w:szCs w:val="24"/>
        </w:rPr>
        <w:t xml:space="preserve"> </w:t>
      </w:r>
      <w:r w:rsidR="00DF651C" w:rsidRPr="006E71AE">
        <w:rPr>
          <w:rFonts w:ascii="Arial Nova Light" w:hAnsi="Arial Nova Light" w:cs="Arial"/>
          <w:sz w:val="24"/>
          <w:szCs w:val="24"/>
        </w:rPr>
        <w:t>se ordenó formular</w:t>
      </w:r>
      <w:r w:rsidR="00DF651C" w:rsidRPr="00413988">
        <w:rPr>
          <w:rFonts w:ascii="Arial Nova Light" w:hAnsi="Arial Nova Light" w:cs="Arial"/>
          <w:sz w:val="24"/>
          <w:szCs w:val="24"/>
        </w:rPr>
        <w:t xml:space="preserve"> el proyecto de resolución y ponerlo a consideración del Pleno, en términos de la fracción IV</w:t>
      </w:r>
      <w:r w:rsidR="008F1C7D" w:rsidRPr="00413988">
        <w:rPr>
          <w:rFonts w:ascii="Arial Nova Light" w:hAnsi="Arial Nova Light" w:cs="Arial"/>
          <w:sz w:val="24"/>
          <w:szCs w:val="24"/>
        </w:rPr>
        <w:t>,</w:t>
      </w:r>
      <w:r w:rsidR="00DF651C" w:rsidRPr="00413988">
        <w:rPr>
          <w:rFonts w:ascii="Arial Nova Light" w:hAnsi="Arial Nova Light" w:cs="Arial"/>
          <w:sz w:val="24"/>
          <w:szCs w:val="24"/>
        </w:rPr>
        <w:t xml:space="preserve"> del artículo 274 del Código Electoral. </w:t>
      </w:r>
      <w:bookmarkStart w:id="5" w:name="_Hlk499556802"/>
      <w:bookmarkEnd w:id="3"/>
    </w:p>
    <w:p w14:paraId="32072A2A" w14:textId="77777777" w:rsidR="00AE73E0" w:rsidRPr="00413988" w:rsidRDefault="00AE73E0" w:rsidP="00AE73E0">
      <w:pPr>
        <w:pStyle w:val="Prrafodelista"/>
        <w:rPr>
          <w:rFonts w:ascii="Arial Nova Light" w:hAnsi="Arial Nova Light" w:cs="Arial"/>
          <w:b/>
          <w:sz w:val="24"/>
          <w:szCs w:val="24"/>
        </w:rPr>
      </w:pPr>
    </w:p>
    <w:p w14:paraId="12A8D510" w14:textId="434A1E21" w:rsidR="00165BBA" w:rsidRPr="00413988" w:rsidRDefault="006E7BAE" w:rsidP="00D756D6">
      <w:pPr>
        <w:pStyle w:val="Prrafodelista"/>
        <w:numPr>
          <w:ilvl w:val="0"/>
          <w:numId w:val="5"/>
        </w:numPr>
        <w:shd w:val="clear" w:color="auto" w:fill="FFFFFF"/>
        <w:tabs>
          <w:tab w:val="left" w:pos="567"/>
        </w:tabs>
        <w:spacing w:after="0" w:line="360" w:lineRule="auto"/>
        <w:ind w:left="0" w:firstLine="0"/>
        <w:jc w:val="both"/>
        <w:rPr>
          <w:rFonts w:ascii="Arial Nova Light" w:eastAsia="Times New Roman" w:hAnsi="Arial Nova Light" w:cs="Arial"/>
          <w:b/>
          <w:bCs/>
          <w:sz w:val="24"/>
          <w:szCs w:val="24"/>
        </w:rPr>
      </w:pPr>
      <w:r w:rsidRPr="00413988">
        <w:rPr>
          <w:rFonts w:ascii="Arial Nova Light" w:hAnsi="Arial Nova Light" w:cs="Arial"/>
          <w:b/>
          <w:sz w:val="24"/>
          <w:szCs w:val="24"/>
        </w:rPr>
        <w:t xml:space="preserve">COMPETENCIA. </w:t>
      </w:r>
      <w:bookmarkEnd w:id="5"/>
      <w:r w:rsidR="00D473B2" w:rsidRPr="00413988">
        <w:rPr>
          <w:rFonts w:ascii="Arial Nova Light" w:hAnsi="Arial Nova Light" w:cs="Arial"/>
          <w:sz w:val="24"/>
          <w:szCs w:val="24"/>
        </w:rPr>
        <w:t>Este Tribunal es competente para resolver el</w:t>
      </w:r>
      <w:r w:rsidR="001C3D63" w:rsidRPr="00413988">
        <w:rPr>
          <w:rFonts w:ascii="Arial Nova Light" w:hAnsi="Arial Nova Light" w:cs="Arial"/>
          <w:sz w:val="24"/>
          <w:szCs w:val="24"/>
        </w:rPr>
        <w:t xml:space="preserve"> presente</w:t>
      </w:r>
      <w:r w:rsidR="00D473B2" w:rsidRPr="00413988">
        <w:rPr>
          <w:rFonts w:ascii="Arial Nova Light" w:hAnsi="Arial Nova Light" w:cs="Arial"/>
          <w:sz w:val="24"/>
          <w:szCs w:val="24"/>
        </w:rPr>
        <w:t xml:space="preserve"> Procedimiento Especial Sancionador de conformidad con lo establecido en los artículos 252, párrafo segundo, fracción II y 268, fracción II, del Código Electoral, </w:t>
      </w:r>
      <w:r w:rsidR="00C5124A" w:rsidRPr="00413988">
        <w:rPr>
          <w:rFonts w:ascii="Arial Nova Light" w:hAnsi="Arial Nova Light" w:cs="Arial"/>
          <w:sz w:val="24"/>
          <w:szCs w:val="24"/>
        </w:rPr>
        <w:t xml:space="preserve">pues </w:t>
      </w:r>
      <w:r w:rsidR="003049BE" w:rsidRPr="00413988">
        <w:rPr>
          <w:rFonts w:ascii="Arial Nova Light" w:hAnsi="Arial Nova Light" w:cs="Arial"/>
          <w:sz w:val="24"/>
          <w:szCs w:val="24"/>
        </w:rPr>
        <w:t>el PAN</w:t>
      </w:r>
      <w:r w:rsidR="00FC672D" w:rsidRPr="00413988">
        <w:rPr>
          <w:rFonts w:ascii="Arial Nova Light" w:hAnsi="Arial Nova Light" w:cs="Arial"/>
          <w:sz w:val="24"/>
          <w:szCs w:val="24"/>
        </w:rPr>
        <w:t xml:space="preserve"> </w:t>
      </w:r>
      <w:r w:rsidR="00F7032A" w:rsidRPr="00413988">
        <w:rPr>
          <w:rFonts w:ascii="Arial Nova Light" w:hAnsi="Arial Nova Light" w:cs="Arial"/>
          <w:sz w:val="24"/>
          <w:szCs w:val="24"/>
        </w:rPr>
        <w:t>denuncia actos anticipados de campaña</w:t>
      </w:r>
      <w:r w:rsidR="00D473B2" w:rsidRPr="00413988">
        <w:rPr>
          <w:rFonts w:ascii="Arial Nova Light" w:hAnsi="Arial Nova Light" w:cs="Arial"/>
          <w:sz w:val="24"/>
          <w:szCs w:val="24"/>
        </w:rPr>
        <w:t xml:space="preserve">, </w:t>
      </w:r>
      <w:r w:rsidR="00C5124A" w:rsidRPr="00413988">
        <w:rPr>
          <w:rFonts w:ascii="Arial Nova Light" w:hAnsi="Arial Nova Light" w:cs="Arial"/>
          <w:sz w:val="24"/>
          <w:szCs w:val="24"/>
        </w:rPr>
        <w:t>particularmente por la</w:t>
      </w:r>
      <w:r w:rsidR="00F7032A" w:rsidRPr="00413988">
        <w:rPr>
          <w:rFonts w:ascii="Arial Nova Light" w:hAnsi="Arial Nova Light" w:cs="Arial"/>
          <w:sz w:val="24"/>
          <w:szCs w:val="24"/>
        </w:rPr>
        <w:t xml:space="preserve"> </w:t>
      </w:r>
      <w:r w:rsidR="00B259EB" w:rsidRPr="00413988">
        <w:rPr>
          <w:rFonts w:ascii="Arial Nova Light" w:hAnsi="Arial Nova Light" w:cs="Arial"/>
          <w:sz w:val="24"/>
          <w:szCs w:val="24"/>
        </w:rPr>
        <w:t xml:space="preserve">publicación en </w:t>
      </w:r>
      <w:r w:rsidR="00BB0D42">
        <w:rPr>
          <w:rFonts w:ascii="Arial Nova Light" w:hAnsi="Arial Nova Light" w:cs="Arial"/>
          <w:sz w:val="24"/>
          <w:szCs w:val="24"/>
        </w:rPr>
        <w:t>la red social Instagram</w:t>
      </w:r>
      <w:r w:rsidR="00B259EB" w:rsidRPr="00413988">
        <w:rPr>
          <w:rFonts w:ascii="Arial Nova Light" w:hAnsi="Arial Nova Light" w:cs="Arial"/>
          <w:sz w:val="24"/>
          <w:szCs w:val="24"/>
        </w:rPr>
        <w:t>, de un</w:t>
      </w:r>
      <w:r w:rsidR="00BB0D42">
        <w:rPr>
          <w:rFonts w:ascii="Arial Nova Light" w:hAnsi="Arial Nova Light" w:cs="Arial"/>
          <w:sz w:val="24"/>
          <w:szCs w:val="24"/>
        </w:rPr>
        <w:t xml:space="preserve"> video en el perfil a nombre de la candidata denunciada</w:t>
      </w:r>
      <w:r w:rsidR="00B259EB" w:rsidRPr="00413988">
        <w:rPr>
          <w:rFonts w:ascii="Arial Nova Light" w:hAnsi="Arial Nova Light" w:cs="Arial"/>
          <w:sz w:val="24"/>
          <w:szCs w:val="24"/>
        </w:rPr>
        <w:t xml:space="preserve">, </w:t>
      </w:r>
      <w:r w:rsidR="00B82284" w:rsidRPr="00413988">
        <w:rPr>
          <w:rFonts w:ascii="Arial Nova Light" w:hAnsi="Arial Nova Light" w:cs="Arial"/>
          <w:sz w:val="24"/>
          <w:szCs w:val="24"/>
        </w:rPr>
        <w:t xml:space="preserve">señalando que el </w:t>
      </w:r>
      <w:r w:rsidR="001C3D63" w:rsidRPr="00413988">
        <w:rPr>
          <w:rFonts w:ascii="Arial Nova Light" w:hAnsi="Arial Nova Light" w:cs="Arial"/>
          <w:sz w:val="24"/>
          <w:szCs w:val="24"/>
        </w:rPr>
        <w:t>contenido constituye</w:t>
      </w:r>
      <w:r w:rsidR="00B82284" w:rsidRPr="00413988">
        <w:rPr>
          <w:rFonts w:ascii="Arial Nova Light" w:hAnsi="Arial Nova Light" w:cs="Arial"/>
          <w:sz w:val="24"/>
          <w:szCs w:val="24"/>
        </w:rPr>
        <w:t xml:space="preserve"> actos anticipados de campaña, </w:t>
      </w:r>
      <w:r w:rsidR="00936DFE" w:rsidRPr="00413988">
        <w:rPr>
          <w:rFonts w:ascii="Arial Nova Light" w:hAnsi="Arial Nova Light" w:cs="Arial"/>
          <w:sz w:val="24"/>
          <w:szCs w:val="24"/>
        </w:rPr>
        <w:t>que</w:t>
      </w:r>
      <w:r w:rsidR="00D473B2" w:rsidRPr="00413988">
        <w:rPr>
          <w:rFonts w:ascii="Arial Nova Light" w:hAnsi="Arial Nova Light" w:cs="Arial"/>
          <w:sz w:val="24"/>
          <w:szCs w:val="24"/>
        </w:rPr>
        <w:t xml:space="preserve"> impacta</w:t>
      </w:r>
      <w:r w:rsidR="001C3D63" w:rsidRPr="00413988">
        <w:rPr>
          <w:rFonts w:ascii="Arial Nova Light" w:hAnsi="Arial Nova Light" w:cs="Arial"/>
          <w:sz w:val="24"/>
          <w:szCs w:val="24"/>
        </w:rPr>
        <w:t>n</w:t>
      </w:r>
      <w:r w:rsidR="00D473B2" w:rsidRPr="00413988">
        <w:rPr>
          <w:rFonts w:ascii="Arial Nova Light" w:hAnsi="Arial Nova Light" w:cs="Arial"/>
          <w:sz w:val="24"/>
          <w:szCs w:val="24"/>
        </w:rPr>
        <w:t xml:space="preserve"> </w:t>
      </w:r>
      <w:r w:rsidR="00424B52" w:rsidRPr="00413988">
        <w:rPr>
          <w:rFonts w:ascii="Arial Nova Light" w:hAnsi="Arial Nova Light" w:cs="Arial"/>
          <w:sz w:val="24"/>
          <w:szCs w:val="24"/>
        </w:rPr>
        <w:t xml:space="preserve">en </w:t>
      </w:r>
      <w:r w:rsidR="00D473B2" w:rsidRPr="00413988">
        <w:rPr>
          <w:rFonts w:ascii="Arial Nova Light" w:hAnsi="Arial Nova Light" w:cs="Arial"/>
          <w:sz w:val="24"/>
          <w:szCs w:val="24"/>
        </w:rPr>
        <w:t xml:space="preserve">la equidad </w:t>
      </w:r>
      <w:r w:rsidR="00424B52" w:rsidRPr="00413988">
        <w:rPr>
          <w:rFonts w:ascii="Arial Nova Light" w:hAnsi="Arial Nova Light" w:cs="Arial"/>
          <w:sz w:val="24"/>
          <w:szCs w:val="24"/>
        </w:rPr>
        <w:t xml:space="preserve">de la contienda. </w:t>
      </w:r>
    </w:p>
    <w:p w14:paraId="3AC196F7" w14:textId="77777777" w:rsidR="00165BBA" w:rsidRPr="00413988"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791FCCD1" w:rsidR="00165BBA" w:rsidRPr="00413988"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413988">
        <w:rPr>
          <w:rFonts w:ascii="Arial Nova Light" w:hAnsi="Arial Nova Light" w:cs="Arial"/>
          <w:sz w:val="24"/>
          <w:szCs w:val="24"/>
        </w:rPr>
        <w:t xml:space="preserve">Lo anterior, además encuentra sustento en la </w:t>
      </w:r>
      <w:r w:rsidRPr="00413988">
        <w:rPr>
          <w:rFonts w:ascii="Arial Nova Light" w:hAnsi="Arial Nova Light" w:cs="Arial"/>
          <w:b/>
          <w:bCs/>
          <w:sz w:val="24"/>
          <w:szCs w:val="24"/>
        </w:rPr>
        <w:t>jurisprudencia 25/2015</w:t>
      </w:r>
      <w:r w:rsidRPr="00413988">
        <w:rPr>
          <w:rFonts w:ascii="Arial Nova Light" w:hAnsi="Arial Nova Light" w:cs="Arial"/>
          <w:sz w:val="24"/>
          <w:szCs w:val="24"/>
        </w:rPr>
        <w:t xml:space="preserve">, de rubro: </w:t>
      </w:r>
      <w:r w:rsidRPr="00413988">
        <w:rPr>
          <w:rFonts w:ascii="Arial Nova Light" w:hAnsi="Arial Nova Light" w:cs="Arial"/>
          <w:b/>
          <w:bCs/>
          <w:sz w:val="24"/>
          <w:szCs w:val="24"/>
        </w:rPr>
        <w:t xml:space="preserve">COMPETENCIA. SISTEMA DE DISTRIBUCIÓN PARA CONOCER, SUSTANCIAR Y RESOLVER PROCEDIMIENTOS SANCIONADORES. </w:t>
      </w:r>
    </w:p>
    <w:p w14:paraId="3C68AF0E" w14:textId="206310AE" w:rsidR="006A3A19" w:rsidRPr="00413988" w:rsidRDefault="006A3A19" w:rsidP="00823B17">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3FC43BC1" w14:textId="638B0998" w:rsidR="00CB7E82" w:rsidRPr="00413988" w:rsidRDefault="00AA06BA" w:rsidP="009B3389">
      <w:pPr>
        <w:pStyle w:val="Prrafodelista"/>
        <w:numPr>
          <w:ilvl w:val="0"/>
          <w:numId w:val="5"/>
        </w:numPr>
        <w:spacing w:after="0" w:line="360" w:lineRule="auto"/>
        <w:ind w:left="0" w:firstLine="0"/>
        <w:jc w:val="both"/>
        <w:rPr>
          <w:rFonts w:ascii="Arial Nova Light" w:hAnsi="Arial Nova Light" w:cs="Arial"/>
          <w:bCs/>
          <w:sz w:val="24"/>
          <w:szCs w:val="24"/>
        </w:rPr>
      </w:pPr>
      <w:r w:rsidRPr="00413988">
        <w:rPr>
          <w:rFonts w:ascii="Arial Nova Light" w:hAnsi="Arial Nova Light" w:cs="Arial"/>
          <w:b/>
          <w:sz w:val="24"/>
          <w:szCs w:val="24"/>
        </w:rPr>
        <w:t>PERSONERÍA</w:t>
      </w:r>
      <w:r w:rsidR="00303BB1" w:rsidRPr="00413988">
        <w:rPr>
          <w:rFonts w:ascii="Arial Nova Light" w:hAnsi="Arial Nova Light" w:cs="Arial"/>
          <w:b/>
          <w:sz w:val="24"/>
          <w:szCs w:val="24"/>
        </w:rPr>
        <w:t xml:space="preserve">. </w:t>
      </w:r>
      <w:r w:rsidR="00F7032A" w:rsidRPr="00413988">
        <w:rPr>
          <w:rFonts w:ascii="Arial Nova Light" w:hAnsi="Arial Nova Light" w:cs="Arial"/>
          <w:b/>
          <w:sz w:val="24"/>
          <w:szCs w:val="24"/>
        </w:rPr>
        <w:t xml:space="preserve"> </w:t>
      </w:r>
      <w:r w:rsidR="00475F11" w:rsidRPr="00413988">
        <w:rPr>
          <w:rFonts w:ascii="Arial Nova Light" w:eastAsia="Arial" w:hAnsi="Arial Nova Light" w:cs="Arial"/>
          <w:sz w:val="24"/>
          <w:szCs w:val="24"/>
        </w:rPr>
        <w:t>La autoridad instructora tuvo por acreditada la personería del denunciante y la parte denunciada, respectivamente</w:t>
      </w:r>
      <w:r w:rsidR="00CB7E82" w:rsidRPr="00413988">
        <w:rPr>
          <w:rFonts w:ascii="Arial Nova Light" w:hAnsi="Arial Nova Light" w:cs="Arial"/>
          <w:bCs/>
          <w:sz w:val="24"/>
          <w:szCs w:val="24"/>
        </w:rPr>
        <w:t>.</w:t>
      </w:r>
    </w:p>
    <w:p w14:paraId="1BC8261E" w14:textId="7E92B1B9" w:rsidR="00475F11" w:rsidRPr="00413988" w:rsidRDefault="00475F11" w:rsidP="00CB7E82">
      <w:pPr>
        <w:pStyle w:val="Prrafodelista"/>
        <w:spacing w:after="0"/>
        <w:ind w:left="0"/>
        <w:rPr>
          <w:rFonts w:ascii="Arial Nova Light" w:hAnsi="Arial Nova Light" w:cs="Arial"/>
          <w:bCs/>
          <w:sz w:val="24"/>
          <w:szCs w:val="24"/>
        </w:rPr>
      </w:pPr>
    </w:p>
    <w:p w14:paraId="3766DBB6" w14:textId="116DF783" w:rsidR="00DF449F" w:rsidRPr="00413988" w:rsidRDefault="00DF449F" w:rsidP="00DF449F">
      <w:pPr>
        <w:pBdr>
          <w:top w:val="nil"/>
          <w:left w:val="nil"/>
          <w:bottom w:val="nil"/>
          <w:right w:val="nil"/>
          <w:between w:val="nil"/>
        </w:pBdr>
        <w:tabs>
          <w:tab w:val="left" w:pos="426"/>
        </w:tabs>
        <w:spacing w:line="360" w:lineRule="auto"/>
        <w:ind w:right="36"/>
        <w:jc w:val="both"/>
        <w:rPr>
          <w:rFonts w:ascii="Arial Nova Light" w:eastAsia="Arial" w:hAnsi="Arial Nova Light" w:cs="Arial"/>
          <w:sz w:val="24"/>
          <w:szCs w:val="24"/>
        </w:rPr>
      </w:pPr>
      <w:r w:rsidRPr="00413988">
        <w:rPr>
          <w:rFonts w:ascii="Arial Nova Light" w:hAnsi="Arial Nova Light" w:cs="Arial"/>
          <w:b/>
          <w:sz w:val="24"/>
          <w:szCs w:val="24"/>
        </w:rPr>
        <w:t xml:space="preserve">4.   </w:t>
      </w:r>
      <w:r w:rsidR="00475F11" w:rsidRPr="00413988">
        <w:rPr>
          <w:rFonts w:ascii="Arial Nova Light" w:hAnsi="Arial Nova Light" w:cs="Arial"/>
          <w:b/>
          <w:sz w:val="24"/>
          <w:szCs w:val="24"/>
        </w:rPr>
        <w:t xml:space="preserve">CAUSALES DE IMPROCEDENCIA.  </w:t>
      </w:r>
      <w:r w:rsidR="00475F11" w:rsidRPr="00413988">
        <w:rPr>
          <w:rFonts w:ascii="Arial Nova Light" w:hAnsi="Arial Nova Light" w:cs="Arial"/>
          <w:bCs/>
          <w:sz w:val="24"/>
          <w:szCs w:val="24"/>
        </w:rPr>
        <w:t xml:space="preserve">La parte denunciadas, </w:t>
      </w:r>
      <w:r w:rsidR="002144E4">
        <w:rPr>
          <w:rFonts w:ascii="Arial Nova Light" w:hAnsi="Arial Nova Light" w:cs="Arial"/>
          <w:bCs/>
          <w:sz w:val="24"/>
          <w:szCs w:val="24"/>
        </w:rPr>
        <w:t xml:space="preserve">vagamente </w:t>
      </w:r>
      <w:r w:rsidRPr="00413988">
        <w:rPr>
          <w:rFonts w:ascii="Arial Nova Light" w:eastAsia="Arial" w:hAnsi="Arial Nova Light" w:cs="Arial"/>
          <w:bCs/>
          <w:sz w:val="24"/>
          <w:szCs w:val="24"/>
        </w:rPr>
        <w:t>en</w:t>
      </w:r>
      <w:r w:rsidRPr="00413988">
        <w:rPr>
          <w:rFonts w:ascii="Arial Nova Light" w:eastAsia="Arial" w:hAnsi="Arial Nova Light" w:cs="Arial"/>
          <w:sz w:val="24"/>
          <w:szCs w:val="24"/>
        </w:rPr>
        <w:t xml:space="preserve"> </w:t>
      </w:r>
      <w:r w:rsidR="0061607F" w:rsidRPr="00413988">
        <w:rPr>
          <w:rFonts w:ascii="Arial Nova Light" w:eastAsia="Arial" w:hAnsi="Arial Nova Light" w:cs="Arial"/>
          <w:sz w:val="24"/>
          <w:szCs w:val="24"/>
        </w:rPr>
        <w:t>su escrito</w:t>
      </w:r>
      <w:r w:rsidRPr="00413988">
        <w:rPr>
          <w:rFonts w:ascii="Arial Nova Light" w:eastAsia="Arial" w:hAnsi="Arial Nova Light" w:cs="Arial"/>
          <w:sz w:val="24"/>
          <w:szCs w:val="24"/>
        </w:rPr>
        <w:t xml:space="preserve"> de contestación, refieren que la denuncia presentada en su contra es </w:t>
      </w:r>
      <w:r w:rsidRPr="00413988">
        <w:rPr>
          <w:rFonts w:ascii="Arial Nova Light" w:eastAsia="Arial" w:hAnsi="Arial Nova Light" w:cs="Arial"/>
          <w:b/>
          <w:sz w:val="24"/>
          <w:szCs w:val="24"/>
        </w:rPr>
        <w:t>frívola</w:t>
      </w:r>
      <w:r w:rsidR="002144E4">
        <w:rPr>
          <w:rFonts w:ascii="Arial Nova Light" w:eastAsia="Arial" w:hAnsi="Arial Nova Light" w:cs="Arial"/>
          <w:sz w:val="24"/>
          <w:szCs w:val="24"/>
        </w:rPr>
        <w:t xml:space="preserve">. </w:t>
      </w:r>
    </w:p>
    <w:p w14:paraId="59096A67" w14:textId="0E17743E" w:rsidR="00E52F05" w:rsidRPr="00413988" w:rsidRDefault="00DF449F" w:rsidP="00DF449F">
      <w:pPr>
        <w:pBdr>
          <w:top w:val="nil"/>
          <w:left w:val="nil"/>
          <w:bottom w:val="nil"/>
          <w:right w:val="nil"/>
          <w:between w:val="nil"/>
        </w:pBdr>
        <w:tabs>
          <w:tab w:val="left" w:pos="426"/>
        </w:tabs>
        <w:spacing w:line="360" w:lineRule="auto"/>
        <w:ind w:right="36"/>
        <w:jc w:val="both"/>
        <w:rPr>
          <w:rFonts w:ascii="Arial Nova Light" w:eastAsia="Arial" w:hAnsi="Arial Nova Light" w:cs="Arial"/>
          <w:sz w:val="24"/>
          <w:szCs w:val="24"/>
        </w:rPr>
      </w:pPr>
      <w:r w:rsidRPr="00413988">
        <w:rPr>
          <w:rFonts w:ascii="Arial Nova Light" w:eastAsia="Arial" w:hAnsi="Arial Nova Light" w:cs="Arial"/>
          <w:sz w:val="24"/>
          <w:szCs w:val="24"/>
        </w:rPr>
        <w:t>El artículo 270, fracción V, del Código Electoral</w:t>
      </w:r>
      <w:r w:rsidRPr="00413988">
        <w:rPr>
          <w:rFonts w:ascii="Arial Nova Light" w:eastAsia="Arial" w:hAnsi="Arial Nova Light" w:cs="Arial"/>
          <w:sz w:val="24"/>
          <w:szCs w:val="24"/>
          <w:vertAlign w:val="superscript"/>
        </w:rPr>
        <w:footnoteReference w:id="8"/>
      </w:r>
      <w:r w:rsidRPr="00413988">
        <w:rPr>
          <w:rFonts w:ascii="Arial Nova Light" w:eastAsia="Arial" w:hAnsi="Arial Nova Light" w:cs="Arial"/>
          <w:sz w:val="24"/>
          <w:szCs w:val="24"/>
        </w:rPr>
        <w:t xml:space="preserve"> establece que </w:t>
      </w:r>
      <w:r w:rsidR="003049BE" w:rsidRPr="00413988">
        <w:rPr>
          <w:rFonts w:ascii="Arial Nova Light" w:eastAsia="Arial" w:hAnsi="Arial Nova Light" w:cs="Arial"/>
          <w:sz w:val="24"/>
          <w:szCs w:val="24"/>
        </w:rPr>
        <w:t>la</w:t>
      </w:r>
      <w:r w:rsidRPr="00413988">
        <w:rPr>
          <w:rFonts w:ascii="Arial Nova Light" w:eastAsia="Arial" w:hAnsi="Arial Nova Light" w:cs="Arial"/>
          <w:sz w:val="24"/>
          <w:szCs w:val="24"/>
        </w:rPr>
        <w:t xml:space="preserve"> denuncia se</w:t>
      </w:r>
      <w:r w:rsidR="003049BE" w:rsidRPr="00413988">
        <w:rPr>
          <w:rFonts w:ascii="Arial Nova Light" w:eastAsia="Arial" w:hAnsi="Arial Nova Light" w:cs="Arial"/>
          <w:sz w:val="24"/>
          <w:szCs w:val="24"/>
        </w:rPr>
        <w:t>rá</w:t>
      </w:r>
      <w:r w:rsidRPr="00413988">
        <w:rPr>
          <w:rFonts w:ascii="Arial Nova Light" w:eastAsia="Arial" w:hAnsi="Arial Nova Light" w:cs="Arial"/>
          <w:sz w:val="24"/>
          <w:szCs w:val="24"/>
        </w:rPr>
        <w:t xml:space="preserve"> desecha</w:t>
      </w:r>
      <w:r w:rsidR="003049BE" w:rsidRPr="00413988">
        <w:rPr>
          <w:rFonts w:ascii="Arial Nova Light" w:eastAsia="Arial" w:hAnsi="Arial Nova Light" w:cs="Arial"/>
          <w:sz w:val="24"/>
          <w:szCs w:val="24"/>
        </w:rPr>
        <w:t>da</w:t>
      </w:r>
      <w:r w:rsidRPr="00413988">
        <w:rPr>
          <w:rFonts w:ascii="Arial Nova Light" w:eastAsia="Arial" w:hAnsi="Arial Nova Light" w:cs="Arial"/>
          <w:sz w:val="24"/>
          <w:szCs w:val="24"/>
        </w:rPr>
        <w:t xml:space="preserve"> de plano, cuando sea evidentemente frívola. Esta causal</w:t>
      </w:r>
      <w:r w:rsidR="003049BE" w:rsidRPr="00413988">
        <w:rPr>
          <w:rFonts w:ascii="Arial Nova Light" w:eastAsia="Arial" w:hAnsi="Arial Nova Light" w:cs="Arial"/>
          <w:sz w:val="24"/>
          <w:szCs w:val="24"/>
        </w:rPr>
        <w:t>,</w:t>
      </w:r>
      <w:r w:rsidRPr="00413988">
        <w:rPr>
          <w:rFonts w:ascii="Arial Nova Light" w:eastAsia="Arial" w:hAnsi="Arial Nova Light" w:cs="Arial"/>
          <w:sz w:val="24"/>
          <w:szCs w:val="24"/>
        </w:rPr>
        <w:t xml:space="preserve"> se actualiza cuando de </w:t>
      </w:r>
      <w:r w:rsidR="003049BE" w:rsidRPr="00413988">
        <w:rPr>
          <w:rFonts w:ascii="Arial Nova Light" w:eastAsia="Arial" w:hAnsi="Arial Nova Light" w:cs="Arial"/>
          <w:sz w:val="24"/>
          <w:szCs w:val="24"/>
        </w:rPr>
        <w:t>aquélla</w:t>
      </w:r>
      <w:r w:rsidRPr="00413988">
        <w:rPr>
          <w:rFonts w:ascii="Arial Nova Light" w:eastAsia="Arial" w:hAnsi="Arial Nova Light" w:cs="Arial"/>
          <w:sz w:val="24"/>
          <w:szCs w:val="24"/>
        </w:rPr>
        <w:t xml:space="preserve"> se advierta que las pretensiones de la parte quejosa no podrían lograrse jurídicamente, </w:t>
      </w:r>
      <w:r w:rsidR="003049BE" w:rsidRPr="00413988">
        <w:rPr>
          <w:rFonts w:ascii="Arial Nova Light" w:eastAsia="Arial" w:hAnsi="Arial Nova Light" w:cs="Arial"/>
          <w:sz w:val="24"/>
          <w:szCs w:val="24"/>
        </w:rPr>
        <w:t xml:space="preserve">ya sea </w:t>
      </w:r>
      <w:r w:rsidRPr="00413988">
        <w:rPr>
          <w:rFonts w:ascii="Arial Nova Light" w:eastAsia="Arial" w:hAnsi="Arial Nova Light" w:cs="Arial"/>
          <w:sz w:val="24"/>
          <w:szCs w:val="24"/>
        </w:rPr>
        <w:t xml:space="preserve">por no estar al alcance del derecho o bien, </w:t>
      </w:r>
      <w:r w:rsidR="003049BE" w:rsidRPr="00413988">
        <w:rPr>
          <w:rFonts w:ascii="Arial Nova Light" w:eastAsia="Arial" w:hAnsi="Arial Nova Light" w:cs="Arial"/>
          <w:sz w:val="24"/>
          <w:szCs w:val="24"/>
        </w:rPr>
        <w:t>por</w:t>
      </w:r>
      <w:r w:rsidRPr="00413988">
        <w:rPr>
          <w:rFonts w:ascii="Arial Nova Light" w:eastAsia="Arial" w:hAnsi="Arial Nova Light" w:cs="Arial"/>
          <w:sz w:val="24"/>
          <w:szCs w:val="24"/>
        </w:rPr>
        <w:t>que no existan pruebas que sirvan para acreditar la infracción.</w:t>
      </w:r>
    </w:p>
    <w:p w14:paraId="6BE9B9AB" w14:textId="40DD9E5D" w:rsidR="00DF449F" w:rsidRPr="00413988" w:rsidRDefault="001254EA" w:rsidP="00DF449F">
      <w:pPr>
        <w:tabs>
          <w:tab w:val="left" w:pos="426"/>
        </w:tabs>
        <w:spacing w:before="240" w:after="240" w:line="360" w:lineRule="auto"/>
        <w:ind w:right="40"/>
        <w:jc w:val="both"/>
        <w:rPr>
          <w:rFonts w:ascii="Arial Nova Light" w:eastAsia="Arial" w:hAnsi="Arial Nova Light" w:cs="Arial"/>
          <w:sz w:val="24"/>
          <w:szCs w:val="24"/>
        </w:rPr>
      </w:pPr>
      <w:r w:rsidRPr="00413988">
        <w:rPr>
          <w:rFonts w:ascii="Arial Nova Light" w:eastAsia="Arial" w:hAnsi="Arial Nova Light" w:cs="Arial"/>
          <w:sz w:val="24"/>
          <w:szCs w:val="24"/>
        </w:rPr>
        <w:lastRenderedPageBreak/>
        <w:t>Así</w:t>
      </w:r>
      <w:r w:rsidR="00DF449F" w:rsidRPr="00413988">
        <w:rPr>
          <w:rFonts w:ascii="Arial Nova Light" w:eastAsia="Arial" w:hAnsi="Arial Nova Light" w:cs="Arial"/>
          <w:sz w:val="24"/>
          <w:szCs w:val="24"/>
        </w:rPr>
        <w:t>, este Tribunal considera que del escrito de la denuncia y de las constancias del expediente, se advierte que el denunciante señaló los hechos y las infracciones que, a su criterio se acreditan, por tanto, no es posible actualizar tal causal de improcedencia</w:t>
      </w:r>
      <w:r w:rsidRPr="00413988">
        <w:rPr>
          <w:rFonts w:ascii="Arial Nova Light" w:eastAsia="Arial" w:hAnsi="Arial Nova Light" w:cs="Arial"/>
          <w:sz w:val="24"/>
          <w:szCs w:val="24"/>
        </w:rPr>
        <w:t xml:space="preserve"> y/o excepciones</w:t>
      </w:r>
      <w:r w:rsidR="00DF449F" w:rsidRPr="00413988">
        <w:rPr>
          <w:rFonts w:ascii="Arial Nova Light" w:eastAsia="Arial" w:hAnsi="Arial Nova Light" w:cs="Arial"/>
          <w:sz w:val="24"/>
          <w:szCs w:val="24"/>
        </w:rPr>
        <w:t xml:space="preserve">, pues </w:t>
      </w:r>
      <w:r w:rsidRPr="00413988">
        <w:rPr>
          <w:rFonts w:ascii="Arial Nova Light" w:eastAsia="Arial" w:hAnsi="Arial Nova Light" w:cs="Arial"/>
          <w:sz w:val="24"/>
          <w:szCs w:val="24"/>
        </w:rPr>
        <w:t>la</w:t>
      </w:r>
      <w:r w:rsidR="00DF449F" w:rsidRPr="00413988">
        <w:rPr>
          <w:rFonts w:ascii="Arial Nova Light" w:eastAsia="Arial" w:hAnsi="Arial Nova Light" w:cs="Arial"/>
          <w:sz w:val="24"/>
          <w:szCs w:val="24"/>
        </w:rPr>
        <w:t xml:space="preserve"> quejos</w:t>
      </w:r>
      <w:r w:rsidRPr="00413988">
        <w:rPr>
          <w:rFonts w:ascii="Arial Nova Light" w:eastAsia="Arial" w:hAnsi="Arial Nova Light" w:cs="Arial"/>
          <w:sz w:val="24"/>
          <w:szCs w:val="24"/>
        </w:rPr>
        <w:t>a</w:t>
      </w:r>
      <w:r w:rsidR="00DF449F" w:rsidRPr="00413988">
        <w:rPr>
          <w:rFonts w:ascii="Arial Nova Light" w:eastAsia="Arial" w:hAnsi="Arial Nova Light" w:cs="Arial"/>
          <w:sz w:val="24"/>
          <w:szCs w:val="24"/>
        </w:rPr>
        <w:t xml:space="preserve"> ofreció las pruebas que consideró necesarias para </w:t>
      </w:r>
      <w:r w:rsidR="001B5341" w:rsidRPr="00413988">
        <w:rPr>
          <w:rFonts w:ascii="Arial Nova Light" w:eastAsia="Arial" w:hAnsi="Arial Nova Light" w:cs="Arial"/>
          <w:sz w:val="24"/>
          <w:szCs w:val="24"/>
        </w:rPr>
        <w:t>el análisis</w:t>
      </w:r>
      <w:r w:rsidR="00DF449F" w:rsidRPr="00413988">
        <w:rPr>
          <w:rFonts w:ascii="Arial Nova Light" w:eastAsia="Arial" w:hAnsi="Arial Nova Light" w:cs="Arial"/>
          <w:sz w:val="24"/>
          <w:szCs w:val="24"/>
        </w:rPr>
        <w:t xml:space="preserve"> de los hechos denunciados. </w:t>
      </w:r>
    </w:p>
    <w:p w14:paraId="5F552D44" w14:textId="1CC10EE7" w:rsidR="004430BD" w:rsidRPr="00413988" w:rsidRDefault="00DF449F" w:rsidP="00DF449F">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151540">
        <w:rPr>
          <w:rFonts w:ascii="Arial Nova Light" w:hAnsi="Arial Nova Light" w:cs="Arial"/>
          <w:b/>
          <w:sz w:val="24"/>
          <w:szCs w:val="24"/>
        </w:rPr>
        <w:t xml:space="preserve">5. </w:t>
      </w:r>
      <w:r w:rsidRPr="00151540">
        <w:rPr>
          <w:rFonts w:ascii="Arial Nova Light" w:hAnsi="Arial Nova Light" w:cs="Arial"/>
          <w:b/>
          <w:sz w:val="24"/>
          <w:szCs w:val="24"/>
        </w:rPr>
        <w:tab/>
      </w:r>
      <w:r w:rsidR="00DF3C22" w:rsidRPr="00151540">
        <w:rPr>
          <w:rFonts w:ascii="Arial Nova Light" w:hAnsi="Arial Nova Light" w:cs="Arial"/>
          <w:b/>
          <w:sz w:val="24"/>
          <w:szCs w:val="24"/>
        </w:rPr>
        <w:t>HECHOS DENUNCIADOS Y DEFENSA</w:t>
      </w:r>
      <w:r w:rsidR="00511284" w:rsidRPr="00151540">
        <w:rPr>
          <w:rFonts w:ascii="Arial Nova Light" w:hAnsi="Arial Nova Light" w:cs="Arial"/>
          <w:b/>
          <w:sz w:val="24"/>
          <w:szCs w:val="24"/>
        </w:rPr>
        <w:t>.</w:t>
      </w:r>
      <w:r w:rsidR="00511284" w:rsidRPr="00413988">
        <w:rPr>
          <w:rFonts w:ascii="Arial Nova Light" w:hAnsi="Arial Nova Light" w:cs="Arial"/>
          <w:b/>
          <w:sz w:val="24"/>
          <w:szCs w:val="24"/>
        </w:rPr>
        <w:t xml:space="preserve"> </w:t>
      </w:r>
    </w:p>
    <w:p w14:paraId="51F20CE7" w14:textId="34098B44" w:rsidR="00F85AA5" w:rsidRPr="00413988" w:rsidRDefault="00DF449F" w:rsidP="00F85AA5">
      <w:pPr>
        <w:pBdr>
          <w:top w:val="nil"/>
          <w:left w:val="nil"/>
          <w:bottom w:val="nil"/>
          <w:right w:val="nil"/>
          <w:between w:val="nil"/>
        </w:pBdr>
        <w:tabs>
          <w:tab w:val="left" w:pos="426"/>
        </w:tabs>
        <w:spacing w:after="0" w:line="360" w:lineRule="auto"/>
        <w:ind w:right="36"/>
        <w:jc w:val="both"/>
        <w:rPr>
          <w:rFonts w:ascii="Arial Nova Light" w:hAnsi="Arial Nova Light" w:cs="Arial"/>
          <w:b/>
          <w:sz w:val="24"/>
          <w:szCs w:val="24"/>
        </w:rPr>
      </w:pPr>
      <w:r w:rsidRPr="00413988">
        <w:rPr>
          <w:rFonts w:ascii="Arial Nova Light" w:hAnsi="Arial Nova Light" w:cs="Arial"/>
          <w:b/>
          <w:sz w:val="24"/>
          <w:szCs w:val="24"/>
        </w:rPr>
        <w:t>5.1.</w:t>
      </w:r>
      <w:r w:rsidRPr="00413988">
        <w:rPr>
          <w:rFonts w:ascii="Arial Nova Light" w:hAnsi="Arial Nova Light" w:cs="Arial"/>
          <w:b/>
          <w:sz w:val="24"/>
          <w:szCs w:val="24"/>
        </w:rPr>
        <w:tab/>
      </w:r>
      <w:r w:rsidR="00F85AA5" w:rsidRPr="00413988">
        <w:rPr>
          <w:rFonts w:ascii="Arial Nova Light" w:eastAsia="Arial" w:hAnsi="Arial Nova Light" w:cs="Arial"/>
          <w:b/>
          <w:sz w:val="24"/>
          <w:szCs w:val="24"/>
        </w:rPr>
        <w:t>En contra de</w:t>
      </w:r>
      <w:r w:rsidR="00E97F24" w:rsidRPr="00413988">
        <w:rPr>
          <w:rFonts w:ascii="Arial Nova Light" w:eastAsia="Arial" w:hAnsi="Arial Nova Light" w:cs="Arial"/>
          <w:b/>
          <w:sz w:val="24"/>
          <w:szCs w:val="24"/>
        </w:rPr>
        <w:t xml:space="preserve"> </w:t>
      </w:r>
      <w:r w:rsidR="00004F74">
        <w:rPr>
          <w:rFonts w:ascii="Arial Nova Light" w:eastAsia="Arial" w:hAnsi="Arial Nova Light" w:cs="Arial"/>
          <w:b/>
          <w:sz w:val="24"/>
          <w:szCs w:val="24"/>
        </w:rPr>
        <w:t>la Coalición conformada por PVEM y PT; así como d</w:t>
      </w:r>
      <w:r w:rsidR="00F85AA5" w:rsidRPr="00413988">
        <w:rPr>
          <w:rFonts w:ascii="Arial Nova Light" w:eastAsia="Arial" w:hAnsi="Arial Nova Light" w:cs="Arial"/>
          <w:b/>
          <w:sz w:val="24"/>
          <w:szCs w:val="24"/>
        </w:rPr>
        <w:t xml:space="preserve">e la </w:t>
      </w:r>
      <w:r w:rsidR="00FC04DB" w:rsidRPr="00413988">
        <w:rPr>
          <w:rFonts w:ascii="Arial Nova Light" w:eastAsia="Arial" w:hAnsi="Arial Nova Light" w:cs="Arial"/>
          <w:b/>
          <w:sz w:val="24"/>
          <w:szCs w:val="24"/>
        </w:rPr>
        <w:t xml:space="preserve">Candidata </w:t>
      </w:r>
      <w:r w:rsidR="00004F74">
        <w:rPr>
          <w:rFonts w:ascii="Arial Nova Light" w:eastAsia="Arial" w:hAnsi="Arial Nova Light" w:cs="Arial"/>
          <w:b/>
          <w:sz w:val="24"/>
          <w:szCs w:val="24"/>
        </w:rPr>
        <w:t>Martha Márquez</w:t>
      </w:r>
      <w:r w:rsidR="00F85AA5" w:rsidRPr="00413988">
        <w:rPr>
          <w:rFonts w:ascii="Arial Nova Light" w:eastAsia="Arial" w:hAnsi="Arial Nova Light" w:cs="Arial"/>
          <w:b/>
          <w:sz w:val="24"/>
          <w:szCs w:val="24"/>
        </w:rPr>
        <w:t xml:space="preserve">. </w:t>
      </w:r>
      <w:r w:rsidR="00FC04DB" w:rsidRPr="00413988">
        <w:rPr>
          <w:rFonts w:ascii="Arial Nova Light" w:eastAsia="Arial" w:hAnsi="Arial Nova Light" w:cs="Arial"/>
          <w:sz w:val="24"/>
          <w:szCs w:val="24"/>
        </w:rPr>
        <w:t xml:space="preserve">En el escrito de denuncia, </w:t>
      </w:r>
      <w:r w:rsidR="00CF62BA">
        <w:rPr>
          <w:rFonts w:ascii="Arial Nova Light" w:eastAsia="Arial" w:hAnsi="Arial Nova Light" w:cs="Arial"/>
          <w:sz w:val="24"/>
          <w:szCs w:val="24"/>
        </w:rPr>
        <w:t>el</w:t>
      </w:r>
      <w:r w:rsidR="00D55DBF" w:rsidRPr="00413988">
        <w:rPr>
          <w:rFonts w:ascii="Arial Nova Light" w:eastAsia="Arial" w:hAnsi="Arial Nova Light" w:cs="Arial"/>
          <w:sz w:val="24"/>
          <w:szCs w:val="24"/>
        </w:rPr>
        <w:t xml:space="preserve"> actor, </w:t>
      </w:r>
      <w:r w:rsidR="003049BE" w:rsidRPr="00413988">
        <w:rPr>
          <w:rFonts w:ascii="Arial Nova Light" w:eastAsia="Arial" w:hAnsi="Arial Nova Light" w:cs="Arial"/>
          <w:sz w:val="24"/>
          <w:szCs w:val="24"/>
        </w:rPr>
        <w:t>denuncia</w:t>
      </w:r>
      <w:r w:rsidR="00D55DBF" w:rsidRPr="00413988">
        <w:rPr>
          <w:rFonts w:ascii="Arial Nova Light" w:eastAsia="Arial" w:hAnsi="Arial Nova Light" w:cs="Arial"/>
          <w:sz w:val="24"/>
          <w:szCs w:val="24"/>
        </w:rPr>
        <w:t xml:space="preserve"> </w:t>
      </w:r>
      <w:r w:rsidR="00CF62BA">
        <w:rPr>
          <w:rFonts w:ascii="Arial Nova Light" w:eastAsia="Arial" w:hAnsi="Arial Nova Light" w:cs="Arial"/>
          <w:sz w:val="24"/>
          <w:szCs w:val="24"/>
        </w:rPr>
        <w:t>que la candidata de la Coalición Juntos Hacemos Historia en Aguascaliente</w:t>
      </w:r>
      <w:r w:rsidR="00151540">
        <w:rPr>
          <w:rFonts w:ascii="Arial Nova Light" w:eastAsia="Arial" w:hAnsi="Arial Nova Light" w:cs="Arial"/>
          <w:sz w:val="24"/>
          <w:szCs w:val="24"/>
        </w:rPr>
        <w:t>s así como a los partidos que conforman la Coalición</w:t>
      </w:r>
      <w:r w:rsidR="00E97F24" w:rsidRPr="00413988">
        <w:rPr>
          <w:rFonts w:ascii="Arial Nova Light" w:eastAsia="Arial" w:hAnsi="Arial Nova Light" w:cs="Arial"/>
          <w:sz w:val="24"/>
          <w:szCs w:val="24"/>
        </w:rPr>
        <w:t xml:space="preserve">, </w:t>
      </w:r>
      <w:r w:rsidR="00D55DBF" w:rsidRPr="00413988">
        <w:rPr>
          <w:rFonts w:ascii="Arial Nova Light" w:eastAsia="Arial" w:hAnsi="Arial Nova Light" w:cs="Arial"/>
          <w:sz w:val="24"/>
          <w:szCs w:val="24"/>
        </w:rPr>
        <w:t xml:space="preserve">por la presunta </w:t>
      </w:r>
      <w:r w:rsidR="00D55DBF" w:rsidRPr="00413988">
        <w:rPr>
          <w:rFonts w:ascii="Arial Nova Light" w:eastAsia="Arial" w:hAnsi="Arial Nova Light" w:cs="Arial"/>
          <w:bCs/>
          <w:sz w:val="24"/>
          <w:szCs w:val="24"/>
        </w:rPr>
        <w:t>realización de</w:t>
      </w:r>
      <w:r w:rsidR="00F85AA5" w:rsidRPr="00413988">
        <w:rPr>
          <w:rFonts w:ascii="Arial Nova Light" w:eastAsia="Arial" w:hAnsi="Arial Nova Light" w:cs="Arial"/>
          <w:bCs/>
          <w:sz w:val="24"/>
          <w:szCs w:val="24"/>
        </w:rPr>
        <w:t xml:space="preserve"> </w:t>
      </w:r>
      <w:r w:rsidR="003049BE" w:rsidRPr="00413988">
        <w:rPr>
          <w:rFonts w:ascii="Arial Nova Light" w:eastAsia="Arial" w:hAnsi="Arial Nova Light" w:cs="Arial"/>
          <w:bCs/>
          <w:sz w:val="24"/>
          <w:szCs w:val="24"/>
        </w:rPr>
        <w:t>hechos que constituyen</w:t>
      </w:r>
      <w:r w:rsidR="003049BE" w:rsidRPr="00413988">
        <w:rPr>
          <w:rFonts w:ascii="Arial Nova Light" w:eastAsia="Arial" w:hAnsi="Arial Nova Light" w:cs="Arial"/>
          <w:b/>
          <w:sz w:val="24"/>
          <w:szCs w:val="24"/>
        </w:rPr>
        <w:t xml:space="preserve"> </w:t>
      </w:r>
      <w:r w:rsidR="00F85AA5" w:rsidRPr="00413988">
        <w:rPr>
          <w:rFonts w:ascii="Arial Nova Light" w:eastAsia="Arial" w:hAnsi="Arial Nova Light" w:cs="Arial"/>
          <w:b/>
          <w:sz w:val="24"/>
          <w:szCs w:val="24"/>
        </w:rPr>
        <w:t>actos anticipados de campaña</w:t>
      </w:r>
      <w:r w:rsidR="003049BE" w:rsidRPr="00413988">
        <w:rPr>
          <w:rFonts w:ascii="Arial Nova Light" w:eastAsia="Arial" w:hAnsi="Arial Nova Light" w:cs="Arial"/>
          <w:b/>
          <w:sz w:val="24"/>
          <w:szCs w:val="24"/>
        </w:rPr>
        <w:t>,</w:t>
      </w:r>
      <w:r w:rsidR="00F85AA5" w:rsidRPr="00413988">
        <w:rPr>
          <w:rFonts w:ascii="Arial Nova Light" w:eastAsia="Arial" w:hAnsi="Arial Nova Light" w:cs="Arial"/>
          <w:b/>
          <w:sz w:val="24"/>
          <w:szCs w:val="24"/>
        </w:rPr>
        <w:t xml:space="preserve"> </w:t>
      </w:r>
      <w:r w:rsidR="00F85AA5" w:rsidRPr="00413988">
        <w:rPr>
          <w:rFonts w:ascii="Arial Nova Light" w:eastAsia="Arial" w:hAnsi="Arial Nova Light" w:cs="Arial"/>
          <w:sz w:val="24"/>
          <w:szCs w:val="24"/>
        </w:rPr>
        <w:t>c</w:t>
      </w:r>
      <w:r w:rsidR="003049BE" w:rsidRPr="00413988">
        <w:rPr>
          <w:rFonts w:ascii="Arial Nova Light" w:eastAsia="Arial" w:hAnsi="Arial Nova Light" w:cs="Arial"/>
          <w:sz w:val="24"/>
          <w:szCs w:val="24"/>
        </w:rPr>
        <w:t xml:space="preserve">on el </w:t>
      </w:r>
      <w:r w:rsidR="00F85AA5" w:rsidRPr="00413988">
        <w:rPr>
          <w:rFonts w:ascii="Arial Nova Light" w:eastAsia="Arial" w:hAnsi="Arial Nova Light" w:cs="Arial"/>
          <w:sz w:val="24"/>
          <w:szCs w:val="24"/>
        </w:rPr>
        <w:t xml:space="preserve">objetivo de </w:t>
      </w:r>
      <w:r w:rsidR="00DD07DF">
        <w:rPr>
          <w:rFonts w:ascii="Arial Nova Light" w:eastAsia="Arial" w:hAnsi="Arial Nova Light" w:cs="Arial"/>
          <w:i/>
          <w:iCs/>
          <w:sz w:val="24"/>
          <w:szCs w:val="24"/>
        </w:rPr>
        <w:t>“realizar un fraude a la ley o una simulación de estar en su derecho de libertad de expresió</w:t>
      </w:r>
      <w:r w:rsidR="00A13E13">
        <w:rPr>
          <w:rFonts w:ascii="Arial Nova Light" w:eastAsia="Arial" w:hAnsi="Arial Nova Light" w:cs="Arial"/>
          <w:i/>
          <w:iCs/>
          <w:sz w:val="24"/>
          <w:szCs w:val="24"/>
        </w:rPr>
        <w:t>n”</w:t>
      </w:r>
      <w:r w:rsidR="00A13E13">
        <w:rPr>
          <w:rFonts w:ascii="Arial Nova Light" w:eastAsia="Arial" w:hAnsi="Arial Nova Light" w:cs="Arial"/>
          <w:sz w:val="24"/>
          <w:szCs w:val="24"/>
        </w:rPr>
        <w:t xml:space="preserve">, pues a consideración del denunciante esto lo hace </w:t>
      </w:r>
      <w:r w:rsidR="00A13E13">
        <w:rPr>
          <w:rFonts w:ascii="Arial Nova Light" w:eastAsia="Arial" w:hAnsi="Arial Nova Light" w:cs="Arial"/>
          <w:i/>
          <w:iCs/>
          <w:sz w:val="24"/>
          <w:szCs w:val="24"/>
        </w:rPr>
        <w:t>“para dar a conocer su nombre, imagen, gustos y trayectoria”</w:t>
      </w:r>
      <w:r w:rsidR="00A13E13">
        <w:rPr>
          <w:rFonts w:ascii="Arial Nova Light" w:eastAsia="Arial" w:hAnsi="Arial Nova Light" w:cs="Arial"/>
          <w:sz w:val="24"/>
          <w:szCs w:val="24"/>
        </w:rPr>
        <w:t xml:space="preserve">, y así, posicionarse frente al electorado, vulnerando el principio de equidad en la contienda. </w:t>
      </w:r>
      <w:r w:rsidR="00F85AA5" w:rsidRPr="00413988">
        <w:rPr>
          <w:rFonts w:ascii="Arial Nova Light" w:eastAsia="Arial" w:hAnsi="Arial Nova Light" w:cs="Arial"/>
          <w:sz w:val="24"/>
          <w:szCs w:val="24"/>
        </w:rPr>
        <w:t>El contenido de</w:t>
      </w:r>
      <w:r w:rsidR="005C0A2D" w:rsidRPr="00413988">
        <w:rPr>
          <w:rFonts w:ascii="Arial Nova Light" w:eastAsia="Arial" w:hAnsi="Arial Nova Light" w:cs="Arial"/>
          <w:sz w:val="24"/>
          <w:szCs w:val="24"/>
        </w:rPr>
        <w:t xml:space="preserve"> </w:t>
      </w:r>
      <w:r w:rsidR="00F85AA5" w:rsidRPr="00413988">
        <w:rPr>
          <w:rFonts w:ascii="Arial Nova Light" w:eastAsia="Arial" w:hAnsi="Arial Nova Light" w:cs="Arial"/>
          <w:sz w:val="24"/>
          <w:szCs w:val="24"/>
        </w:rPr>
        <w:t>l</w:t>
      </w:r>
      <w:r w:rsidR="005C0A2D" w:rsidRPr="00413988">
        <w:rPr>
          <w:rFonts w:ascii="Arial Nova Light" w:eastAsia="Arial" w:hAnsi="Arial Nova Light" w:cs="Arial"/>
          <w:sz w:val="24"/>
          <w:szCs w:val="24"/>
        </w:rPr>
        <w:t>a</w:t>
      </w:r>
      <w:r w:rsidR="00F85AA5" w:rsidRPr="00413988">
        <w:rPr>
          <w:rFonts w:ascii="Arial Nova Light" w:eastAsia="Arial" w:hAnsi="Arial Nova Light" w:cs="Arial"/>
          <w:sz w:val="24"/>
          <w:szCs w:val="24"/>
        </w:rPr>
        <w:t xml:space="preserve"> </w:t>
      </w:r>
      <w:r w:rsidR="005C0A2D" w:rsidRPr="00413988">
        <w:rPr>
          <w:rFonts w:ascii="Arial Nova Light" w:eastAsia="Arial" w:hAnsi="Arial Nova Light" w:cs="Arial"/>
          <w:sz w:val="24"/>
          <w:szCs w:val="24"/>
        </w:rPr>
        <w:t>publicac</w:t>
      </w:r>
      <w:r w:rsidR="00660F63">
        <w:rPr>
          <w:rFonts w:ascii="Arial Nova Light" w:eastAsia="Arial" w:hAnsi="Arial Nova Light" w:cs="Arial"/>
          <w:sz w:val="24"/>
          <w:szCs w:val="24"/>
        </w:rPr>
        <w:t>ión</w:t>
      </w:r>
      <w:r w:rsidR="005C0A2D" w:rsidRPr="00413988">
        <w:rPr>
          <w:rFonts w:ascii="Arial Nova Light" w:eastAsia="Arial" w:hAnsi="Arial Nova Light" w:cs="Arial"/>
          <w:sz w:val="24"/>
          <w:szCs w:val="24"/>
        </w:rPr>
        <w:t xml:space="preserve"> denunciada </w:t>
      </w:r>
      <w:r w:rsidR="00F85AA5" w:rsidRPr="00413988">
        <w:rPr>
          <w:rFonts w:ascii="Arial Nova Light" w:eastAsia="Arial" w:hAnsi="Arial Nova Light" w:cs="Arial"/>
          <w:sz w:val="24"/>
          <w:szCs w:val="24"/>
        </w:rPr>
        <w:t xml:space="preserve">es el siguiente: </w:t>
      </w:r>
    </w:p>
    <w:tbl>
      <w:tblPr>
        <w:tblStyle w:val="Tablaconcuadrcula"/>
        <w:tblW w:w="0" w:type="auto"/>
        <w:tblLook w:val="04A0" w:firstRow="1" w:lastRow="0" w:firstColumn="1" w:lastColumn="0" w:noHBand="0" w:noVBand="1"/>
      </w:tblPr>
      <w:tblGrid>
        <w:gridCol w:w="3202"/>
        <w:gridCol w:w="2645"/>
        <w:gridCol w:w="4066"/>
      </w:tblGrid>
      <w:tr w:rsidR="00413988" w:rsidRPr="00413988" w14:paraId="55A91DF6" w14:textId="77777777" w:rsidTr="00C47B4D">
        <w:tc>
          <w:tcPr>
            <w:tcW w:w="9913" w:type="dxa"/>
            <w:gridSpan w:val="3"/>
            <w:shd w:val="clear" w:color="auto" w:fill="D9D9D9" w:themeFill="background1" w:themeFillShade="D9"/>
          </w:tcPr>
          <w:p w14:paraId="7CAEB6D6" w14:textId="4003E5BD" w:rsidR="00507A03" w:rsidRPr="00413988" w:rsidRDefault="00507A03" w:rsidP="00F85AA5">
            <w:pPr>
              <w:tabs>
                <w:tab w:val="left" w:pos="42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t xml:space="preserve">PUBLICACIÓN </w:t>
            </w:r>
            <w:r w:rsidR="008272E7">
              <w:rPr>
                <w:rFonts w:ascii="Arial Nova Light" w:eastAsia="Arial" w:hAnsi="Arial Nova Light" w:cs="Arial"/>
                <w:b/>
                <w:sz w:val="20"/>
                <w:szCs w:val="20"/>
              </w:rPr>
              <w:t>DENUNCIADA</w:t>
            </w:r>
          </w:p>
        </w:tc>
      </w:tr>
      <w:tr w:rsidR="00413988" w:rsidRPr="00413988" w14:paraId="158138EA" w14:textId="77777777" w:rsidTr="00D10113">
        <w:tc>
          <w:tcPr>
            <w:tcW w:w="3238" w:type="dxa"/>
            <w:shd w:val="clear" w:color="auto" w:fill="D9D9D9" w:themeFill="background1" w:themeFillShade="D9"/>
          </w:tcPr>
          <w:p w14:paraId="6ED4207A" w14:textId="77777777" w:rsidR="008272E7" w:rsidRDefault="008272E7" w:rsidP="00F85AA5">
            <w:pPr>
              <w:tabs>
                <w:tab w:val="left" w:pos="426"/>
              </w:tabs>
              <w:spacing w:line="360" w:lineRule="auto"/>
              <w:ind w:right="36"/>
              <w:jc w:val="both"/>
              <w:rPr>
                <w:rFonts w:ascii="Arial Nova Light" w:eastAsia="Arial" w:hAnsi="Arial Nova Light" w:cs="Arial"/>
                <w:b/>
                <w:sz w:val="20"/>
                <w:szCs w:val="20"/>
              </w:rPr>
            </w:pPr>
            <w:r>
              <w:rPr>
                <w:rFonts w:ascii="Arial Nova Light" w:eastAsia="Arial" w:hAnsi="Arial Nova Light" w:cs="Arial"/>
                <w:b/>
                <w:sz w:val="20"/>
                <w:szCs w:val="20"/>
              </w:rPr>
              <w:t>RED SOCIAL INSTAGRAM</w:t>
            </w:r>
          </w:p>
          <w:p w14:paraId="53EF47B3" w14:textId="35D57A9B" w:rsidR="00507A03" w:rsidRPr="00413988" w:rsidRDefault="008272E7" w:rsidP="00F85AA5">
            <w:pPr>
              <w:tabs>
                <w:tab w:val="left" w:pos="426"/>
              </w:tabs>
              <w:spacing w:line="360" w:lineRule="auto"/>
              <w:ind w:right="36"/>
              <w:jc w:val="both"/>
              <w:rPr>
                <w:rFonts w:ascii="Arial Nova Light" w:eastAsia="Arial" w:hAnsi="Arial Nova Light" w:cs="Arial"/>
                <w:b/>
                <w:sz w:val="20"/>
                <w:szCs w:val="20"/>
              </w:rPr>
            </w:pPr>
            <w:r>
              <w:rPr>
                <w:rFonts w:ascii="Arial Nova Light" w:eastAsia="Arial" w:hAnsi="Arial Nova Light" w:cs="Arial"/>
                <w:b/>
                <w:sz w:val="20"/>
                <w:szCs w:val="20"/>
              </w:rPr>
              <w:t>PERFIL: MARTHA MÁRQUEZ</w:t>
            </w:r>
            <w:r w:rsidR="00507A03" w:rsidRPr="00413988">
              <w:rPr>
                <w:rFonts w:ascii="Arial Nova Light" w:eastAsia="Arial" w:hAnsi="Arial Nova Light" w:cs="Arial"/>
                <w:b/>
                <w:sz w:val="20"/>
                <w:szCs w:val="20"/>
              </w:rPr>
              <w:t xml:space="preserve">. </w:t>
            </w:r>
          </w:p>
        </w:tc>
        <w:tc>
          <w:tcPr>
            <w:tcW w:w="2409" w:type="dxa"/>
            <w:shd w:val="clear" w:color="auto" w:fill="D9D9D9" w:themeFill="background1" w:themeFillShade="D9"/>
          </w:tcPr>
          <w:p w14:paraId="1D9E75FF" w14:textId="4E39EE72" w:rsidR="00507A03" w:rsidRPr="00413988" w:rsidRDefault="00E21BEA" w:rsidP="00F85AA5">
            <w:pPr>
              <w:tabs>
                <w:tab w:val="left" w:pos="42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t>Fecha</w:t>
            </w:r>
            <w:r w:rsidR="003049BE" w:rsidRPr="00413988">
              <w:rPr>
                <w:rFonts w:ascii="Arial Nova Light" w:eastAsia="Arial" w:hAnsi="Arial Nova Light" w:cs="Arial"/>
                <w:b/>
                <w:sz w:val="20"/>
                <w:szCs w:val="20"/>
              </w:rPr>
              <w:t xml:space="preserve"> de publicación</w:t>
            </w:r>
            <w:r w:rsidRPr="00413988">
              <w:rPr>
                <w:rFonts w:ascii="Arial Nova Light" w:eastAsia="Arial" w:hAnsi="Arial Nova Light" w:cs="Arial"/>
                <w:b/>
                <w:sz w:val="20"/>
                <w:szCs w:val="20"/>
              </w:rPr>
              <w:t xml:space="preserve">: </w:t>
            </w:r>
            <w:r w:rsidR="008272E7">
              <w:rPr>
                <w:rFonts w:ascii="Arial Nova Light" w:eastAsia="Arial" w:hAnsi="Arial Nova Light" w:cs="Arial"/>
                <w:b/>
                <w:sz w:val="20"/>
                <w:szCs w:val="20"/>
              </w:rPr>
              <w:t>DIECINUEVE DE MARZO</w:t>
            </w:r>
          </w:p>
        </w:tc>
        <w:tc>
          <w:tcPr>
            <w:tcW w:w="4266" w:type="dxa"/>
            <w:shd w:val="clear" w:color="auto" w:fill="D9D9D9" w:themeFill="background1" w:themeFillShade="D9"/>
          </w:tcPr>
          <w:p w14:paraId="7EFA7253" w14:textId="0E6F52B2" w:rsidR="0072759F" w:rsidRDefault="00507A03" w:rsidP="0072759F">
            <w:pPr>
              <w:spacing w:after="0" w:line="240" w:lineRule="auto"/>
              <w:jc w:val="both"/>
              <w:rPr>
                <w:rFonts w:ascii="Arial Nova Light" w:eastAsia="Arial Nova" w:hAnsi="Arial Nova Light" w:cs="Arial Nova"/>
                <w:sz w:val="20"/>
                <w:szCs w:val="20"/>
              </w:rPr>
            </w:pPr>
            <w:r w:rsidRPr="00413988">
              <w:rPr>
                <w:rFonts w:ascii="Arial Nova Light" w:eastAsia="Arial" w:hAnsi="Arial Nova Light" w:cs="Arial"/>
                <w:b/>
                <w:sz w:val="20"/>
                <w:szCs w:val="20"/>
              </w:rPr>
              <w:t>CONTENIDO</w:t>
            </w:r>
            <w:r w:rsidR="0072759F" w:rsidRPr="00413988">
              <w:rPr>
                <w:rFonts w:ascii="Arial Nova Light" w:eastAsia="Arial" w:hAnsi="Arial Nova Light" w:cs="Arial"/>
                <w:b/>
                <w:sz w:val="20"/>
                <w:szCs w:val="20"/>
              </w:rPr>
              <w:t>:</w:t>
            </w:r>
            <w:r w:rsidR="00E21BEA" w:rsidRPr="00413988">
              <w:rPr>
                <w:rFonts w:ascii="Arial Nova Light" w:eastAsia="Arial" w:hAnsi="Arial Nova Light" w:cs="Arial"/>
                <w:b/>
                <w:sz w:val="20"/>
                <w:szCs w:val="20"/>
              </w:rPr>
              <w:t xml:space="preserve"> </w:t>
            </w:r>
            <w:r w:rsidR="00E008CF">
              <w:rPr>
                <w:rFonts w:ascii="Arial Nova Light" w:eastAsia="Arial Nova" w:hAnsi="Arial Nova Light" w:cs="Arial Nova"/>
                <w:sz w:val="20"/>
                <w:szCs w:val="20"/>
              </w:rPr>
              <w:t xml:space="preserve">Un video con duración de </w:t>
            </w:r>
            <w:r w:rsidR="008D5D5E">
              <w:rPr>
                <w:rFonts w:ascii="Arial Nova Light" w:eastAsia="Arial Nova" w:hAnsi="Arial Nova Light" w:cs="Arial Nova"/>
                <w:sz w:val="20"/>
                <w:szCs w:val="20"/>
              </w:rPr>
              <w:t>34</w:t>
            </w:r>
            <w:r w:rsidR="00E008CF">
              <w:rPr>
                <w:rFonts w:ascii="Arial Nova Light" w:eastAsia="Arial Nova" w:hAnsi="Arial Nova Light" w:cs="Arial Nova"/>
                <w:sz w:val="20"/>
                <w:szCs w:val="20"/>
              </w:rPr>
              <w:t xml:space="preserve"> segundos, </w:t>
            </w:r>
            <w:r w:rsidR="008D5D5E">
              <w:rPr>
                <w:rFonts w:ascii="Arial Nova Light" w:eastAsia="Arial Nova" w:hAnsi="Arial Nova Light" w:cs="Arial Nova"/>
                <w:sz w:val="20"/>
                <w:szCs w:val="20"/>
              </w:rPr>
              <w:t>en el que se aprecia a la denunciada, en un espacio cerrado, sentada sobre un sillón, teniendo como fondo artículos decorativos como portarretratos, cuadros y plantas</w:t>
            </w:r>
            <w:r w:rsidR="00253A3B">
              <w:rPr>
                <w:rFonts w:ascii="Arial Nova Light" w:eastAsia="Arial Nova" w:hAnsi="Arial Nova Light" w:cs="Arial Nova"/>
                <w:sz w:val="20"/>
                <w:szCs w:val="20"/>
              </w:rPr>
              <w:t xml:space="preserve">. Se le observa vistiendo una blusa color palo de rosa, y pantalón de mezclilla. </w:t>
            </w:r>
          </w:p>
          <w:p w14:paraId="5FC42904" w14:textId="03665AB2" w:rsidR="00253A3B" w:rsidRDefault="00253A3B" w:rsidP="0072759F">
            <w:pPr>
              <w:spacing w:after="0" w:line="240" w:lineRule="auto"/>
              <w:jc w:val="both"/>
              <w:rPr>
                <w:rFonts w:ascii="Arial Nova Light" w:eastAsia="Arial Nova" w:hAnsi="Arial Nova Light" w:cs="Arial Nova"/>
                <w:sz w:val="20"/>
                <w:szCs w:val="20"/>
              </w:rPr>
            </w:pPr>
          </w:p>
          <w:p w14:paraId="21E67F87" w14:textId="3670C42F" w:rsidR="00253A3B" w:rsidRDefault="00253A3B"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Sobre puesto sobre el video, se leen las leyendas</w:t>
            </w:r>
            <w:r w:rsidR="0014238B">
              <w:rPr>
                <w:rFonts w:ascii="Arial Nova Light" w:eastAsia="Arial Nova" w:hAnsi="Arial Nova Light" w:cs="Arial Nova"/>
                <w:sz w:val="20"/>
                <w:szCs w:val="20"/>
              </w:rPr>
              <w:t xml:space="preserve"> durante todo el video</w:t>
            </w:r>
            <w:r>
              <w:rPr>
                <w:rFonts w:ascii="Arial Nova Light" w:eastAsia="Arial Nova" w:hAnsi="Arial Nova Light" w:cs="Arial Nova"/>
                <w:sz w:val="20"/>
                <w:szCs w:val="20"/>
              </w:rPr>
              <w:t xml:space="preserve">: </w:t>
            </w:r>
            <w:r w:rsidR="0014238B">
              <w:rPr>
                <w:rFonts w:ascii="Arial Nova Light" w:eastAsia="Arial Nova" w:hAnsi="Arial Nova Light" w:cs="Arial Nova"/>
                <w:sz w:val="20"/>
                <w:szCs w:val="20"/>
              </w:rPr>
              <w:t>“FUI SENADORA DE LA REPÚBLICA” y “SÍGUEME PARA CONTARTE COMO FUE”</w:t>
            </w:r>
          </w:p>
          <w:p w14:paraId="1F230D01" w14:textId="1EB68F3F" w:rsidR="0014238B" w:rsidRDefault="0014238B" w:rsidP="0072759F">
            <w:pPr>
              <w:spacing w:after="0" w:line="240" w:lineRule="auto"/>
              <w:jc w:val="both"/>
              <w:rPr>
                <w:rFonts w:ascii="Arial Nova Light" w:eastAsia="Arial Nova" w:hAnsi="Arial Nova Light" w:cs="Arial Nova"/>
                <w:sz w:val="20"/>
                <w:szCs w:val="20"/>
              </w:rPr>
            </w:pPr>
          </w:p>
          <w:p w14:paraId="15E14582" w14:textId="77777777" w:rsidR="00064A51" w:rsidRDefault="00064A51"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 xml:space="preserve">La transcripción del video es la siguiente: </w:t>
            </w:r>
          </w:p>
          <w:p w14:paraId="372EBA89" w14:textId="77777777" w:rsidR="00064A51" w:rsidRDefault="00064A51" w:rsidP="0072759F">
            <w:pPr>
              <w:spacing w:after="0" w:line="240" w:lineRule="auto"/>
              <w:jc w:val="both"/>
              <w:rPr>
                <w:rFonts w:ascii="Arial Nova Light" w:eastAsia="Arial Nova" w:hAnsi="Arial Nova Light" w:cs="Arial Nova"/>
                <w:sz w:val="20"/>
                <w:szCs w:val="20"/>
              </w:rPr>
            </w:pPr>
          </w:p>
          <w:p w14:paraId="5394903B" w14:textId="79A75201" w:rsidR="00F64223" w:rsidRDefault="00F64223"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w:t>
            </w:r>
            <w:r w:rsidR="00064A51">
              <w:rPr>
                <w:rFonts w:ascii="Arial Nova Light" w:eastAsia="Arial Nova" w:hAnsi="Arial Nova Light" w:cs="Arial Nova"/>
                <w:sz w:val="20"/>
                <w:szCs w:val="20"/>
              </w:rPr>
              <w:t>Hola soy Martha Márquez, soy mamá, soy esposa, tengo también unas mascotitas aquí en su casa</w:t>
            </w:r>
            <w:r w:rsidR="00D047B8">
              <w:rPr>
                <w:rFonts w:ascii="Arial Nova Light" w:eastAsia="Arial Nova" w:hAnsi="Arial Nova Light" w:cs="Arial Nova"/>
                <w:sz w:val="20"/>
                <w:szCs w:val="20"/>
              </w:rPr>
              <w:t xml:space="preserve"> y pues soy contador público. Me gusta jugar básquet bol, me gusta subir el cerro, me gusta correr, me encanta ver a mis amigas, son mi terapia cuando las veo y las quiero mucho</w:t>
            </w:r>
            <w:r>
              <w:rPr>
                <w:rFonts w:ascii="Arial Nova Light" w:eastAsia="Arial Nova" w:hAnsi="Arial Nova Light" w:cs="Arial Nova"/>
                <w:sz w:val="20"/>
                <w:szCs w:val="20"/>
              </w:rPr>
              <w:t xml:space="preserve">. Me gusta cuidar el medio ambiente y la intención de este video y los que vienen es que me conozcas, me conozcas totalmente como soy, que a demás soy una persona transparente y abierta y nos vemos pronto.” </w:t>
            </w:r>
          </w:p>
          <w:p w14:paraId="5561AFFF" w14:textId="3330009F" w:rsidR="0072759F" w:rsidRPr="00413988" w:rsidRDefault="0072759F" w:rsidP="0072759F">
            <w:pPr>
              <w:spacing w:after="0" w:line="240" w:lineRule="auto"/>
              <w:jc w:val="both"/>
              <w:rPr>
                <w:rFonts w:ascii="Arial Nova Light" w:eastAsia="Arial Nova" w:hAnsi="Arial Nova Light" w:cs="Arial Nova"/>
                <w:sz w:val="20"/>
                <w:szCs w:val="20"/>
              </w:rPr>
            </w:pPr>
            <w:r w:rsidRPr="00413988">
              <w:rPr>
                <w:rFonts w:ascii="Arial Nova Light" w:eastAsia="Arial Nova" w:hAnsi="Arial Nova Light" w:cs="Arial Nova"/>
                <w:sz w:val="20"/>
                <w:szCs w:val="20"/>
              </w:rPr>
              <w:t xml:space="preserve"> </w:t>
            </w:r>
          </w:p>
          <w:p w14:paraId="3F2DEE5C" w14:textId="77777777" w:rsidR="00B35DF8" w:rsidRPr="00B35DF8" w:rsidRDefault="00101A02" w:rsidP="00B35DF8">
            <w:pPr>
              <w:tabs>
                <w:tab w:val="left" w:pos="426"/>
              </w:tabs>
              <w:spacing w:line="360" w:lineRule="auto"/>
              <w:ind w:right="36"/>
              <w:jc w:val="both"/>
              <w:rPr>
                <w:rFonts w:ascii="Arial Nova Light" w:eastAsia="Arial" w:hAnsi="Arial Nova Light" w:cs="Arial"/>
                <w:bCs/>
                <w:sz w:val="20"/>
                <w:szCs w:val="20"/>
              </w:rPr>
            </w:pPr>
            <w:r w:rsidRPr="00413988">
              <w:rPr>
                <w:rFonts w:ascii="Arial Nova Light" w:eastAsia="Arial" w:hAnsi="Arial Nova Light" w:cs="Arial"/>
                <w:b/>
                <w:sz w:val="20"/>
                <w:szCs w:val="20"/>
              </w:rPr>
              <w:t>TEXTO DE LA PUBLICACIÓN:</w:t>
            </w:r>
            <w:r w:rsidR="00E21BEA" w:rsidRPr="00413988">
              <w:rPr>
                <w:rFonts w:ascii="Arial Nova Light" w:eastAsia="Arial" w:hAnsi="Arial Nova Light" w:cs="Arial"/>
                <w:b/>
                <w:sz w:val="20"/>
                <w:szCs w:val="20"/>
              </w:rPr>
              <w:t xml:space="preserve"> </w:t>
            </w:r>
            <w:r w:rsidR="00B35DF8" w:rsidRPr="00B35DF8">
              <w:rPr>
                <w:rFonts w:ascii="Arial Nova Light" w:eastAsia="Arial" w:hAnsi="Arial Nova Light" w:cs="Arial"/>
                <w:bCs/>
                <w:sz w:val="20"/>
                <w:szCs w:val="20"/>
              </w:rPr>
              <w:t>Soy Martha Márquez y te invito a que me conozcas.</w:t>
            </w:r>
          </w:p>
          <w:p w14:paraId="2155927C" w14:textId="77777777" w:rsidR="003909C7" w:rsidRDefault="00B35DF8" w:rsidP="00B35DF8">
            <w:pPr>
              <w:tabs>
                <w:tab w:val="left" w:pos="426"/>
              </w:tabs>
              <w:spacing w:line="360" w:lineRule="auto"/>
              <w:ind w:right="36"/>
              <w:jc w:val="both"/>
              <w:rPr>
                <w:rFonts w:ascii="Segoe UI Emoji" w:eastAsia="Arial" w:hAnsi="Segoe UI Emoji" w:cs="Segoe UI Emoji"/>
                <w:bCs/>
                <w:sz w:val="20"/>
                <w:szCs w:val="20"/>
              </w:rPr>
            </w:pPr>
            <w:r w:rsidRPr="00B35DF8">
              <w:rPr>
                <w:rFonts w:ascii="Arial Nova Light" w:eastAsia="Arial" w:hAnsi="Arial Nova Light" w:cs="Arial"/>
                <w:bCs/>
                <w:sz w:val="20"/>
                <w:szCs w:val="20"/>
              </w:rPr>
              <w:lastRenderedPageBreak/>
              <w:t xml:space="preserve">Estaré subiendo videos sobre todo lo que me representa: Mi familia, amigos, gustos, conocimientos, experiencias, entre otras cosas… </w:t>
            </w:r>
            <w:r>
              <w:rPr>
                <w:rFonts w:ascii="Arial Nova Light" w:eastAsia="Arial" w:hAnsi="Arial Nova Light" w:cs="Arial"/>
                <w:bCs/>
                <w:sz w:val="20"/>
                <w:szCs w:val="20"/>
              </w:rPr>
              <w:t xml:space="preserve">“emoji de guiño” </w:t>
            </w:r>
            <w:r w:rsidRPr="00B35DF8">
              <w:rPr>
                <w:rFonts w:ascii="Segoe UI Emoji" w:eastAsia="Arial" w:hAnsi="Segoe UI Emoji" w:cs="Segoe UI Emoji"/>
                <w:bCs/>
                <w:sz w:val="20"/>
                <w:szCs w:val="20"/>
              </w:rPr>
              <w:t>😉</w:t>
            </w:r>
          </w:p>
          <w:p w14:paraId="6321748D" w14:textId="7008EC13" w:rsidR="00D10113" w:rsidRPr="00413988" w:rsidRDefault="00D10113" w:rsidP="00B35DF8">
            <w:pPr>
              <w:tabs>
                <w:tab w:val="left" w:pos="426"/>
              </w:tabs>
              <w:spacing w:line="360" w:lineRule="auto"/>
              <w:ind w:right="36"/>
              <w:jc w:val="both"/>
              <w:rPr>
                <w:rFonts w:ascii="Arial Nova Light" w:eastAsia="Arial" w:hAnsi="Arial Nova Light" w:cs="Arial"/>
                <w:bCs/>
                <w:sz w:val="20"/>
                <w:szCs w:val="20"/>
              </w:rPr>
            </w:pPr>
          </w:p>
        </w:tc>
      </w:tr>
      <w:tr w:rsidR="00413988" w:rsidRPr="00413988" w14:paraId="7B00590F" w14:textId="77777777" w:rsidTr="00C47B4D">
        <w:tc>
          <w:tcPr>
            <w:tcW w:w="9913" w:type="dxa"/>
            <w:gridSpan w:val="3"/>
            <w:shd w:val="clear" w:color="auto" w:fill="D9D9D9" w:themeFill="background1" w:themeFillShade="D9"/>
          </w:tcPr>
          <w:p w14:paraId="78263BCF" w14:textId="201FD946" w:rsidR="0072759F" w:rsidRPr="00413988" w:rsidRDefault="00C47B4D" w:rsidP="0072759F">
            <w:pPr>
              <w:tabs>
                <w:tab w:val="left" w:pos="426"/>
                <w:tab w:val="left" w:pos="196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lastRenderedPageBreak/>
              <w:t>IMAGEN</w:t>
            </w:r>
            <w:r w:rsidR="00D10113">
              <w:rPr>
                <w:rFonts w:ascii="Arial Nova Light" w:eastAsia="Arial" w:hAnsi="Arial Nova Light" w:cs="Arial"/>
                <w:b/>
                <w:sz w:val="20"/>
                <w:szCs w:val="20"/>
              </w:rPr>
              <w:t xml:space="preserve"> DE REFERENCIA</w:t>
            </w:r>
            <w:r w:rsidRPr="00413988">
              <w:rPr>
                <w:rFonts w:ascii="Arial Nova Light" w:eastAsia="Arial" w:hAnsi="Arial Nova Light" w:cs="Arial"/>
                <w:b/>
                <w:sz w:val="20"/>
                <w:szCs w:val="20"/>
              </w:rPr>
              <w:t xml:space="preserve">: </w:t>
            </w:r>
          </w:p>
          <w:p w14:paraId="698AE94E" w14:textId="7AD3D641" w:rsidR="0072759F" w:rsidRPr="00413988" w:rsidRDefault="001F7015" w:rsidP="00274AC9">
            <w:pPr>
              <w:tabs>
                <w:tab w:val="left" w:pos="426"/>
                <w:tab w:val="left" w:pos="1966"/>
              </w:tabs>
              <w:spacing w:line="360" w:lineRule="auto"/>
              <w:ind w:right="36"/>
              <w:jc w:val="center"/>
              <w:rPr>
                <w:rFonts w:ascii="Arial Nova Light" w:eastAsia="Arial" w:hAnsi="Arial Nova Light" w:cs="Arial"/>
                <w:b/>
                <w:sz w:val="20"/>
                <w:szCs w:val="20"/>
              </w:rPr>
            </w:pPr>
            <w:r>
              <w:rPr>
                <w:noProof/>
              </w:rPr>
              <w:drawing>
                <wp:inline distT="0" distB="0" distL="0" distR="0" wp14:anchorId="2BCF662A" wp14:editId="4E8F181F">
                  <wp:extent cx="6301105" cy="564388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1105" cy="5643880"/>
                          </a:xfrm>
                          <a:prstGeom prst="rect">
                            <a:avLst/>
                          </a:prstGeom>
                        </pic:spPr>
                      </pic:pic>
                    </a:graphicData>
                  </a:graphic>
                </wp:inline>
              </w:drawing>
            </w:r>
          </w:p>
          <w:p w14:paraId="6DFF6CDD" w14:textId="69B8C275" w:rsidR="003909C7" w:rsidRPr="00413988" w:rsidRDefault="001F7015" w:rsidP="0072759F">
            <w:pPr>
              <w:tabs>
                <w:tab w:val="left" w:pos="426"/>
                <w:tab w:val="left" w:pos="1966"/>
              </w:tabs>
              <w:spacing w:line="360" w:lineRule="auto"/>
              <w:ind w:right="36"/>
              <w:jc w:val="both"/>
              <w:rPr>
                <w:rFonts w:ascii="Arial Nova Light" w:eastAsia="Arial" w:hAnsi="Arial Nova Light" w:cs="Arial"/>
                <w:bCs/>
                <w:sz w:val="20"/>
                <w:szCs w:val="20"/>
              </w:rPr>
            </w:pPr>
            <w:r>
              <w:rPr>
                <w:rFonts w:ascii="Arial Nova Light" w:eastAsia="Arial" w:hAnsi="Arial Nova Light" w:cs="Arial"/>
                <w:bCs/>
                <w:sz w:val="20"/>
                <w:szCs w:val="20"/>
              </w:rPr>
              <w:t>Se aprecia un total de 68 reacciones “me gusta”</w:t>
            </w:r>
            <w:r w:rsidR="00D10113">
              <w:rPr>
                <w:rFonts w:ascii="Arial Nova Light" w:eastAsia="Arial" w:hAnsi="Arial Nova Light" w:cs="Arial"/>
                <w:bCs/>
                <w:sz w:val="20"/>
                <w:szCs w:val="20"/>
              </w:rPr>
              <w:t xml:space="preserve"> y tres comentarios. </w:t>
            </w:r>
          </w:p>
        </w:tc>
      </w:tr>
    </w:tbl>
    <w:p w14:paraId="35A3D8AD" w14:textId="77777777" w:rsidR="00CC6B54" w:rsidRPr="00413988" w:rsidRDefault="00CC6B54" w:rsidP="00D55DBF">
      <w:pPr>
        <w:pBdr>
          <w:top w:val="nil"/>
          <w:left w:val="nil"/>
          <w:bottom w:val="nil"/>
          <w:right w:val="nil"/>
          <w:between w:val="nil"/>
        </w:pBdr>
        <w:spacing w:line="360" w:lineRule="auto"/>
        <w:ind w:right="36"/>
        <w:jc w:val="both"/>
        <w:rPr>
          <w:rFonts w:ascii="Arial Nova Light" w:eastAsia="Arial" w:hAnsi="Arial Nova Light" w:cs="Arial"/>
          <w:sz w:val="24"/>
          <w:szCs w:val="24"/>
        </w:rPr>
      </w:pPr>
    </w:p>
    <w:p w14:paraId="4DE189AB" w14:textId="77777777" w:rsidR="00CE243F" w:rsidRDefault="000B12FE"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sidRPr="00413988">
        <w:rPr>
          <w:rFonts w:ascii="Arial Nova Light" w:hAnsi="Arial Nova Light" w:cs="Arial"/>
          <w:b/>
          <w:sz w:val="24"/>
          <w:szCs w:val="24"/>
        </w:rPr>
        <w:t>5.</w:t>
      </w:r>
      <w:r w:rsidR="004145CA" w:rsidRPr="00413988">
        <w:rPr>
          <w:rFonts w:ascii="Arial Nova Light" w:hAnsi="Arial Nova Light" w:cs="Arial"/>
          <w:b/>
          <w:sz w:val="24"/>
          <w:szCs w:val="24"/>
        </w:rPr>
        <w:t>2</w:t>
      </w:r>
      <w:r w:rsidRPr="00413988">
        <w:rPr>
          <w:rFonts w:ascii="Arial Nova Light" w:hAnsi="Arial Nova Light" w:cs="Arial"/>
          <w:b/>
          <w:sz w:val="24"/>
          <w:szCs w:val="24"/>
        </w:rPr>
        <w:t xml:space="preserve">. </w:t>
      </w:r>
      <w:r w:rsidR="003E20F3" w:rsidRPr="00413988">
        <w:rPr>
          <w:rFonts w:ascii="Arial Nova Light" w:hAnsi="Arial Nova Light" w:cs="Arial"/>
          <w:b/>
          <w:sz w:val="24"/>
          <w:szCs w:val="24"/>
        </w:rPr>
        <w:t>Defensa</w:t>
      </w:r>
      <w:r w:rsidRPr="00413988">
        <w:rPr>
          <w:rFonts w:ascii="Arial Nova Light" w:hAnsi="Arial Nova Light" w:cs="Arial"/>
          <w:b/>
          <w:sz w:val="24"/>
          <w:szCs w:val="24"/>
        </w:rPr>
        <w:t xml:space="preserve">.   </w:t>
      </w:r>
      <w:r w:rsidR="00FF1480" w:rsidRPr="00413988">
        <w:rPr>
          <w:rFonts w:ascii="Arial Nova Light" w:hAnsi="Arial Nova Light" w:cs="Arial"/>
          <w:bCs/>
          <w:sz w:val="24"/>
          <w:szCs w:val="24"/>
        </w:rPr>
        <w:t>Es necesario precisar que</w:t>
      </w:r>
      <w:r w:rsidR="00120048">
        <w:rPr>
          <w:rFonts w:ascii="Arial Nova Light" w:hAnsi="Arial Nova Light" w:cs="Arial"/>
          <w:bCs/>
          <w:sz w:val="24"/>
          <w:szCs w:val="24"/>
        </w:rPr>
        <w:t xml:space="preserve">, de las constancias que obran en autos, la Coalición denunciada, fue debidamente notificada el día veintinueve de marzo, </w:t>
      </w:r>
      <w:r w:rsidR="00CE243F">
        <w:rPr>
          <w:rFonts w:ascii="Arial Nova Light" w:hAnsi="Arial Nova Light" w:cs="Arial"/>
          <w:bCs/>
          <w:sz w:val="24"/>
          <w:szCs w:val="24"/>
        </w:rPr>
        <w:t xml:space="preserve">en punto de las 12:40 min, a efecto de citarle para la audiencia de pruebas y alegatos a celebrarse el pasado primero de abril a las 16:00 horas. </w:t>
      </w:r>
    </w:p>
    <w:p w14:paraId="0F9CFB0C" w14:textId="77777777" w:rsidR="00CE243F" w:rsidRDefault="00CE243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0251DE4" w14:textId="77777777" w:rsidR="00BB683E" w:rsidRDefault="00CE243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lastRenderedPageBreak/>
        <w:t xml:space="preserve">Sin embargo, la Coalición conformada por los partidos PVEM y PT, no comparecieron ni presencialmente ni por escrito, por lo que, tal como </w:t>
      </w:r>
      <w:r w:rsidR="00BB683E">
        <w:rPr>
          <w:rFonts w:ascii="Arial Nova Light" w:hAnsi="Arial Nova Light" w:cs="Arial"/>
          <w:bCs/>
          <w:sz w:val="24"/>
          <w:szCs w:val="24"/>
        </w:rPr>
        <w:t xml:space="preserve">fueron apercibidos, la audiencia se llevó a cabo sin su presencia. </w:t>
      </w:r>
    </w:p>
    <w:p w14:paraId="5B237904" w14:textId="77777777" w:rsidR="00BB683E" w:rsidRDefault="00BB683E"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6D30B072" w14:textId="084C0141" w:rsidR="00FF1480" w:rsidRPr="00413988" w:rsidRDefault="003F77F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 xml:space="preserve">En cuanto a la candidata denunciada, en su </w:t>
      </w:r>
      <w:r w:rsidR="00FF1480" w:rsidRPr="00413988">
        <w:rPr>
          <w:rFonts w:ascii="Arial Nova Light" w:hAnsi="Arial Nova Light" w:cs="Arial"/>
          <w:bCs/>
          <w:sz w:val="24"/>
          <w:szCs w:val="24"/>
        </w:rPr>
        <w:t>escrito de defensa</w:t>
      </w:r>
      <w:r>
        <w:rPr>
          <w:rFonts w:ascii="Arial Nova Light" w:hAnsi="Arial Nova Light" w:cs="Arial"/>
          <w:bCs/>
          <w:sz w:val="24"/>
          <w:szCs w:val="24"/>
        </w:rPr>
        <w:t xml:space="preserve">, </w:t>
      </w:r>
      <w:r w:rsidR="00FF1480" w:rsidRPr="00413988">
        <w:rPr>
          <w:rFonts w:ascii="Arial Nova Light" w:hAnsi="Arial Nova Light" w:cs="Arial"/>
          <w:bCs/>
          <w:sz w:val="24"/>
          <w:szCs w:val="24"/>
        </w:rPr>
        <w:t>señal</w:t>
      </w:r>
      <w:r>
        <w:rPr>
          <w:rFonts w:ascii="Arial Nova Light" w:hAnsi="Arial Nova Light" w:cs="Arial"/>
          <w:bCs/>
          <w:sz w:val="24"/>
          <w:szCs w:val="24"/>
        </w:rPr>
        <w:t>ó</w:t>
      </w:r>
      <w:r w:rsidR="00FF1480" w:rsidRPr="00413988">
        <w:rPr>
          <w:rFonts w:ascii="Arial Nova Light" w:hAnsi="Arial Nova Light" w:cs="Arial"/>
          <w:bCs/>
          <w:sz w:val="24"/>
          <w:szCs w:val="24"/>
        </w:rPr>
        <w:t xml:space="preserve"> lo siguiente:</w:t>
      </w:r>
    </w:p>
    <w:p w14:paraId="194C8B59" w14:textId="47F62A10" w:rsidR="00311E51" w:rsidRDefault="00311E51"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9B871FE" w14:textId="04A58C08" w:rsidR="005D0905" w:rsidRDefault="005D0905"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En cuanto a los hechos denunciados enlistados del primero al tercero, que son hechos notorios y públicos, y no son propios de la denunciada</w:t>
      </w:r>
      <w:r w:rsidR="005E70D7">
        <w:rPr>
          <w:rFonts w:ascii="Arial Nova Light" w:hAnsi="Arial Nova Light" w:cs="Arial"/>
          <w:bCs/>
          <w:sz w:val="24"/>
          <w:szCs w:val="24"/>
        </w:rPr>
        <w:t xml:space="preserve">. </w:t>
      </w:r>
    </w:p>
    <w:p w14:paraId="5DF9C0BC" w14:textId="5163CC7D" w:rsidR="005E70D7" w:rsidRDefault="005E70D7"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7CA8C973" w14:textId="2FA6E001" w:rsidR="005E70D7" w:rsidRDefault="005E70D7"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 xml:space="preserve">En cuanto al referente a la publicación denunciada, la candidata, admite haber realizado la publicación, precisando que la hizo en su red social Instagram, sin el objeto de promocionar </w:t>
      </w:r>
      <w:r w:rsidR="00304F64">
        <w:rPr>
          <w:rFonts w:ascii="Arial Nova Light" w:hAnsi="Arial Nova Light" w:cs="Arial"/>
          <w:bCs/>
          <w:sz w:val="24"/>
          <w:szCs w:val="24"/>
        </w:rPr>
        <w:t xml:space="preserve">su nombre o imagen, sino que se trata únicamente de un video mediante el cual la suscrita interactuó con sus contactos de la referida red social. </w:t>
      </w:r>
    </w:p>
    <w:p w14:paraId="2FEC472D" w14:textId="167367C3" w:rsidR="00304F64" w:rsidRDefault="00304F64"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64605238" w14:textId="4EA6D575" w:rsidR="00304F64" w:rsidRPr="00413988" w:rsidRDefault="00304F64"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i/>
          <w:iCs/>
          <w:sz w:val="24"/>
          <w:szCs w:val="24"/>
        </w:rPr>
      </w:pPr>
      <w:r>
        <w:rPr>
          <w:rFonts w:ascii="Arial Nova Light" w:hAnsi="Arial Nova Light" w:cs="Arial"/>
          <w:bCs/>
          <w:sz w:val="24"/>
          <w:szCs w:val="24"/>
        </w:rPr>
        <w:t>La denunciada, señala que en ninguna manera tuvo la intención de realizar un fraude a la ley</w:t>
      </w:r>
      <w:r w:rsidR="00227753">
        <w:rPr>
          <w:rFonts w:ascii="Arial Nova Light" w:hAnsi="Arial Nova Light" w:cs="Arial"/>
          <w:bCs/>
          <w:sz w:val="24"/>
          <w:szCs w:val="24"/>
        </w:rPr>
        <w:t xml:space="preserve"> o simular estar en su derecho de libertad de expresión, pues a su consideración, no existe restricción alguna para interactuar en la mencionada plataforma, externando que las imágenes y texto </w:t>
      </w:r>
      <w:r w:rsidR="00727E65">
        <w:rPr>
          <w:rFonts w:ascii="Arial Nova Light" w:hAnsi="Arial Nova Light" w:cs="Arial"/>
          <w:bCs/>
          <w:sz w:val="24"/>
          <w:szCs w:val="24"/>
        </w:rPr>
        <w:t xml:space="preserve">que se aprecian en la publicación, no es un llamado al voto a favor o en contra de alguna candidatura, ni existen propuestas de campaña o de plataforma política. </w:t>
      </w:r>
    </w:p>
    <w:p w14:paraId="2290A46D" w14:textId="77777777" w:rsidR="00F00A39" w:rsidRPr="00413988" w:rsidRDefault="00F00A39" w:rsidP="00BF1606">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33B9EF3" w14:textId="49D14D97" w:rsidR="00C27742" w:rsidRPr="00413988" w:rsidRDefault="000B12FE" w:rsidP="00FF148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sz w:val="24"/>
          <w:szCs w:val="24"/>
        </w:rPr>
      </w:pPr>
      <w:r w:rsidRPr="00413988">
        <w:rPr>
          <w:rFonts w:ascii="Arial Nova Light" w:hAnsi="Arial Nova Light" w:cs="Arial"/>
          <w:b/>
          <w:sz w:val="24"/>
          <w:szCs w:val="24"/>
        </w:rPr>
        <w:t>5.</w:t>
      </w:r>
      <w:r w:rsidR="004145CA" w:rsidRPr="00413988">
        <w:rPr>
          <w:rFonts w:ascii="Arial Nova Light" w:hAnsi="Arial Nova Light" w:cs="Arial"/>
          <w:b/>
          <w:sz w:val="24"/>
          <w:szCs w:val="24"/>
        </w:rPr>
        <w:t>3</w:t>
      </w:r>
      <w:r w:rsidRPr="00413988">
        <w:rPr>
          <w:rFonts w:ascii="Arial Nova Light" w:hAnsi="Arial Nova Light" w:cs="Arial"/>
          <w:b/>
          <w:sz w:val="24"/>
          <w:szCs w:val="24"/>
        </w:rPr>
        <w:t xml:space="preserve">. </w:t>
      </w:r>
      <w:r w:rsidRPr="00413988">
        <w:rPr>
          <w:rFonts w:ascii="Arial Nova Light" w:hAnsi="Arial Nova Light"/>
          <w:b/>
          <w:bCs/>
          <w:sz w:val="24"/>
          <w:szCs w:val="24"/>
        </w:rPr>
        <w:t>Alegatos</w:t>
      </w:r>
      <w:r w:rsidR="00C27742" w:rsidRPr="00413988">
        <w:rPr>
          <w:rFonts w:ascii="Arial Nova Light" w:hAnsi="Arial Nova Light"/>
          <w:b/>
          <w:bCs/>
          <w:sz w:val="24"/>
          <w:szCs w:val="24"/>
        </w:rPr>
        <w:t>.</w:t>
      </w:r>
      <w:r w:rsidR="00FF1480" w:rsidRPr="00413988">
        <w:rPr>
          <w:rFonts w:ascii="Arial Nova Light" w:hAnsi="Arial Nova Light"/>
          <w:sz w:val="24"/>
          <w:szCs w:val="24"/>
        </w:rPr>
        <w:t xml:space="preserve">  </w:t>
      </w:r>
      <w:r w:rsidR="00C27742" w:rsidRPr="00413988">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este órgano jurisdiccional debe analizarlos al resolver el Procedimiento Especial Sancionador que no</w:t>
      </w:r>
      <w:r w:rsidR="005C19C7" w:rsidRPr="00413988">
        <w:rPr>
          <w:rFonts w:ascii="Arial Nova Light" w:eastAsia="Arial Nova" w:hAnsi="Arial Nova Light" w:cs="Arial Nova"/>
          <w:sz w:val="24"/>
          <w:szCs w:val="24"/>
        </w:rPr>
        <w:t>s</w:t>
      </w:r>
      <w:r w:rsidR="00C27742" w:rsidRPr="00413988">
        <w:rPr>
          <w:rFonts w:ascii="Arial Nova Light" w:eastAsia="Arial Nova" w:hAnsi="Arial Nova Light" w:cs="Arial Nova"/>
          <w:sz w:val="24"/>
          <w:szCs w:val="24"/>
        </w:rPr>
        <w:t xml:space="preserve"> ocupa</w:t>
      </w:r>
      <w:r w:rsidR="00C549A0" w:rsidRPr="00413988">
        <w:rPr>
          <w:rFonts w:ascii="Arial Nova Light" w:eastAsia="Arial Nova" w:hAnsi="Arial Nova Light" w:cs="Arial Nova"/>
          <w:sz w:val="24"/>
          <w:szCs w:val="24"/>
        </w:rPr>
        <w:t xml:space="preserve">, resultando </w:t>
      </w:r>
      <w:r w:rsidR="00C27742" w:rsidRPr="00413988">
        <w:rPr>
          <w:rFonts w:ascii="Arial Nova Light" w:eastAsia="Arial Nova" w:hAnsi="Arial Nova Light" w:cs="Arial Nova"/>
          <w:sz w:val="24"/>
          <w:szCs w:val="24"/>
        </w:rPr>
        <w:t xml:space="preserve">aplicable la </w:t>
      </w:r>
      <w:r w:rsidR="00C27742" w:rsidRPr="00413988">
        <w:rPr>
          <w:rFonts w:ascii="Arial Nova Light" w:eastAsia="Arial Nova" w:hAnsi="Arial Nova Light" w:cs="Arial Nova"/>
          <w:b/>
          <w:bCs/>
          <w:sz w:val="24"/>
          <w:szCs w:val="24"/>
        </w:rPr>
        <w:t>jurisprudencia 29/2012</w:t>
      </w:r>
      <w:r w:rsidR="00C27742" w:rsidRPr="00413988">
        <w:rPr>
          <w:rFonts w:ascii="Arial Nova Light" w:eastAsia="Arial Nova" w:hAnsi="Arial Nova Light" w:cs="Arial Nova"/>
          <w:sz w:val="24"/>
          <w:szCs w:val="24"/>
        </w:rPr>
        <w:t xml:space="preserve"> de rubro: </w:t>
      </w:r>
      <w:r w:rsidR="00C27742" w:rsidRPr="00413988">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413988">
        <w:rPr>
          <w:rStyle w:val="Refdenotaalpie"/>
          <w:rFonts w:ascii="Arial Nova Light" w:eastAsia="Arial Nova" w:hAnsi="Arial Nova Light" w:cs="Arial Nova"/>
          <w:b/>
          <w:sz w:val="24"/>
          <w:szCs w:val="24"/>
        </w:rPr>
        <w:footnoteReference w:id="9"/>
      </w:r>
    </w:p>
    <w:p w14:paraId="1D69AA02" w14:textId="77777777" w:rsidR="00C549A0" w:rsidRPr="00413988" w:rsidRDefault="00C549A0" w:rsidP="00FF1480">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6149D481" w14:textId="4DC398A3" w:rsidR="006C615F" w:rsidRPr="00165A78" w:rsidRDefault="006C615F" w:rsidP="00823B17">
      <w:pPr>
        <w:pStyle w:val="Prrafodelista"/>
        <w:spacing w:after="160" w:line="360" w:lineRule="auto"/>
        <w:ind w:left="0"/>
        <w:jc w:val="both"/>
        <w:rPr>
          <w:rFonts w:ascii="Arial Nova Light" w:eastAsia="Arial Nova" w:hAnsi="Arial Nova Light" w:cs="Arial Nova"/>
          <w:b/>
          <w:bCs/>
          <w:sz w:val="24"/>
          <w:szCs w:val="24"/>
        </w:rPr>
      </w:pPr>
      <w:r w:rsidRPr="00413988">
        <w:rPr>
          <w:rFonts w:ascii="Arial Nova Light" w:eastAsia="Arial Nova" w:hAnsi="Arial Nova Light" w:cs="Arial Nova"/>
          <w:sz w:val="24"/>
          <w:szCs w:val="24"/>
        </w:rPr>
        <w:t>En ese entendido, de las constancias que obran</w:t>
      </w:r>
      <w:r w:rsidR="003049BE" w:rsidRPr="00413988">
        <w:rPr>
          <w:rFonts w:ascii="Arial Nova Light" w:eastAsia="Arial Nova" w:hAnsi="Arial Nova Light" w:cs="Arial Nova"/>
          <w:sz w:val="24"/>
          <w:szCs w:val="24"/>
        </w:rPr>
        <w:t xml:space="preserve"> en el expediente</w:t>
      </w:r>
      <w:r w:rsidRPr="00413988">
        <w:rPr>
          <w:rFonts w:ascii="Arial Nova Light" w:eastAsia="Arial Nova" w:hAnsi="Arial Nova Light" w:cs="Arial Nova"/>
          <w:sz w:val="24"/>
          <w:szCs w:val="24"/>
        </w:rPr>
        <w:t xml:space="preserve"> y del acta de la audiencia de pruebas y alegatos, tenemos que las partes denunciadas </w:t>
      </w:r>
      <w:r w:rsidR="00165A78">
        <w:rPr>
          <w:rFonts w:ascii="Arial Nova Light" w:eastAsia="Arial Nova" w:hAnsi="Arial Nova Light" w:cs="Arial Nova"/>
          <w:sz w:val="24"/>
          <w:szCs w:val="24"/>
        </w:rPr>
        <w:t xml:space="preserve">no </w:t>
      </w:r>
      <w:r w:rsidRPr="00413988">
        <w:rPr>
          <w:rFonts w:ascii="Arial Nova Light" w:eastAsia="Arial Nova" w:hAnsi="Arial Nova Light" w:cs="Arial Nova"/>
          <w:sz w:val="24"/>
          <w:szCs w:val="24"/>
        </w:rPr>
        <w:t xml:space="preserve">comparecieron </w:t>
      </w:r>
      <w:r w:rsidR="00165A78">
        <w:rPr>
          <w:rFonts w:ascii="Arial Nova Light" w:eastAsia="Arial Nova" w:hAnsi="Arial Nova Light" w:cs="Arial Nova"/>
          <w:sz w:val="24"/>
          <w:szCs w:val="24"/>
        </w:rPr>
        <w:t xml:space="preserve">a efecto de rendir alegatos, sino que únicamente presentaron por escrito, la contestación a la denuncia, lo que ha sido asentado en el apartado </w:t>
      </w:r>
      <w:r w:rsidR="00165A78">
        <w:rPr>
          <w:rFonts w:ascii="Arial Nova Light" w:eastAsia="Arial Nova" w:hAnsi="Arial Nova Light" w:cs="Arial Nova"/>
          <w:b/>
          <w:bCs/>
          <w:sz w:val="24"/>
          <w:szCs w:val="24"/>
        </w:rPr>
        <w:t xml:space="preserve">5.2 Defensa. </w:t>
      </w:r>
    </w:p>
    <w:p w14:paraId="08A87BFB" w14:textId="5F9000BB" w:rsidR="0036561A" w:rsidRDefault="0036561A" w:rsidP="00823B17">
      <w:pPr>
        <w:pStyle w:val="Prrafodelista"/>
        <w:spacing w:after="160" w:line="360" w:lineRule="auto"/>
        <w:ind w:left="0"/>
        <w:jc w:val="both"/>
        <w:rPr>
          <w:rFonts w:ascii="Arial Nova Light" w:eastAsia="Arial Nova" w:hAnsi="Arial Nova Light" w:cs="Arial Nova"/>
          <w:sz w:val="24"/>
          <w:szCs w:val="24"/>
        </w:rPr>
      </w:pPr>
    </w:p>
    <w:p w14:paraId="3278F80D" w14:textId="65D0D6B3" w:rsidR="00206C1E" w:rsidRDefault="00206C1E" w:rsidP="00823B17">
      <w:pPr>
        <w:pStyle w:val="Prrafodelista"/>
        <w:spacing w:after="160" w:line="360" w:lineRule="auto"/>
        <w:ind w:left="0"/>
        <w:jc w:val="both"/>
        <w:rPr>
          <w:rFonts w:ascii="Arial Nova Light" w:eastAsia="Arial Nova" w:hAnsi="Arial Nova Light" w:cs="Arial Nova"/>
          <w:sz w:val="24"/>
          <w:szCs w:val="24"/>
        </w:rPr>
      </w:pPr>
    </w:p>
    <w:p w14:paraId="17C971EA" w14:textId="77777777" w:rsidR="00206C1E" w:rsidRPr="00413988" w:rsidRDefault="00206C1E" w:rsidP="00823B17">
      <w:pPr>
        <w:pStyle w:val="Prrafodelista"/>
        <w:spacing w:after="160" w:line="360" w:lineRule="auto"/>
        <w:ind w:left="0"/>
        <w:jc w:val="both"/>
        <w:rPr>
          <w:rFonts w:ascii="Arial Nova Light" w:eastAsia="Arial Nova" w:hAnsi="Arial Nova Light" w:cs="Arial Nova"/>
          <w:sz w:val="24"/>
          <w:szCs w:val="24"/>
        </w:rPr>
      </w:pPr>
    </w:p>
    <w:p w14:paraId="04D773D9" w14:textId="71BA0999" w:rsidR="000B11E2" w:rsidRPr="00413988" w:rsidRDefault="004145CA" w:rsidP="004145CA">
      <w:pPr>
        <w:spacing w:after="160" w:line="360" w:lineRule="auto"/>
        <w:jc w:val="both"/>
        <w:rPr>
          <w:rFonts w:ascii="Arial Nova Light" w:hAnsi="Arial Nova Light"/>
          <w:b/>
          <w:bCs/>
          <w:sz w:val="24"/>
          <w:szCs w:val="24"/>
        </w:rPr>
      </w:pPr>
      <w:r w:rsidRPr="00413988">
        <w:rPr>
          <w:rFonts w:ascii="Arial Nova Light" w:hAnsi="Arial Nova Light"/>
          <w:b/>
          <w:bCs/>
          <w:sz w:val="24"/>
          <w:szCs w:val="24"/>
        </w:rPr>
        <w:lastRenderedPageBreak/>
        <w:t xml:space="preserve">6. </w:t>
      </w:r>
      <w:r w:rsidR="000B11E2" w:rsidRPr="00413988">
        <w:rPr>
          <w:rFonts w:ascii="Arial Nova Light" w:hAnsi="Arial Nova Light"/>
          <w:b/>
          <w:bCs/>
          <w:sz w:val="24"/>
          <w:szCs w:val="24"/>
        </w:rPr>
        <w:t>MEDIOS DE CONVICCIÓN.</w:t>
      </w:r>
    </w:p>
    <w:p w14:paraId="0CB2F5B7" w14:textId="44FC4E96" w:rsidR="001A3F5D" w:rsidRPr="00413988" w:rsidRDefault="000B11E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413988">
        <w:rPr>
          <w:rFonts w:ascii="Arial Nova Light" w:eastAsia="Arial Nova" w:hAnsi="Arial Nova Light" w:cs="Arial Nova"/>
          <w:sz w:val="24"/>
          <w:szCs w:val="24"/>
        </w:rPr>
        <w:t>Antes de analizar la legalidad, o no, de</w:t>
      </w:r>
      <w:r w:rsidR="003049BE" w:rsidRPr="00413988">
        <w:rPr>
          <w:rFonts w:ascii="Arial Nova Light" w:eastAsia="Arial Nova" w:hAnsi="Arial Nova Light" w:cs="Arial Nova"/>
          <w:sz w:val="24"/>
          <w:szCs w:val="24"/>
        </w:rPr>
        <w:t xml:space="preserve"> </w:t>
      </w:r>
      <w:r w:rsidRPr="00413988">
        <w:rPr>
          <w:rFonts w:ascii="Arial Nova Light" w:eastAsia="Arial Nova" w:hAnsi="Arial Nova Light" w:cs="Arial Nova"/>
          <w:sz w:val="24"/>
          <w:szCs w:val="24"/>
        </w:rPr>
        <w:t>l</w:t>
      </w:r>
      <w:r w:rsidR="003049BE" w:rsidRPr="00413988">
        <w:rPr>
          <w:rFonts w:ascii="Arial Nova Light" w:eastAsia="Arial Nova" w:hAnsi="Arial Nova Light" w:cs="Arial Nova"/>
          <w:sz w:val="24"/>
          <w:szCs w:val="24"/>
        </w:rPr>
        <w:t>os</w:t>
      </w:r>
      <w:r w:rsidRPr="00413988">
        <w:rPr>
          <w:rFonts w:ascii="Arial Nova Light" w:eastAsia="Arial Nova" w:hAnsi="Arial Nova Light" w:cs="Arial Nova"/>
          <w:sz w:val="24"/>
          <w:szCs w:val="24"/>
        </w:rPr>
        <w:t xml:space="preserve"> hecho</w:t>
      </w:r>
      <w:r w:rsidR="003049BE" w:rsidRPr="00413988">
        <w:rPr>
          <w:rFonts w:ascii="Arial Nova Light" w:eastAsia="Arial Nova" w:hAnsi="Arial Nova Light" w:cs="Arial Nova"/>
          <w:sz w:val="24"/>
          <w:szCs w:val="24"/>
        </w:rPr>
        <w:t>s</w:t>
      </w:r>
      <w:r w:rsidRPr="00413988">
        <w:rPr>
          <w:rFonts w:ascii="Arial Nova Light" w:eastAsia="Arial Nova" w:hAnsi="Arial Nova Light" w:cs="Arial Nova"/>
          <w:sz w:val="24"/>
          <w:szCs w:val="24"/>
        </w:rPr>
        <w:t xml:space="preserve"> denunciado</w:t>
      </w:r>
      <w:r w:rsidR="003049BE" w:rsidRPr="00413988">
        <w:rPr>
          <w:rFonts w:ascii="Arial Nova Light" w:eastAsia="Arial Nova" w:hAnsi="Arial Nova Light" w:cs="Arial Nova"/>
          <w:sz w:val="24"/>
          <w:szCs w:val="24"/>
        </w:rPr>
        <w:t>s</w:t>
      </w:r>
      <w:r w:rsidRPr="00413988">
        <w:rPr>
          <w:rFonts w:ascii="Arial Nova Light" w:eastAsia="Arial Nova" w:hAnsi="Arial Nova Light" w:cs="Arial Nova"/>
          <w:sz w:val="24"/>
          <w:szCs w:val="24"/>
        </w:rPr>
        <w:t>, es necesario verificar su existencia y las circunstancias de su realización, a partir de los medios de prueba que constan en el expediente</w:t>
      </w:r>
      <w:r w:rsidR="003049BE" w:rsidRPr="00413988">
        <w:rPr>
          <w:rFonts w:ascii="Arial Nova Light" w:eastAsia="Arial Nova" w:hAnsi="Arial Nova Light" w:cs="Arial Nova"/>
          <w:sz w:val="24"/>
          <w:szCs w:val="24"/>
        </w:rPr>
        <w:t>, advirtiéndose los siguientes:</w:t>
      </w:r>
      <w:r w:rsidRPr="00413988">
        <w:rPr>
          <w:rFonts w:ascii="Arial Nova Light" w:eastAsia="Arial Nova" w:hAnsi="Arial Nova Light" w:cs="Arial Nova"/>
          <w:sz w:val="24"/>
          <w:szCs w:val="24"/>
        </w:rPr>
        <w:t xml:space="preserve"> </w:t>
      </w:r>
    </w:p>
    <w:p w14:paraId="327A7F89" w14:textId="77777777" w:rsidR="00FB66DF" w:rsidRPr="00413988" w:rsidRDefault="00FB66DF"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Style w:val="Tabladecuadrcula4"/>
        <w:tblW w:w="9790" w:type="dxa"/>
        <w:jc w:val="center"/>
        <w:tblInd w:w="0" w:type="dxa"/>
        <w:tblLayout w:type="fixed"/>
        <w:tblLook w:val="04A0" w:firstRow="1" w:lastRow="0" w:firstColumn="1" w:lastColumn="0" w:noHBand="0" w:noVBand="1"/>
      </w:tblPr>
      <w:tblGrid>
        <w:gridCol w:w="1838"/>
        <w:gridCol w:w="1281"/>
        <w:gridCol w:w="4106"/>
        <w:gridCol w:w="2565"/>
      </w:tblGrid>
      <w:tr w:rsidR="00413988" w:rsidRPr="00413988" w14:paraId="72282651" w14:textId="77777777" w:rsidTr="004518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90" w:type="dxa"/>
            <w:gridSpan w:val="4"/>
          </w:tcPr>
          <w:p w14:paraId="20623215" w14:textId="710C870B" w:rsidR="0045180C" w:rsidRPr="00413988" w:rsidRDefault="0045180C" w:rsidP="00C869C0">
            <w:pPr>
              <w:jc w:val="both"/>
              <w:rPr>
                <w:rFonts w:ascii="Arial Nova Light" w:hAnsi="Arial Nova Light" w:cs="Arial"/>
                <w:color w:val="auto"/>
                <w:sz w:val="20"/>
                <w:szCs w:val="20"/>
              </w:rPr>
            </w:pPr>
            <w:r w:rsidRPr="00413988">
              <w:rPr>
                <w:rFonts w:ascii="Arial Nova Light" w:eastAsiaTheme="minorHAnsi" w:hAnsi="Arial Nova Light" w:cs="Arial"/>
                <w:color w:val="auto"/>
                <w:sz w:val="20"/>
                <w:szCs w:val="20"/>
              </w:rPr>
              <w:t xml:space="preserve">MEDIOS DE CONVICCIÓN </w:t>
            </w:r>
          </w:p>
        </w:tc>
      </w:tr>
      <w:tr w:rsidR="00413988" w:rsidRPr="00413988" w14:paraId="0FC4658A" w14:textId="77777777" w:rsidTr="000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952F7B3" w14:textId="7CA43076" w:rsidR="00FB66DF" w:rsidRPr="00413988" w:rsidRDefault="00F1383E" w:rsidP="003049BE">
            <w:pPr>
              <w:jc w:val="center"/>
              <w:rPr>
                <w:rFonts w:ascii="Arial Nova Light" w:hAnsi="Arial Nova Light" w:cs="Arial"/>
                <w:sz w:val="20"/>
                <w:szCs w:val="20"/>
              </w:rPr>
            </w:pPr>
            <w:r w:rsidRPr="00413988">
              <w:rPr>
                <w:rFonts w:ascii="Arial Nova Light" w:hAnsi="Arial Nova Light" w:cs="Arial"/>
                <w:sz w:val="20"/>
                <w:szCs w:val="20"/>
              </w:rPr>
              <w:t>PRUEBA</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EF554AF" w14:textId="6851AE47" w:rsidR="00FB66DF" w:rsidRPr="00413988" w:rsidRDefault="00F1383E"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OFERENTE</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610E7A" w14:textId="70051086" w:rsidR="00FB66DF" w:rsidRPr="00413988" w:rsidRDefault="00F1383E"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CON</w:t>
            </w:r>
            <w:r w:rsidR="00890BD6" w:rsidRPr="00413988">
              <w:rPr>
                <w:rFonts w:ascii="Arial Nova Light" w:hAnsi="Arial Nova Light" w:cs="Arial"/>
                <w:b/>
                <w:bCs/>
                <w:sz w:val="20"/>
                <w:szCs w:val="20"/>
              </w:rPr>
              <w:t>SISTENTE EN</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753D7B" w14:textId="38DD56E2" w:rsidR="00FB66DF" w:rsidRPr="00413988" w:rsidRDefault="00890BD6"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VALORACIÓN</w:t>
            </w:r>
          </w:p>
        </w:tc>
      </w:tr>
      <w:tr w:rsidR="00413988" w:rsidRPr="00413988" w14:paraId="584BDCF3" w14:textId="77777777" w:rsidTr="00074B88">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B98A17" w14:textId="77777777" w:rsidR="00FB66DF" w:rsidRDefault="00890BD6" w:rsidP="00C869C0">
            <w:pPr>
              <w:jc w:val="both"/>
              <w:rPr>
                <w:rFonts w:ascii="Arial Nova Light" w:hAnsi="Arial Nova Light" w:cs="Arial"/>
                <w:b w:val="0"/>
                <w:bCs w:val="0"/>
                <w:sz w:val="20"/>
                <w:szCs w:val="20"/>
              </w:rPr>
            </w:pPr>
            <w:r w:rsidRPr="00413988">
              <w:rPr>
                <w:rFonts w:ascii="Arial Nova Light" w:hAnsi="Arial Nova Light" w:cs="Arial"/>
                <w:sz w:val="20"/>
                <w:szCs w:val="20"/>
              </w:rPr>
              <w:t xml:space="preserve">DOCUMENTAL </w:t>
            </w:r>
            <w:r w:rsidR="003600F5">
              <w:rPr>
                <w:rFonts w:ascii="Arial Nova Light" w:hAnsi="Arial Nova Light" w:cs="Arial"/>
                <w:sz w:val="20"/>
                <w:szCs w:val="20"/>
              </w:rPr>
              <w:t>PÚBLICA</w:t>
            </w:r>
          </w:p>
          <w:p w14:paraId="7C78080A" w14:textId="42BD19A8" w:rsidR="003600F5" w:rsidRPr="003600F5" w:rsidRDefault="003600F5" w:rsidP="00C869C0">
            <w:pPr>
              <w:jc w:val="both"/>
              <w:rPr>
                <w:rFonts w:ascii="Arial Nova Light" w:hAnsi="Arial Nova Light" w:cs="Arial"/>
                <w:b w:val="0"/>
                <w:bCs w:val="0"/>
                <w:sz w:val="20"/>
                <w:szCs w:val="20"/>
              </w:rPr>
            </w:pPr>
            <w:r w:rsidRPr="003600F5">
              <w:rPr>
                <w:rFonts w:ascii="Arial Nova Light" w:hAnsi="Arial Nova Light" w:cs="Arial"/>
                <w:b w:val="0"/>
                <w:bCs w:val="0"/>
                <w:sz w:val="20"/>
                <w:szCs w:val="20"/>
              </w:rPr>
              <w:t>Actuación de la Oficialía Electoral con número de clave IEE/OE/026/2022 signada por Lic. Mayra Monserrat García Monsebaez.</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D96E95" w14:textId="560AE97D" w:rsidR="00FB66DF" w:rsidRPr="00413988" w:rsidRDefault="00890BD6"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PAN</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FDC30B" w14:textId="771F5A83" w:rsidR="003600F5" w:rsidRDefault="003600F5"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Consistente en la </w:t>
            </w:r>
            <w:r>
              <w:rPr>
                <w:rFonts w:ascii="Arial Nova Light" w:eastAsia="Arial Nova" w:hAnsi="Arial Nova Light" w:cs="Arial Nova"/>
                <w:sz w:val="18"/>
                <w:szCs w:val="18"/>
              </w:rPr>
              <w:t>copia certificada del Acta de Oficialía Electoral</w:t>
            </w:r>
            <w:r w:rsidRPr="000900F3">
              <w:rPr>
                <w:rFonts w:ascii="Arial Nova Light" w:eastAsia="Arial Nova" w:hAnsi="Arial Nova Light" w:cs="Arial Nova"/>
                <w:sz w:val="18"/>
                <w:szCs w:val="18"/>
              </w:rPr>
              <w:t xml:space="preserve"> </w:t>
            </w:r>
            <w:r>
              <w:rPr>
                <w:rFonts w:ascii="Arial Nova Light" w:eastAsia="Arial Nova" w:hAnsi="Arial Nova Light" w:cs="Arial Nova"/>
                <w:sz w:val="18"/>
                <w:szCs w:val="18"/>
              </w:rPr>
              <w:t>la cual certifica una publicación de un video situado en la red social Instagram en la cuenta de nombre “mmar</w:t>
            </w:r>
            <w:r w:rsidR="00CA4E34">
              <w:rPr>
                <w:rFonts w:ascii="Arial Nova Light" w:eastAsia="Arial Nova" w:hAnsi="Arial Nova Light" w:cs="Arial Nova"/>
                <w:sz w:val="18"/>
                <w:szCs w:val="18"/>
              </w:rPr>
              <w:t>t</w:t>
            </w:r>
            <w:r>
              <w:rPr>
                <w:rFonts w:ascii="Arial Nova Light" w:eastAsia="Arial Nova" w:hAnsi="Arial Nova Light" w:cs="Arial Nova"/>
                <w:sz w:val="18"/>
                <w:szCs w:val="18"/>
              </w:rPr>
              <w:t>hamarquez” en fecha diecinueve de marzo de dos mil veintidós. Ubicada en la liga electrónica:</w:t>
            </w:r>
          </w:p>
          <w:p w14:paraId="793064B2" w14:textId="77777777" w:rsidR="003600F5" w:rsidRDefault="003600F5"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p>
          <w:p w14:paraId="5093E97D" w14:textId="77777777" w:rsidR="003600F5" w:rsidRDefault="00077BB5"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hyperlink r:id="rId9" w:history="1">
              <w:r w:rsidR="003600F5" w:rsidRPr="00F755E5">
                <w:rPr>
                  <w:rStyle w:val="Hipervnculo"/>
                  <w:rFonts w:ascii="Arial Nova Light" w:eastAsia="Arial Nova" w:hAnsi="Arial Nova Light" w:cs="Arial Nova"/>
                  <w:sz w:val="18"/>
                  <w:szCs w:val="18"/>
                </w:rPr>
                <w:t>https://www.instagram.com/reel/CbSvs6-AwBg/?utm_medium=copy_link</w:t>
              </w:r>
            </w:hyperlink>
          </w:p>
          <w:p w14:paraId="3598723C" w14:textId="77777777" w:rsidR="00FB66DF" w:rsidRDefault="00FB66DF" w:rsidP="003D2F9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20"/>
                <w:szCs w:val="20"/>
              </w:rPr>
            </w:pPr>
          </w:p>
          <w:p w14:paraId="2B3135D3" w14:textId="577FB017" w:rsidR="003D2F9A" w:rsidRPr="003D2F9A" w:rsidRDefault="003D2F9A" w:rsidP="003D2F9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sz w:val="20"/>
                <w:szCs w:val="20"/>
              </w:rPr>
            </w:pPr>
            <w:r>
              <w:rPr>
                <w:rFonts w:ascii="Arial Nova Light" w:eastAsia="Arial Nova" w:hAnsi="Arial Nova Light" w:cs="Arial Nova"/>
                <w:b/>
                <w:bCs/>
                <w:sz w:val="20"/>
                <w:szCs w:val="20"/>
              </w:rPr>
              <w:t xml:space="preserve">CONTENIDO CONSULTABLE EN EL EXPEDIENTE TEEA-PES-013/2022. </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EA9B13" w14:textId="30F088D1" w:rsidR="00FB66DF" w:rsidRPr="00413988" w:rsidRDefault="003D2F9A"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3D2F9A" w:rsidRPr="00413988" w14:paraId="7FDCFE4A" w14:textId="77777777" w:rsidTr="000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1684731" w14:textId="258394D2" w:rsidR="003D2F9A" w:rsidRPr="00413988" w:rsidRDefault="003D2F9A" w:rsidP="003D2F9A">
            <w:pPr>
              <w:jc w:val="both"/>
              <w:rPr>
                <w:rFonts w:ascii="Arial Nova Light" w:hAnsi="Arial Nova Light" w:cs="Arial"/>
                <w:sz w:val="20"/>
                <w:szCs w:val="20"/>
              </w:rPr>
            </w:pPr>
            <w:r w:rsidRPr="00413988">
              <w:rPr>
                <w:rFonts w:ascii="Arial Nova Light" w:hAnsi="Arial Nova Light" w:cs="Arial"/>
                <w:sz w:val="20"/>
                <w:szCs w:val="20"/>
              </w:rPr>
              <w:t>PRUEBA TÉCNICA</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88018BD" w14:textId="677E1A55"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PAN</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F72E3F6" w14:textId="267D4994" w:rsidR="003D2F9A" w:rsidRPr="000900F3"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Prueba consistente </w:t>
            </w:r>
            <w:r>
              <w:rPr>
                <w:rFonts w:ascii="Arial Nova Light" w:eastAsia="Arial Nova" w:hAnsi="Arial Nova Light" w:cs="Arial Nova"/>
                <w:sz w:val="18"/>
                <w:szCs w:val="18"/>
              </w:rPr>
              <w:t>en dos videos del material denunciado, así como los impactos que tendrá el mismo.</w:t>
            </w:r>
          </w:p>
          <w:p w14:paraId="5231682F" w14:textId="1589CF81"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Cs/>
                <w:sz w:val="20"/>
                <w:szCs w:val="20"/>
              </w:rPr>
            </w:pP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C76AD23" w14:textId="640BEF01"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20"/>
                <w:szCs w:val="20"/>
              </w:rPr>
            </w:pPr>
            <w:r w:rsidRPr="000900F3">
              <w:rPr>
                <w:rFonts w:ascii="Arial Nova Light" w:hAnsi="Arial Nova Light" w:cs="Arial"/>
                <w:sz w:val="18"/>
                <w:szCs w:val="18"/>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413988" w:rsidRPr="00413988" w14:paraId="33F7D71E" w14:textId="77777777" w:rsidTr="00074B88">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51CE6CF" w14:textId="088526B4" w:rsidR="00FB66DF" w:rsidRPr="00413988" w:rsidRDefault="005E317B" w:rsidP="00C869C0">
            <w:pPr>
              <w:jc w:val="both"/>
              <w:rPr>
                <w:rFonts w:ascii="Arial Nova Light" w:hAnsi="Arial Nova Light" w:cs="Arial"/>
                <w:sz w:val="20"/>
                <w:szCs w:val="20"/>
              </w:rPr>
            </w:pPr>
            <w:r w:rsidRPr="00413988">
              <w:rPr>
                <w:rFonts w:ascii="Arial Nova Light" w:hAnsi="Arial Nova Light" w:cs="Arial"/>
                <w:sz w:val="20"/>
                <w:szCs w:val="20"/>
              </w:rPr>
              <w:t>PRESUNCIONAL</w:t>
            </w:r>
            <w:r w:rsidR="00B03CAF" w:rsidRPr="00413988">
              <w:rPr>
                <w:rFonts w:ascii="Arial Nova Light" w:hAnsi="Arial Nova Light" w:cs="Arial"/>
                <w:sz w:val="20"/>
                <w:szCs w:val="20"/>
              </w:rPr>
              <w:t xml:space="preserve"> e INSTRUMENTAL DE ACTUACIONES</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0CF786E" w14:textId="06D5BFC4" w:rsidR="00FB66DF" w:rsidRPr="00413988" w:rsidRDefault="005E317B"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AMBAS PARTES</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4BD6A6" w14:textId="1733F366" w:rsidR="00FB66DF" w:rsidRPr="00413988" w:rsidRDefault="00B03CAF"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20"/>
                <w:szCs w:val="20"/>
              </w:rPr>
            </w:pPr>
            <w:r w:rsidRPr="00413988">
              <w:rPr>
                <w:rFonts w:ascii="Arial Nova Light" w:eastAsia="Arial Nova" w:hAnsi="Arial Nova Light" w:cs="Arial Nova"/>
                <w:sz w:val="20"/>
                <w:szCs w:val="20"/>
              </w:rPr>
              <w:t>Todo lo que por su contenido y alcance favorezca a sus intereses</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766B1C" w14:textId="7DC78236" w:rsidR="00FB66DF" w:rsidRPr="00413988" w:rsidRDefault="00B03CAF"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eastAsia="Arial Nova" w:hAnsi="Arial Nova Light" w:cs="Arial Nova"/>
                <w:sz w:val="20"/>
                <w:szCs w:val="20"/>
              </w:rPr>
              <w:t xml:space="preserve">Probanza que adquirirá plena eficacia probatoria, en términos del artículo 310 del Código Electoral, si se adminiculan con los elementos que obren en el expediente, así como las manifestaciones que las partes realizaron en el escrito de denuncia y contestación, se advierta </w:t>
            </w:r>
            <w:r w:rsidRPr="00413988">
              <w:rPr>
                <w:rFonts w:ascii="Arial Nova Light" w:eastAsia="Arial Nova" w:hAnsi="Arial Nova Light" w:cs="Arial Nova"/>
                <w:sz w:val="20"/>
                <w:szCs w:val="20"/>
              </w:rPr>
              <w:lastRenderedPageBreak/>
              <w:t>que son coincidentes y generen convicción sobre la veracidad de los hechos afirmados.</w:t>
            </w:r>
          </w:p>
        </w:tc>
      </w:tr>
    </w:tbl>
    <w:p w14:paraId="27FC42C2" w14:textId="77777777" w:rsidR="00F3589F" w:rsidRPr="00413988" w:rsidRDefault="00F3589F" w:rsidP="00F3589F">
      <w:pPr>
        <w:pStyle w:val="Prrafodelista"/>
        <w:pBdr>
          <w:top w:val="nil"/>
          <w:left w:val="nil"/>
          <w:bottom w:val="nil"/>
          <w:right w:val="nil"/>
          <w:between w:val="nil"/>
        </w:pBdr>
        <w:tabs>
          <w:tab w:val="left" w:pos="0"/>
        </w:tabs>
        <w:spacing w:line="360" w:lineRule="auto"/>
        <w:ind w:left="0" w:right="36"/>
        <w:jc w:val="both"/>
        <w:rPr>
          <w:rFonts w:ascii="Arial Nova Light" w:hAnsi="Arial Nova Light"/>
          <w:sz w:val="24"/>
          <w:szCs w:val="24"/>
        </w:rPr>
      </w:pPr>
    </w:p>
    <w:p w14:paraId="40F3CB22" w14:textId="6008C3C0" w:rsidR="00E963E2" w:rsidRPr="00413988" w:rsidRDefault="00E963E2" w:rsidP="00D756D6">
      <w:pPr>
        <w:pStyle w:val="Prrafodelista"/>
        <w:numPr>
          <w:ilvl w:val="0"/>
          <w:numId w:val="6"/>
        </w:numPr>
        <w:pBdr>
          <w:top w:val="nil"/>
          <w:left w:val="nil"/>
          <w:bottom w:val="nil"/>
          <w:right w:val="nil"/>
          <w:between w:val="nil"/>
        </w:pBdr>
        <w:spacing w:after="0" w:line="360" w:lineRule="auto"/>
        <w:ind w:left="0" w:right="36" w:firstLine="0"/>
        <w:jc w:val="both"/>
        <w:rPr>
          <w:rFonts w:ascii="Arial Nova Light" w:eastAsia="Arial Nova" w:hAnsi="Arial Nova Light" w:cs="Arial Nova"/>
          <w:sz w:val="24"/>
          <w:szCs w:val="24"/>
        </w:rPr>
      </w:pPr>
      <w:r w:rsidRPr="00413988">
        <w:rPr>
          <w:rFonts w:ascii="Arial Nova Light" w:hAnsi="Arial Nova Light"/>
          <w:b/>
          <w:bCs/>
          <w:sz w:val="24"/>
          <w:szCs w:val="24"/>
        </w:rPr>
        <w:t xml:space="preserve">HECHOS ACREDITADOS. </w:t>
      </w:r>
      <w:r w:rsidR="002354F8" w:rsidRPr="00413988">
        <w:rPr>
          <w:rFonts w:ascii="Arial Nova Light" w:hAnsi="Arial Nova Light"/>
          <w:b/>
          <w:bCs/>
          <w:sz w:val="24"/>
          <w:szCs w:val="24"/>
        </w:rPr>
        <w:t xml:space="preserve"> </w:t>
      </w:r>
      <w:r w:rsidR="002354F8" w:rsidRPr="00413988">
        <w:rPr>
          <w:rFonts w:ascii="Arial Nova Light" w:hAnsi="Arial Nova Light"/>
          <w:sz w:val="24"/>
          <w:szCs w:val="24"/>
        </w:rPr>
        <w:t>De</w:t>
      </w:r>
      <w:r w:rsidRPr="00413988">
        <w:rPr>
          <w:rFonts w:ascii="Arial Nova Light" w:hAnsi="Arial Nova Light"/>
          <w:sz w:val="24"/>
          <w:szCs w:val="24"/>
        </w:rPr>
        <w:t xml:space="preserve"> </w:t>
      </w:r>
      <w:r w:rsidRPr="00413988">
        <w:rPr>
          <w:rFonts w:ascii="Arial Nova Light" w:eastAsia="Arial Nova" w:hAnsi="Arial Nova Light" w:cs="Arial Nova"/>
          <w:sz w:val="24"/>
          <w:szCs w:val="24"/>
        </w:rPr>
        <w:t>los medios de prueba referidos, analizados por este Tribunal bajo las reglas de la lógica, la experiencia y la sana crítica, al describirse el total de las pruebas que obran en el expediente, y al haberse valorado de manera individual y conjunta, de conformidad con lo establecido por el Código Electoral</w:t>
      </w:r>
      <w:r w:rsidR="003049BE" w:rsidRPr="00413988">
        <w:rPr>
          <w:rFonts w:ascii="Arial Nova Light" w:eastAsia="Arial Nova" w:hAnsi="Arial Nova Light" w:cs="Arial Nova"/>
          <w:sz w:val="24"/>
          <w:szCs w:val="24"/>
        </w:rPr>
        <w:t xml:space="preserve"> en su artículo 310</w:t>
      </w:r>
      <w:r w:rsidRPr="00413988">
        <w:rPr>
          <w:rFonts w:ascii="Arial Nova Light" w:eastAsia="Arial Nova" w:hAnsi="Arial Nova Light" w:cs="Arial Nova"/>
          <w:sz w:val="24"/>
          <w:szCs w:val="24"/>
        </w:rPr>
        <w:t>, corresponde identificar los hechos que fueron acreditados.</w:t>
      </w:r>
    </w:p>
    <w:p w14:paraId="0E207166" w14:textId="77777777" w:rsidR="00F3589F" w:rsidRPr="00413988" w:rsidRDefault="00F3589F" w:rsidP="00F3589F">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26126B74" w14:textId="25EAAC7B" w:rsidR="008D30EE" w:rsidRPr="00413988" w:rsidRDefault="00E963E2" w:rsidP="00D756D6">
      <w:pPr>
        <w:pStyle w:val="Prrafodelista"/>
        <w:numPr>
          <w:ilvl w:val="0"/>
          <w:numId w:val="7"/>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413988">
        <w:rPr>
          <w:rFonts w:ascii="Arial Nova Light" w:hAnsi="Arial Nova Light"/>
          <w:b/>
          <w:bCs/>
          <w:sz w:val="24"/>
          <w:szCs w:val="24"/>
        </w:rPr>
        <w:t xml:space="preserve">Calidad del denunciante. </w:t>
      </w:r>
      <w:r w:rsidR="00DD2A2E" w:rsidRPr="00413988">
        <w:rPr>
          <w:rFonts w:ascii="Arial Nova Light" w:hAnsi="Arial Nova Light"/>
          <w:sz w:val="24"/>
          <w:szCs w:val="24"/>
        </w:rPr>
        <w:t xml:space="preserve"> El </w:t>
      </w:r>
      <w:r w:rsidRPr="00413988">
        <w:rPr>
          <w:rFonts w:ascii="Arial Nova Light" w:hAnsi="Arial Nova Light"/>
          <w:sz w:val="24"/>
          <w:szCs w:val="24"/>
        </w:rPr>
        <w:t xml:space="preserve">denunciante acude </w:t>
      </w:r>
      <w:r w:rsidR="00432372" w:rsidRPr="00413988">
        <w:rPr>
          <w:rFonts w:ascii="Arial Nova Light" w:hAnsi="Arial Nova Light"/>
          <w:sz w:val="24"/>
          <w:szCs w:val="24"/>
        </w:rPr>
        <w:t>como</w:t>
      </w:r>
      <w:r w:rsidR="007116DB" w:rsidRPr="00413988">
        <w:rPr>
          <w:rFonts w:ascii="Arial Nova Light" w:hAnsi="Arial Nova Light"/>
          <w:sz w:val="24"/>
          <w:szCs w:val="24"/>
        </w:rPr>
        <w:t xml:space="preserve"> representante </w:t>
      </w:r>
      <w:r w:rsidR="002C0CCC" w:rsidRPr="00413988">
        <w:rPr>
          <w:rFonts w:ascii="Arial Nova Light" w:hAnsi="Arial Nova Light"/>
          <w:sz w:val="24"/>
          <w:szCs w:val="24"/>
        </w:rPr>
        <w:t xml:space="preserve">propietario </w:t>
      </w:r>
      <w:r w:rsidR="00B14CF2" w:rsidRPr="00413988">
        <w:rPr>
          <w:rFonts w:ascii="Arial Nova Light" w:hAnsi="Arial Nova Light"/>
          <w:sz w:val="24"/>
          <w:szCs w:val="24"/>
        </w:rPr>
        <w:t>del PAN</w:t>
      </w:r>
      <w:r w:rsidR="007116DB" w:rsidRPr="00413988">
        <w:rPr>
          <w:rFonts w:ascii="Arial Nova Light" w:hAnsi="Arial Nova Light"/>
          <w:sz w:val="24"/>
          <w:szCs w:val="24"/>
        </w:rPr>
        <w:t xml:space="preserve">, </w:t>
      </w:r>
      <w:r w:rsidR="00432372" w:rsidRPr="00413988">
        <w:rPr>
          <w:rFonts w:ascii="Arial Nova Light" w:hAnsi="Arial Nova Light"/>
          <w:sz w:val="24"/>
          <w:szCs w:val="24"/>
        </w:rPr>
        <w:t>calidad</w:t>
      </w:r>
      <w:r w:rsidR="007116DB" w:rsidRPr="00413988">
        <w:rPr>
          <w:rFonts w:ascii="Arial Nova Light" w:hAnsi="Arial Nova Light"/>
          <w:sz w:val="24"/>
          <w:szCs w:val="24"/>
        </w:rPr>
        <w:t xml:space="preserve"> que tiene acreditada en autos.</w:t>
      </w:r>
    </w:p>
    <w:p w14:paraId="4527137F" w14:textId="55AA05D5" w:rsidR="001409B0" w:rsidRPr="00413988" w:rsidRDefault="007116DB" w:rsidP="00D756D6">
      <w:pPr>
        <w:pStyle w:val="Prrafodelista"/>
        <w:numPr>
          <w:ilvl w:val="0"/>
          <w:numId w:val="7"/>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413988">
        <w:rPr>
          <w:rFonts w:ascii="Arial Nova Light" w:hAnsi="Arial Nova Light"/>
          <w:b/>
          <w:bCs/>
          <w:sz w:val="24"/>
          <w:szCs w:val="24"/>
        </w:rPr>
        <w:t xml:space="preserve">Calidad de los denunciados. </w:t>
      </w:r>
      <w:r w:rsidRPr="00413988">
        <w:rPr>
          <w:rFonts w:ascii="Arial Nova Light" w:hAnsi="Arial Nova Light"/>
          <w:sz w:val="24"/>
          <w:szCs w:val="24"/>
        </w:rPr>
        <w:t xml:space="preserve">En el caso de los denunciados, </w:t>
      </w:r>
      <w:r w:rsidR="00FD01AD">
        <w:rPr>
          <w:rFonts w:ascii="Arial Nova Light" w:hAnsi="Arial Nova Light"/>
          <w:sz w:val="24"/>
          <w:szCs w:val="24"/>
        </w:rPr>
        <w:t>los partidos</w:t>
      </w:r>
      <w:r w:rsidR="009334C0" w:rsidRPr="00413988">
        <w:rPr>
          <w:rFonts w:ascii="Arial Nova Light" w:hAnsi="Arial Nova Light"/>
          <w:sz w:val="24"/>
          <w:szCs w:val="24"/>
        </w:rPr>
        <w:t xml:space="preserve"> político</w:t>
      </w:r>
      <w:r w:rsidR="00FD01AD">
        <w:rPr>
          <w:rFonts w:ascii="Arial Nova Light" w:hAnsi="Arial Nova Light"/>
          <w:sz w:val="24"/>
          <w:szCs w:val="24"/>
        </w:rPr>
        <w:t>s</w:t>
      </w:r>
      <w:r w:rsidR="009334C0" w:rsidRPr="00413988">
        <w:rPr>
          <w:rFonts w:ascii="Arial Nova Light" w:hAnsi="Arial Nova Light"/>
          <w:sz w:val="24"/>
          <w:szCs w:val="24"/>
        </w:rPr>
        <w:t xml:space="preserve"> </w:t>
      </w:r>
      <w:r w:rsidR="00FD01AD">
        <w:rPr>
          <w:rFonts w:ascii="Arial Nova Light" w:hAnsi="Arial Nova Light"/>
          <w:sz w:val="24"/>
          <w:szCs w:val="24"/>
        </w:rPr>
        <w:t>PVEM y PT</w:t>
      </w:r>
      <w:r w:rsidR="00DD2A2E" w:rsidRPr="00413988">
        <w:rPr>
          <w:rFonts w:ascii="Arial Nova Light" w:hAnsi="Arial Nova Light"/>
          <w:sz w:val="24"/>
          <w:szCs w:val="24"/>
        </w:rPr>
        <w:t xml:space="preserve"> </w:t>
      </w:r>
      <w:r w:rsidRPr="00413988">
        <w:rPr>
          <w:rFonts w:ascii="Arial Nova Light" w:hAnsi="Arial Nova Light"/>
          <w:sz w:val="24"/>
          <w:szCs w:val="24"/>
        </w:rPr>
        <w:t xml:space="preserve">y </w:t>
      </w:r>
      <w:r w:rsidR="00B14CF2" w:rsidRPr="00413988">
        <w:rPr>
          <w:rFonts w:ascii="Arial Nova Light" w:hAnsi="Arial Nova Light"/>
          <w:sz w:val="24"/>
          <w:szCs w:val="24"/>
        </w:rPr>
        <w:t xml:space="preserve">la C. </w:t>
      </w:r>
      <w:r w:rsidR="00FD01AD">
        <w:rPr>
          <w:rFonts w:ascii="Arial Nova Light" w:hAnsi="Arial Nova Light"/>
          <w:sz w:val="24"/>
          <w:szCs w:val="24"/>
        </w:rPr>
        <w:t>Martha Márquez</w:t>
      </w:r>
      <w:r w:rsidR="000D4E3B" w:rsidRPr="00413988">
        <w:rPr>
          <w:rFonts w:ascii="Arial Nova Light" w:hAnsi="Arial Nova Light"/>
          <w:sz w:val="24"/>
          <w:szCs w:val="24"/>
        </w:rPr>
        <w:t xml:space="preserve">, </w:t>
      </w:r>
      <w:r w:rsidRPr="00413988">
        <w:rPr>
          <w:rFonts w:ascii="Arial Nova Light" w:hAnsi="Arial Nova Light"/>
          <w:sz w:val="24"/>
          <w:szCs w:val="24"/>
        </w:rPr>
        <w:t>tienen acreditada su calidad, tanto de partido</w:t>
      </w:r>
      <w:r w:rsidR="00E0002F">
        <w:rPr>
          <w:rFonts w:ascii="Arial Nova Light" w:hAnsi="Arial Nova Light"/>
          <w:sz w:val="24"/>
          <w:szCs w:val="24"/>
        </w:rPr>
        <w:t>s integrantes de la coalición</w:t>
      </w:r>
      <w:r w:rsidRPr="00413988">
        <w:rPr>
          <w:rFonts w:ascii="Arial Nova Light" w:hAnsi="Arial Nova Light"/>
          <w:sz w:val="24"/>
          <w:szCs w:val="24"/>
        </w:rPr>
        <w:t xml:space="preserve"> postulante, como de </w:t>
      </w:r>
      <w:r w:rsidR="00B629E0" w:rsidRPr="00413988">
        <w:rPr>
          <w:rFonts w:ascii="Arial Nova Light" w:hAnsi="Arial Nova Light"/>
          <w:sz w:val="24"/>
          <w:szCs w:val="24"/>
        </w:rPr>
        <w:t>candidata registrada</w:t>
      </w:r>
      <w:r w:rsidRPr="00413988">
        <w:rPr>
          <w:rFonts w:ascii="Arial Nova Light" w:hAnsi="Arial Nova Light"/>
          <w:sz w:val="24"/>
          <w:szCs w:val="24"/>
        </w:rPr>
        <w:t xml:space="preserve"> a</w:t>
      </w:r>
      <w:r w:rsidR="009334C0" w:rsidRPr="00413988">
        <w:rPr>
          <w:rFonts w:ascii="Arial Nova Light" w:hAnsi="Arial Nova Light"/>
          <w:sz w:val="24"/>
          <w:szCs w:val="24"/>
        </w:rPr>
        <w:t xml:space="preserve"> </w:t>
      </w:r>
      <w:r w:rsidR="00B62201" w:rsidRPr="00413988">
        <w:rPr>
          <w:rFonts w:ascii="Arial Nova Light" w:hAnsi="Arial Nova Light"/>
          <w:sz w:val="24"/>
          <w:szCs w:val="24"/>
        </w:rPr>
        <w:t>la</w:t>
      </w:r>
      <w:r w:rsidR="000D4E3B" w:rsidRPr="00413988">
        <w:rPr>
          <w:rFonts w:ascii="Arial Nova Light" w:hAnsi="Arial Nova Light"/>
          <w:sz w:val="24"/>
          <w:szCs w:val="24"/>
        </w:rPr>
        <w:t xml:space="preserve"> </w:t>
      </w:r>
      <w:r w:rsidR="003049BE" w:rsidRPr="00413988">
        <w:rPr>
          <w:rFonts w:ascii="Arial Nova Light" w:hAnsi="Arial Nova Light"/>
          <w:sz w:val="24"/>
          <w:szCs w:val="24"/>
        </w:rPr>
        <w:t>G</w:t>
      </w:r>
      <w:r w:rsidR="000D4E3B" w:rsidRPr="00413988">
        <w:rPr>
          <w:rFonts w:ascii="Arial Nova Light" w:hAnsi="Arial Nova Light"/>
          <w:sz w:val="24"/>
          <w:szCs w:val="24"/>
        </w:rPr>
        <w:t>ubernatura</w:t>
      </w:r>
      <w:r w:rsidR="003049BE" w:rsidRPr="00413988">
        <w:rPr>
          <w:rFonts w:ascii="Arial Nova Light" w:hAnsi="Arial Nova Light"/>
          <w:sz w:val="24"/>
          <w:szCs w:val="24"/>
        </w:rPr>
        <w:t xml:space="preserve"> del Estado</w:t>
      </w:r>
      <w:r w:rsidR="000D4E3B" w:rsidRPr="00413988">
        <w:rPr>
          <w:rFonts w:ascii="Arial Nova Light" w:hAnsi="Arial Nova Light"/>
          <w:sz w:val="24"/>
          <w:szCs w:val="24"/>
        </w:rPr>
        <w:t>.</w:t>
      </w:r>
    </w:p>
    <w:p w14:paraId="3DC819FB" w14:textId="5642C334" w:rsidR="00B629E0" w:rsidRPr="00413988" w:rsidRDefault="001409B0" w:rsidP="00B629E0">
      <w:pPr>
        <w:pStyle w:val="Prrafodelista"/>
        <w:numPr>
          <w:ilvl w:val="0"/>
          <w:numId w:val="7"/>
        </w:numPr>
        <w:pBdr>
          <w:top w:val="nil"/>
          <w:left w:val="nil"/>
          <w:bottom w:val="nil"/>
          <w:right w:val="nil"/>
          <w:between w:val="nil"/>
        </w:pBdr>
        <w:tabs>
          <w:tab w:val="left" w:pos="0"/>
          <w:tab w:val="left" w:pos="709"/>
        </w:tabs>
        <w:spacing w:line="360" w:lineRule="auto"/>
        <w:ind w:left="0" w:right="36" w:firstLine="0"/>
        <w:mirrorIndents/>
        <w:jc w:val="both"/>
        <w:rPr>
          <w:rFonts w:ascii="Arial Nova Light" w:hAnsi="Arial Nova Light" w:cs="Arial"/>
          <w:b/>
          <w:sz w:val="24"/>
          <w:szCs w:val="24"/>
        </w:rPr>
      </w:pPr>
      <w:r w:rsidRPr="00413988">
        <w:rPr>
          <w:rFonts w:ascii="Arial Nova Light" w:hAnsi="Arial Nova Light"/>
          <w:b/>
          <w:bCs/>
          <w:sz w:val="24"/>
          <w:szCs w:val="24"/>
        </w:rPr>
        <w:t xml:space="preserve">Existencia del contenido denunciado. </w:t>
      </w:r>
      <w:r w:rsidRPr="00413988">
        <w:rPr>
          <w:rFonts w:ascii="Arial Nova Light" w:hAnsi="Arial Nova Light"/>
          <w:bCs/>
          <w:sz w:val="24"/>
          <w:szCs w:val="24"/>
        </w:rPr>
        <w:t xml:space="preserve">De los hechos constatados en la Oficialía Electoral, </w:t>
      </w:r>
      <w:r w:rsidR="000D4E3B" w:rsidRPr="00413988">
        <w:rPr>
          <w:rFonts w:ascii="Arial Nova Light" w:hAnsi="Arial Nova Light"/>
          <w:bCs/>
          <w:sz w:val="24"/>
          <w:szCs w:val="24"/>
        </w:rPr>
        <w:t>se tiene por acreditada la existencia</w:t>
      </w:r>
      <w:r w:rsidR="00432372" w:rsidRPr="00413988">
        <w:rPr>
          <w:rFonts w:ascii="Arial Nova Light" w:hAnsi="Arial Nova Light"/>
          <w:bCs/>
          <w:sz w:val="24"/>
          <w:szCs w:val="24"/>
        </w:rPr>
        <w:t xml:space="preserve"> y contenido</w:t>
      </w:r>
      <w:r w:rsidR="000D4E3B" w:rsidRPr="00413988">
        <w:rPr>
          <w:rFonts w:ascii="Arial Nova Light" w:hAnsi="Arial Nova Light"/>
          <w:bCs/>
          <w:sz w:val="24"/>
          <w:szCs w:val="24"/>
        </w:rPr>
        <w:t xml:space="preserve"> de</w:t>
      </w:r>
      <w:r w:rsidR="00B629E0" w:rsidRPr="00413988">
        <w:rPr>
          <w:rFonts w:ascii="Arial Nova Light" w:hAnsi="Arial Nova Light"/>
          <w:bCs/>
          <w:sz w:val="24"/>
          <w:szCs w:val="24"/>
        </w:rPr>
        <w:t xml:space="preserve"> la</w:t>
      </w:r>
      <w:r w:rsidR="003049BE" w:rsidRPr="00413988">
        <w:rPr>
          <w:rFonts w:ascii="Arial Nova Light" w:hAnsi="Arial Nova Light"/>
          <w:bCs/>
          <w:sz w:val="24"/>
          <w:szCs w:val="24"/>
        </w:rPr>
        <w:t xml:space="preserve"> </w:t>
      </w:r>
      <w:r w:rsidR="00B629E0" w:rsidRPr="00413988">
        <w:rPr>
          <w:rFonts w:ascii="Arial Nova Light" w:hAnsi="Arial Nova Light"/>
          <w:bCs/>
          <w:sz w:val="24"/>
          <w:szCs w:val="24"/>
        </w:rPr>
        <w:t>publicaci</w:t>
      </w:r>
      <w:r w:rsidR="00E0002F">
        <w:rPr>
          <w:rFonts w:ascii="Arial Nova Light" w:hAnsi="Arial Nova Light"/>
          <w:bCs/>
          <w:sz w:val="24"/>
          <w:szCs w:val="24"/>
        </w:rPr>
        <w:t>ó</w:t>
      </w:r>
      <w:r w:rsidR="00B629E0" w:rsidRPr="00413988">
        <w:rPr>
          <w:rFonts w:ascii="Arial Nova Light" w:hAnsi="Arial Nova Light"/>
          <w:bCs/>
          <w:sz w:val="24"/>
          <w:szCs w:val="24"/>
        </w:rPr>
        <w:t>n denunciada</w:t>
      </w:r>
      <w:r w:rsidR="003049BE" w:rsidRPr="00413988">
        <w:rPr>
          <w:rFonts w:ascii="Arial Nova Light" w:hAnsi="Arial Nova Light"/>
          <w:bCs/>
          <w:sz w:val="24"/>
          <w:szCs w:val="24"/>
        </w:rPr>
        <w:t xml:space="preserve"> en </w:t>
      </w:r>
      <w:r w:rsidR="00E0002F">
        <w:rPr>
          <w:rFonts w:ascii="Arial Nova Light" w:hAnsi="Arial Nova Light"/>
          <w:bCs/>
          <w:sz w:val="24"/>
          <w:szCs w:val="24"/>
        </w:rPr>
        <w:t>e</w:t>
      </w:r>
      <w:r w:rsidR="003049BE" w:rsidRPr="00413988">
        <w:rPr>
          <w:rFonts w:ascii="Arial Nova Light" w:hAnsi="Arial Nova Light"/>
          <w:bCs/>
          <w:sz w:val="24"/>
          <w:szCs w:val="24"/>
        </w:rPr>
        <w:t xml:space="preserve">l perfil referidos </w:t>
      </w:r>
      <w:r w:rsidR="00E0002F">
        <w:rPr>
          <w:rFonts w:ascii="Arial Nova Light" w:hAnsi="Arial Nova Light"/>
          <w:bCs/>
          <w:sz w:val="24"/>
          <w:szCs w:val="24"/>
        </w:rPr>
        <w:t xml:space="preserve">a nombre de </w:t>
      </w:r>
      <w:r w:rsidR="003049BE" w:rsidRPr="00413988">
        <w:rPr>
          <w:rFonts w:ascii="Arial Nova Light" w:hAnsi="Arial Nova Light"/>
          <w:bCs/>
          <w:sz w:val="24"/>
          <w:szCs w:val="24"/>
        </w:rPr>
        <w:t>la candidata</w:t>
      </w:r>
      <w:r w:rsidR="00B629E0" w:rsidRPr="00413988">
        <w:rPr>
          <w:rFonts w:ascii="Arial Nova Light" w:hAnsi="Arial Nova Light"/>
          <w:bCs/>
          <w:sz w:val="24"/>
          <w:szCs w:val="24"/>
        </w:rPr>
        <w:t xml:space="preserve">. </w:t>
      </w:r>
    </w:p>
    <w:p w14:paraId="5DA91355" w14:textId="77777777" w:rsidR="00B629E0" w:rsidRPr="00413988" w:rsidRDefault="00B629E0" w:rsidP="00B629E0">
      <w:pPr>
        <w:pStyle w:val="Prrafodelista"/>
        <w:pBdr>
          <w:top w:val="nil"/>
          <w:left w:val="nil"/>
          <w:bottom w:val="nil"/>
          <w:right w:val="nil"/>
          <w:between w:val="nil"/>
        </w:pBdr>
        <w:tabs>
          <w:tab w:val="left" w:pos="0"/>
          <w:tab w:val="left" w:pos="426"/>
        </w:tabs>
        <w:spacing w:line="360" w:lineRule="auto"/>
        <w:ind w:left="0" w:right="36"/>
        <w:mirrorIndents/>
        <w:jc w:val="both"/>
        <w:rPr>
          <w:rFonts w:ascii="Arial Nova Light" w:hAnsi="Arial Nova Light" w:cs="Arial"/>
          <w:b/>
          <w:sz w:val="24"/>
          <w:szCs w:val="24"/>
        </w:rPr>
      </w:pPr>
    </w:p>
    <w:p w14:paraId="29484177" w14:textId="40998C53" w:rsidR="00F3589F" w:rsidRPr="00413988" w:rsidRDefault="00B35BAD" w:rsidP="00B629E0">
      <w:pPr>
        <w:pStyle w:val="Prrafodelista"/>
        <w:pBdr>
          <w:top w:val="nil"/>
          <w:left w:val="nil"/>
          <w:bottom w:val="nil"/>
          <w:right w:val="nil"/>
          <w:between w:val="nil"/>
        </w:pBdr>
        <w:tabs>
          <w:tab w:val="left" w:pos="0"/>
          <w:tab w:val="left" w:pos="426"/>
        </w:tabs>
        <w:spacing w:line="360" w:lineRule="auto"/>
        <w:ind w:left="0" w:right="36"/>
        <w:mirrorIndents/>
        <w:jc w:val="both"/>
        <w:rPr>
          <w:rFonts w:ascii="Arial Nova Light" w:hAnsi="Arial Nova Light" w:cs="Arial"/>
          <w:b/>
          <w:sz w:val="24"/>
          <w:szCs w:val="24"/>
        </w:rPr>
      </w:pPr>
      <w:r w:rsidRPr="00413988">
        <w:rPr>
          <w:rFonts w:ascii="Arial Nova Light" w:hAnsi="Arial Nova Light" w:cs="Arial"/>
          <w:b/>
          <w:sz w:val="24"/>
          <w:szCs w:val="24"/>
        </w:rPr>
        <w:t xml:space="preserve">8. </w:t>
      </w:r>
      <w:r w:rsidR="005D24D3" w:rsidRPr="00413988">
        <w:rPr>
          <w:rFonts w:ascii="Arial Nova Light" w:hAnsi="Arial Nova Light" w:cs="Arial"/>
          <w:b/>
          <w:sz w:val="24"/>
          <w:szCs w:val="24"/>
        </w:rPr>
        <w:t xml:space="preserve">ESTUDIO DE FONDO. </w:t>
      </w:r>
    </w:p>
    <w:p w14:paraId="37398350" w14:textId="583BB011" w:rsidR="00F3589F" w:rsidRPr="00413988" w:rsidRDefault="00FA1842" w:rsidP="00D756D6">
      <w:pPr>
        <w:pStyle w:val="Prrafodelista"/>
        <w:numPr>
          <w:ilvl w:val="1"/>
          <w:numId w:val="15"/>
        </w:numPr>
        <w:tabs>
          <w:tab w:val="left" w:pos="0"/>
          <w:tab w:val="left" w:pos="426"/>
        </w:tabs>
        <w:spacing w:line="360" w:lineRule="auto"/>
        <w:ind w:left="0" w:right="36" w:firstLine="0"/>
        <w:mirrorIndents/>
        <w:jc w:val="both"/>
        <w:rPr>
          <w:rFonts w:ascii="Arial Nova Light" w:eastAsia="Arial Nova" w:hAnsi="Arial Nova Light" w:cs="Arial Nova"/>
          <w:sz w:val="24"/>
          <w:szCs w:val="24"/>
        </w:rPr>
      </w:pPr>
      <w:r w:rsidRPr="00413988">
        <w:rPr>
          <w:rFonts w:ascii="Arial Nova Light" w:hAnsi="Arial Nova Light" w:cs="Arial"/>
          <w:b/>
          <w:sz w:val="24"/>
          <w:szCs w:val="24"/>
        </w:rPr>
        <w:t>Planteamiento de la Controversia</w:t>
      </w:r>
      <w:r w:rsidR="00C30B78" w:rsidRPr="00413988">
        <w:rPr>
          <w:rFonts w:ascii="Arial Nova Light" w:hAnsi="Arial Nova Light" w:cs="Arial"/>
          <w:b/>
          <w:sz w:val="24"/>
          <w:szCs w:val="24"/>
        </w:rPr>
        <w:t xml:space="preserve">. </w:t>
      </w:r>
      <w:r w:rsidR="00C30B78" w:rsidRPr="00413988">
        <w:rPr>
          <w:rFonts w:ascii="Arial Nova Light" w:eastAsia="Arial Nova" w:hAnsi="Arial Nova Light" w:cs="Arial Nova"/>
          <w:sz w:val="24"/>
          <w:szCs w:val="24"/>
        </w:rPr>
        <w:t>Una vez acreditada la existencia de</w:t>
      </w:r>
      <w:r w:rsidR="003049BE" w:rsidRPr="00413988">
        <w:rPr>
          <w:rFonts w:ascii="Arial Nova Light" w:eastAsia="Arial Nova" w:hAnsi="Arial Nova Light" w:cs="Arial Nova"/>
          <w:sz w:val="24"/>
          <w:szCs w:val="24"/>
        </w:rPr>
        <w:t xml:space="preserve"> </w:t>
      </w:r>
      <w:r w:rsidR="00C30B78" w:rsidRPr="00413988">
        <w:rPr>
          <w:rFonts w:ascii="Arial Nova Light" w:eastAsia="Arial Nova" w:hAnsi="Arial Nova Light" w:cs="Arial Nova"/>
          <w:sz w:val="24"/>
          <w:szCs w:val="24"/>
        </w:rPr>
        <w:t>l</w:t>
      </w:r>
      <w:r w:rsidR="003049BE" w:rsidRPr="00413988">
        <w:rPr>
          <w:rFonts w:ascii="Arial Nova Light" w:eastAsia="Arial Nova" w:hAnsi="Arial Nova Light" w:cs="Arial Nova"/>
          <w:sz w:val="24"/>
          <w:szCs w:val="24"/>
        </w:rPr>
        <w:t>os</w:t>
      </w:r>
      <w:r w:rsidR="00C30B78" w:rsidRPr="00413988">
        <w:rPr>
          <w:rFonts w:ascii="Arial Nova Light" w:eastAsia="Arial Nova" w:hAnsi="Arial Nova Light" w:cs="Arial Nova"/>
          <w:sz w:val="24"/>
          <w:szCs w:val="24"/>
        </w:rPr>
        <w:t xml:space="preserve"> hecho</w:t>
      </w:r>
      <w:r w:rsidR="003049BE" w:rsidRPr="00413988">
        <w:rPr>
          <w:rFonts w:ascii="Arial Nova Light" w:eastAsia="Arial Nova" w:hAnsi="Arial Nova Light" w:cs="Arial Nova"/>
          <w:sz w:val="24"/>
          <w:szCs w:val="24"/>
        </w:rPr>
        <w:t>s</w:t>
      </w:r>
      <w:r w:rsidR="00C30B78" w:rsidRPr="00413988">
        <w:rPr>
          <w:rFonts w:ascii="Arial Nova Light" w:eastAsia="Arial Nova" w:hAnsi="Arial Nova Light" w:cs="Arial Nova"/>
          <w:sz w:val="24"/>
          <w:szCs w:val="24"/>
        </w:rPr>
        <w:t xml:space="preserve"> denunciado</w:t>
      </w:r>
      <w:r w:rsidR="003049BE" w:rsidRPr="00413988">
        <w:rPr>
          <w:rFonts w:ascii="Arial Nova Light" w:eastAsia="Arial Nova" w:hAnsi="Arial Nova Light" w:cs="Arial Nova"/>
          <w:sz w:val="24"/>
          <w:szCs w:val="24"/>
        </w:rPr>
        <w:t>s</w:t>
      </w:r>
      <w:r w:rsidR="00C30B78" w:rsidRPr="00413988">
        <w:rPr>
          <w:rFonts w:ascii="Arial Nova Light" w:eastAsia="Arial Nova" w:hAnsi="Arial Nova Light" w:cs="Arial Nova"/>
          <w:sz w:val="24"/>
          <w:szCs w:val="24"/>
        </w:rPr>
        <w:t xml:space="preserve">, el </w:t>
      </w:r>
      <w:r w:rsidR="00C30B78" w:rsidRPr="00413988">
        <w:rPr>
          <w:rFonts w:ascii="Arial Nova Light" w:eastAsia="Arial Nova" w:hAnsi="Arial Nova Light" w:cs="Arial Nova"/>
          <w:bCs/>
          <w:sz w:val="24"/>
          <w:szCs w:val="24"/>
        </w:rPr>
        <w:t>aspecto a dilucidar en la presente sentencia</w:t>
      </w:r>
      <w:r w:rsidR="00432372" w:rsidRPr="00413988">
        <w:rPr>
          <w:rFonts w:ascii="Arial Nova Light" w:eastAsia="Arial Nova" w:hAnsi="Arial Nova Light" w:cs="Arial Nova"/>
          <w:bCs/>
          <w:sz w:val="24"/>
          <w:szCs w:val="24"/>
        </w:rPr>
        <w:t>,</w:t>
      </w:r>
      <w:r w:rsidR="00C30B78" w:rsidRPr="00413988">
        <w:rPr>
          <w:rFonts w:ascii="Arial Nova Light" w:eastAsia="Arial Nova" w:hAnsi="Arial Nova Light" w:cs="Arial Nova"/>
          <w:bCs/>
          <w:sz w:val="24"/>
          <w:szCs w:val="24"/>
        </w:rPr>
        <w:t xml:space="preserve"> es determinar si </w:t>
      </w:r>
      <w:r w:rsidR="0007451F" w:rsidRPr="00413988">
        <w:rPr>
          <w:rFonts w:ascii="Arial Nova Light" w:eastAsia="Arial Nova" w:hAnsi="Arial Nova Light" w:cs="Arial Nova"/>
          <w:bCs/>
          <w:sz w:val="24"/>
          <w:szCs w:val="24"/>
        </w:rPr>
        <w:t>el contenido de la publicaci</w:t>
      </w:r>
      <w:r w:rsidR="00715499">
        <w:rPr>
          <w:rFonts w:ascii="Arial Nova Light" w:eastAsia="Arial Nova" w:hAnsi="Arial Nova Light" w:cs="Arial Nova"/>
          <w:bCs/>
          <w:sz w:val="24"/>
          <w:szCs w:val="24"/>
        </w:rPr>
        <w:t xml:space="preserve">ón denunciada en la red social Instagram, </w:t>
      </w:r>
      <w:r w:rsidR="0007451F" w:rsidRPr="00413988">
        <w:rPr>
          <w:rFonts w:ascii="Arial Nova Light" w:eastAsia="Arial Nova" w:hAnsi="Arial Nova Light" w:cs="Arial Nova"/>
          <w:bCs/>
          <w:sz w:val="24"/>
          <w:szCs w:val="24"/>
        </w:rPr>
        <w:t>configura</w:t>
      </w:r>
      <w:r w:rsidR="00C30B78" w:rsidRPr="00413988">
        <w:rPr>
          <w:rFonts w:ascii="Arial Nova Light" w:eastAsia="Arial Nova" w:hAnsi="Arial Nova Light" w:cs="Arial Nova"/>
          <w:bCs/>
          <w:sz w:val="24"/>
          <w:szCs w:val="24"/>
        </w:rPr>
        <w:t xml:space="preserve"> o no, actos anticipados de campaña </w:t>
      </w:r>
      <w:r w:rsidR="003049BE" w:rsidRPr="00413988">
        <w:rPr>
          <w:rFonts w:ascii="Arial Nova Light" w:eastAsia="Arial Nova" w:hAnsi="Arial Nova Light" w:cs="Arial Nova"/>
          <w:bCs/>
          <w:sz w:val="24"/>
          <w:szCs w:val="24"/>
        </w:rPr>
        <w:t xml:space="preserve">atribuibles a </w:t>
      </w:r>
      <w:r w:rsidR="00C30B78" w:rsidRPr="00413988">
        <w:rPr>
          <w:rFonts w:ascii="Arial Nova Light" w:eastAsia="Arial Nova" w:hAnsi="Arial Nova Light" w:cs="Arial Nova"/>
          <w:bCs/>
          <w:sz w:val="24"/>
          <w:szCs w:val="24"/>
        </w:rPr>
        <w:t xml:space="preserve">la </w:t>
      </w:r>
      <w:r w:rsidR="0007451F" w:rsidRPr="00413988">
        <w:rPr>
          <w:rFonts w:ascii="Arial Nova Light" w:eastAsia="Arial Nova" w:hAnsi="Arial Nova Light" w:cs="Arial Nova"/>
          <w:bCs/>
          <w:sz w:val="24"/>
          <w:szCs w:val="24"/>
        </w:rPr>
        <w:t>c</w:t>
      </w:r>
      <w:r w:rsidR="00C30B78" w:rsidRPr="00413988">
        <w:rPr>
          <w:rFonts w:ascii="Arial Nova Light" w:eastAsia="Arial Nova" w:hAnsi="Arial Nova Light" w:cs="Arial Nova"/>
          <w:bCs/>
          <w:sz w:val="24"/>
          <w:szCs w:val="24"/>
        </w:rPr>
        <w:t xml:space="preserve">andidata denunciada </w:t>
      </w:r>
      <w:r w:rsidR="00715499">
        <w:rPr>
          <w:rFonts w:ascii="Arial Nova Light" w:eastAsia="Arial Nova" w:hAnsi="Arial Nova Light" w:cs="Arial Nova"/>
          <w:bCs/>
          <w:sz w:val="24"/>
          <w:szCs w:val="24"/>
        </w:rPr>
        <w:t>y a la Coalición</w:t>
      </w:r>
      <w:r w:rsidR="00975174" w:rsidRPr="00413988">
        <w:rPr>
          <w:rFonts w:ascii="Arial Nova Light" w:eastAsia="Arial Nova" w:hAnsi="Arial Nova Light" w:cs="Arial Nova"/>
          <w:bCs/>
          <w:sz w:val="24"/>
          <w:szCs w:val="24"/>
        </w:rPr>
        <w:t>.</w:t>
      </w:r>
    </w:p>
    <w:p w14:paraId="2DCD3726" w14:textId="77777777" w:rsidR="00F3589F" w:rsidRPr="00413988" w:rsidRDefault="00F3589F" w:rsidP="00F3589F">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p>
    <w:p w14:paraId="3A43FD85" w14:textId="64795C41" w:rsidR="007320C9" w:rsidRPr="00413988" w:rsidRDefault="00FA1842" w:rsidP="00D756D6">
      <w:pPr>
        <w:pStyle w:val="Prrafodelista"/>
        <w:numPr>
          <w:ilvl w:val="1"/>
          <w:numId w:val="15"/>
        </w:numPr>
        <w:tabs>
          <w:tab w:val="left" w:pos="0"/>
          <w:tab w:val="left" w:pos="426"/>
        </w:tabs>
        <w:spacing w:line="360" w:lineRule="auto"/>
        <w:ind w:left="0" w:right="36" w:firstLine="0"/>
        <w:mirrorIndents/>
        <w:jc w:val="both"/>
        <w:rPr>
          <w:rFonts w:ascii="Arial Nova Light" w:eastAsia="Arial Nova" w:hAnsi="Arial Nova Light" w:cs="Arial Nova"/>
          <w:sz w:val="24"/>
          <w:szCs w:val="24"/>
        </w:rPr>
      </w:pPr>
      <w:r w:rsidRPr="00413988">
        <w:rPr>
          <w:rFonts w:ascii="Arial Nova Light" w:eastAsia="Arial Nova" w:hAnsi="Arial Nova Light" w:cs="Arial Nova"/>
          <w:b/>
          <w:sz w:val="24"/>
          <w:szCs w:val="24"/>
        </w:rPr>
        <w:t>Metodología</w:t>
      </w:r>
      <w:r w:rsidR="00C32C0B" w:rsidRPr="00413988">
        <w:rPr>
          <w:rFonts w:ascii="Arial Nova Light" w:eastAsia="Arial Nova" w:hAnsi="Arial Nova Light" w:cs="Arial Nova"/>
          <w:b/>
          <w:sz w:val="24"/>
          <w:szCs w:val="24"/>
        </w:rPr>
        <w:t xml:space="preserve">.  </w:t>
      </w:r>
      <w:r w:rsidR="007320C9" w:rsidRPr="00413988">
        <w:rPr>
          <w:rFonts w:ascii="Arial Nova Light" w:eastAsia="Arial Nova" w:hAnsi="Arial Nova Light" w:cs="Arial Nova"/>
          <w:bCs/>
          <w:sz w:val="24"/>
          <w:szCs w:val="24"/>
        </w:rPr>
        <w:t xml:space="preserve">En un primer apartado, se asentará el marco jurídico aplicable a efecto de establecer </w:t>
      </w:r>
      <w:r w:rsidR="003049BE" w:rsidRPr="00413988">
        <w:rPr>
          <w:rFonts w:ascii="Arial Nova Light" w:eastAsia="Arial Nova" w:hAnsi="Arial Nova Light" w:cs="Arial Nova"/>
          <w:bCs/>
          <w:sz w:val="24"/>
          <w:szCs w:val="24"/>
        </w:rPr>
        <w:t>el marco normativo que determina cuáles actos se consideran como</w:t>
      </w:r>
      <w:r w:rsidR="007320C9" w:rsidRPr="00413988">
        <w:rPr>
          <w:rFonts w:ascii="Arial Nova Light" w:eastAsia="Arial Nova" w:hAnsi="Arial Nova Light" w:cs="Arial Nova"/>
          <w:bCs/>
          <w:sz w:val="24"/>
          <w:szCs w:val="24"/>
        </w:rPr>
        <w:t xml:space="preserve"> anticipados de campaña. </w:t>
      </w:r>
    </w:p>
    <w:p w14:paraId="5D6199ED" w14:textId="0224682E" w:rsidR="007320C9" w:rsidRPr="00413988" w:rsidRDefault="007320C9" w:rsidP="007320C9">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988">
        <w:rPr>
          <w:rFonts w:ascii="Arial Nova Light" w:eastAsia="Arial Nova" w:hAnsi="Arial Nova Light" w:cs="Arial Nova"/>
          <w:bCs/>
          <w:sz w:val="24"/>
          <w:szCs w:val="24"/>
        </w:rPr>
        <w:t xml:space="preserve">Posteriormente, se analizará si </w:t>
      </w:r>
      <w:r w:rsidR="00506E81" w:rsidRPr="00413988">
        <w:rPr>
          <w:rFonts w:ascii="Arial Nova Light" w:eastAsia="Arial Nova" w:hAnsi="Arial Nova Light" w:cs="Arial Nova"/>
          <w:bCs/>
          <w:sz w:val="24"/>
          <w:szCs w:val="24"/>
        </w:rPr>
        <w:t>del</w:t>
      </w:r>
      <w:r w:rsidR="0007451F" w:rsidRPr="00413988">
        <w:rPr>
          <w:rFonts w:ascii="Arial Nova Light" w:eastAsia="Arial Nova" w:hAnsi="Arial Nova Light" w:cs="Arial Nova"/>
          <w:bCs/>
          <w:sz w:val="24"/>
          <w:szCs w:val="24"/>
        </w:rPr>
        <w:t xml:space="preserve"> contenido </w:t>
      </w:r>
      <w:r w:rsidR="00715499">
        <w:rPr>
          <w:rFonts w:ascii="Arial Nova Light" w:eastAsia="Arial Nova" w:hAnsi="Arial Nova Light" w:cs="Arial Nova"/>
          <w:bCs/>
          <w:sz w:val="24"/>
          <w:szCs w:val="24"/>
        </w:rPr>
        <w:t>denunciado</w:t>
      </w:r>
      <w:r w:rsidR="00506E81" w:rsidRPr="00413988">
        <w:rPr>
          <w:rFonts w:ascii="Arial Nova Light" w:eastAsia="Arial Nova" w:hAnsi="Arial Nova Light" w:cs="Arial Nova"/>
          <w:bCs/>
          <w:sz w:val="24"/>
          <w:szCs w:val="24"/>
        </w:rPr>
        <w:t xml:space="preserve"> </w:t>
      </w:r>
      <w:r w:rsidRPr="00413988">
        <w:rPr>
          <w:rFonts w:ascii="Arial Nova Light" w:eastAsia="Arial Nova" w:hAnsi="Arial Nova Light" w:cs="Arial Nova"/>
          <w:bCs/>
          <w:sz w:val="24"/>
          <w:szCs w:val="24"/>
        </w:rPr>
        <w:t xml:space="preserve">se </w:t>
      </w:r>
      <w:r w:rsidR="00432372" w:rsidRPr="00413988">
        <w:rPr>
          <w:rFonts w:ascii="Arial Nova Light" w:eastAsia="Arial Nova" w:hAnsi="Arial Nova Light" w:cs="Arial Nova"/>
          <w:bCs/>
          <w:sz w:val="24"/>
          <w:szCs w:val="24"/>
        </w:rPr>
        <w:t>actualiza,</w:t>
      </w:r>
      <w:r w:rsidRPr="00413988">
        <w:rPr>
          <w:rFonts w:ascii="Arial Nova Light" w:eastAsia="Arial Nova" w:hAnsi="Arial Nova Light" w:cs="Arial Nova"/>
          <w:bCs/>
          <w:sz w:val="24"/>
          <w:szCs w:val="24"/>
        </w:rPr>
        <w:t xml:space="preserve"> o no</w:t>
      </w:r>
      <w:r w:rsidR="00432372" w:rsidRPr="00413988">
        <w:rPr>
          <w:rFonts w:ascii="Arial Nova Light" w:eastAsia="Arial Nova" w:hAnsi="Arial Nova Light" w:cs="Arial Nova"/>
          <w:bCs/>
          <w:sz w:val="24"/>
          <w:szCs w:val="24"/>
        </w:rPr>
        <w:t>,</w:t>
      </w:r>
      <w:r w:rsidRPr="00413988">
        <w:rPr>
          <w:rFonts w:ascii="Arial Nova Light" w:eastAsia="Arial Nova" w:hAnsi="Arial Nova Light" w:cs="Arial Nova"/>
          <w:bCs/>
          <w:sz w:val="24"/>
          <w:szCs w:val="24"/>
        </w:rPr>
        <w:t xml:space="preserve"> una violación a los principios de legalidad y de equidad en la contienda, </w:t>
      </w:r>
      <w:r w:rsidR="00432372" w:rsidRPr="00413988">
        <w:rPr>
          <w:rFonts w:ascii="Arial Nova Light" w:eastAsia="Arial Nova" w:hAnsi="Arial Nova Light" w:cs="Arial Nova"/>
          <w:bCs/>
          <w:sz w:val="24"/>
          <w:szCs w:val="24"/>
        </w:rPr>
        <w:t xml:space="preserve">es decir, se verificará si, como lo argumenta el actor, </w:t>
      </w:r>
      <w:r w:rsidR="00B45A12" w:rsidRPr="00413988">
        <w:rPr>
          <w:rFonts w:ascii="Arial Nova Light" w:eastAsia="Arial Nova" w:hAnsi="Arial Nova Light" w:cs="Arial Nova"/>
          <w:bCs/>
          <w:sz w:val="24"/>
          <w:szCs w:val="24"/>
        </w:rPr>
        <w:t>se tienen</w:t>
      </w:r>
      <w:r w:rsidRPr="00413988">
        <w:rPr>
          <w:rFonts w:ascii="Arial Nova Light" w:eastAsia="Arial Nova" w:hAnsi="Arial Nova Light" w:cs="Arial Nova"/>
          <w:bCs/>
          <w:sz w:val="24"/>
          <w:szCs w:val="24"/>
        </w:rPr>
        <w:t xml:space="preserve"> los elementos </w:t>
      </w:r>
      <w:r w:rsidR="00432372" w:rsidRPr="00413988">
        <w:rPr>
          <w:rFonts w:ascii="Arial Nova Light" w:eastAsia="Arial Nova" w:hAnsi="Arial Nova Light" w:cs="Arial Nova"/>
          <w:bCs/>
          <w:sz w:val="24"/>
          <w:szCs w:val="24"/>
        </w:rPr>
        <w:t>necesarios</w:t>
      </w:r>
      <w:r w:rsidRPr="00413988">
        <w:rPr>
          <w:rFonts w:ascii="Arial Nova Light" w:eastAsia="Arial Nova" w:hAnsi="Arial Nova Light" w:cs="Arial Nova"/>
          <w:bCs/>
          <w:sz w:val="24"/>
          <w:szCs w:val="24"/>
        </w:rPr>
        <w:t xml:space="preserve"> para la configuración de un acto anticipado de campaña.</w:t>
      </w:r>
    </w:p>
    <w:p w14:paraId="19DD9B66" w14:textId="0EABBAC2" w:rsidR="00F3589F" w:rsidRDefault="007320C9" w:rsidP="00F3589F">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988">
        <w:rPr>
          <w:rFonts w:ascii="Arial Nova Light" w:eastAsia="Arial Nova" w:hAnsi="Arial Nova Light" w:cs="Arial Nova"/>
          <w:bCs/>
          <w:sz w:val="24"/>
          <w:szCs w:val="24"/>
        </w:rPr>
        <w:t xml:space="preserve">Finalmente, en caso de tener por acreditada alguna infracción, se hará el estudio correspondiente a la individualización de las responsabilidades y sanciones aplicables. </w:t>
      </w:r>
    </w:p>
    <w:p w14:paraId="6D284FDC" w14:textId="77777777" w:rsidR="00207E0A" w:rsidRPr="00413988" w:rsidRDefault="00207E0A" w:rsidP="00F3589F">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11D43BF" w14:textId="38801264" w:rsidR="00D810D3" w:rsidRPr="00413988" w:rsidRDefault="00FA1842" w:rsidP="00D756D6">
      <w:pPr>
        <w:pStyle w:val="Prrafodelista"/>
        <w:numPr>
          <w:ilvl w:val="0"/>
          <w:numId w:val="16"/>
        </w:numPr>
        <w:pBdr>
          <w:top w:val="nil"/>
          <w:left w:val="nil"/>
          <w:bottom w:val="nil"/>
          <w:right w:val="nil"/>
          <w:between w:val="nil"/>
        </w:pBdr>
        <w:spacing w:line="360" w:lineRule="auto"/>
        <w:ind w:left="0" w:firstLine="0"/>
        <w:jc w:val="both"/>
        <w:rPr>
          <w:rFonts w:ascii="Arial Nova Light" w:eastAsia="Arial Nova" w:hAnsi="Arial Nova Light" w:cs="Arial Nova"/>
          <w:bCs/>
          <w:sz w:val="24"/>
          <w:szCs w:val="24"/>
        </w:rPr>
      </w:pPr>
      <w:r w:rsidRPr="00413988">
        <w:rPr>
          <w:rFonts w:ascii="Arial Nova Light" w:hAnsi="Arial Nova Light" w:cs="Arial"/>
          <w:b/>
          <w:sz w:val="24"/>
          <w:szCs w:val="24"/>
        </w:rPr>
        <w:lastRenderedPageBreak/>
        <w:t>Marco Jurídico</w:t>
      </w:r>
      <w:r w:rsidR="0072332D" w:rsidRPr="00413988">
        <w:rPr>
          <w:rFonts w:ascii="Arial Nova Light" w:hAnsi="Arial Nova Light" w:cs="Arial"/>
          <w:b/>
          <w:sz w:val="24"/>
          <w:szCs w:val="24"/>
        </w:rPr>
        <w:t>.</w:t>
      </w:r>
      <w:r w:rsidR="00C32C0B" w:rsidRPr="00413988">
        <w:rPr>
          <w:rFonts w:ascii="Arial Nova Light" w:hAnsi="Arial Nova Light" w:cs="Arial"/>
          <w:b/>
          <w:sz w:val="24"/>
          <w:szCs w:val="24"/>
        </w:rPr>
        <w:t xml:space="preserve"> </w:t>
      </w:r>
    </w:p>
    <w:p w14:paraId="2F513B03" w14:textId="77777777" w:rsidR="00042B47" w:rsidRPr="00413988" w:rsidRDefault="00042B47" w:rsidP="000E1D2E">
      <w:pPr>
        <w:pStyle w:val="NormalWeb"/>
        <w:numPr>
          <w:ilvl w:val="0"/>
          <w:numId w:val="26"/>
        </w:numPr>
        <w:tabs>
          <w:tab w:val="left" w:pos="142"/>
        </w:tabs>
        <w:spacing w:before="0" w:beforeAutospacing="0" w:after="0" w:afterAutospacing="0" w:line="360" w:lineRule="auto"/>
        <w:ind w:left="0" w:firstLine="0"/>
        <w:contextualSpacing/>
        <w:mirrorIndents/>
        <w:jc w:val="both"/>
        <w:rPr>
          <w:rFonts w:ascii="Arial Nova Light" w:hAnsi="Arial Nova Light" w:cs="Arial"/>
          <w:bCs/>
        </w:rPr>
      </w:pPr>
      <w:r w:rsidRPr="00413988">
        <w:rPr>
          <w:rFonts w:ascii="Arial Nova Light" w:hAnsi="Arial Nova Light" w:cs="Arial"/>
          <w:b/>
        </w:rPr>
        <w:t xml:space="preserve">Actos anticipados de campaña.  </w:t>
      </w:r>
      <w:r w:rsidRPr="00413988">
        <w:rPr>
          <w:rFonts w:ascii="Arial Nova Light" w:hAnsi="Arial Nova Light" w:cs="Arial"/>
          <w:bCs/>
        </w:rPr>
        <w:t xml:space="preserve">La Constitución Federal en su artículo 116, fracción IV, inciso j), establece que la normativa local en materia electoral, deberá contemplar las reglas que deben observar los candidatos y partidos políticos en el periodo de precampañas y campañas, así como las sanciones aplicables cuando se actualicen infracciones a tales disposiciones. </w:t>
      </w:r>
    </w:p>
    <w:p w14:paraId="5A51B3D6"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0B6CF91A" w14:textId="12DB86EF" w:rsidR="00042B47" w:rsidRPr="00413988" w:rsidRDefault="00B45A12" w:rsidP="00042B47">
      <w:pPr>
        <w:pStyle w:val="NormalWeb"/>
        <w:tabs>
          <w:tab w:val="left" w:pos="284"/>
        </w:tabs>
        <w:spacing w:after="0" w:line="360" w:lineRule="auto"/>
        <w:contextualSpacing/>
        <w:mirrorIndents/>
        <w:jc w:val="both"/>
        <w:rPr>
          <w:rFonts w:ascii="Arial Nova Light" w:hAnsi="Arial Nova Light" w:cs="Arial"/>
          <w:bCs/>
          <w:i/>
          <w:iCs/>
        </w:rPr>
      </w:pPr>
      <w:r w:rsidRPr="00413988">
        <w:rPr>
          <w:rFonts w:ascii="Arial Nova Light" w:hAnsi="Arial Nova Light" w:cs="Arial"/>
          <w:bCs/>
        </w:rPr>
        <w:t>A su vez</w:t>
      </w:r>
      <w:r w:rsidR="00042B47" w:rsidRPr="00413988">
        <w:rPr>
          <w:rFonts w:ascii="Arial Nova Light" w:hAnsi="Arial Nova Light" w:cs="Arial"/>
          <w:bCs/>
        </w:rPr>
        <w:t>, la LGIPE</w:t>
      </w:r>
      <w:r w:rsidRPr="00413988">
        <w:rPr>
          <w:rStyle w:val="Refdenotaalpie"/>
          <w:rFonts w:ascii="Arial Nova Light" w:hAnsi="Arial Nova Light" w:cs="Arial"/>
          <w:bCs/>
        </w:rPr>
        <w:footnoteReference w:id="10"/>
      </w:r>
      <w:r w:rsidR="00042B47" w:rsidRPr="00413988">
        <w:rPr>
          <w:rFonts w:ascii="Arial Nova Light" w:hAnsi="Arial Nova Light" w:cs="Arial"/>
          <w:bCs/>
        </w:rPr>
        <w:t>, en</w:t>
      </w:r>
      <w:r w:rsidR="003049BE" w:rsidRPr="00413988">
        <w:rPr>
          <w:rFonts w:ascii="Arial Nova Light" w:hAnsi="Arial Nova Light" w:cs="Arial"/>
          <w:bCs/>
        </w:rPr>
        <w:t xml:space="preserve"> su</w:t>
      </w:r>
      <w:r w:rsidR="00042B47" w:rsidRPr="00413988">
        <w:rPr>
          <w:rFonts w:ascii="Arial Nova Light" w:hAnsi="Arial Nova Light" w:cs="Arial"/>
          <w:bCs/>
        </w:rPr>
        <w:t xml:space="preserve"> artículo 3, define </w:t>
      </w:r>
      <w:r w:rsidR="003049BE" w:rsidRPr="00413988">
        <w:rPr>
          <w:rFonts w:ascii="Arial Nova Light" w:hAnsi="Arial Nova Light" w:cs="Arial"/>
          <w:bCs/>
        </w:rPr>
        <w:t xml:space="preserve">a los actos anticipados de campaña </w:t>
      </w:r>
      <w:r w:rsidR="00042B47" w:rsidRPr="00413988">
        <w:rPr>
          <w:rFonts w:ascii="Arial Nova Light" w:hAnsi="Arial Nova Light" w:cs="Arial"/>
          <w:bCs/>
        </w:rPr>
        <w:t>como “</w:t>
      </w:r>
      <w:r w:rsidR="00042B47" w:rsidRPr="00413988">
        <w:rPr>
          <w:rFonts w:ascii="Arial Nova Light" w:hAnsi="Arial Nova Light" w:cs="Arial"/>
          <w:bCs/>
          <w:i/>
          <w:iCs/>
        </w:rPr>
        <w:t xml:space="preserve">Los actos de expresión que se realicen bajo cualquier modalidad y en cualquier momento </w:t>
      </w:r>
      <w:r w:rsidR="00042B47" w:rsidRPr="00413988">
        <w:rPr>
          <w:rFonts w:ascii="Arial Nova Light" w:hAnsi="Arial Nova Light" w:cs="Arial"/>
          <w:bCs/>
          <w:i/>
          <w:iCs/>
          <w:u w:val="single"/>
        </w:rPr>
        <w:t>fuera de la etapa de campañas, que contengan llamados expresos al voto en contra o a favor de una candidatura o un partido, o expresiones solicitando cualquier tipo de apoyo para contender en el proceso electoral por alguna candidatura o para un partido</w:t>
      </w:r>
      <w:r w:rsidR="00042B47" w:rsidRPr="00413988">
        <w:rPr>
          <w:rFonts w:ascii="Arial Nova Light" w:hAnsi="Arial Nova Light" w:cs="Arial"/>
          <w:bCs/>
          <w:i/>
          <w:iCs/>
        </w:rPr>
        <w:t>”.</w:t>
      </w:r>
    </w:p>
    <w:p w14:paraId="6E9D248C"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D90015A" w14:textId="661F7643" w:rsidR="00042B47" w:rsidRPr="00413988" w:rsidRDefault="00B45A12"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Por su parte</w:t>
      </w:r>
      <w:r w:rsidR="00042B47" w:rsidRPr="00413988">
        <w:rPr>
          <w:rFonts w:ascii="Arial Nova Light" w:hAnsi="Arial Nova Light" w:cs="Arial"/>
          <w:bCs/>
        </w:rPr>
        <w:t xml:space="preserve">, el Código Electoral local, en los artículos 244, fracción VI y 242, fracción V, </w:t>
      </w:r>
      <w:r w:rsidR="003049BE" w:rsidRPr="00413988">
        <w:rPr>
          <w:rFonts w:ascii="Arial Nova Light" w:hAnsi="Arial Nova Light" w:cs="Arial"/>
          <w:bCs/>
        </w:rPr>
        <w:t xml:space="preserve">se </w:t>
      </w:r>
      <w:r w:rsidR="00042B47" w:rsidRPr="00413988">
        <w:rPr>
          <w:rFonts w:ascii="Arial Nova Light" w:hAnsi="Arial Nova Light" w:cs="Arial"/>
          <w:bCs/>
        </w:rPr>
        <w:t xml:space="preserve">establecen </w:t>
      </w:r>
      <w:r w:rsidR="003049BE" w:rsidRPr="00413988">
        <w:rPr>
          <w:rFonts w:ascii="Arial Nova Light" w:hAnsi="Arial Nova Light" w:cs="Arial"/>
          <w:bCs/>
        </w:rPr>
        <w:t>como</w:t>
      </w:r>
      <w:r w:rsidR="00042B47" w:rsidRPr="00413988">
        <w:rPr>
          <w:rFonts w:ascii="Arial Nova Light" w:hAnsi="Arial Nova Light" w:cs="Arial"/>
          <w:bCs/>
        </w:rPr>
        <w:t xml:space="preserve"> son infracciones, cometidas por los partidos políticos, aspirantes, precandidatos o candidatos a cargos de elección popular, la realización de actos anticipados de campaña. </w:t>
      </w:r>
    </w:p>
    <w:p w14:paraId="3890A227"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FA97E73" w14:textId="576276D2"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Para mejor claridad, el artículo 157 del Código Electoral, define como campaña electoral al conjunto de actividades llevadas a cabo por los partidos políticos, coaliciones</w:t>
      </w:r>
      <w:r w:rsidR="00B45A12" w:rsidRPr="00413988">
        <w:rPr>
          <w:rFonts w:ascii="Arial Nova Light" w:hAnsi="Arial Nova Light" w:cs="Arial"/>
          <w:bCs/>
        </w:rPr>
        <w:t xml:space="preserve">, candidaturas </w:t>
      </w:r>
      <w:r w:rsidR="009E6FCA" w:rsidRPr="00413988">
        <w:rPr>
          <w:rFonts w:ascii="Arial Nova Light" w:hAnsi="Arial Nova Light" w:cs="Arial"/>
          <w:bCs/>
        </w:rPr>
        <w:t>comunes</w:t>
      </w:r>
      <w:r w:rsidRPr="00413988">
        <w:rPr>
          <w:rFonts w:ascii="Arial Nova Light" w:hAnsi="Arial Nova Light" w:cs="Arial"/>
          <w:bCs/>
        </w:rPr>
        <w:t xml:space="preserve"> y candidatos registrados, para la obtención del voto.</w:t>
      </w:r>
    </w:p>
    <w:p w14:paraId="4464B1CE"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6606163B" w14:textId="77777777" w:rsidR="00042B47" w:rsidRPr="00765D28" w:rsidRDefault="00042B47" w:rsidP="00042B47">
      <w:pPr>
        <w:pStyle w:val="NormalWeb"/>
        <w:tabs>
          <w:tab w:val="left" w:pos="284"/>
        </w:tabs>
        <w:spacing w:after="0" w:line="360" w:lineRule="auto"/>
        <w:contextualSpacing/>
        <w:mirrorIndents/>
        <w:jc w:val="both"/>
        <w:rPr>
          <w:rFonts w:ascii="Arial Nova Light" w:hAnsi="Arial Nova Light" w:cs="Arial"/>
          <w:b/>
        </w:rPr>
      </w:pPr>
      <w:r w:rsidRPr="00413988">
        <w:rPr>
          <w:rFonts w:ascii="Arial Nova Light" w:hAnsi="Arial Nova Light" w:cs="Arial"/>
          <w:bCs/>
        </w:rPr>
        <w:t xml:space="preserve">Asimismo, delimita a los actos de campaña como aquellas reuniones públicas, asambleas, marchas y en general los actos en que los candidatos o voceros de los partidos políticos </w:t>
      </w:r>
      <w:r w:rsidRPr="00765D28">
        <w:rPr>
          <w:rFonts w:ascii="Arial Nova Light" w:hAnsi="Arial Nova Light" w:cs="Arial"/>
          <w:b/>
        </w:rPr>
        <w:t xml:space="preserve">se dirigen al electorado para promover sus candidaturas. </w:t>
      </w:r>
    </w:p>
    <w:p w14:paraId="128FD2F1"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329C248B"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Y como propaganda electoral al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2B32BCCB"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5481787C"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 xml:space="preserve">Así, tenemos que la finalidad de los actos de campaña y de la propaganda electoral es la promoción o presentación de una candidatura ante la ciudadanía, acorde con lo determinado en la </w:t>
      </w:r>
      <w:r w:rsidRPr="00413988">
        <w:rPr>
          <w:rFonts w:ascii="Arial Nova Light" w:hAnsi="Arial Nova Light" w:cs="Arial"/>
          <w:b/>
        </w:rPr>
        <w:t>Jurisprudencia 4/2018</w:t>
      </w:r>
      <w:r w:rsidRPr="00413988">
        <w:rPr>
          <w:rFonts w:ascii="Arial Nova Light" w:hAnsi="Arial Nova Light" w:cs="Arial"/>
          <w:bCs/>
        </w:rPr>
        <w:t xml:space="preserve">, de rubro: </w:t>
      </w:r>
      <w:r w:rsidRPr="00413988">
        <w:rPr>
          <w:rFonts w:ascii="Arial Nova Light" w:hAnsi="Arial Nova Light" w:cs="Arial"/>
          <w:b/>
        </w:rPr>
        <w:t>ACTOS ANTICIPADOS DE PRECAMPAÑA O CAMPAÑA, PARA ACREDITAR EL ELEMENTO SUBJETIVO SE REQUIERE QUE EL MENSAJE SEA EXPLICITO O INEQUÍVOCO RESPECTO DE SU FINALIDAD ELECTORAL</w:t>
      </w:r>
      <w:r w:rsidRPr="00413988">
        <w:rPr>
          <w:rFonts w:ascii="Arial Nova Light" w:hAnsi="Arial Nova Light" w:cs="Arial"/>
          <w:bCs/>
        </w:rPr>
        <w:t xml:space="preserve">. </w:t>
      </w:r>
    </w:p>
    <w:p w14:paraId="05F8047E"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7189DF7" w14:textId="6D1D0C8A" w:rsidR="0045180C" w:rsidRPr="00413988" w:rsidRDefault="00042B47" w:rsidP="0045180C">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Además, el T</w:t>
      </w:r>
      <w:r w:rsidR="008F1453" w:rsidRPr="00413988">
        <w:rPr>
          <w:rFonts w:ascii="Arial Nova Light" w:hAnsi="Arial Nova Light" w:cs="Arial"/>
          <w:bCs/>
        </w:rPr>
        <w:t>EPJF</w:t>
      </w:r>
      <w:r w:rsidRPr="00413988">
        <w:rPr>
          <w:rFonts w:ascii="Arial Nova Light" w:hAnsi="Arial Nova Light" w:cs="Arial"/>
          <w:bCs/>
        </w:rPr>
        <w:t xml:space="preserve">, ha definido que, para poder acreditar un acto anticipado de precampaña o campaña, es necesaria la concurrencia de tres elementos: </w:t>
      </w:r>
    </w:p>
    <w:p w14:paraId="20F5AF8C" w14:textId="5B40E671" w:rsidR="00042B47" w:rsidRPr="000B64BA" w:rsidRDefault="00042B47" w:rsidP="000B64BA">
      <w:pPr>
        <w:pStyle w:val="NormalWeb"/>
        <w:numPr>
          <w:ilvl w:val="0"/>
          <w:numId w:val="28"/>
        </w:numPr>
        <w:tabs>
          <w:tab w:val="left" w:pos="709"/>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temporal:</w:t>
      </w:r>
      <w:r w:rsidRPr="000B64BA">
        <w:rPr>
          <w:rFonts w:ascii="Arial Nova Light" w:hAnsi="Arial Nova Light" w:cs="Arial"/>
          <w:bCs/>
          <w:i/>
          <w:iCs/>
          <w:sz w:val="20"/>
          <w:szCs w:val="20"/>
        </w:rPr>
        <w:t xml:space="preserve"> actos o frases se realicen</w:t>
      </w:r>
      <w:r w:rsidR="000B64BA">
        <w:rPr>
          <w:rFonts w:ascii="Arial Nova Light" w:hAnsi="Arial Nova Light" w:cs="Arial"/>
          <w:bCs/>
          <w:i/>
          <w:iCs/>
          <w:sz w:val="20"/>
          <w:szCs w:val="20"/>
        </w:rPr>
        <w:t xml:space="preserve"> o difundan</w:t>
      </w:r>
      <w:r w:rsidRPr="000B64BA">
        <w:rPr>
          <w:rFonts w:ascii="Arial Nova Light" w:hAnsi="Arial Nova Light" w:cs="Arial"/>
          <w:bCs/>
          <w:i/>
          <w:iCs/>
          <w:sz w:val="20"/>
          <w:szCs w:val="20"/>
        </w:rPr>
        <w:t xml:space="preserve"> antes de la etapa procesal de precampaña o campaña electoral. </w:t>
      </w:r>
    </w:p>
    <w:p w14:paraId="0C5C5738" w14:textId="1C9305F9" w:rsidR="00042B47" w:rsidRPr="000B64BA" w:rsidRDefault="00042B47" w:rsidP="000B64BA">
      <w:pPr>
        <w:pStyle w:val="NormalWeb"/>
        <w:numPr>
          <w:ilvl w:val="0"/>
          <w:numId w:val="8"/>
        </w:numPr>
        <w:tabs>
          <w:tab w:val="left" w:pos="0"/>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personal:</w:t>
      </w:r>
      <w:r w:rsidRPr="000B64BA">
        <w:rPr>
          <w:rFonts w:ascii="Arial Nova Light" w:hAnsi="Arial Nova Light" w:cs="Arial"/>
          <w:bCs/>
          <w:i/>
          <w:iCs/>
          <w:sz w:val="20"/>
          <w:szCs w:val="20"/>
        </w:rPr>
        <w:t xml:space="preserve"> que </w:t>
      </w:r>
      <w:r w:rsidR="003049BE" w:rsidRPr="000B64BA">
        <w:rPr>
          <w:rFonts w:ascii="Arial Nova Light" w:hAnsi="Arial Nova Light" w:cs="Arial"/>
          <w:bCs/>
          <w:i/>
          <w:iCs/>
          <w:sz w:val="20"/>
          <w:szCs w:val="20"/>
        </w:rPr>
        <w:t>los actos</w:t>
      </w:r>
      <w:r w:rsidR="00DF4766" w:rsidRPr="000B64BA">
        <w:rPr>
          <w:rFonts w:ascii="Arial Nova Light" w:hAnsi="Arial Nova Light" w:cs="Arial"/>
          <w:bCs/>
          <w:i/>
          <w:iCs/>
          <w:sz w:val="20"/>
          <w:szCs w:val="20"/>
        </w:rPr>
        <w:t>, publicaciones</w:t>
      </w:r>
      <w:r w:rsidR="00C72F07" w:rsidRPr="000B64BA">
        <w:rPr>
          <w:rFonts w:ascii="Arial Nova Light" w:hAnsi="Arial Nova Light" w:cs="Arial"/>
          <w:bCs/>
          <w:i/>
          <w:iCs/>
          <w:sz w:val="20"/>
          <w:szCs w:val="20"/>
        </w:rPr>
        <w:t xml:space="preserve"> y/o</w:t>
      </w:r>
      <w:r w:rsidR="00DF4766" w:rsidRPr="000B64BA">
        <w:rPr>
          <w:rFonts w:ascii="Arial Nova Light" w:hAnsi="Arial Nova Light" w:cs="Arial"/>
          <w:bCs/>
          <w:i/>
          <w:iCs/>
          <w:sz w:val="20"/>
          <w:szCs w:val="20"/>
        </w:rPr>
        <w:t xml:space="preserve"> mensajes,</w:t>
      </w:r>
      <w:r w:rsidR="003049BE" w:rsidRPr="000B64BA">
        <w:rPr>
          <w:rFonts w:ascii="Arial Nova Light" w:hAnsi="Arial Nova Light" w:cs="Arial"/>
          <w:bCs/>
          <w:i/>
          <w:iCs/>
          <w:sz w:val="20"/>
          <w:szCs w:val="20"/>
        </w:rPr>
        <w:t xml:space="preserve"> sean realizados por</w:t>
      </w:r>
      <w:r w:rsidRPr="000B64BA">
        <w:rPr>
          <w:rFonts w:ascii="Arial Nova Light" w:hAnsi="Arial Nova Light" w:cs="Arial"/>
          <w:bCs/>
          <w:i/>
          <w:iCs/>
          <w:sz w:val="20"/>
          <w:szCs w:val="20"/>
        </w:rPr>
        <w:t xml:space="preserve"> los partidos, sus militantes, aspirantes, o precandidatos; y </w:t>
      </w:r>
      <w:r w:rsidR="00C72F07" w:rsidRPr="000B64BA">
        <w:rPr>
          <w:rFonts w:ascii="Arial Nova Light" w:hAnsi="Arial Nova Light" w:cs="Arial"/>
          <w:bCs/>
          <w:i/>
          <w:iCs/>
          <w:sz w:val="20"/>
          <w:szCs w:val="20"/>
        </w:rPr>
        <w:t>que,</w:t>
      </w:r>
      <w:r w:rsidR="003049BE" w:rsidRPr="000B64BA">
        <w:rPr>
          <w:rFonts w:ascii="Arial Nova Light" w:hAnsi="Arial Nova Light" w:cs="Arial"/>
          <w:bCs/>
          <w:i/>
          <w:iCs/>
          <w:sz w:val="20"/>
          <w:szCs w:val="20"/>
        </w:rPr>
        <w:t xml:space="preserve"> </w:t>
      </w:r>
      <w:r w:rsidRPr="000B64BA">
        <w:rPr>
          <w:rFonts w:ascii="Arial Nova Light" w:hAnsi="Arial Nova Light" w:cs="Arial"/>
          <w:bCs/>
          <w:i/>
          <w:iCs/>
          <w:sz w:val="20"/>
          <w:szCs w:val="20"/>
        </w:rPr>
        <w:t>en el contexto</w:t>
      </w:r>
      <w:r w:rsidR="00C72F07" w:rsidRPr="000B64BA">
        <w:rPr>
          <w:rFonts w:ascii="Arial Nova Light" w:hAnsi="Arial Nova Light" w:cs="Arial"/>
          <w:bCs/>
          <w:i/>
          <w:iCs/>
          <w:sz w:val="20"/>
          <w:szCs w:val="20"/>
        </w:rPr>
        <w:t>,</w:t>
      </w:r>
      <w:r w:rsidRPr="000B64BA">
        <w:rPr>
          <w:rFonts w:ascii="Arial Nova Light" w:hAnsi="Arial Nova Light" w:cs="Arial"/>
          <w:bCs/>
          <w:i/>
          <w:iCs/>
          <w:sz w:val="20"/>
          <w:szCs w:val="20"/>
        </w:rPr>
        <w:t xml:space="preserve"> del mensaje</w:t>
      </w:r>
      <w:r w:rsidR="00C72F07" w:rsidRPr="000B64BA">
        <w:rPr>
          <w:rFonts w:ascii="Arial Nova Light" w:hAnsi="Arial Nova Light" w:cs="Arial"/>
          <w:bCs/>
          <w:i/>
          <w:iCs/>
          <w:sz w:val="20"/>
          <w:szCs w:val="20"/>
        </w:rPr>
        <w:t xml:space="preserve"> difundido</w:t>
      </w:r>
      <w:r w:rsidRPr="000B64BA">
        <w:rPr>
          <w:rFonts w:ascii="Arial Nova Light" w:hAnsi="Arial Nova Light" w:cs="Arial"/>
          <w:bCs/>
          <w:i/>
          <w:iCs/>
          <w:sz w:val="20"/>
          <w:szCs w:val="20"/>
        </w:rPr>
        <w:t xml:space="preserve"> se adviertan voces, imágenes o símbolos que hagan plenamente identificable al sujeto o sujetos de que se trate, y;</w:t>
      </w:r>
      <w:r w:rsidR="003049BE" w:rsidRPr="000B64BA">
        <w:rPr>
          <w:rFonts w:ascii="Arial Nova Light" w:hAnsi="Arial Nova Light" w:cs="Arial"/>
          <w:bCs/>
          <w:i/>
          <w:iCs/>
          <w:sz w:val="20"/>
          <w:szCs w:val="20"/>
        </w:rPr>
        <w:t xml:space="preserve"> </w:t>
      </w:r>
    </w:p>
    <w:p w14:paraId="4D8AAC26" w14:textId="353B296A" w:rsidR="00042B47" w:rsidRPr="000B64BA" w:rsidRDefault="00042B47" w:rsidP="000B64BA">
      <w:pPr>
        <w:pStyle w:val="NormalWeb"/>
        <w:numPr>
          <w:ilvl w:val="0"/>
          <w:numId w:val="8"/>
        </w:numPr>
        <w:tabs>
          <w:tab w:val="left" w:pos="0"/>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subjetivo:</w:t>
      </w:r>
      <w:r w:rsidRPr="000B64BA">
        <w:rPr>
          <w:rFonts w:ascii="Arial Nova Light" w:hAnsi="Arial Nova Light" w:cs="Arial"/>
          <w:bCs/>
          <w:i/>
          <w:iCs/>
          <w:sz w:val="20"/>
          <w:szCs w:val="20"/>
        </w:rPr>
        <w:t xml:space="preserve"> que se realicen actos o cualquier expresión</w:t>
      </w:r>
      <w:r w:rsidR="00145272" w:rsidRPr="000B64BA">
        <w:rPr>
          <w:rFonts w:ascii="Arial Nova Light" w:hAnsi="Arial Nova Light" w:cs="Arial"/>
          <w:bCs/>
          <w:i/>
          <w:iCs/>
          <w:sz w:val="20"/>
          <w:szCs w:val="20"/>
        </w:rPr>
        <w:t xml:space="preserve"> sujeta a estudio se</w:t>
      </w:r>
      <w:r w:rsidRPr="000B64BA">
        <w:rPr>
          <w:rFonts w:ascii="Arial Nova Light" w:hAnsi="Arial Nova Light" w:cs="Arial"/>
          <w:bCs/>
          <w:i/>
          <w:iCs/>
          <w:sz w:val="20"/>
          <w:szCs w:val="20"/>
        </w:rPr>
        <w:t xml:space="preserve"> revele la intención de llamar a votar o pedir apoyo, a favor o en contra de cualquier persona o partido, para contender en un procedimiento interno, o en un proceso electoral; o bien, que de dichas expresiones</w:t>
      </w:r>
      <w:r w:rsidR="003049BE" w:rsidRPr="000B64BA">
        <w:rPr>
          <w:rFonts w:ascii="Arial Nova Light" w:hAnsi="Arial Nova Light" w:cs="Arial"/>
          <w:bCs/>
          <w:i/>
          <w:iCs/>
          <w:sz w:val="20"/>
          <w:szCs w:val="20"/>
        </w:rPr>
        <w:t xml:space="preserve"> </w:t>
      </w:r>
      <w:r w:rsidR="00145272" w:rsidRPr="000B64BA">
        <w:rPr>
          <w:rFonts w:ascii="Arial Nova Light" w:hAnsi="Arial Nova Light" w:cs="Arial"/>
          <w:bCs/>
          <w:i/>
          <w:iCs/>
          <w:sz w:val="20"/>
          <w:szCs w:val="20"/>
        </w:rPr>
        <w:t>y/o actos, d</w:t>
      </w:r>
      <w:r w:rsidR="003049BE" w:rsidRPr="000B64BA">
        <w:rPr>
          <w:rFonts w:ascii="Arial Nova Light" w:hAnsi="Arial Nova Light" w:cs="Arial"/>
          <w:bCs/>
          <w:i/>
          <w:iCs/>
          <w:sz w:val="20"/>
          <w:szCs w:val="20"/>
        </w:rPr>
        <w:t xml:space="preserve">onde </w:t>
      </w:r>
      <w:r w:rsidRPr="000B64BA">
        <w:rPr>
          <w:rFonts w:ascii="Arial Nova Light" w:hAnsi="Arial Nova Light" w:cs="Arial"/>
          <w:bCs/>
          <w:i/>
          <w:iCs/>
          <w:sz w:val="20"/>
          <w:szCs w:val="20"/>
        </w:rPr>
        <w:t xml:space="preserve">se advierta </w:t>
      </w:r>
      <w:r w:rsidR="003049BE" w:rsidRPr="000B64BA">
        <w:rPr>
          <w:rFonts w:ascii="Arial Nova Light" w:hAnsi="Arial Nova Light" w:cs="Arial"/>
          <w:bCs/>
          <w:i/>
          <w:iCs/>
          <w:sz w:val="20"/>
          <w:szCs w:val="20"/>
        </w:rPr>
        <w:t xml:space="preserve">que </w:t>
      </w:r>
      <w:r w:rsidRPr="000B64BA">
        <w:rPr>
          <w:rFonts w:ascii="Arial Nova Light" w:hAnsi="Arial Nova Light" w:cs="Arial"/>
          <w:bCs/>
          <w:i/>
          <w:iCs/>
          <w:sz w:val="20"/>
          <w:szCs w:val="20"/>
        </w:rPr>
        <w:t>la finalidad de</w:t>
      </w:r>
      <w:r w:rsidR="003049BE" w:rsidRPr="000B64BA">
        <w:rPr>
          <w:rFonts w:ascii="Arial Nova Light" w:hAnsi="Arial Nova Light" w:cs="Arial"/>
          <w:bCs/>
          <w:i/>
          <w:iCs/>
          <w:sz w:val="20"/>
          <w:szCs w:val="20"/>
        </w:rPr>
        <w:t xml:space="preserve"> los mismos sea la de</w:t>
      </w:r>
      <w:r w:rsidRPr="000B64BA">
        <w:rPr>
          <w:rFonts w:ascii="Arial Nova Light" w:hAnsi="Arial Nova Light" w:cs="Arial"/>
          <w:bCs/>
          <w:i/>
          <w:iCs/>
          <w:sz w:val="20"/>
          <w:szCs w:val="20"/>
        </w:rPr>
        <w:t xml:space="preserve"> promover u obtener la postulación a una precandidatura, candidatura o cargo de elección popular.</w:t>
      </w:r>
      <w:r w:rsidR="008F1453" w:rsidRPr="000B64BA">
        <w:rPr>
          <w:rFonts w:ascii="Arial Nova Light" w:hAnsi="Arial Nova Light" w:cs="Arial"/>
          <w:bCs/>
          <w:i/>
          <w:iCs/>
          <w:sz w:val="20"/>
          <w:szCs w:val="20"/>
        </w:rPr>
        <w:t xml:space="preserve"> Por lo cual, es menester </w:t>
      </w:r>
      <w:r w:rsidR="00574530" w:rsidRPr="000B64BA">
        <w:rPr>
          <w:rFonts w:ascii="Arial Nova Light" w:hAnsi="Arial Nova Light" w:cs="Arial"/>
          <w:bCs/>
          <w:i/>
          <w:iCs/>
          <w:sz w:val="20"/>
          <w:szCs w:val="20"/>
        </w:rPr>
        <w:t>que,</w:t>
      </w:r>
      <w:r w:rsidR="008F1453" w:rsidRPr="000B64BA">
        <w:rPr>
          <w:rFonts w:ascii="Arial Nova Light" w:hAnsi="Arial Nova Light" w:cs="Arial"/>
          <w:bCs/>
          <w:i/>
          <w:iCs/>
          <w:sz w:val="20"/>
          <w:szCs w:val="20"/>
        </w:rPr>
        <w:t xml:space="preserve"> para su actualización, el mensaje o acto debe haber trascendido al conocimiento de la ciudadanía.</w:t>
      </w:r>
      <w:r w:rsidRPr="000B64BA">
        <w:rPr>
          <w:rFonts w:ascii="Arial Nova Light" w:hAnsi="Arial Nova Light" w:cs="Arial"/>
          <w:bCs/>
          <w:i/>
          <w:iCs/>
          <w:sz w:val="20"/>
          <w:szCs w:val="20"/>
        </w:rPr>
        <w:t xml:space="preserve"> </w:t>
      </w:r>
    </w:p>
    <w:p w14:paraId="5BFB1F78" w14:textId="22995C77" w:rsidR="00042B47" w:rsidRPr="00413988" w:rsidRDefault="008F1453" w:rsidP="00042B47">
      <w:pPr>
        <w:spacing w:line="360" w:lineRule="auto"/>
        <w:jc w:val="both"/>
        <w:rPr>
          <w:rFonts w:ascii="Arial Nova Light" w:hAnsi="Arial Nova Light" w:cs="Arial"/>
          <w:bCs/>
          <w:sz w:val="24"/>
          <w:szCs w:val="24"/>
        </w:rPr>
      </w:pPr>
      <w:r w:rsidRPr="00413988">
        <w:rPr>
          <w:rFonts w:ascii="Arial Nova Light" w:hAnsi="Arial Nova Light" w:cs="Arial"/>
          <w:bCs/>
          <w:sz w:val="24"/>
          <w:szCs w:val="24"/>
        </w:rPr>
        <w:t xml:space="preserve">En cuanto al </w:t>
      </w:r>
      <w:r w:rsidR="003049BE" w:rsidRPr="00413988">
        <w:rPr>
          <w:rFonts w:ascii="Arial Nova Light" w:hAnsi="Arial Nova Light" w:cs="Arial"/>
          <w:bCs/>
          <w:sz w:val="24"/>
          <w:szCs w:val="24"/>
        </w:rPr>
        <w:t>elemento subjetivo</w:t>
      </w:r>
      <w:r w:rsidRPr="00413988">
        <w:rPr>
          <w:rFonts w:ascii="Arial Nova Light" w:hAnsi="Arial Nova Light" w:cs="Arial"/>
          <w:bCs/>
          <w:sz w:val="24"/>
          <w:szCs w:val="24"/>
        </w:rPr>
        <w:t xml:space="preserve">, es importante recalcar que </w:t>
      </w:r>
      <w:r w:rsidR="003049BE" w:rsidRPr="00413988">
        <w:rPr>
          <w:rFonts w:ascii="Arial Nova Light" w:hAnsi="Arial Nova Light" w:cs="Arial"/>
          <w:bCs/>
          <w:sz w:val="24"/>
          <w:szCs w:val="24"/>
        </w:rPr>
        <w:t xml:space="preserve">su estudio </w:t>
      </w:r>
      <w:r w:rsidRPr="00413988">
        <w:rPr>
          <w:rFonts w:ascii="Arial Nova Light" w:hAnsi="Arial Nova Light" w:cs="Arial"/>
          <w:bCs/>
          <w:sz w:val="24"/>
          <w:szCs w:val="24"/>
        </w:rPr>
        <w:t>n</w:t>
      </w:r>
      <w:r w:rsidR="00042B47" w:rsidRPr="00413988">
        <w:rPr>
          <w:rFonts w:ascii="Arial Nova Light" w:hAnsi="Arial Nova Light" w:cs="Arial"/>
          <w:bCs/>
          <w:sz w:val="24"/>
          <w:szCs w:val="24"/>
        </w:rPr>
        <w:t xml:space="preserve">o </w:t>
      </w:r>
      <w:r w:rsidRPr="00413988">
        <w:rPr>
          <w:rFonts w:ascii="Arial Nova Light" w:hAnsi="Arial Nova Light" w:cs="Arial"/>
          <w:bCs/>
          <w:sz w:val="24"/>
          <w:szCs w:val="24"/>
        </w:rPr>
        <w:t>d</w:t>
      </w:r>
      <w:r w:rsidR="00042B47" w:rsidRPr="00413988">
        <w:rPr>
          <w:rFonts w:ascii="Arial Nova Light" w:hAnsi="Arial Nova Light" w:cs="Arial"/>
          <w:bCs/>
          <w:sz w:val="24"/>
          <w:szCs w:val="24"/>
        </w:rPr>
        <w:t>ebe hacer</w:t>
      </w:r>
      <w:r w:rsidRPr="00413988">
        <w:rPr>
          <w:rFonts w:ascii="Arial Nova Light" w:hAnsi="Arial Nova Light" w:cs="Arial"/>
          <w:bCs/>
          <w:sz w:val="24"/>
          <w:szCs w:val="24"/>
        </w:rPr>
        <w:t>se</w:t>
      </w:r>
      <w:r w:rsidR="00042B47" w:rsidRPr="00413988">
        <w:rPr>
          <w:rFonts w:ascii="Arial Nova Light" w:hAnsi="Arial Nova Light" w:cs="Arial"/>
          <w:bCs/>
          <w:sz w:val="24"/>
          <w:szCs w:val="24"/>
        </w:rPr>
        <w:t xml:space="preserve"> de manera sistemática ni aislada</w:t>
      </w:r>
      <w:r w:rsidRPr="00413988">
        <w:rPr>
          <w:rFonts w:ascii="Arial Nova Light" w:hAnsi="Arial Nova Light" w:cs="Arial"/>
          <w:bCs/>
          <w:sz w:val="24"/>
          <w:szCs w:val="24"/>
        </w:rPr>
        <w:t>, por el</w:t>
      </w:r>
      <w:r w:rsidR="00042B47" w:rsidRPr="00413988">
        <w:rPr>
          <w:rFonts w:ascii="Arial Nova Light" w:hAnsi="Arial Nova Light" w:cs="Arial"/>
          <w:bCs/>
          <w:sz w:val="24"/>
          <w:szCs w:val="24"/>
        </w:rPr>
        <w:t xml:space="preserve"> contrario, </w:t>
      </w:r>
      <w:r w:rsidR="00042B47" w:rsidRPr="00413988">
        <w:rPr>
          <w:rFonts w:ascii="Arial Nova Light" w:hAnsi="Arial Nova Light" w:cs="Arial"/>
          <w:b/>
          <w:sz w:val="24"/>
          <w:szCs w:val="24"/>
        </w:rPr>
        <w:t>se debe</w:t>
      </w:r>
      <w:r w:rsidR="00042B47" w:rsidRPr="00413988">
        <w:rPr>
          <w:rFonts w:ascii="Arial Nova Light" w:hAnsi="Arial Nova Light" w:cs="Arial"/>
          <w:b/>
          <w:sz w:val="24"/>
          <w:szCs w:val="24"/>
          <w:lang w:val="es-ES_tradnl"/>
        </w:rPr>
        <w:t xml:space="preserve"> realizar una valoración exhaustiva y</w:t>
      </w:r>
      <w:r w:rsidR="00CD413D" w:rsidRPr="00413988">
        <w:rPr>
          <w:rFonts w:ascii="Arial Nova Light" w:hAnsi="Arial Nova Light" w:cs="Arial"/>
          <w:b/>
          <w:sz w:val="24"/>
          <w:szCs w:val="24"/>
          <w:lang w:val="es-ES_tradnl"/>
        </w:rPr>
        <w:t xml:space="preserve"> </w:t>
      </w:r>
      <w:r w:rsidR="002F7552" w:rsidRPr="00413988">
        <w:rPr>
          <w:rFonts w:ascii="Arial Nova Light" w:hAnsi="Arial Nova Light" w:cs="Arial"/>
          <w:b/>
          <w:sz w:val="24"/>
          <w:szCs w:val="24"/>
          <w:lang w:val="es-ES_tradnl"/>
        </w:rPr>
        <w:t>en conjunto</w:t>
      </w:r>
      <w:r w:rsidR="00042B47" w:rsidRPr="00413988">
        <w:rPr>
          <w:rFonts w:ascii="Arial Nova Light" w:hAnsi="Arial Nova Light" w:cs="Arial"/>
          <w:b/>
          <w:sz w:val="24"/>
          <w:szCs w:val="24"/>
          <w:lang w:val="es-ES_tradnl"/>
        </w:rPr>
        <w:t xml:space="preserve"> de todos los aspectos</w:t>
      </w:r>
      <w:r w:rsidR="00CD413D" w:rsidRPr="00413988">
        <w:rPr>
          <w:rFonts w:ascii="Arial Nova Light" w:hAnsi="Arial Nova Light" w:cs="Arial"/>
          <w:bCs/>
          <w:sz w:val="24"/>
          <w:szCs w:val="24"/>
          <w:lang w:val="es-ES_tradnl"/>
        </w:rPr>
        <w:t xml:space="preserve"> que envuelven al mensaje o al acto,</w:t>
      </w:r>
      <w:r w:rsidR="00042B47" w:rsidRPr="00413988">
        <w:rPr>
          <w:rFonts w:ascii="Arial Nova Light" w:hAnsi="Arial Nova Light" w:cs="Arial"/>
          <w:bCs/>
          <w:sz w:val="24"/>
          <w:szCs w:val="24"/>
          <w:lang w:val="es-ES_tradnl"/>
        </w:rPr>
        <w:t xml:space="preserve"> con el propósito de </w:t>
      </w:r>
      <w:r w:rsidR="00CD413D" w:rsidRPr="00413988">
        <w:rPr>
          <w:rFonts w:ascii="Arial Nova Light" w:hAnsi="Arial Nova Light" w:cs="Arial"/>
          <w:bCs/>
          <w:sz w:val="24"/>
          <w:szCs w:val="24"/>
          <w:lang w:val="es-ES_tradnl"/>
        </w:rPr>
        <w:t>desentrañar su sentido y</w:t>
      </w:r>
      <w:r w:rsidR="00042B47" w:rsidRPr="00413988">
        <w:rPr>
          <w:rFonts w:ascii="Arial Nova Light" w:hAnsi="Arial Nova Light" w:cs="Arial"/>
          <w:bCs/>
          <w:sz w:val="24"/>
          <w:szCs w:val="24"/>
          <w:lang w:val="es-ES_tradnl"/>
        </w:rPr>
        <w:t xml:space="preserve"> </w:t>
      </w:r>
      <w:r w:rsidR="003049BE" w:rsidRPr="00413988">
        <w:rPr>
          <w:rFonts w:ascii="Arial Nova Light" w:hAnsi="Arial Nova Light" w:cs="Arial"/>
          <w:bCs/>
          <w:sz w:val="24"/>
          <w:szCs w:val="24"/>
          <w:lang w:val="es-ES_tradnl"/>
        </w:rPr>
        <w:t xml:space="preserve">valorar </w:t>
      </w:r>
      <w:r w:rsidR="00042B47" w:rsidRPr="00413988">
        <w:rPr>
          <w:rFonts w:ascii="Arial Nova Light" w:hAnsi="Arial Nova Light" w:cs="Arial"/>
          <w:bCs/>
          <w:sz w:val="24"/>
          <w:szCs w:val="24"/>
          <w:lang w:val="es-ES_tradnl"/>
        </w:rPr>
        <w:t>el grado de impacto que tuvieron en la ciudadanía, pues no todos los mensajes con contenido político-electoral pueden ser sancionados como actos anticipados de campaña o precampaña.</w:t>
      </w:r>
    </w:p>
    <w:p w14:paraId="4BF32D7D" w14:textId="76C95713" w:rsidR="00042B47" w:rsidRPr="00413988" w:rsidRDefault="00CD413D" w:rsidP="00042B47">
      <w:pPr>
        <w:pStyle w:val="NormalWeb"/>
        <w:tabs>
          <w:tab w:val="left" w:pos="567"/>
        </w:tabs>
        <w:spacing w:after="0" w:line="360" w:lineRule="auto"/>
        <w:contextualSpacing/>
        <w:mirrorIndents/>
        <w:jc w:val="both"/>
        <w:rPr>
          <w:rFonts w:ascii="Arial Nova Light" w:hAnsi="Arial Nova Light" w:cs="Arial"/>
          <w:bCs/>
        </w:rPr>
      </w:pPr>
      <w:r w:rsidRPr="00413988">
        <w:rPr>
          <w:rFonts w:ascii="Arial Nova Light" w:hAnsi="Arial Nova Light" w:cs="Arial"/>
          <w:bCs/>
        </w:rPr>
        <w:t>Lo anterior debe hacerse así, en atención a que</w:t>
      </w:r>
      <w:r w:rsidR="00042B47" w:rsidRPr="00413988">
        <w:rPr>
          <w:rFonts w:ascii="Arial Nova Light" w:hAnsi="Arial Nova Light" w:cs="Arial"/>
          <w:bCs/>
        </w:rPr>
        <w:t xml:space="preserve"> la Sala Superior, ha sostenido que sólo las manifestaciones explícitas o unívocas e inequívocas de apoyo o rechazo hacia una opción electoral, pueden llegar a configurar actos anticipados de campaña, siempre que trasciendan al conocimiento de la ciudadanía y que, valoradas en su contexto, puedan afectar la equidad en la contienda</w:t>
      </w:r>
      <w:r w:rsidR="00042B47" w:rsidRPr="00413988">
        <w:rPr>
          <w:rStyle w:val="Refdenotaalpie"/>
          <w:rFonts w:ascii="Arial Nova Light" w:hAnsi="Arial Nova Light" w:cs="Arial"/>
          <w:bCs/>
        </w:rPr>
        <w:footnoteReference w:id="11"/>
      </w:r>
      <w:r w:rsidR="00042B47" w:rsidRPr="00413988">
        <w:rPr>
          <w:rFonts w:ascii="Arial Nova Light" w:hAnsi="Arial Nova Light" w:cs="Arial"/>
          <w:bCs/>
        </w:rPr>
        <w:t>.</w:t>
      </w:r>
    </w:p>
    <w:p w14:paraId="4B24E7A8" w14:textId="7340D3FC" w:rsidR="00042B47" w:rsidRPr="00413988" w:rsidRDefault="00042B47" w:rsidP="00042B47">
      <w:pPr>
        <w:spacing w:after="0" w:line="360" w:lineRule="auto"/>
        <w:jc w:val="both"/>
        <w:rPr>
          <w:rFonts w:ascii="Arial Nova Light" w:hAnsi="Arial Nova Light" w:cs="Arial"/>
          <w:bCs/>
          <w:sz w:val="24"/>
          <w:szCs w:val="24"/>
          <w:u w:val="single"/>
        </w:rPr>
      </w:pPr>
      <w:r w:rsidRPr="00413988">
        <w:rPr>
          <w:rFonts w:ascii="Arial Nova Light" w:hAnsi="Arial Nova Light" w:cs="Arial"/>
          <w:bCs/>
          <w:sz w:val="24"/>
          <w:szCs w:val="24"/>
        </w:rPr>
        <w:t>En este sentido, para concluir que una expresión o mensaje actualiza un</w:t>
      </w:r>
      <w:r w:rsidR="002D4DD1" w:rsidRPr="00413988">
        <w:rPr>
          <w:rFonts w:ascii="Arial Nova Light" w:hAnsi="Arial Nova Light" w:cs="Arial"/>
          <w:bCs/>
          <w:sz w:val="24"/>
          <w:szCs w:val="24"/>
        </w:rPr>
        <w:t>a infracción consistente en acto anticipado de  precampaña o campaña</w:t>
      </w:r>
      <w:r w:rsidRPr="00413988">
        <w:rPr>
          <w:rFonts w:ascii="Arial Nova Light" w:hAnsi="Arial Nova Light" w:cs="Arial"/>
          <w:bCs/>
          <w:sz w:val="24"/>
          <w:szCs w:val="24"/>
        </w:rPr>
        <w:t xml:space="preserve">, en </w:t>
      </w:r>
      <w:r w:rsidR="00CD413D" w:rsidRPr="00413988">
        <w:rPr>
          <w:rFonts w:ascii="Arial Nova Light" w:hAnsi="Arial Nova Light" w:cs="Arial"/>
          <w:bCs/>
          <w:sz w:val="24"/>
          <w:szCs w:val="24"/>
        </w:rPr>
        <w:t>cuanto al</w:t>
      </w:r>
      <w:r w:rsidRPr="00413988">
        <w:rPr>
          <w:rFonts w:ascii="Arial Nova Light" w:hAnsi="Arial Nova Light" w:cs="Arial"/>
          <w:bCs/>
          <w:sz w:val="24"/>
          <w:szCs w:val="24"/>
        </w:rPr>
        <w:t xml:space="preserve"> elemento subjetivo, la autoridad electoral debe verificar si la comunicación que se somete a su escrutinio, de forma manifiesta, abierta y sin ambigüedad: </w:t>
      </w:r>
      <w:r w:rsidRPr="00413988">
        <w:rPr>
          <w:rFonts w:ascii="Arial Nova Light" w:hAnsi="Arial Nova Light" w:cs="Arial"/>
          <w:bCs/>
          <w:sz w:val="24"/>
          <w:szCs w:val="24"/>
          <w:u w:val="single"/>
        </w:rPr>
        <w:t>llama al voto en favor o en contra de una persona o partido; publicita plataformas electorales, o posiciona a alguien con el fin de que obtenga una candidatura</w:t>
      </w:r>
      <w:r w:rsidR="002D4DD1" w:rsidRPr="00413988">
        <w:rPr>
          <w:rFonts w:ascii="Arial Nova Light" w:hAnsi="Arial Nova Light" w:cs="Arial"/>
          <w:bCs/>
          <w:sz w:val="24"/>
          <w:szCs w:val="24"/>
          <w:u w:val="single"/>
        </w:rPr>
        <w:t>,</w:t>
      </w:r>
      <w:r w:rsidR="002D4DD1" w:rsidRPr="00413988">
        <w:rPr>
          <w:rFonts w:ascii="Arial Nova Light" w:hAnsi="Arial Nova Light" w:cs="Arial"/>
          <w:bCs/>
          <w:sz w:val="24"/>
          <w:szCs w:val="24"/>
        </w:rPr>
        <w:t xml:space="preserve"> fuera de los plazos y formas permitidas por la ley.</w:t>
      </w:r>
    </w:p>
    <w:p w14:paraId="61D7EA4D" w14:textId="77777777" w:rsidR="00042B47" w:rsidRPr="00413988" w:rsidRDefault="00042B47" w:rsidP="00042B47">
      <w:pPr>
        <w:spacing w:after="0" w:line="360" w:lineRule="auto"/>
        <w:jc w:val="both"/>
        <w:rPr>
          <w:rFonts w:ascii="Arial Nova Light" w:hAnsi="Arial Nova Light" w:cs="Arial"/>
          <w:bCs/>
          <w:sz w:val="24"/>
          <w:szCs w:val="24"/>
        </w:rPr>
      </w:pPr>
    </w:p>
    <w:p w14:paraId="2E1485B8" w14:textId="707CF6BA" w:rsidR="000E1D2E" w:rsidRPr="00413988" w:rsidRDefault="00042B47" w:rsidP="000E1D2E">
      <w:pPr>
        <w:spacing w:after="0" w:line="360" w:lineRule="auto"/>
        <w:jc w:val="both"/>
        <w:rPr>
          <w:rFonts w:ascii="Arial Nova Light" w:hAnsi="Arial Nova Light" w:cs="Arial"/>
          <w:bCs/>
          <w:sz w:val="24"/>
          <w:szCs w:val="24"/>
        </w:rPr>
      </w:pPr>
      <w:r w:rsidRPr="00413988">
        <w:rPr>
          <w:rFonts w:ascii="Arial Nova Light" w:hAnsi="Arial Nova Light" w:cs="Arial"/>
          <w:bCs/>
          <w:sz w:val="24"/>
          <w:szCs w:val="24"/>
        </w:rPr>
        <w:lastRenderedPageBreak/>
        <w:t>Así, el TEPJF</w:t>
      </w:r>
      <w:r w:rsidR="003049BE" w:rsidRPr="00413988">
        <w:rPr>
          <w:rStyle w:val="Refdenotaalpie"/>
          <w:rFonts w:ascii="Arial Nova Light" w:hAnsi="Arial Nova Light" w:cs="Arial"/>
          <w:bCs/>
          <w:sz w:val="24"/>
          <w:szCs w:val="24"/>
        </w:rPr>
        <w:footnoteReference w:id="12"/>
      </w:r>
      <w:r w:rsidRPr="00413988">
        <w:rPr>
          <w:rFonts w:ascii="Arial Nova Light" w:hAnsi="Arial Nova Light" w:cs="Arial"/>
          <w:bCs/>
          <w:sz w:val="24"/>
          <w:szCs w:val="24"/>
        </w:rPr>
        <w:t xml:space="preserve"> consideró que tal conclusión atiende a la finalidad que persigue la prohibición que se analiza, con el propósito de prevenir y sancionar solamente aquellos actos que puedan tener un impacto real o poner en riesgo los principios de</w:t>
      </w:r>
      <w:r w:rsidR="002D4DD1" w:rsidRPr="00413988">
        <w:rPr>
          <w:rFonts w:ascii="Arial Nova Light" w:hAnsi="Arial Nova Light" w:cs="Arial"/>
          <w:bCs/>
          <w:sz w:val="24"/>
          <w:szCs w:val="24"/>
        </w:rPr>
        <w:t xml:space="preserve"> legalidad y</w:t>
      </w:r>
      <w:r w:rsidRPr="00413988">
        <w:rPr>
          <w:rFonts w:ascii="Arial Nova Light" w:hAnsi="Arial Nova Light" w:cs="Arial"/>
          <w:bCs/>
          <w:sz w:val="24"/>
          <w:szCs w:val="24"/>
        </w:rPr>
        <w:t xml:space="preserve"> equidad en la contienda, </w:t>
      </w:r>
      <w:r w:rsidR="002D4DD1" w:rsidRPr="00413988">
        <w:rPr>
          <w:rFonts w:ascii="Arial Nova Light" w:hAnsi="Arial Nova Light" w:cs="Arial"/>
          <w:bCs/>
          <w:sz w:val="24"/>
          <w:szCs w:val="24"/>
        </w:rPr>
        <w:t>puesto que no resulta justificado</w:t>
      </w:r>
      <w:r w:rsidRPr="00413988">
        <w:rPr>
          <w:rFonts w:ascii="Arial Nova Light" w:hAnsi="Arial Nova Light" w:cs="Arial"/>
          <w:bCs/>
          <w:sz w:val="24"/>
          <w:szCs w:val="24"/>
        </w:rPr>
        <w:t xml:space="preserve"> restringir contenidos del discurso político que no puedan, objetiva y razonablemente, </w:t>
      </w:r>
      <w:r w:rsidR="002D4DD1" w:rsidRPr="00413988">
        <w:rPr>
          <w:rFonts w:ascii="Arial Nova Light" w:hAnsi="Arial Nova Light" w:cs="Arial"/>
          <w:bCs/>
          <w:sz w:val="24"/>
          <w:szCs w:val="24"/>
        </w:rPr>
        <w:t>alcanzar</w:t>
      </w:r>
      <w:r w:rsidRPr="00413988">
        <w:rPr>
          <w:rFonts w:ascii="Arial Nova Light" w:hAnsi="Arial Nova Light" w:cs="Arial"/>
          <w:bCs/>
          <w:sz w:val="24"/>
          <w:szCs w:val="24"/>
        </w:rPr>
        <w:t xml:space="preserve"> ese efecto.</w:t>
      </w:r>
    </w:p>
    <w:p w14:paraId="07DE17BE" w14:textId="77777777" w:rsidR="000E1D2E" w:rsidRPr="00413988" w:rsidRDefault="000E1D2E" w:rsidP="000E1D2E">
      <w:pPr>
        <w:spacing w:after="0" w:line="360" w:lineRule="auto"/>
        <w:jc w:val="both"/>
        <w:rPr>
          <w:rFonts w:ascii="Arial Nova Light" w:hAnsi="Arial Nova Light" w:cs="Arial"/>
          <w:bCs/>
          <w:sz w:val="24"/>
          <w:szCs w:val="24"/>
        </w:rPr>
      </w:pPr>
    </w:p>
    <w:p w14:paraId="760C8879" w14:textId="26DACB4B" w:rsidR="00042B47" w:rsidRPr="00413988" w:rsidRDefault="00042B47" w:rsidP="000E1D2E">
      <w:pPr>
        <w:spacing w:after="0" w:line="360" w:lineRule="auto"/>
        <w:jc w:val="both"/>
        <w:rPr>
          <w:rFonts w:ascii="Arial Nova Light" w:hAnsi="Arial Nova Light" w:cs="Arial"/>
          <w:bCs/>
          <w:sz w:val="24"/>
          <w:szCs w:val="24"/>
        </w:rPr>
      </w:pPr>
      <w:r w:rsidRPr="00413988">
        <w:rPr>
          <w:rFonts w:ascii="Arial Nova Light" w:hAnsi="Arial Nova Light" w:cs="Arial"/>
          <w:sz w:val="24"/>
          <w:szCs w:val="24"/>
        </w:rPr>
        <w:t xml:space="preserve">En ese entendido, de lo anterior es posible concluir que </w:t>
      </w:r>
      <w:r w:rsidR="007C0367" w:rsidRPr="00413988">
        <w:rPr>
          <w:rFonts w:ascii="Arial Nova Light" w:hAnsi="Arial Nova Light" w:cs="Arial"/>
          <w:b/>
          <w:bCs/>
          <w:sz w:val="24"/>
          <w:szCs w:val="24"/>
        </w:rPr>
        <w:t>de</w:t>
      </w:r>
      <w:r w:rsidR="00A0002B" w:rsidRPr="00413988">
        <w:rPr>
          <w:rFonts w:ascii="Arial Nova Light" w:hAnsi="Arial Nova Light" w:cs="Arial"/>
          <w:b/>
          <w:bCs/>
          <w:sz w:val="24"/>
          <w:szCs w:val="24"/>
        </w:rPr>
        <w:t xml:space="preserve"> no </w:t>
      </w:r>
      <w:r w:rsidR="002D4DD1" w:rsidRPr="00413988">
        <w:rPr>
          <w:rFonts w:ascii="Arial Nova Light" w:hAnsi="Arial Nova Light" w:cs="Arial"/>
          <w:b/>
          <w:bCs/>
          <w:sz w:val="24"/>
          <w:szCs w:val="24"/>
        </w:rPr>
        <w:t>acreditarse</w:t>
      </w:r>
      <w:r w:rsidRPr="00413988">
        <w:rPr>
          <w:rFonts w:ascii="Arial Nova Light" w:hAnsi="Arial Nova Light" w:cs="Arial"/>
          <w:b/>
          <w:bCs/>
          <w:sz w:val="24"/>
          <w:szCs w:val="24"/>
        </w:rPr>
        <w:t xml:space="preserve"> alguno de los tres elementos</w:t>
      </w:r>
      <w:r w:rsidR="00A0002B" w:rsidRPr="00413988">
        <w:rPr>
          <w:rFonts w:ascii="Arial Nova Light" w:hAnsi="Arial Nova Light" w:cs="Arial"/>
          <w:sz w:val="24"/>
          <w:szCs w:val="24"/>
        </w:rPr>
        <w:t xml:space="preserve"> arriba enunciados</w:t>
      </w:r>
      <w:r w:rsidRPr="00413988">
        <w:rPr>
          <w:rFonts w:ascii="Arial Nova Light" w:hAnsi="Arial Nova Light" w:cs="Arial"/>
          <w:sz w:val="24"/>
          <w:szCs w:val="24"/>
        </w:rPr>
        <w:t xml:space="preserve">, </w:t>
      </w:r>
      <w:r w:rsidR="003049BE" w:rsidRPr="00413988">
        <w:rPr>
          <w:rFonts w:ascii="Arial Nova Light" w:hAnsi="Arial Nova Light" w:cs="Arial"/>
          <w:sz w:val="24"/>
          <w:szCs w:val="24"/>
        </w:rPr>
        <w:t>hace que</w:t>
      </w:r>
      <w:r w:rsidRPr="00413988">
        <w:rPr>
          <w:rFonts w:ascii="Arial Nova Light" w:hAnsi="Arial Nova Light" w:cs="Arial"/>
          <w:sz w:val="24"/>
          <w:szCs w:val="24"/>
        </w:rPr>
        <w:t xml:space="preserve"> </w:t>
      </w:r>
      <w:r w:rsidRPr="00413988">
        <w:rPr>
          <w:rFonts w:ascii="Arial Nova Light" w:hAnsi="Arial Nova Light" w:cs="Arial"/>
          <w:b/>
          <w:bCs/>
          <w:sz w:val="24"/>
          <w:szCs w:val="24"/>
        </w:rPr>
        <w:t>no sea posible acreditar la infracción en cuestión</w:t>
      </w:r>
      <w:r w:rsidRPr="00413988">
        <w:rPr>
          <w:rFonts w:ascii="Arial Nova Light" w:hAnsi="Arial Nova Light" w:cs="Arial"/>
          <w:sz w:val="24"/>
          <w:szCs w:val="24"/>
        </w:rPr>
        <w:t xml:space="preserve">. </w:t>
      </w:r>
    </w:p>
    <w:p w14:paraId="59DC867D" w14:textId="77777777" w:rsidR="00042B47" w:rsidRPr="00413988" w:rsidRDefault="00042B47" w:rsidP="00042B47">
      <w:pPr>
        <w:pStyle w:val="Sinespaciado"/>
        <w:rPr>
          <w:rFonts w:ascii="Arial Nova Light" w:hAnsi="Arial Nova Light"/>
          <w:sz w:val="24"/>
          <w:szCs w:val="24"/>
        </w:rPr>
      </w:pPr>
    </w:p>
    <w:p w14:paraId="7C203F0D" w14:textId="3A3E2816" w:rsidR="00042B47" w:rsidRPr="00413988" w:rsidRDefault="00042B47" w:rsidP="00042B47">
      <w:pPr>
        <w:spacing w:line="360" w:lineRule="auto"/>
        <w:jc w:val="both"/>
        <w:rPr>
          <w:rFonts w:ascii="Arial Nova Light" w:hAnsi="Arial Nova Light" w:cs="Arial"/>
          <w:sz w:val="24"/>
          <w:szCs w:val="24"/>
          <w:lang w:val="es-ES"/>
        </w:rPr>
      </w:pPr>
      <w:r w:rsidRPr="00413988">
        <w:rPr>
          <w:rFonts w:ascii="Arial Nova Light" w:hAnsi="Arial Nova Light" w:cs="Arial"/>
          <w:sz w:val="24"/>
          <w:szCs w:val="24"/>
        </w:rPr>
        <w:t>Por tanto, para poder determinar si las expresiones</w:t>
      </w:r>
      <w:r w:rsidR="003049BE" w:rsidRPr="00413988">
        <w:rPr>
          <w:rFonts w:ascii="Arial Nova Light" w:hAnsi="Arial Nova Light" w:cs="Arial"/>
          <w:sz w:val="24"/>
          <w:szCs w:val="24"/>
        </w:rPr>
        <w:t xml:space="preserve"> que se denuncian</w:t>
      </w:r>
      <w:r w:rsidRPr="00413988">
        <w:rPr>
          <w:rFonts w:ascii="Arial Nova Light" w:hAnsi="Arial Nova Light" w:cs="Arial"/>
          <w:sz w:val="24"/>
          <w:szCs w:val="24"/>
        </w:rPr>
        <w:t xml:space="preserve"> constituyen actos anticipados de campaña</w:t>
      </w:r>
      <w:r w:rsidR="003049BE" w:rsidRPr="00413988">
        <w:rPr>
          <w:rFonts w:ascii="Arial Nova Light" w:hAnsi="Arial Nova Light" w:cs="Arial"/>
          <w:sz w:val="24"/>
          <w:szCs w:val="24"/>
        </w:rPr>
        <w:t xml:space="preserve">, </w:t>
      </w:r>
      <w:r w:rsidR="003049BE" w:rsidRPr="00413988">
        <w:rPr>
          <w:rFonts w:ascii="Arial Nova Light" w:hAnsi="Arial Nova Light" w:cs="Arial"/>
          <w:sz w:val="24"/>
          <w:szCs w:val="24"/>
          <w:lang w:val="es-ES"/>
        </w:rPr>
        <w:t>es necesario analizarlas en su contexto integral</w:t>
      </w:r>
      <w:r w:rsidR="003049BE" w:rsidRPr="00413988">
        <w:rPr>
          <w:rFonts w:ascii="Arial Nova Light" w:hAnsi="Arial Nova Light" w:cs="Arial"/>
          <w:sz w:val="24"/>
          <w:szCs w:val="24"/>
        </w:rPr>
        <w:t xml:space="preserve"> para estar en aptitud de definir si ellas configuran un posicionamiento adelantado al período de campañas,</w:t>
      </w:r>
      <w:r w:rsidRPr="00413988">
        <w:rPr>
          <w:rFonts w:ascii="Arial Nova Light" w:hAnsi="Arial Nova Light" w:cs="Arial"/>
          <w:sz w:val="24"/>
          <w:szCs w:val="24"/>
          <w:lang w:val="es-ES"/>
        </w:rPr>
        <w:t xml:space="preserve"> tal y como lo establece la jurisprudencia 4/2018 de Sala Superior</w:t>
      </w:r>
      <w:r w:rsidR="003049BE" w:rsidRPr="00413988">
        <w:rPr>
          <w:rFonts w:ascii="Arial Nova Light" w:hAnsi="Arial Nova Light" w:cs="Arial"/>
          <w:sz w:val="24"/>
          <w:szCs w:val="24"/>
          <w:lang w:val="es-ES"/>
        </w:rPr>
        <w:t xml:space="preserve">, </w:t>
      </w:r>
      <w:r w:rsidR="003049BE" w:rsidRPr="00413988">
        <w:rPr>
          <w:rFonts w:ascii="Arial Nova Light" w:hAnsi="Arial Nova Light" w:cs="Arial"/>
          <w:sz w:val="24"/>
          <w:szCs w:val="24"/>
        </w:rPr>
        <w:t xml:space="preserve">de rubro: </w:t>
      </w:r>
      <w:r w:rsidR="003049BE" w:rsidRPr="00413988">
        <w:rPr>
          <w:rFonts w:ascii="Arial Nova Light" w:hAnsi="Arial Nova Light" w:cs="Arial"/>
          <w:b/>
          <w:bCs/>
          <w:sz w:val="24"/>
          <w:szCs w:val="24"/>
        </w:rPr>
        <w:t>“ACTOS ANTICIPADOS DE PRECAMPAÑA O CAMPAÑA. PARA ACREDITAR EL ELEMENTO SUBJETIVO SE REQUIERE QUE EL MENSAJE SEA EXPLÍCITO O INEQUÍVOCO RESPECTO A SU FINALIDAD ELECTORAL (LEGISLACIÓN DEL ESTADO DE MÉXICO Y SIMILARES)”</w:t>
      </w:r>
      <w:r w:rsidRPr="00413988">
        <w:rPr>
          <w:rStyle w:val="Refdenotaalpie"/>
          <w:rFonts w:ascii="Arial Nova Light" w:hAnsi="Arial Nova Light" w:cs="Arial"/>
          <w:sz w:val="24"/>
          <w:szCs w:val="24"/>
          <w:lang w:val="es-ES"/>
        </w:rPr>
        <w:footnoteReference w:id="13"/>
      </w:r>
      <w:r w:rsidRPr="00413988">
        <w:rPr>
          <w:rFonts w:ascii="Arial Nova Light" w:hAnsi="Arial Nova Light" w:cs="Arial"/>
          <w:sz w:val="24"/>
          <w:szCs w:val="24"/>
          <w:lang w:val="es-ES"/>
        </w:rPr>
        <w:t>.</w:t>
      </w:r>
    </w:p>
    <w:p w14:paraId="7C1FC729" w14:textId="77777777" w:rsidR="00042B47" w:rsidRPr="00413988" w:rsidRDefault="00042B47" w:rsidP="00042B47">
      <w:pPr>
        <w:pStyle w:val="Sinespaciado"/>
        <w:rPr>
          <w:rFonts w:ascii="Arial Nova Light" w:hAnsi="Arial Nova Light"/>
          <w:sz w:val="24"/>
          <w:szCs w:val="24"/>
          <w:lang w:val="es-ES"/>
        </w:rPr>
      </w:pPr>
    </w:p>
    <w:p w14:paraId="631A8CEF" w14:textId="06414B7C" w:rsidR="00042B47" w:rsidRPr="00413988" w:rsidRDefault="00042B47" w:rsidP="003049BE">
      <w:pPr>
        <w:spacing w:line="360" w:lineRule="auto"/>
        <w:jc w:val="both"/>
        <w:rPr>
          <w:rFonts w:ascii="Arial Nova Light" w:hAnsi="Arial Nova Light" w:cs="Arial"/>
          <w:sz w:val="24"/>
          <w:szCs w:val="24"/>
          <w:lang w:val="es-ES"/>
        </w:rPr>
      </w:pPr>
      <w:r w:rsidRPr="00413988">
        <w:rPr>
          <w:rFonts w:ascii="Arial Nova Light" w:hAnsi="Arial Nova Light" w:cs="Arial"/>
          <w:sz w:val="24"/>
          <w:szCs w:val="24"/>
          <w:lang w:val="es-ES"/>
        </w:rPr>
        <w:t>Es conveniente precisar, que el análisis de</w:t>
      </w:r>
      <w:r w:rsidR="00A0002B" w:rsidRPr="00413988">
        <w:rPr>
          <w:rFonts w:ascii="Arial Nova Light" w:hAnsi="Arial Nova Light" w:cs="Arial"/>
          <w:sz w:val="24"/>
          <w:szCs w:val="24"/>
          <w:lang w:val="es-ES"/>
        </w:rPr>
        <w:t>l sentido y</w:t>
      </w:r>
      <w:r w:rsidRPr="00413988">
        <w:rPr>
          <w:rFonts w:ascii="Arial Nova Light" w:hAnsi="Arial Nova Light" w:cs="Arial"/>
          <w:sz w:val="24"/>
          <w:szCs w:val="24"/>
          <w:lang w:val="es-ES"/>
        </w:rPr>
        <w:t xml:space="preserve"> la trascendencia</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de un mensaje que p</w:t>
      </w:r>
      <w:r w:rsidR="003049BE" w:rsidRPr="00413988">
        <w:rPr>
          <w:rFonts w:ascii="Arial Nova Light" w:hAnsi="Arial Nova Light" w:cs="Arial"/>
          <w:sz w:val="24"/>
          <w:szCs w:val="24"/>
          <w:lang w:val="es-ES"/>
        </w:rPr>
        <w:t>resuntamen</w:t>
      </w:r>
      <w:r w:rsidRPr="00413988">
        <w:rPr>
          <w:rFonts w:ascii="Arial Nova Light" w:hAnsi="Arial Nova Light" w:cs="Arial"/>
          <w:sz w:val="24"/>
          <w:szCs w:val="24"/>
          <w:lang w:val="es-ES"/>
        </w:rPr>
        <w:t>te configure actos anticipados de campaña debe hacer</w:t>
      </w:r>
      <w:r w:rsidR="003049BE" w:rsidRPr="00413988">
        <w:rPr>
          <w:rFonts w:ascii="Arial Nova Light" w:hAnsi="Arial Nova Light" w:cs="Arial"/>
          <w:sz w:val="24"/>
          <w:szCs w:val="24"/>
          <w:lang w:val="es-ES"/>
        </w:rPr>
        <w:t>se</w:t>
      </w:r>
      <w:r w:rsidRPr="00413988">
        <w:rPr>
          <w:rFonts w:ascii="Arial Nova Light" w:hAnsi="Arial Nova Light" w:cs="Arial"/>
          <w:sz w:val="24"/>
          <w:szCs w:val="24"/>
          <w:lang w:val="es-ES"/>
        </w:rPr>
        <w:t xml:space="preserve"> de dos maneras</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la primera</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valorando su contexto integral</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y</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la segunda</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se deben valorar los argumentos que hace valer la parte denunciada para acreditar los hechos</w:t>
      </w:r>
      <w:r w:rsidR="003049BE" w:rsidRPr="00413988">
        <w:rPr>
          <w:rFonts w:ascii="Arial Nova Light" w:hAnsi="Arial Nova Light" w:cs="Arial"/>
          <w:sz w:val="24"/>
          <w:szCs w:val="24"/>
          <w:lang w:val="es-ES"/>
        </w:rPr>
        <w:t>, por lo que el operador jurídico debe considerar los siguientes elementos:</w:t>
      </w:r>
    </w:p>
    <w:p w14:paraId="0E7AA67A" w14:textId="6BF9804A"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cs="Arial"/>
          <w:i/>
          <w:iCs/>
          <w:sz w:val="20"/>
          <w:szCs w:val="20"/>
        </w:rPr>
      </w:pPr>
      <w:r w:rsidRPr="00274AC9">
        <w:rPr>
          <w:rFonts w:ascii="Arial Nova Light" w:hAnsi="Arial Nova Light" w:cs="Arial"/>
          <w:b/>
          <w:bCs/>
          <w:i/>
          <w:iCs/>
          <w:sz w:val="20"/>
          <w:szCs w:val="20"/>
        </w:rPr>
        <w:t>i)</w:t>
      </w:r>
      <w:r w:rsidRPr="00274AC9">
        <w:rPr>
          <w:rFonts w:ascii="Arial Nova Light" w:hAnsi="Arial Nova Light" w:cs="Arial"/>
          <w:i/>
          <w:iCs/>
          <w:sz w:val="20"/>
          <w:szCs w:val="20"/>
        </w:rPr>
        <w:t> La audiencia que recibió ese mensaje, esto es, si se trató de la ciudadanía en general o sólo de militantes del partido que emitió el mensaje, así como un estimado del número de personas que recibieron el mensaje; </w:t>
      </w:r>
    </w:p>
    <w:p w14:paraId="56F2C177" w14:textId="7FFC202F"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cs="Arial"/>
          <w:i/>
          <w:iCs/>
          <w:sz w:val="20"/>
          <w:szCs w:val="20"/>
        </w:rPr>
      </w:pPr>
      <w:r w:rsidRPr="00274AC9">
        <w:rPr>
          <w:rFonts w:ascii="Arial Nova Light" w:hAnsi="Arial Nova Light" w:cs="Arial"/>
          <w:b/>
          <w:bCs/>
          <w:i/>
          <w:iCs/>
          <w:sz w:val="20"/>
          <w:szCs w:val="20"/>
        </w:rPr>
        <w:t>ii)</w:t>
      </w:r>
      <w:r w:rsidRPr="00274AC9">
        <w:rPr>
          <w:rFonts w:ascii="Arial Nova Light" w:hAnsi="Arial Nova Light" w:cs="Arial"/>
          <w:i/>
          <w:iCs/>
          <w:sz w:val="20"/>
          <w:szCs w:val="20"/>
        </w:rPr>
        <w:t> El lugar donde se celebró el acto o emitió el mensaje denunciado. Esto implica analizar si fue un lugar público, de acceso libre o, contrariamente, un lugar privado y de acceso restringido; y, finalmente, </w:t>
      </w:r>
    </w:p>
    <w:p w14:paraId="5EA39DB5" w14:textId="68915767"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i/>
          <w:iCs/>
          <w:sz w:val="20"/>
          <w:szCs w:val="20"/>
        </w:rPr>
      </w:pPr>
      <w:r w:rsidRPr="00274AC9">
        <w:rPr>
          <w:rFonts w:ascii="Arial Nova Light" w:hAnsi="Arial Nova Light" w:cs="Arial"/>
          <w:b/>
          <w:bCs/>
          <w:i/>
          <w:iCs/>
          <w:sz w:val="20"/>
          <w:szCs w:val="20"/>
        </w:rPr>
        <w:t>iii)</w:t>
      </w:r>
      <w:r w:rsidRPr="00274AC9">
        <w:rPr>
          <w:rFonts w:ascii="Arial Nova Light" w:hAnsi="Arial Nova Light" w:cs="Arial"/>
          <w:i/>
          <w:iCs/>
          <w:sz w:val="20"/>
          <w:szCs w:val="20"/>
        </w:rPr>
        <w:t> El medio de difusión del evento o mensaje denunciado. Esto es, si se trató de una reunión, un mitin, un promocional de radio o de televisión, una publicación en algún medio de comunicación, entre otras. </w:t>
      </w:r>
    </w:p>
    <w:p w14:paraId="45E61DF1" w14:textId="77777777" w:rsidR="00981074" w:rsidRPr="00413988" w:rsidRDefault="00981074" w:rsidP="00981074">
      <w:pPr>
        <w:spacing w:after="0" w:line="240" w:lineRule="auto"/>
        <w:rPr>
          <w:rFonts w:ascii="Arial Nova Light" w:eastAsia="Times New Roman" w:hAnsi="Arial Nova Light" w:cs="Times New Roman"/>
          <w:sz w:val="24"/>
          <w:szCs w:val="24"/>
        </w:rPr>
      </w:pPr>
    </w:p>
    <w:p w14:paraId="3EAC8A4E" w14:textId="11F983A1" w:rsidR="00042B47" w:rsidRPr="00413988" w:rsidRDefault="00042B47" w:rsidP="003049BE">
      <w:pPr>
        <w:spacing w:line="360" w:lineRule="auto"/>
        <w:jc w:val="both"/>
        <w:rPr>
          <w:rFonts w:ascii="Arial Nova Light" w:hAnsi="Arial Nova Light" w:cs="Arial"/>
          <w:b/>
          <w:bCs/>
          <w:sz w:val="24"/>
          <w:szCs w:val="24"/>
          <w:lang w:val="es-ES"/>
        </w:rPr>
      </w:pPr>
      <w:r w:rsidRPr="00413988">
        <w:rPr>
          <w:rFonts w:ascii="Arial Nova Light" w:hAnsi="Arial Nova Light" w:cs="Arial"/>
          <w:sz w:val="24"/>
          <w:szCs w:val="24"/>
          <w:lang w:val="es-ES"/>
        </w:rPr>
        <w:t xml:space="preserve">De ahí que, por regla general, aquellos mensajes que </w:t>
      </w:r>
      <w:r w:rsidRPr="00413988">
        <w:rPr>
          <w:rFonts w:ascii="Arial Nova Light" w:hAnsi="Arial Nova Light" w:cs="Arial"/>
          <w:b/>
          <w:bCs/>
          <w:sz w:val="24"/>
          <w:szCs w:val="24"/>
          <w:lang w:val="es-ES"/>
        </w:rPr>
        <w:t>tienen cobertura mediática o difusión reiterada por varios sujetos</w:t>
      </w:r>
      <w:r w:rsidRPr="00413988">
        <w:rPr>
          <w:rFonts w:ascii="Arial Nova Light" w:hAnsi="Arial Nova Light" w:cs="Arial"/>
          <w:sz w:val="24"/>
          <w:szCs w:val="24"/>
          <w:lang w:val="es-ES"/>
        </w:rPr>
        <w:t xml:space="preserve">, son los que en principio resultarían </w:t>
      </w:r>
      <w:r w:rsidRPr="00413988">
        <w:rPr>
          <w:rFonts w:ascii="Arial Nova Light" w:hAnsi="Arial Nova Light" w:cs="Arial"/>
          <w:b/>
          <w:bCs/>
          <w:sz w:val="24"/>
          <w:szCs w:val="24"/>
          <w:lang w:val="es-ES"/>
        </w:rPr>
        <w:t>susceptibles de actualizar actos anticipados de precampaña o campaña.</w:t>
      </w:r>
    </w:p>
    <w:p w14:paraId="04022B16" w14:textId="210A5CD9" w:rsidR="00506E81" w:rsidRPr="00413988" w:rsidRDefault="00506E81" w:rsidP="00506E81">
      <w:pPr>
        <w:pStyle w:val="Prrafodelista"/>
        <w:numPr>
          <w:ilvl w:val="0"/>
          <w:numId w:val="7"/>
        </w:numPr>
        <w:spacing w:line="360" w:lineRule="auto"/>
        <w:ind w:left="0" w:firstLine="0"/>
        <w:jc w:val="both"/>
        <w:rPr>
          <w:rFonts w:ascii="Arial Nova Light" w:hAnsi="Arial Nova Light" w:cs="Arial"/>
          <w:b/>
          <w:bCs/>
          <w:sz w:val="24"/>
          <w:szCs w:val="24"/>
        </w:rPr>
      </w:pPr>
      <w:r w:rsidRPr="00413988">
        <w:rPr>
          <w:rFonts w:ascii="Arial Nova Light" w:hAnsi="Arial Nova Light" w:cs="Arial"/>
          <w:b/>
          <w:sz w:val="24"/>
          <w:szCs w:val="24"/>
        </w:rPr>
        <w:lastRenderedPageBreak/>
        <w:t xml:space="preserve">Equivalentes funcionales.   </w:t>
      </w:r>
      <w:r w:rsidRPr="00413988">
        <w:rPr>
          <w:rFonts w:ascii="Arial Nova Light" w:hAnsi="Arial Nova Light" w:cs="Arial"/>
          <w:sz w:val="24"/>
          <w:szCs w:val="24"/>
        </w:rPr>
        <w:t xml:space="preserve">La Sala Superior </w:t>
      </w:r>
      <w:r w:rsidR="008A0781" w:rsidRPr="00413988">
        <w:rPr>
          <w:rFonts w:ascii="Arial Nova Light" w:hAnsi="Arial Nova Light" w:cs="Arial"/>
          <w:sz w:val="24"/>
          <w:szCs w:val="24"/>
        </w:rPr>
        <w:t xml:space="preserve">ha fijado parámetros para determinar cómo </w:t>
      </w:r>
      <w:r w:rsidR="003049BE" w:rsidRPr="00413988">
        <w:rPr>
          <w:rFonts w:ascii="Arial Nova Light" w:hAnsi="Arial Nova Light" w:cs="Arial"/>
          <w:sz w:val="24"/>
          <w:szCs w:val="24"/>
        </w:rPr>
        <w:t xml:space="preserve">es que </w:t>
      </w:r>
      <w:r w:rsidR="008A0781" w:rsidRPr="00413988">
        <w:rPr>
          <w:rFonts w:ascii="Arial Nova Light" w:hAnsi="Arial Nova Light" w:cs="Arial"/>
          <w:sz w:val="24"/>
          <w:szCs w:val="24"/>
        </w:rPr>
        <w:t>debe hacerse</w:t>
      </w:r>
      <w:r w:rsidRPr="00413988">
        <w:rPr>
          <w:rFonts w:ascii="Arial Nova Light" w:hAnsi="Arial Nova Light" w:cs="Arial"/>
          <w:sz w:val="24"/>
          <w:szCs w:val="24"/>
        </w:rPr>
        <w:t xml:space="preserve"> el análisis </w:t>
      </w:r>
      <w:r w:rsidR="003049BE" w:rsidRPr="00413988">
        <w:rPr>
          <w:rFonts w:ascii="Arial Nova Light" w:hAnsi="Arial Nova Light" w:cs="Arial"/>
          <w:sz w:val="24"/>
          <w:szCs w:val="24"/>
        </w:rPr>
        <w:t>por parte</w:t>
      </w:r>
      <w:r w:rsidRPr="00413988">
        <w:rPr>
          <w:rFonts w:ascii="Arial Nova Light" w:hAnsi="Arial Nova Light" w:cs="Arial"/>
          <w:sz w:val="24"/>
          <w:szCs w:val="24"/>
        </w:rPr>
        <w:t xml:space="preserve"> de las autoridades electorales para detectar </w:t>
      </w:r>
      <w:r w:rsidR="008A0781" w:rsidRPr="00413988">
        <w:rPr>
          <w:rFonts w:ascii="Arial Nova Light" w:hAnsi="Arial Nova Light" w:cs="Arial"/>
          <w:sz w:val="24"/>
          <w:szCs w:val="24"/>
        </w:rPr>
        <w:t xml:space="preserve">si determinado acto o mensaje, constituye </w:t>
      </w:r>
      <w:r w:rsidRPr="00413988">
        <w:rPr>
          <w:rFonts w:ascii="Arial Nova Light" w:hAnsi="Arial Nova Light" w:cs="Arial"/>
          <w:sz w:val="24"/>
          <w:szCs w:val="24"/>
        </w:rPr>
        <w:t xml:space="preserve">un llamamiento al voto, un mensaje en apoyo a cierta opción política o en contra de otra, o la presentación de una posible plataforma electoral, </w:t>
      </w:r>
      <w:r w:rsidR="008A0781" w:rsidRPr="00413988">
        <w:rPr>
          <w:rFonts w:ascii="Arial Nova Light" w:hAnsi="Arial Nova Light" w:cs="Arial"/>
          <w:sz w:val="24"/>
          <w:szCs w:val="24"/>
        </w:rPr>
        <w:t xml:space="preserve">precisando que </w:t>
      </w:r>
      <w:r w:rsidRPr="00413988">
        <w:rPr>
          <w:rFonts w:ascii="Arial Nova Light" w:hAnsi="Arial Nova Light" w:cs="Arial"/>
          <w:sz w:val="24"/>
          <w:szCs w:val="24"/>
        </w:rPr>
        <w:t>no se debe reducir a una labor de detección de estas palabras, sino que debe examinarse el contexto integral del mensaje y demás</w:t>
      </w:r>
      <w:r w:rsidR="008A0781" w:rsidRPr="00413988">
        <w:rPr>
          <w:rFonts w:ascii="Arial Nova Light" w:hAnsi="Arial Nova Light" w:cs="Arial"/>
          <w:sz w:val="24"/>
          <w:szCs w:val="24"/>
        </w:rPr>
        <w:t xml:space="preserve"> elementos</w:t>
      </w:r>
      <w:r w:rsidRPr="00413988">
        <w:rPr>
          <w:rFonts w:ascii="Arial Nova Light" w:hAnsi="Arial Nova Light" w:cs="Arial"/>
          <w:sz w:val="24"/>
          <w:szCs w:val="24"/>
        </w:rPr>
        <w:t xml:space="preserve">, con el objeto de determinar si las emisiones, programas, spots o mensajes </w:t>
      </w:r>
      <w:r w:rsidR="008A0781" w:rsidRPr="00413988">
        <w:rPr>
          <w:rFonts w:ascii="Arial Nova Light" w:hAnsi="Arial Nova Light" w:cs="Arial"/>
          <w:sz w:val="24"/>
          <w:szCs w:val="24"/>
        </w:rPr>
        <w:t>conlleva</w:t>
      </w:r>
      <w:r w:rsidRPr="00413988">
        <w:rPr>
          <w:rFonts w:ascii="Arial Nova Light" w:hAnsi="Arial Nova Light" w:cs="Arial"/>
          <w:sz w:val="24"/>
          <w:szCs w:val="24"/>
        </w:rPr>
        <w:t xml:space="preserve">n un significado </w:t>
      </w:r>
      <w:r w:rsidRPr="00413988">
        <w:rPr>
          <w:rFonts w:ascii="Arial Nova Light" w:hAnsi="Arial Nova Light" w:cs="Arial"/>
          <w:i/>
          <w:iCs/>
          <w:sz w:val="24"/>
          <w:szCs w:val="24"/>
        </w:rPr>
        <w:t>equivalente</w:t>
      </w:r>
      <w:r w:rsidRPr="00413988">
        <w:rPr>
          <w:rFonts w:ascii="Arial Nova Light" w:hAnsi="Arial Nova Light" w:cs="Arial"/>
          <w:sz w:val="24"/>
          <w:szCs w:val="24"/>
        </w:rPr>
        <w:t xml:space="preserve"> de apoyo o rechazo hacia una opción electoral de una forma inequívoca, es decir, si el contenido es funcionalmente equivalente a un llamado al voto.</w:t>
      </w:r>
    </w:p>
    <w:p w14:paraId="623BB086" w14:textId="709F54E1" w:rsidR="00506E81" w:rsidRPr="00413988" w:rsidRDefault="00506E81" w:rsidP="00506E81">
      <w:pPr>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shd w:val="clear" w:color="auto" w:fill="FFFFFF"/>
        </w:rPr>
        <w:t>Por tanto, esta autoridad electoral, de acuerdo a la Jurisprudencia 4/2018</w:t>
      </w:r>
      <w:r w:rsidR="008A0781" w:rsidRPr="00413988">
        <w:rPr>
          <w:rStyle w:val="Refdenotaalpie"/>
          <w:rFonts w:ascii="Arial Nova Light" w:hAnsi="Arial Nova Light" w:cs="Arial"/>
          <w:sz w:val="24"/>
          <w:szCs w:val="24"/>
          <w:shd w:val="clear" w:color="auto" w:fill="FFFFFF"/>
        </w:rPr>
        <w:footnoteReference w:id="14"/>
      </w:r>
      <w:r w:rsidRPr="00413988">
        <w:rPr>
          <w:rFonts w:ascii="Arial Nova Light" w:hAnsi="Arial Nova Light" w:cs="Arial"/>
          <w:sz w:val="24"/>
          <w:szCs w:val="24"/>
          <w:shd w:val="clear" w:color="auto" w:fill="FFFFFF"/>
        </w:rPr>
        <w:t xml:space="preserve">, debe verificar: </w:t>
      </w:r>
    </w:p>
    <w:p w14:paraId="26EFF41A" w14:textId="5A82CF5A" w:rsidR="00506E81" w:rsidRPr="00274AC9" w:rsidRDefault="00506E81" w:rsidP="00506E81">
      <w:pPr>
        <w:spacing w:line="360" w:lineRule="auto"/>
        <w:ind w:left="567" w:right="851"/>
        <w:jc w:val="both"/>
        <w:rPr>
          <w:rFonts w:ascii="Arial Nova Light" w:hAnsi="Arial Nova Light" w:cs="Arial"/>
          <w:i/>
          <w:iCs/>
          <w:sz w:val="20"/>
          <w:szCs w:val="20"/>
          <w:shd w:val="clear" w:color="auto" w:fill="FFFFFF"/>
        </w:rPr>
      </w:pPr>
      <w:r w:rsidRPr="00274AC9">
        <w:rPr>
          <w:rFonts w:ascii="Arial Nova Light" w:hAnsi="Arial Nova Light" w:cs="Arial"/>
          <w:i/>
          <w:iCs/>
          <w:sz w:val="20"/>
          <w:szCs w:val="20"/>
          <w:shd w:val="clear" w:color="auto" w:fill="FFFFFF"/>
        </w:rPr>
        <w:t>1. Si el contenido analizado incluye alguna palabra o expresión que, de forma objetiva, manifiesta, abierta y sin ambigüedad denote alguno de esos propósitos, o que posea un significado equivalente de apoyo o rechazo hacia una opción electoral de una forma inequívoca; y</w:t>
      </w:r>
      <w:r w:rsidR="008828D6" w:rsidRPr="00274AC9">
        <w:rPr>
          <w:rFonts w:ascii="Arial Nova Light" w:hAnsi="Arial Nova Light" w:cs="Arial"/>
          <w:i/>
          <w:iCs/>
          <w:sz w:val="20"/>
          <w:szCs w:val="20"/>
          <w:shd w:val="clear" w:color="auto" w:fill="FFFFFF"/>
        </w:rPr>
        <w:t>,</w:t>
      </w:r>
      <w:r w:rsidRPr="00274AC9">
        <w:rPr>
          <w:rFonts w:ascii="Arial Nova Light" w:hAnsi="Arial Nova Light" w:cs="Arial"/>
          <w:i/>
          <w:iCs/>
          <w:sz w:val="20"/>
          <w:szCs w:val="20"/>
          <w:shd w:val="clear" w:color="auto" w:fill="FFFFFF"/>
        </w:rPr>
        <w:t xml:space="preserve"> </w:t>
      </w:r>
    </w:p>
    <w:p w14:paraId="5E7440BE" w14:textId="77777777" w:rsidR="00506E81" w:rsidRPr="00274AC9" w:rsidRDefault="00506E81" w:rsidP="00506E81">
      <w:pPr>
        <w:spacing w:line="360" w:lineRule="auto"/>
        <w:ind w:left="567" w:right="851"/>
        <w:jc w:val="both"/>
        <w:rPr>
          <w:rFonts w:ascii="Arial Nova Light" w:hAnsi="Arial Nova Light" w:cs="Arial"/>
          <w:i/>
          <w:iCs/>
          <w:sz w:val="20"/>
          <w:szCs w:val="20"/>
          <w:shd w:val="clear" w:color="auto" w:fill="FFFFFF"/>
        </w:rPr>
      </w:pPr>
      <w:r w:rsidRPr="00274AC9">
        <w:rPr>
          <w:rFonts w:ascii="Arial Nova Light" w:hAnsi="Arial Nova Light" w:cs="Arial"/>
          <w:i/>
          <w:iCs/>
          <w:sz w:val="20"/>
          <w:szCs w:val="20"/>
          <w:shd w:val="clear" w:color="auto" w:fill="FFFFFF"/>
        </w:rPr>
        <w:t xml:space="preserve">2. Que esas manifestaciones trasciendan al conocimiento de la ciudadanía y que, valoradas en su contexto, puedan afectar la equidad en la contienda. </w:t>
      </w:r>
    </w:p>
    <w:p w14:paraId="2CE494D0" w14:textId="67599AEA" w:rsidR="00506E81" w:rsidRPr="00413988" w:rsidRDefault="00506E81" w:rsidP="00506E81">
      <w:pPr>
        <w:spacing w:line="360" w:lineRule="auto"/>
        <w:jc w:val="both"/>
        <w:rPr>
          <w:rFonts w:ascii="Arial Nova Light" w:hAnsi="Arial Nova Light" w:cs="Arial"/>
          <w:sz w:val="24"/>
          <w:szCs w:val="24"/>
        </w:rPr>
      </w:pPr>
      <w:r w:rsidRPr="00413988">
        <w:rPr>
          <w:rFonts w:ascii="Arial Nova Light" w:hAnsi="Arial Nova Light" w:cs="Arial"/>
          <w:sz w:val="24"/>
          <w:szCs w:val="24"/>
          <w:shd w:val="clear" w:color="auto" w:fill="FFFFFF"/>
        </w:rPr>
        <w:t>Lo anterior permite, de manera más objetiva, llegar a conclusiones sobre la intencionalidad y finalidad de un mensaje, así como generar mayor certeza y predictibilidad respecto a qué tipo de actos configuran una irregularidad en materia de actos anticipados de precampaña y campaña, acotando, a su vez, la discrecionalidad de las decisiones de la autoridad y maximizando el debate público, al evitar, de forma innecesaria, la restricción al discurso político y a la estrategia electoral de los partidos políticos y de quienes aspiran u ostentan una candidatura</w:t>
      </w:r>
      <w:r w:rsidR="008828D6" w:rsidRPr="00413988">
        <w:rPr>
          <w:rFonts w:ascii="Arial Nova Light" w:hAnsi="Arial Nova Light" w:cs="Arial"/>
          <w:sz w:val="24"/>
          <w:szCs w:val="24"/>
          <w:shd w:val="clear" w:color="auto" w:fill="FFFFFF"/>
        </w:rPr>
        <w:t>.</w:t>
      </w:r>
    </w:p>
    <w:p w14:paraId="582DB698" w14:textId="60AD0D52"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En ese sentido, de acuerdo a lo establecido como criterio, por la Sala Superior en el expediente SUP-REP-700/2018,</w:t>
      </w:r>
      <w:r w:rsidR="001100CC" w:rsidRPr="00413988">
        <w:rPr>
          <w:rFonts w:ascii="Arial Nova Light" w:hAnsi="Arial Nova Light" w:cs="Arial"/>
        </w:rPr>
        <w:t xml:space="preserve"> tenemos que</w:t>
      </w:r>
      <w:r w:rsidRPr="00413988">
        <w:rPr>
          <w:rFonts w:ascii="Arial Nova Light" w:hAnsi="Arial Nova Light" w:cs="Arial"/>
        </w:rPr>
        <w:t> los elementos expresos y sus equivalentes funcionales</w:t>
      </w:r>
      <w:bookmarkStart w:id="6" w:name="_ftnref14"/>
      <w:bookmarkEnd w:id="6"/>
      <w:r w:rsidR="001100CC" w:rsidRPr="00413988">
        <w:rPr>
          <w:rFonts w:ascii="Arial Nova Light" w:hAnsi="Arial Nova Light" w:cs="Arial"/>
        </w:rPr>
        <w:t>,</w:t>
      </w:r>
      <w:r w:rsidRPr="00413988">
        <w:rPr>
          <w:rFonts w:ascii="Arial Nova Light" w:hAnsi="Arial Nova Light" w:cs="Arial"/>
        </w:rPr>
        <w:t xml:space="preserve"> son </w:t>
      </w:r>
      <w:r w:rsidRPr="00413988">
        <w:rPr>
          <w:rFonts w:ascii="Arial Nova Light" w:hAnsi="Arial Nova Light" w:cs="Arial"/>
          <w:shd w:val="clear" w:color="auto" w:fill="FFFFFF"/>
        </w:rPr>
        <w:t>expresiones que de forma objetiva, manifiesta, abierta y sin ambigüedad significan o denotan algún propósito a favor o en contra de una candidatura o partido político, se publicite una plataforma electoral o posicionan a alguien con el fin de obtener una candidatura</w:t>
      </w:r>
      <w:r w:rsidR="001100CC" w:rsidRPr="00413988">
        <w:rPr>
          <w:rFonts w:ascii="Arial Nova Light" w:hAnsi="Arial Nova Light" w:cs="Arial"/>
          <w:shd w:val="clear" w:color="auto" w:fill="FFFFFF"/>
        </w:rPr>
        <w:t>,</w:t>
      </w:r>
      <w:r w:rsidRPr="00413988">
        <w:rPr>
          <w:rFonts w:ascii="Arial Nova Light" w:hAnsi="Arial Nova Light" w:cs="Arial"/>
          <w:shd w:val="clear" w:color="auto" w:fill="FFFFFF"/>
        </w:rPr>
        <w:t xml:space="preserve"> o bien</w:t>
      </w:r>
      <w:r w:rsidR="001100CC" w:rsidRPr="00413988">
        <w:rPr>
          <w:rFonts w:ascii="Arial Nova Light" w:hAnsi="Arial Nova Light" w:cs="Arial"/>
          <w:shd w:val="clear" w:color="auto" w:fill="FFFFFF"/>
        </w:rPr>
        <w:t>,</w:t>
      </w:r>
      <w:r w:rsidRPr="00413988">
        <w:rPr>
          <w:rFonts w:ascii="Arial Nova Light" w:hAnsi="Arial Nova Light" w:cs="Arial"/>
          <w:shd w:val="clear" w:color="auto" w:fill="FFFFFF"/>
        </w:rPr>
        <w:t xml:space="preserve"> cuando contengan expresiones que tengan un </w:t>
      </w:r>
      <w:r w:rsidRPr="00413988">
        <w:rPr>
          <w:rFonts w:ascii="Arial Nova Light" w:hAnsi="Arial Nova Light" w:cs="Arial"/>
        </w:rPr>
        <w:t>“</w:t>
      </w:r>
      <w:r w:rsidRPr="00413988">
        <w:rPr>
          <w:rFonts w:ascii="Arial Nova Light" w:hAnsi="Arial Nova Light" w:cs="Arial"/>
          <w:b/>
          <w:bCs/>
        </w:rPr>
        <w:t>significado equivalente de apoyo o rechazo hacia una opción electoral de una forma inequívoca</w:t>
      </w:r>
      <w:r w:rsidRPr="00413988">
        <w:rPr>
          <w:rFonts w:ascii="Arial Nova Light" w:hAnsi="Arial Nova Light" w:cs="Arial"/>
        </w:rPr>
        <w:t>”</w:t>
      </w:r>
      <w:bookmarkStart w:id="7" w:name="_ftnref15"/>
      <w:bookmarkEnd w:id="7"/>
      <w:r w:rsidRPr="00413988">
        <w:rPr>
          <w:rFonts w:ascii="Arial Nova Light" w:hAnsi="Arial Nova Light" w:cs="Arial"/>
        </w:rPr>
        <w:fldChar w:fldCharType="begin"/>
      </w:r>
      <w:r w:rsidRPr="00413988">
        <w:rPr>
          <w:rFonts w:ascii="Arial Nova Light" w:hAnsi="Arial Nova Light" w:cs="Arial"/>
        </w:rPr>
        <w:instrText xml:space="preserve"> HYPERLINK "https://www.te.gob.mx/buscador/" \l "_ftn15" </w:instrText>
      </w:r>
      <w:r w:rsidRPr="00413988">
        <w:rPr>
          <w:rFonts w:ascii="Arial Nova Light" w:hAnsi="Arial Nova Light" w:cs="Arial"/>
        </w:rPr>
        <w:fldChar w:fldCharType="end"/>
      </w:r>
      <w:r w:rsidRPr="00413988">
        <w:rPr>
          <w:rFonts w:ascii="Arial Nova Light" w:hAnsi="Arial Nova Light" w:cs="Arial"/>
        </w:rPr>
        <w:t>.</w:t>
      </w:r>
    </w:p>
    <w:p w14:paraId="6CC2C68C" w14:textId="10D905A6"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Así, existe el deber de analizar y especificar, además, cuándo sí y cuándo no, una expresión o conducta supone un </w:t>
      </w:r>
      <w:r w:rsidRPr="00413988">
        <w:rPr>
          <w:rFonts w:ascii="Arial Nova Light" w:hAnsi="Arial Nova Light" w:cs="Arial"/>
          <w:i/>
          <w:iCs/>
        </w:rPr>
        <w:t>equivalente funcional</w:t>
      </w:r>
      <w:r w:rsidRPr="00413988">
        <w:rPr>
          <w:rFonts w:ascii="Arial Nova Light" w:hAnsi="Arial Nova Light" w:cs="Arial"/>
        </w:rPr>
        <w:t> de un posicionamiento electoral expreso que derivaría en una infracción por conducta indebida. Con ello</w:t>
      </w:r>
      <w:r w:rsidR="001100CC" w:rsidRPr="00413988">
        <w:rPr>
          <w:rFonts w:ascii="Arial Nova Light" w:hAnsi="Arial Nova Light" w:cs="Arial"/>
        </w:rPr>
        <w:t>,</w:t>
      </w:r>
      <w:r w:rsidRPr="00413988">
        <w:rPr>
          <w:rFonts w:ascii="Arial Nova Light" w:hAnsi="Arial Nova Light" w:cs="Arial"/>
        </w:rPr>
        <w:t xml:space="preserve"> se pretende identificar criterios </w:t>
      </w:r>
      <w:r w:rsidRPr="00413988">
        <w:rPr>
          <w:rFonts w:ascii="Arial Nova Light" w:hAnsi="Arial Nova Light" w:cs="Arial"/>
        </w:rPr>
        <w:lastRenderedPageBreak/>
        <w:t>objetivos e identificables que permitan reducir cualquier posible incidencia innecesaria en el debate público.</w:t>
      </w:r>
    </w:p>
    <w:p w14:paraId="0747E731" w14:textId="491DF88A"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Tal como lo ha sostenido </w:t>
      </w:r>
      <w:r w:rsidR="001100CC" w:rsidRPr="00413988">
        <w:rPr>
          <w:rFonts w:ascii="Arial Nova Light" w:hAnsi="Arial Nova Light" w:cs="Arial"/>
        </w:rPr>
        <w:t>es</w:t>
      </w:r>
      <w:r w:rsidR="003049BE" w:rsidRPr="00413988">
        <w:rPr>
          <w:rFonts w:ascii="Arial Nova Light" w:hAnsi="Arial Nova Light" w:cs="Arial"/>
        </w:rPr>
        <w:t>a</w:t>
      </w:r>
      <w:r w:rsidR="001100CC" w:rsidRPr="00413988">
        <w:rPr>
          <w:rFonts w:ascii="Arial Nova Light" w:hAnsi="Arial Nova Light" w:cs="Arial"/>
        </w:rPr>
        <w:t xml:space="preserve"> Superioridad</w:t>
      </w:r>
      <w:r w:rsidRPr="00413988">
        <w:rPr>
          <w:rFonts w:ascii="Arial Nova Light" w:hAnsi="Arial Nova Light" w:cs="Arial"/>
        </w:rPr>
        <w:t>, un criterio para distinguir cuándo un anuncio o promocional constituye un llamamiento expreso al voto</w:t>
      </w:r>
      <w:r w:rsidR="003049BE" w:rsidRPr="00413988">
        <w:rPr>
          <w:rFonts w:ascii="Arial Nova Light" w:hAnsi="Arial Nova Light" w:cs="Arial"/>
        </w:rPr>
        <w:t>,</w:t>
      </w:r>
      <w:r w:rsidRPr="00413988">
        <w:rPr>
          <w:rFonts w:ascii="Arial Nova Light" w:hAnsi="Arial Nova Light" w:cs="Arial"/>
        </w:rPr>
        <w:t> consiste en </w:t>
      </w:r>
      <w:r w:rsidR="003049BE" w:rsidRPr="00413988">
        <w:rPr>
          <w:rFonts w:ascii="Arial Nova Light" w:hAnsi="Arial Nova Light" w:cs="Arial"/>
        </w:rPr>
        <w:t xml:space="preserve">que éstos </w:t>
      </w:r>
      <w:r w:rsidRPr="00413988">
        <w:rPr>
          <w:rFonts w:ascii="Arial Nova Light" w:hAnsi="Arial Nova Light" w:cs="Arial"/>
        </w:rPr>
        <w:t>promuevan el voto y contengan palabras expresas o explícitas para favorecer o derrotar a un candidato en una elección de manera expresa con frases, </w:t>
      </w:r>
      <w:r w:rsidR="001100CC" w:rsidRPr="00413988">
        <w:rPr>
          <w:rFonts w:ascii="Arial Nova Light" w:hAnsi="Arial Nova Light" w:cs="Arial"/>
        </w:rPr>
        <w:t>como</w:t>
      </w:r>
      <w:r w:rsidRPr="00413988">
        <w:rPr>
          <w:rFonts w:ascii="Arial Nova Light" w:hAnsi="Arial Nova Light" w:cs="Arial"/>
        </w:rPr>
        <w:t xml:space="preserve"> </w:t>
      </w:r>
      <w:r w:rsidRPr="00077CF7">
        <w:rPr>
          <w:rFonts w:ascii="Arial Nova Light" w:hAnsi="Arial Nova Light" w:cs="Arial"/>
          <w:i/>
          <w:iCs/>
        </w:rPr>
        <w:t>“vota por</w:t>
      </w:r>
      <w:r w:rsidR="00F3644A" w:rsidRPr="00077CF7">
        <w:rPr>
          <w:rFonts w:ascii="Arial Nova Light" w:hAnsi="Arial Nova Light" w:cs="Arial"/>
          <w:i/>
          <w:iCs/>
        </w:rPr>
        <w:t>…</w:t>
      </w:r>
      <w:r w:rsidRPr="00077CF7">
        <w:rPr>
          <w:rFonts w:ascii="Arial Nova Light" w:hAnsi="Arial Nova Light" w:cs="Arial"/>
          <w:i/>
          <w:iCs/>
        </w:rPr>
        <w:t>”</w:t>
      </w:r>
      <w:r w:rsidR="00077CF7">
        <w:rPr>
          <w:rFonts w:ascii="Arial Nova Light" w:hAnsi="Arial Nova Light" w:cs="Arial"/>
          <w:i/>
          <w:iCs/>
        </w:rPr>
        <w:t>;</w:t>
      </w:r>
      <w:r w:rsidRPr="00413988">
        <w:rPr>
          <w:rFonts w:ascii="Arial Nova Light" w:hAnsi="Arial Nova Light" w:cs="Arial"/>
        </w:rPr>
        <w:t xml:space="preserve"> </w:t>
      </w:r>
      <w:r w:rsidRPr="00077CF7">
        <w:rPr>
          <w:rFonts w:ascii="Arial Nova Light" w:hAnsi="Arial Nova Light" w:cs="Arial"/>
          <w:i/>
          <w:iCs/>
        </w:rPr>
        <w:t>“apoya a</w:t>
      </w:r>
      <w:r w:rsidR="00F3644A" w:rsidRPr="00077CF7">
        <w:rPr>
          <w:rFonts w:ascii="Arial Nova Light" w:hAnsi="Arial Nova Light" w:cs="Arial"/>
          <w:i/>
          <w:iCs/>
        </w:rPr>
        <w:t>…</w:t>
      </w:r>
      <w:r w:rsidRPr="00077CF7">
        <w:rPr>
          <w:rFonts w:ascii="Arial Nova Light" w:hAnsi="Arial Nova Light" w:cs="Arial"/>
          <w:i/>
          <w:iCs/>
        </w:rPr>
        <w:t>”</w:t>
      </w:r>
      <w:r w:rsidR="00077CF7">
        <w:rPr>
          <w:rFonts w:ascii="Arial Nova Light" w:hAnsi="Arial Nova Light" w:cs="Arial"/>
          <w:i/>
          <w:iCs/>
        </w:rPr>
        <w:t>;</w:t>
      </w:r>
      <w:r w:rsidRPr="00413988">
        <w:rPr>
          <w:rFonts w:ascii="Arial Nova Light" w:hAnsi="Arial Nova Light" w:cs="Arial"/>
        </w:rPr>
        <w:t xml:space="preserve"> </w:t>
      </w:r>
      <w:r w:rsidRPr="00077CF7">
        <w:rPr>
          <w:rFonts w:ascii="Arial Nova Light" w:hAnsi="Arial Nova Light" w:cs="Arial"/>
          <w:i/>
          <w:iCs/>
        </w:rPr>
        <w:t>“</w:t>
      </w:r>
      <w:r w:rsidR="00F3644A" w:rsidRPr="00077CF7">
        <w:rPr>
          <w:rFonts w:ascii="Arial Nova Light" w:hAnsi="Arial Nova Light" w:cs="Arial"/>
          <w:i/>
          <w:iCs/>
        </w:rPr>
        <w:t>…</w:t>
      </w:r>
      <w:r w:rsidRPr="00077CF7">
        <w:rPr>
          <w:rFonts w:ascii="Arial Nova Light" w:hAnsi="Arial Nova Light" w:cs="Arial"/>
          <w:i/>
          <w:iCs/>
        </w:rPr>
        <w:t xml:space="preserve"> para presidente”</w:t>
      </w:r>
      <w:r w:rsidR="00077CF7">
        <w:rPr>
          <w:rFonts w:ascii="Arial Nova Light" w:hAnsi="Arial Nova Light" w:cs="Arial"/>
        </w:rPr>
        <w:t>;</w:t>
      </w:r>
      <w:r w:rsidRPr="00413988">
        <w:rPr>
          <w:rFonts w:ascii="Arial Nova Light" w:hAnsi="Arial Nova Light" w:cs="Arial"/>
        </w:rPr>
        <w:t xml:space="preserve"> o </w:t>
      </w:r>
      <w:r w:rsidRPr="00077CF7">
        <w:rPr>
          <w:rFonts w:ascii="Arial Nova Light" w:hAnsi="Arial Nova Light" w:cs="Arial"/>
          <w:i/>
          <w:iCs/>
        </w:rPr>
        <w:t>“</w:t>
      </w:r>
      <w:r w:rsidR="00F3644A" w:rsidRPr="00077CF7">
        <w:rPr>
          <w:rFonts w:ascii="Arial Nova Light" w:hAnsi="Arial Nova Light" w:cs="Arial"/>
          <w:i/>
          <w:iCs/>
        </w:rPr>
        <w:t>…</w:t>
      </w:r>
      <w:r w:rsidRPr="00077CF7">
        <w:rPr>
          <w:rFonts w:ascii="Arial Nova Light" w:hAnsi="Arial Nova Light" w:cs="Arial"/>
          <w:i/>
          <w:iCs/>
        </w:rPr>
        <w:t xml:space="preserve"> 2021”</w:t>
      </w:r>
      <w:r w:rsidRPr="00413988">
        <w:rPr>
          <w:rFonts w:ascii="Arial Nova Light" w:hAnsi="Arial Nova Light" w:cs="Arial"/>
        </w:rPr>
        <w:t>. La razón detrás de una restricción tan explícita se basa en la idea de que los candidatos a puestos de elección popular, especialmente aqu</w:t>
      </w:r>
      <w:r w:rsidR="003049BE" w:rsidRPr="00413988">
        <w:rPr>
          <w:rFonts w:ascii="Arial Nova Light" w:hAnsi="Arial Nova Light" w:cs="Arial"/>
        </w:rPr>
        <w:t>é</w:t>
      </w:r>
      <w:r w:rsidRPr="00413988">
        <w:rPr>
          <w:rFonts w:ascii="Arial Nova Light" w:hAnsi="Arial Nova Light" w:cs="Arial"/>
        </w:rPr>
        <w:t xml:space="preserve">llos que se encuentran en campaña, se vinculan directa o indirectamente con los problemas de interés público, ya sea mediante propuestas legislativas o acciones gubernamentales. </w:t>
      </w:r>
      <w:r w:rsidRPr="00413988">
        <w:rPr>
          <w:rFonts w:ascii="Arial Nova Light" w:hAnsi="Arial Nova Light" w:cs="Arial"/>
          <w:u w:val="single"/>
        </w:rPr>
        <w:t>Por lo tanto, restringir los anuncios sin que el apoyo a un candidato se realice mediante elementos expresos o con sus equivalentes funcionales constituiría una restricción indebida a la libertad de expresión.</w:t>
      </w:r>
    </w:p>
    <w:p w14:paraId="0AF247C7" w14:textId="6A6197DB"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w:t>
      </w:r>
      <w:r w:rsidR="000F70BA" w:rsidRPr="00413988">
        <w:rPr>
          <w:rFonts w:ascii="Arial Nova Light" w:hAnsi="Arial Nova Light" w:cs="Arial"/>
        </w:rPr>
        <w:t>sí, se</w:t>
      </w:r>
      <w:r w:rsidRPr="00413988">
        <w:rPr>
          <w:rFonts w:ascii="Arial Nova Light" w:hAnsi="Arial Nova Light" w:cs="Arial"/>
        </w:rPr>
        <w:t xml:space="preserve"> considera que un mensaje puede ser una manifestación de apoyo o promoción equivalente a un llamamiento expreso cuando </w:t>
      </w:r>
      <w:r w:rsidRPr="00413988">
        <w:rPr>
          <w:rFonts w:ascii="Arial Nova Light" w:hAnsi="Arial Nova Light" w:cs="Arial"/>
          <w:b/>
          <w:bCs/>
        </w:rPr>
        <w:t>de manera objetiva o razonable pueda ser interpretado como una manifestación inequívoca a votar o a no votar.</w:t>
      </w:r>
    </w:p>
    <w:p w14:paraId="3AC872AD" w14:textId="26CA0C71" w:rsidR="00506E81" w:rsidRPr="00413988" w:rsidRDefault="003049BE"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Ilustra el caso, lo razonado</w:t>
      </w:r>
      <w:r w:rsidR="00506E81" w:rsidRPr="00413988">
        <w:rPr>
          <w:rFonts w:ascii="Arial Nova Light" w:hAnsi="Arial Nova Light" w:cs="Arial"/>
        </w:rPr>
        <w:t xml:space="preserve"> en el SUP-REP-700/2018, </w:t>
      </w:r>
      <w:r w:rsidRPr="00413988">
        <w:rPr>
          <w:rFonts w:ascii="Arial Nova Light" w:hAnsi="Arial Nova Light" w:cs="Arial"/>
        </w:rPr>
        <w:t xml:space="preserve">que menciona </w:t>
      </w:r>
      <w:r w:rsidR="00506E81" w:rsidRPr="00413988">
        <w:rPr>
          <w:rFonts w:ascii="Arial Nova Light" w:hAnsi="Arial Nova Light" w:cs="Arial"/>
        </w:rPr>
        <w:t xml:space="preserve">la distinción desarrollada por la jurisprudencia comparada y la doctrina de la Suprema Corte de los Estados Unidos de América, respecto a los conceptos de </w:t>
      </w:r>
      <w:r w:rsidR="00506E81" w:rsidRPr="00413988">
        <w:rPr>
          <w:rFonts w:ascii="Arial Nova Light" w:hAnsi="Arial Nova Light" w:cs="Arial"/>
          <w:b/>
          <w:bCs/>
        </w:rPr>
        <w:t>“</w:t>
      </w:r>
      <w:r w:rsidR="00506E81" w:rsidRPr="00413988">
        <w:rPr>
          <w:rFonts w:ascii="Arial Nova Light" w:hAnsi="Arial Nova Light" w:cs="Arial"/>
          <w:b/>
          <w:bCs/>
          <w:i/>
          <w:iCs/>
        </w:rPr>
        <w:t>express advocacy</w:t>
      </w:r>
      <w:r w:rsidR="00506E81" w:rsidRPr="00413988">
        <w:rPr>
          <w:rFonts w:ascii="Arial Nova Light" w:hAnsi="Arial Nova Light" w:cs="Arial"/>
          <w:b/>
          <w:bCs/>
        </w:rPr>
        <w:t>”</w:t>
      </w:r>
      <w:r w:rsidR="00506E81" w:rsidRPr="00413988">
        <w:rPr>
          <w:rFonts w:ascii="Arial Nova Light" w:hAnsi="Arial Nova Light" w:cs="Arial"/>
        </w:rPr>
        <w:t> (llamamiento expreso a votar o a no votar por una opción política), “</w:t>
      </w:r>
      <w:r w:rsidR="00506E81" w:rsidRPr="00413988">
        <w:rPr>
          <w:rFonts w:ascii="Arial Nova Light" w:hAnsi="Arial Nova Light" w:cs="Arial"/>
          <w:b/>
          <w:bCs/>
          <w:i/>
          <w:iCs/>
        </w:rPr>
        <w:t>issue advocacy</w:t>
      </w:r>
      <w:r w:rsidR="00506E81" w:rsidRPr="00413988">
        <w:rPr>
          <w:rFonts w:ascii="Arial Nova Light" w:hAnsi="Arial Nova Light" w:cs="Arial"/>
          <w:b/>
          <w:bCs/>
        </w:rPr>
        <w:t>”</w:t>
      </w:r>
      <w:r w:rsidR="00506E81" w:rsidRPr="00413988">
        <w:rPr>
          <w:rFonts w:ascii="Arial Nova Light" w:hAnsi="Arial Nova Light" w:cs="Arial"/>
        </w:rPr>
        <w:t xml:space="preserve"> (llamamiento expreso a discutir temas de agenda pública) y </w:t>
      </w:r>
      <w:r w:rsidR="00506E81" w:rsidRPr="00413988">
        <w:rPr>
          <w:rFonts w:ascii="Arial Nova Light" w:hAnsi="Arial Nova Light" w:cs="Arial"/>
          <w:b/>
          <w:bCs/>
        </w:rPr>
        <w:t>“</w:t>
      </w:r>
      <w:r w:rsidR="00506E81" w:rsidRPr="00413988">
        <w:rPr>
          <w:rFonts w:ascii="Arial Nova Light" w:hAnsi="Arial Nova Light" w:cs="Arial"/>
          <w:b/>
          <w:bCs/>
          <w:i/>
          <w:iCs/>
        </w:rPr>
        <w:t>sham issue advocacy</w:t>
      </w:r>
      <w:r w:rsidR="00506E81" w:rsidRPr="00413988">
        <w:rPr>
          <w:rFonts w:ascii="Arial Nova Light" w:hAnsi="Arial Nova Light" w:cs="Arial"/>
          <w:b/>
          <w:bCs/>
        </w:rPr>
        <w:t>”</w:t>
      </w:r>
      <w:r w:rsidR="00506E81" w:rsidRPr="00413988">
        <w:rPr>
          <w:rFonts w:ascii="Arial Nova Light" w:hAnsi="Arial Nova Light" w:cs="Arial"/>
        </w:rPr>
        <w:t> (mensaje simulado o farsante para evitar una sanción derivada de un llamamiento expreso al voto); y en especial del denominado criterio del “</w:t>
      </w:r>
      <w:r w:rsidR="00506E81" w:rsidRPr="00413988">
        <w:rPr>
          <w:rFonts w:ascii="Arial Nova Light" w:hAnsi="Arial Nova Light" w:cs="Arial"/>
          <w:b/>
          <w:bCs/>
          <w:i/>
          <w:iCs/>
        </w:rPr>
        <w:t>functional equivalent</w:t>
      </w:r>
      <w:r w:rsidR="00506E81" w:rsidRPr="00413988">
        <w:rPr>
          <w:rFonts w:ascii="Arial Nova Light" w:hAnsi="Arial Nova Light" w:cs="Arial"/>
          <w:b/>
          <w:bCs/>
        </w:rPr>
        <w:t>”</w:t>
      </w:r>
      <w:r w:rsidR="00506E81" w:rsidRPr="00413988">
        <w:rPr>
          <w:rFonts w:ascii="Arial Nova Light" w:hAnsi="Arial Nova Light" w:cs="Arial"/>
        </w:rPr>
        <w:t> (equivalente funcional) como parámetros para determinar qué tipo de expresiones o manifestaciones deben considerarse como propaganda electoral.</w:t>
      </w:r>
    </w:p>
    <w:p w14:paraId="6AA587AF" w14:textId="0383CEEF" w:rsidR="00506E81" w:rsidRPr="00413988" w:rsidRDefault="00BB39C3"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Así</w:t>
      </w:r>
      <w:r w:rsidR="003049BE" w:rsidRPr="00413988">
        <w:rPr>
          <w:rFonts w:ascii="Arial Nova Light" w:hAnsi="Arial Nova Light" w:cs="Arial"/>
        </w:rPr>
        <w:t xml:space="preserve">, estaremos ante un ejercicio de </w:t>
      </w:r>
      <w:r w:rsidR="00506E81" w:rsidRPr="00413988">
        <w:rPr>
          <w:rFonts w:ascii="Arial Nova Light" w:hAnsi="Arial Nova Light" w:cs="Arial"/>
          <w:b/>
          <w:bCs/>
        </w:rPr>
        <w:t>“</w:t>
      </w:r>
      <w:r w:rsidR="00506E81" w:rsidRPr="00413988">
        <w:rPr>
          <w:rFonts w:ascii="Arial Nova Light" w:hAnsi="Arial Nova Light" w:cs="Arial"/>
          <w:b/>
          <w:bCs/>
          <w:i/>
          <w:iCs/>
        </w:rPr>
        <w:t>express advocacy</w:t>
      </w:r>
      <w:r w:rsidR="00506E81" w:rsidRPr="00413988">
        <w:rPr>
          <w:rFonts w:ascii="Arial Nova Light" w:hAnsi="Arial Nova Light" w:cs="Arial"/>
          <w:b/>
          <w:bCs/>
        </w:rPr>
        <w:t>”,</w:t>
      </w:r>
      <w:r w:rsidR="00506E81" w:rsidRPr="00413988">
        <w:rPr>
          <w:rFonts w:ascii="Arial Nova Light" w:hAnsi="Arial Nova Light" w:cs="Arial"/>
        </w:rPr>
        <w:t xml:space="preserve"> o llamamientos expresos al voto, </w:t>
      </w:r>
      <w:r w:rsidR="003049BE" w:rsidRPr="00413988">
        <w:rPr>
          <w:rFonts w:ascii="Arial Nova Light" w:hAnsi="Arial Nova Light" w:cs="Arial"/>
        </w:rPr>
        <w:t xml:space="preserve">cuando en el discurso o en el mensaje se incorporen </w:t>
      </w:r>
      <w:r w:rsidR="00506E81" w:rsidRPr="00413988">
        <w:rPr>
          <w:rFonts w:ascii="Arial Nova Light" w:hAnsi="Arial Nova Light" w:cs="Arial"/>
        </w:rPr>
        <w:t xml:space="preserve">las denominadas </w:t>
      </w:r>
      <w:r w:rsidR="00506E81" w:rsidRPr="00413988">
        <w:rPr>
          <w:rFonts w:ascii="Arial Nova Light" w:hAnsi="Arial Nova Light" w:cs="Arial"/>
          <w:b/>
          <w:bCs/>
        </w:rPr>
        <w:t>“</w:t>
      </w:r>
      <w:r w:rsidR="00506E81" w:rsidRPr="00413988">
        <w:rPr>
          <w:rFonts w:ascii="Arial Nova Light" w:hAnsi="Arial Nova Light" w:cs="Arial"/>
          <w:b/>
          <w:bCs/>
          <w:i/>
          <w:iCs/>
        </w:rPr>
        <w:t>magic words</w:t>
      </w:r>
      <w:r w:rsidR="00506E81" w:rsidRPr="00413988">
        <w:rPr>
          <w:rFonts w:ascii="Arial Nova Light" w:hAnsi="Arial Nova Light" w:cs="Arial"/>
          <w:b/>
          <w:bCs/>
        </w:rPr>
        <w:t>”</w:t>
      </w:r>
      <w:r w:rsidR="00506E81" w:rsidRPr="00413988">
        <w:rPr>
          <w:rFonts w:ascii="Arial Nova Light" w:hAnsi="Arial Nova Light" w:cs="Arial"/>
        </w:rPr>
        <w:t> (palabras mágicas) por incluir expresiones como “vota por”, “apoya”, “elige” o “vota en contra”, “rechaza” o “vence”</w:t>
      </w:r>
      <w:bookmarkStart w:id="8" w:name="_ftnref16"/>
      <w:bookmarkEnd w:id="8"/>
      <w:r w:rsidR="00506E81" w:rsidRPr="00413988">
        <w:rPr>
          <w:rStyle w:val="Refdenotaalpie"/>
          <w:rFonts w:ascii="Arial Nova Light" w:hAnsi="Arial Nova Light" w:cs="Arial"/>
        </w:rPr>
        <w:footnoteReference w:id="15"/>
      </w:r>
      <w:r w:rsidR="00506E81" w:rsidRPr="00413988">
        <w:rPr>
          <w:rFonts w:ascii="Arial Nova Light" w:hAnsi="Arial Nova Light" w:cs="Arial"/>
        </w:rPr>
        <w:t>.</w:t>
      </w:r>
    </w:p>
    <w:p w14:paraId="6B534633" w14:textId="77777777"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Con este criterio, </w:t>
      </w:r>
      <w:r w:rsidRPr="00413988">
        <w:rPr>
          <w:rFonts w:ascii="Arial Nova Light" w:hAnsi="Arial Nova Light" w:cs="Arial"/>
          <w:u w:val="single"/>
        </w:rPr>
        <w:t xml:space="preserve">se pretendió establecer una clara distinción entre los asuntos que llaman de manera expresa al voto a favor o en contra de un candidato y aquellos que promueven temas propios de una sociedad democrática que no implican una promoción a una </w:t>
      </w:r>
      <w:r w:rsidRPr="00413988">
        <w:rPr>
          <w:rFonts w:ascii="Arial Nova Light" w:hAnsi="Arial Nova Light" w:cs="Arial"/>
          <w:u w:val="single"/>
        </w:rPr>
        <w:lastRenderedPageBreak/>
        <w:t>candidatura</w:t>
      </w:r>
      <w:r w:rsidRPr="00413988">
        <w:rPr>
          <w:rFonts w:ascii="Arial Nova Light" w:hAnsi="Arial Nova Light" w:cs="Arial"/>
        </w:rPr>
        <w:t> (denominados </w:t>
      </w:r>
      <w:r w:rsidRPr="00413988">
        <w:rPr>
          <w:rFonts w:ascii="Arial Nova Light" w:hAnsi="Arial Nova Light" w:cs="Arial"/>
          <w:i/>
          <w:iCs/>
        </w:rPr>
        <w:t>issue advocacy</w:t>
      </w:r>
      <w:r w:rsidRPr="00413988">
        <w:rPr>
          <w:rFonts w:ascii="Arial Nova Light" w:hAnsi="Arial Nova Light" w:cs="Arial"/>
        </w:rPr>
        <w:t xml:space="preserve">). Privilegiando entonces, los mensajes que intentaban generar interés por un asunto legislativo siempre y cuando no involucrara una referencia a un candidato, a su carácter o a sus cualidades para un cargo. </w:t>
      </w:r>
    </w:p>
    <w:p w14:paraId="76AF541D" w14:textId="5A966055" w:rsidR="00506E81" w:rsidRPr="00413988" w:rsidRDefault="00506E81"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Para ello, a fin de evitar fraudes a la constitución o a la ley, son útiles los conceptos de “</w:t>
      </w:r>
      <w:r w:rsidRPr="00413988">
        <w:rPr>
          <w:rFonts w:ascii="Arial Nova Light" w:hAnsi="Arial Nova Light" w:cs="Arial"/>
          <w:i/>
          <w:iCs/>
        </w:rPr>
        <w:t>electioneering communication</w:t>
      </w:r>
      <w:r w:rsidRPr="00413988">
        <w:rPr>
          <w:rFonts w:ascii="Arial Nova Light" w:hAnsi="Arial Nova Light" w:cs="Arial"/>
        </w:rPr>
        <w:t>” (transmisión de mensajes con fines electorales en los medios de comunicación durante un</w:t>
      </w:r>
      <w:r w:rsidR="000F70BA" w:rsidRPr="00413988">
        <w:rPr>
          <w:rFonts w:ascii="Arial Nova Light" w:hAnsi="Arial Nova Light" w:cs="Arial"/>
        </w:rPr>
        <w:t xml:space="preserve"> </w:t>
      </w:r>
      <w:r w:rsidRPr="00413988">
        <w:rPr>
          <w:rFonts w:ascii="Arial Nova Light" w:hAnsi="Arial Nova Light" w:cs="Arial"/>
        </w:rPr>
        <w:t>periodo específico</w:t>
      </w:r>
      <w:r w:rsidR="000F70BA" w:rsidRPr="00413988">
        <w:rPr>
          <w:rFonts w:ascii="Arial Nova Light" w:hAnsi="Arial Nova Light" w:cs="Arial"/>
        </w:rPr>
        <w:t xml:space="preserve">, </w:t>
      </w:r>
      <w:r w:rsidRPr="00413988">
        <w:rPr>
          <w:rFonts w:ascii="Arial Nova Light" w:hAnsi="Arial Nova Light" w:cs="Arial"/>
        </w:rPr>
        <w:t xml:space="preserve">como está definido en la legislación estadounidense de 2002) y el de </w:t>
      </w:r>
      <w:r w:rsidRPr="00413988">
        <w:rPr>
          <w:rFonts w:ascii="Arial Nova Light" w:hAnsi="Arial Nova Light" w:cs="Arial"/>
          <w:b/>
          <w:bCs/>
        </w:rPr>
        <w:t>“</w:t>
      </w:r>
      <w:r w:rsidRPr="00413988">
        <w:rPr>
          <w:rFonts w:ascii="Arial Nova Light" w:hAnsi="Arial Nova Light" w:cs="Arial"/>
          <w:b/>
          <w:bCs/>
          <w:i/>
          <w:iCs/>
        </w:rPr>
        <w:t>functional equivalents of express advocacy</w:t>
      </w:r>
      <w:r w:rsidRPr="00413988">
        <w:rPr>
          <w:rFonts w:ascii="Arial Nova Light" w:hAnsi="Arial Nova Light" w:cs="Arial"/>
          <w:b/>
          <w:bCs/>
        </w:rPr>
        <w:t>” </w:t>
      </w:r>
      <w:r w:rsidRPr="00413988">
        <w:rPr>
          <w:rFonts w:ascii="Arial Nova Light" w:hAnsi="Arial Nova Light" w:cs="Arial"/>
        </w:rPr>
        <w:t>(equivalentes funcionales de los llamamientos expresos al voto</w:t>
      </w:r>
      <w:r w:rsidR="000F70BA" w:rsidRPr="00413988">
        <w:rPr>
          <w:rFonts w:ascii="Arial Nova Light" w:hAnsi="Arial Nova Light" w:cs="Arial"/>
        </w:rPr>
        <w:t xml:space="preserve">, </w:t>
      </w:r>
      <w:r w:rsidRPr="00413988">
        <w:rPr>
          <w:rFonts w:ascii="Arial Nova Light" w:hAnsi="Arial Nova Light" w:cs="Arial"/>
        </w:rPr>
        <w:t>conforme a la jurisprudencia estadounidense), con el cual se pretende evidenciar la presencia de </w:t>
      </w:r>
      <w:r w:rsidRPr="00413988">
        <w:rPr>
          <w:rFonts w:ascii="Arial Nova Light" w:hAnsi="Arial Nova Light" w:cs="Arial"/>
          <w:b/>
          <w:bCs/>
        </w:rPr>
        <w:t>“</w:t>
      </w:r>
      <w:r w:rsidRPr="00413988">
        <w:rPr>
          <w:rFonts w:ascii="Arial Nova Light" w:hAnsi="Arial Nova Light" w:cs="Arial"/>
          <w:b/>
          <w:bCs/>
          <w:i/>
          <w:iCs/>
        </w:rPr>
        <w:t>sham issue advocacy</w:t>
      </w:r>
      <w:r w:rsidRPr="00413988">
        <w:rPr>
          <w:rFonts w:ascii="Arial Nova Light" w:hAnsi="Arial Nova Light" w:cs="Arial"/>
        </w:rPr>
        <w:t>”, es decir, de propaganda o comunicaciones que promueven o desfavorezcan perspectivas claramente identificables con un determinado candidato o partido político y que están elaboradas de forma cuidadosa a efecto de evitar usar las “palabras mágicas” o de superar el test relativo al “</w:t>
      </w:r>
      <w:r w:rsidRPr="00413988">
        <w:rPr>
          <w:rFonts w:ascii="Arial Nova Light" w:hAnsi="Arial Nova Light" w:cs="Arial"/>
          <w:i/>
          <w:iCs/>
        </w:rPr>
        <w:t>express advocacy</w:t>
      </w:r>
      <w:r w:rsidRPr="00413988">
        <w:rPr>
          <w:rFonts w:ascii="Arial Nova Light" w:hAnsi="Arial Nova Light" w:cs="Arial"/>
        </w:rPr>
        <w:t>”</w:t>
      </w:r>
      <w:bookmarkStart w:id="9" w:name="_ftnref17"/>
      <w:bookmarkEnd w:id="9"/>
      <w:r w:rsidRPr="00413988">
        <w:rPr>
          <w:rFonts w:ascii="Arial Nova Light" w:hAnsi="Arial Nova Light" w:cs="Arial"/>
        </w:rPr>
        <w:t>.</w:t>
      </w:r>
    </w:p>
    <w:p w14:paraId="5094CC02" w14:textId="7472E68D" w:rsidR="00506E81" w:rsidRPr="00413988" w:rsidRDefault="00506E81"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En este sentido, la prohibición contenida en el artículo 41, base III, apartado A, párrafo tercero, constitucional, consistente en evitar que se difunda propaganda dirigida a “</w:t>
      </w:r>
      <w:r w:rsidRPr="00413988">
        <w:rPr>
          <w:rFonts w:ascii="Arial Nova Light" w:hAnsi="Arial Nova Light" w:cs="Arial"/>
          <w:b/>
          <w:bCs/>
        </w:rPr>
        <w:t>influir en las preferencias electorales de los ciudadanos</w:t>
      </w:r>
      <w:r w:rsidRPr="00413988">
        <w:rPr>
          <w:rFonts w:ascii="Arial Nova Light" w:hAnsi="Arial Nova Light" w:cs="Arial"/>
        </w:rPr>
        <w:t>”</w:t>
      </w:r>
      <w:r w:rsidR="006827D9" w:rsidRPr="00413988">
        <w:rPr>
          <w:rFonts w:ascii="Arial Nova Light" w:hAnsi="Arial Nova Light" w:cs="Arial"/>
        </w:rPr>
        <w:t>,</w:t>
      </w:r>
      <w:r w:rsidRPr="00413988">
        <w:rPr>
          <w:rFonts w:ascii="Arial Nova Light" w:hAnsi="Arial Nova Light" w:cs="Arial"/>
        </w:rPr>
        <w:t> tiene por objeto evitar que personas físicas y morales evadan la prohibición de “</w:t>
      </w:r>
      <w:r w:rsidRPr="00413988">
        <w:rPr>
          <w:rFonts w:ascii="Arial Nova Light" w:hAnsi="Arial Nova Light" w:cs="Arial"/>
          <w:i/>
          <w:iCs/>
        </w:rPr>
        <w:t>express advocacy</w:t>
      </w:r>
      <w:r w:rsidRPr="00413988">
        <w:rPr>
          <w:rFonts w:ascii="Arial Nova Light" w:hAnsi="Arial Nova Light" w:cs="Arial"/>
        </w:rPr>
        <w:t>” contenida en el segundo supuesto (a favor o en contra de los partidos políticos o candidatos a cargos de elección popular) y se vulnere con ello la equidad de la contienda.</w:t>
      </w:r>
    </w:p>
    <w:p w14:paraId="7763566B" w14:textId="77777777"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Por tanto, de conformidad con los criterios asumidos por la Sala Superior, las herramientas para determinar en qué casos se puede interpretar los mensajes como un </w:t>
      </w:r>
      <w:r w:rsidRPr="00413988">
        <w:rPr>
          <w:rFonts w:ascii="Arial Nova Light" w:hAnsi="Arial Nova Light" w:cs="Arial"/>
          <w:b/>
          <w:bCs/>
          <w:u w:val="single"/>
        </w:rPr>
        <w:t>equivalente funcional</w:t>
      </w:r>
      <w:r w:rsidRPr="00413988">
        <w:rPr>
          <w:rFonts w:ascii="Arial Nova Light" w:hAnsi="Arial Nova Light" w:cs="Arial"/>
        </w:rPr>
        <w:t> de apoyo expreso, se deben verificar los siguientes pasos:</w:t>
      </w:r>
    </w:p>
    <w:p w14:paraId="38F74414" w14:textId="77777777" w:rsidR="00506E81" w:rsidRPr="00274AC9" w:rsidRDefault="00506E81" w:rsidP="00506E81">
      <w:pPr>
        <w:pStyle w:val="NormalWeb"/>
        <w:shd w:val="clear" w:color="auto" w:fill="FFFFFF"/>
        <w:spacing w:before="280" w:beforeAutospacing="0" w:after="0" w:afterAutospacing="0" w:line="420" w:lineRule="atLeast"/>
        <w:ind w:left="720" w:right="851" w:hanging="11"/>
        <w:jc w:val="both"/>
        <w:rPr>
          <w:rFonts w:ascii="Arial Nova Light" w:hAnsi="Arial Nova Light" w:cs="Arial"/>
          <w:i/>
          <w:iCs/>
          <w:sz w:val="20"/>
          <w:szCs w:val="20"/>
        </w:rPr>
      </w:pPr>
      <w:r w:rsidRPr="00274AC9">
        <w:rPr>
          <w:rFonts w:ascii="Arial Nova Light" w:hAnsi="Arial Nova Light" w:cs="Arial"/>
          <w:i/>
          <w:iCs/>
          <w:sz w:val="20"/>
          <w:szCs w:val="20"/>
        </w:rPr>
        <w:sym w:font="Symbol" w:char="F0B7"/>
      </w:r>
      <w:r w:rsidRPr="00274AC9">
        <w:rPr>
          <w:rFonts w:ascii="Arial Nova Light" w:hAnsi="Arial Nova Light"/>
          <w:i/>
          <w:iCs/>
          <w:sz w:val="20"/>
          <w:szCs w:val="20"/>
        </w:rPr>
        <w:t>        </w:t>
      </w:r>
      <w:r w:rsidRPr="00274AC9">
        <w:rPr>
          <w:rFonts w:ascii="Arial Nova Light" w:hAnsi="Arial Nova Light" w:cs="Arial"/>
          <w:b/>
          <w:bCs/>
          <w:i/>
          <w:iCs/>
          <w:sz w:val="20"/>
          <w:szCs w:val="20"/>
        </w:rPr>
        <w:t>Análisis integral del mensaje: </w:t>
      </w:r>
      <w:r w:rsidRPr="00274AC9">
        <w:rPr>
          <w:rFonts w:ascii="Arial Nova Light" w:hAnsi="Arial Nova Light" w:cs="Arial"/>
          <w:i/>
          <w:iCs/>
          <w:sz w:val="20"/>
          <w:szCs w:val="20"/>
        </w:rPr>
        <w:t xml:space="preserve">Se debe analizar la propaganda como un todo y no solamente como frases aisladas, es decir, incluir elementos auditivos. </w:t>
      </w:r>
    </w:p>
    <w:p w14:paraId="00FB7AD4" w14:textId="77777777" w:rsidR="00506E81" w:rsidRPr="00274AC9" w:rsidRDefault="00506E81" w:rsidP="00506E81">
      <w:pPr>
        <w:pStyle w:val="NormalWeb"/>
        <w:shd w:val="clear" w:color="auto" w:fill="FFFFFF"/>
        <w:spacing w:before="0" w:beforeAutospacing="0" w:after="280" w:afterAutospacing="0" w:line="420" w:lineRule="atLeast"/>
        <w:ind w:left="720" w:right="851" w:hanging="11"/>
        <w:jc w:val="both"/>
        <w:rPr>
          <w:rFonts w:ascii="Arial Nova Light" w:hAnsi="Arial Nova Light" w:cs="Arial"/>
          <w:i/>
          <w:iCs/>
          <w:sz w:val="20"/>
          <w:szCs w:val="20"/>
        </w:rPr>
      </w:pPr>
      <w:r w:rsidRPr="00274AC9">
        <w:rPr>
          <w:rFonts w:ascii="Arial Nova Light" w:hAnsi="Arial Nova Light" w:cs="Arial"/>
          <w:i/>
          <w:iCs/>
          <w:sz w:val="20"/>
          <w:szCs w:val="20"/>
        </w:rPr>
        <w:sym w:font="Symbol" w:char="F0B7"/>
      </w:r>
      <w:r w:rsidRPr="00274AC9">
        <w:rPr>
          <w:rFonts w:ascii="Arial Nova Light" w:hAnsi="Arial Nova Light"/>
          <w:i/>
          <w:iCs/>
          <w:sz w:val="20"/>
          <w:szCs w:val="20"/>
        </w:rPr>
        <w:t>        </w:t>
      </w:r>
      <w:r w:rsidRPr="00274AC9">
        <w:rPr>
          <w:rFonts w:ascii="Arial Nova Light" w:hAnsi="Arial Nova Light" w:cs="Arial"/>
          <w:b/>
          <w:bCs/>
          <w:i/>
          <w:iCs/>
          <w:sz w:val="20"/>
          <w:szCs w:val="20"/>
        </w:rPr>
        <w:t>Contexto del mensaje</w:t>
      </w:r>
      <w:r w:rsidRPr="00274AC9">
        <w:rPr>
          <w:rFonts w:ascii="Arial Nova Light" w:hAnsi="Arial Nova Light" w:cs="Arial"/>
          <w:i/>
          <w:iCs/>
          <w:sz w:val="20"/>
          <w:szCs w:val="20"/>
        </w:rPr>
        <w:t>: El mensaje se debe interpretar en relación y en coherencia con el contexto externo en el que se emite, es decir, la temporalidad, el horario de la difusión, la posible audiencia, el medio utilizado para su difusión, su duración entre otras circunstancias relevantes.</w:t>
      </w:r>
    </w:p>
    <w:p w14:paraId="4AA3B609" w14:textId="4B0211B3"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Esto es, la doctrina de la promoción expresa o elementos explícitos o llamamientos expresos no sólo se actualiza cuando se emiten comunicaciones que incluyan palabras claves o determinadas, sino que también incluye los equivalentes funcionales, como las comunicaciones que, tomadas como un todo y con referencia contextual a eventos </w:t>
      </w:r>
      <w:r w:rsidRPr="00413988">
        <w:rPr>
          <w:rFonts w:ascii="Arial Nova Light" w:hAnsi="Arial Nova Light" w:cs="Arial"/>
        </w:rPr>
        <w:lastRenderedPageBreak/>
        <w:t>externos, pueden ser considerados como un mensaje de apoyo a la victoria o derrota de uno o más candidatos plenamente identificados o identificables, o bien en su beneficio.</w:t>
      </w:r>
    </w:p>
    <w:p w14:paraId="3466A528" w14:textId="5F88F5E5" w:rsidR="000E1D2E" w:rsidRPr="00413988" w:rsidRDefault="000E1D2E" w:rsidP="000E1D2E">
      <w:pPr>
        <w:pStyle w:val="Prrafodelista"/>
        <w:numPr>
          <w:ilvl w:val="0"/>
          <w:numId w:val="26"/>
        </w:numPr>
        <w:tabs>
          <w:tab w:val="left" w:pos="426"/>
        </w:tabs>
        <w:spacing w:after="0" w:line="360" w:lineRule="auto"/>
        <w:ind w:left="0" w:firstLine="0"/>
        <w:jc w:val="both"/>
        <w:rPr>
          <w:rFonts w:ascii="Arial Nova Light" w:hAnsi="Arial Nova Light" w:cs="Arial"/>
          <w:bCs/>
          <w:sz w:val="24"/>
          <w:szCs w:val="24"/>
        </w:rPr>
      </w:pPr>
      <w:r w:rsidRPr="00413988">
        <w:rPr>
          <w:rFonts w:ascii="Arial Nova Light" w:hAnsi="Arial Nova Light" w:cs="Arial"/>
          <w:b/>
          <w:bCs/>
          <w:sz w:val="24"/>
          <w:szCs w:val="24"/>
        </w:rPr>
        <w:t>Marco normativo de la libertad de expresión en las redes sociales</w:t>
      </w:r>
      <w:r w:rsidR="00663176" w:rsidRPr="00413988">
        <w:rPr>
          <w:rFonts w:ascii="Arial Nova Light" w:hAnsi="Arial Nova Light" w:cs="Arial"/>
          <w:bCs/>
          <w:sz w:val="24"/>
          <w:szCs w:val="24"/>
        </w:rPr>
        <w:t xml:space="preserve">. </w:t>
      </w:r>
      <w:r w:rsidRPr="00413988">
        <w:rPr>
          <w:rFonts w:ascii="Arial Nova Light" w:hAnsi="Arial Nova Light" w:cs="Arial"/>
          <w:sz w:val="24"/>
          <w:szCs w:val="24"/>
        </w:rPr>
        <w:t xml:space="preserve">Las redes sociales constituyen una herramienta útil para general la comunicación social, </w:t>
      </w:r>
      <w:r w:rsidRPr="00413988">
        <w:rPr>
          <w:rFonts w:ascii="Arial Nova Light" w:hAnsi="Arial Nova Light" w:cs="Arial"/>
          <w:sz w:val="24"/>
          <w:szCs w:val="24"/>
          <w:lang w:val="es-ES_tradnl"/>
        </w:rPr>
        <w:t xml:space="preserve">ya que permite a un número indefinido de personas, a fin de que puedan acceder, compartir e intercambiar información, de manera global, instantánea y a un bajo costo, además de que </w:t>
      </w:r>
      <w:r w:rsidRPr="00413988">
        <w:rPr>
          <w:rFonts w:ascii="Arial Nova Light" w:hAnsi="Arial Nova Light" w:cs="Arial"/>
          <w:sz w:val="24"/>
          <w:szCs w:val="24"/>
        </w:rPr>
        <w:t>por sus características, las redes sociales son un medio que posibilita un ejercicio más democrático, abierto, plural y expansivo de la libertad de expresión</w:t>
      </w:r>
      <w:r w:rsidRPr="00413988">
        <w:rPr>
          <w:rFonts w:ascii="Arial Nova Light" w:hAnsi="Arial Nova Light" w:cs="Arial"/>
          <w:sz w:val="24"/>
          <w:szCs w:val="24"/>
          <w:vertAlign w:val="superscript"/>
          <w:lang w:val="es-ES_tradnl"/>
        </w:rPr>
        <w:t xml:space="preserve"> </w:t>
      </w:r>
      <w:r w:rsidRPr="00413988">
        <w:rPr>
          <w:rStyle w:val="Refdenotaalpie"/>
          <w:rFonts w:ascii="Arial Nova Light" w:hAnsi="Arial Nova Light" w:cs="Arial"/>
          <w:sz w:val="24"/>
          <w:szCs w:val="24"/>
          <w:lang w:val="es-ES_tradnl"/>
        </w:rPr>
        <w:footnoteReference w:id="16"/>
      </w:r>
      <w:r w:rsidRPr="00413988">
        <w:rPr>
          <w:rFonts w:ascii="Arial Nova Light" w:hAnsi="Arial Nova Light" w:cs="Arial"/>
          <w:sz w:val="24"/>
          <w:szCs w:val="24"/>
          <w:lang w:val="es-ES_tradnl"/>
        </w:rPr>
        <w:t xml:space="preserve"> </w:t>
      </w:r>
    </w:p>
    <w:p w14:paraId="60DAB67D" w14:textId="77777777" w:rsidR="000E1D2E" w:rsidRPr="00413988" w:rsidRDefault="000E1D2E" w:rsidP="000E1D2E">
      <w:pPr>
        <w:pStyle w:val="Sinespaciado"/>
        <w:rPr>
          <w:rFonts w:ascii="Arial Nova Light" w:hAnsi="Arial Nova Light"/>
          <w:sz w:val="24"/>
          <w:szCs w:val="24"/>
        </w:rPr>
      </w:pPr>
    </w:p>
    <w:p w14:paraId="4197B3C6" w14:textId="77777777" w:rsidR="000E1D2E" w:rsidRPr="00413988" w:rsidRDefault="000E1D2E" w:rsidP="000E1D2E">
      <w:pPr>
        <w:spacing w:line="360" w:lineRule="auto"/>
        <w:jc w:val="both"/>
        <w:rPr>
          <w:rFonts w:ascii="Arial Nova Light" w:hAnsi="Arial Nova Light" w:cs="Arial"/>
          <w:sz w:val="24"/>
          <w:szCs w:val="24"/>
        </w:rPr>
      </w:pPr>
      <w:r w:rsidRPr="00413988">
        <w:rPr>
          <w:rFonts w:ascii="Arial Nova Light" w:hAnsi="Arial Nova Light" w:cs="Arial"/>
          <w:sz w:val="24"/>
          <w:szCs w:val="24"/>
          <w:lang w:val="es-ES_tradnl"/>
        </w:rPr>
        <w:t xml:space="preserve">Además, este medio de comunicación tiene la ventaja de que la comunicación no es unidireccional, esto es, que los usuarios pueden interactuar de diferentes maneras y con varias personas a la vez. </w:t>
      </w:r>
      <w:r w:rsidRPr="00413988">
        <w:rPr>
          <w:rFonts w:ascii="Arial Nova Light" w:hAnsi="Arial Nova Light" w:cs="Arial"/>
          <w:sz w:val="24"/>
          <w:szCs w:val="24"/>
        </w:rPr>
        <w:t>Por otro lado, las redes sociales son el medio idóneo para que las personas ejerzan de manera plena sus derechos a la libertad de expresión, opinión asociación y reunión.</w:t>
      </w:r>
    </w:p>
    <w:p w14:paraId="55F36F5C" w14:textId="77777777" w:rsidR="000E1D2E" w:rsidRPr="00413988" w:rsidRDefault="000E1D2E" w:rsidP="000E1D2E">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Igualmente, tales medios fungen como un medio de comunicación masivo que </w:t>
      </w:r>
      <w:r w:rsidRPr="00413988">
        <w:rPr>
          <w:rFonts w:ascii="Arial Nova Light" w:hAnsi="Arial Nova Light" w:cs="Arial"/>
          <w:b/>
          <w:bCs/>
          <w:sz w:val="24"/>
          <w:szCs w:val="24"/>
        </w:rPr>
        <w:t>permite a los usuarios tener un debate amplio y robusto</w:t>
      </w:r>
      <w:r w:rsidRPr="00413988">
        <w:rPr>
          <w:rFonts w:ascii="Arial Nova Light" w:hAnsi="Arial Nova Light" w:cs="Arial"/>
          <w:sz w:val="24"/>
          <w:szCs w:val="24"/>
        </w:rPr>
        <w:t>, en el que los usuarios </w:t>
      </w:r>
      <w:r w:rsidRPr="00413988">
        <w:rPr>
          <w:rFonts w:ascii="Arial Nova Light" w:hAnsi="Arial Nova Light" w:cs="Arial"/>
          <w:b/>
          <w:bCs/>
          <w:sz w:val="24"/>
          <w:szCs w:val="24"/>
        </w:rPr>
        <w:t>intercambien ideas y opiniones, positivas o negativas</w:t>
      </w:r>
      <w:r w:rsidRPr="00413988">
        <w:rPr>
          <w:rFonts w:ascii="Arial Nova Light" w:hAnsi="Arial Nova Light" w:cs="Arial"/>
          <w:sz w:val="24"/>
          <w:szCs w:val="24"/>
        </w:rPr>
        <w:t>, de manera ágil y fluida. Por ende, las redes sociales se vuelven un vehículo de suma importancia para la democracia.</w:t>
      </w:r>
    </w:p>
    <w:p w14:paraId="7703ED44" w14:textId="77777777" w:rsidR="000E1D2E" w:rsidRPr="00413988" w:rsidRDefault="000E1D2E" w:rsidP="000E1D2E">
      <w:pPr>
        <w:pStyle w:val="Sinespaciado"/>
        <w:rPr>
          <w:rFonts w:ascii="Arial Nova Light" w:hAnsi="Arial Nova Light"/>
          <w:sz w:val="24"/>
          <w:szCs w:val="24"/>
        </w:rPr>
      </w:pPr>
    </w:p>
    <w:p w14:paraId="50EDD380" w14:textId="2349CA87" w:rsidR="007C0367" w:rsidRPr="00413988" w:rsidRDefault="000E1D2E" w:rsidP="000E1D2E">
      <w:pPr>
        <w:spacing w:line="360" w:lineRule="auto"/>
        <w:jc w:val="both"/>
        <w:rPr>
          <w:rFonts w:ascii="Arial Nova Light" w:hAnsi="Arial Nova Light" w:cs="Arial"/>
          <w:sz w:val="24"/>
          <w:szCs w:val="24"/>
          <w:lang w:val="es-ES_tradnl"/>
        </w:rPr>
      </w:pPr>
      <w:r w:rsidRPr="00413988">
        <w:rPr>
          <w:rFonts w:ascii="Arial Nova Light" w:hAnsi="Arial Nova Light" w:cs="Arial"/>
          <w:sz w:val="24"/>
          <w:szCs w:val="24"/>
          <w:lang w:val="es-ES_tradnl"/>
        </w:rPr>
        <w:t xml:space="preserve">De lo anterior es posible concluir que, si bien los contenidos en las redes sociales pueden ser susceptibles de constituir una infracción en materia electoral, también lo es que la </w:t>
      </w:r>
      <w:r w:rsidRPr="00413988">
        <w:rPr>
          <w:rFonts w:ascii="Arial Nova Light" w:hAnsi="Arial Nova Light" w:cs="Arial"/>
          <w:b/>
          <w:bCs/>
          <w:sz w:val="24"/>
          <w:szCs w:val="24"/>
          <w:lang w:val="es-ES_tradnl"/>
        </w:rPr>
        <w:t>libertad de expresión a través de redes sociales goza, en principio, de una presunción de espontaneida</w:t>
      </w:r>
      <w:bookmarkStart w:id="10" w:name="_ftnref24"/>
      <w:bookmarkEnd w:id="10"/>
      <w:r w:rsidRPr="00413988">
        <w:rPr>
          <w:rFonts w:ascii="Arial Nova Light" w:hAnsi="Arial Nova Light" w:cs="Arial"/>
          <w:b/>
          <w:bCs/>
          <w:sz w:val="24"/>
          <w:szCs w:val="24"/>
          <w:lang w:val="es-ES_tradnl"/>
        </w:rPr>
        <w:t>d</w:t>
      </w:r>
      <w:r w:rsidRPr="00413988">
        <w:rPr>
          <w:rFonts w:ascii="Arial Nova Light" w:hAnsi="Arial Nova Light" w:cs="Arial"/>
          <w:sz w:val="24"/>
          <w:szCs w:val="24"/>
          <w:lang w:val="es-ES_tradnl"/>
        </w:rPr>
        <w:t>, es decir, que la difusión de mensajes, videos, fotografías o cualquier elemento audiovisual cuenta con una protección amplia.</w:t>
      </w:r>
    </w:p>
    <w:p w14:paraId="4F95D015" w14:textId="74D67BD8" w:rsidR="00F3589F" w:rsidRPr="00413988" w:rsidRDefault="0055230D" w:rsidP="00D756D6">
      <w:pPr>
        <w:pStyle w:val="Prrafodelista"/>
        <w:numPr>
          <w:ilvl w:val="0"/>
          <w:numId w:val="17"/>
        </w:numPr>
        <w:spacing w:after="0" w:line="360" w:lineRule="auto"/>
        <w:ind w:left="0" w:firstLine="0"/>
        <w:jc w:val="both"/>
        <w:rPr>
          <w:rFonts w:ascii="Arial Nova Light" w:hAnsi="Arial Nova Light" w:cs="Arial"/>
          <w:bCs/>
          <w:sz w:val="24"/>
          <w:szCs w:val="24"/>
        </w:rPr>
      </w:pPr>
      <w:r w:rsidRPr="00413988">
        <w:rPr>
          <w:rFonts w:ascii="Arial Nova Light" w:hAnsi="Arial Nova Light" w:cs="Arial"/>
          <w:b/>
          <w:sz w:val="24"/>
          <w:szCs w:val="24"/>
        </w:rPr>
        <w:t>CASO CONCRETO.</w:t>
      </w:r>
      <w:r w:rsidR="006D17DD" w:rsidRPr="00413988">
        <w:rPr>
          <w:rFonts w:ascii="Arial Nova Light" w:hAnsi="Arial Nova Light" w:cs="Arial"/>
          <w:b/>
          <w:sz w:val="24"/>
          <w:szCs w:val="24"/>
        </w:rPr>
        <w:t xml:space="preserve"> </w:t>
      </w:r>
    </w:p>
    <w:p w14:paraId="702FDCEC" w14:textId="0896EDF7" w:rsidR="00CD4E9D" w:rsidRPr="00AC7A3A" w:rsidRDefault="005C5AB5" w:rsidP="003B2393">
      <w:pPr>
        <w:pStyle w:val="Prrafodelista"/>
        <w:numPr>
          <w:ilvl w:val="0"/>
          <w:numId w:val="18"/>
        </w:numPr>
        <w:spacing w:after="0" w:line="360" w:lineRule="auto"/>
        <w:ind w:left="0" w:firstLine="0"/>
        <w:jc w:val="both"/>
        <w:rPr>
          <w:rFonts w:ascii="Arial Nova Light" w:eastAsia="Arial" w:hAnsi="Arial Nova Light" w:cs="Arial"/>
          <w:spacing w:val="4"/>
          <w:sz w:val="24"/>
          <w:szCs w:val="24"/>
        </w:rPr>
      </w:pPr>
      <w:r w:rsidRPr="005D722F">
        <w:rPr>
          <w:rFonts w:ascii="Arial Nova Light" w:hAnsi="Arial Nova Light" w:cs="Arial"/>
          <w:b/>
          <w:sz w:val="24"/>
          <w:szCs w:val="24"/>
        </w:rPr>
        <w:t xml:space="preserve">No se acredita la infracción atribuida a la candidata </w:t>
      </w:r>
      <w:r w:rsidR="002159BC" w:rsidRPr="005D722F">
        <w:rPr>
          <w:rFonts w:ascii="Arial Nova Light" w:hAnsi="Arial Nova Light" w:cs="Arial"/>
          <w:b/>
          <w:sz w:val="24"/>
          <w:szCs w:val="24"/>
        </w:rPr>
        <w:t>Martha Márquez</w:t>
      </w:r>
      <w:r w:rsidRPr="005D722F">
        <w:rPr>
          <w:rFonts w:ascii="Arial Nova Light" w:hAnsi="Arial Nova Light" w:cs="Arial"/>
          <w:b/>
          <w:sz w:val="24"/>
          <w:szCs w:val="24"/>
        </w:rPr>
        <w:t>, al no actualizarse el elemento subjetivo y/o equivalentes funcionales</w:t>
      </w:r>
      <w:r w:rsidR="00A06E1E" w:rsidRPr="005D722F">
        <w:rPr>
          <w:rFonts w:ascii="Arial Nova Light" w:hAnsi="Arial Nova Light" w:cs="Arial"/>
          <w:b/>
          <w:sz w:val="24"/>
          <w:szCs w:val="24"/>
        </w:rPr>
        <w:t xml:space="preserve">. </w:t>
      </w:r>
      <w:r w:rsidR="00473514" w:rsidRPr="005D722F">
        <w:rPr>
          <w:rFonts w:ascii="Arial Nova Light" w:hAnsi="Arial Nova Light" w:cs="Arial"/>
          <w:bCs/>
          <w:sz w:val="24"/>
          <w:szCs w:val="24"/>
        </w:rPr>
        <w:t xml:space="preserve">El partido accionante, </w:t>
      </w:r>
      <w:r w:rsidR="00473514" w:rsidRPr="005D722F">
        <w:rPr>
          <w:rFonts w:ascii="Arial Nova Light" w:eastAsia="Arial" w:hAnsi="Arial Nova Light" w:cs="Arial"/>
          <w:sz w:val="24"/>
          <w:szCs w:val="24"/>
        </w:rPr>
        <w:t xml:space="preserve">denunció que </w:t>
      </w:r>
      <w:r w:rsidR="00AE064A" w:rsidRPr="005D722F">
        <w:rPr>
          <w:rFonts w:ascii="Arial Nova Light" w:eastAsia="Arial" w:hAnsi="Arial Nova Light" w:cs="Arial"/>
          <w:sz w:val="24"/>
          <w:szCs w:val="24"/>
        </w:rPr>
        <w:t>la Candidata a la gubernatura</w:t>
      </w:r>
      <w:r w:rsidR="00473514" w:rsidRPr="005D722F">
        <w:rPr>
          <w:rFonts w:ascii="Arial Nova Light" w:eastAsia="Arial" w:hAnsi="Arial Nova Light" w:cs="Arial"/>
          <w:sz w:val="24"/>
          <w:szCs w:val="24"/>
        </w:rPr>
        <w:t xml:space="preserve">, </w:t>
      </w:r>
      <w:r w:rsidR="00AE064A" w:rsidRPr="005D722F">
        <w:rPr>
          <w:rFonts w:ascii="Arial Nova Light" w:eastAsia="Arial" w:hAnsi="Arial Nova Light" w:cs="Arial"/>
          <w:sz w:val="24"/>
          <w:szCs w:val="24"/>
        </w:rPr>
        <w:t>cometió</w:t>
      </w:r>
      <w:r w:rsidR="00473514" w:rsidRPr="005D722F">
        <w:rPr>
          <w:rFonts w:ascii="Arial Nova Light" w:eastAsia="Arial" w:hAnsi="Arial Nova Light" w:cs="Arial"/>
          <w:sz w:val="24"/>
          <w:szCs w:val="24"/>
        </w:rPr>
        <w:t xml:space="preserve"> la infracción de actos anticipados de campaña, </w:t>
      </w:r>
      <w:r w:rsidR="00CD4E9D" w:rsidRPr="005D722F">
        <w:rPr>
          <w:rFonts w:ascii="Arial Nova Light" w:eastAsia="Arial" w:hAnsi="Arial Nova Light" w:cs="Arial"/>
          <w:sz w:val="24"/>
          <w:szCs w:val="24"/>
        </w:rPr>
        <w:t xml:space="preserve">por </w:t>
      </w:r>
      <w:r w:rsidR="002159BC" w:rsidRPr="005D722F">
        <w:rPr>
          <w:rFonts w:ascii="Arial Nova Light" w:eastAsia="Arial" w:hAnsi="Arial Nova Light" w:cs="Arial"/>
          <w:sz w:val="24"/>
          <w:szCs w:val="24"/>
        </w:rPr>
        <w:t xml:space="preserve">un video publicado en su red social Instagram, en el que se aprecia a la denunciada </w:t>
      </w:r>
      <w:r w:rsidR="00B615EA" w:rsidRPr="005D722F">
        <w:rPr>
          <w:rFonts w:ascii="Arial Nova Light" w:eastAsia="Arial" w:hAnsi="Arial Nova Light" w:cs="Arial"/>
          <w:sz w:val="24"/>
          <w:szCs w:val="24"/>
        </w:rPr>
        <w:t xml:space="preserve">hablando en primer plano, manifestando una serie de datos personales, y </w:t>
      </w:r>
      <w:r w:rsidR="0061607F" w:rsidRPr="005D722F">
        <w:rPr>
          <w:rFonts w:ascii="Arial Nova Light" w:eastAsia="Arial" w:hAnsi="Arial Nova Light" w:cs="Arial"/>
          <w:sz w:val="24"/>
          <w:szCs w:val="24"/>
        </w:rPr>
        <w:t>que,</w:t>
      </w:r>
      <w:r w:rsidR="005D722F" w:rsidRPr="005D722F">
        <w:rPr>
          <w:rFonts w:ascii="Arial Nova Light" w:eastAsia="Arial" w:hAnsi="Arial Nova Light" w:cs="Arial"/>
          <w:sz w:val="24"/>
          <w:szCs w:val="24"/>
        </w:rPr>
        <w:t xml:space="preserve"> </w:t>
      </w:r>
      <w:r w:rsidR="00BD1212" w:rsidRPr="00AC7A3A">
        <w:rPr>
          <w:rFonts w:ascii="Arial Nova Light" w:eastAsia="Arial" w:hAnsi="Arial Nova Light" w:cs="Arial"/>
          <w:sz w:val="24"/>
          <w:szCs w:val="24"/>
        </w:rPr>
        <w:t>a consideración del denunciante</w:t>
      </w:r>
      <w:r w:rsidR="007B3ECC" w:rsidRPr="00AC7A3A">
        <w:rPr>
          <w:rFonts w:ascii="Arial Nova Light" w:eastAsia="Arial" w:hAnsi="Arial Nova Light" w:cs="Arial"/>
          <w:sz w:val="24"/>
          <w:szCs w:val="24"/>
        </w:rPr>
        <w:t xml:space="preserve">, se conforma de </w:t>
      </w:r>
      <w:r w:rsidR="00473514" w:rsidRPr="00AC7A3A">
        <w:rPr>
          <w:rFonts w:ascii="Arial Nova Light" w:eastAsia="Arial" w:hAnsi="Arial Nova Light" w:cs="Arial"/>
          <w:sz w:val="24"/>
          <w:szCs w:val="24"/>
        </w:rPr>
        <w:t xml:space="preserve">expresiones </w:t>
      </w:r>
      <w:r w:rsidR="00C36527" w:rsidRPr="00AC7A3A">
        <w:rPr>
          <w:rFonts w:ascii="Arial Nova Light" w:eastAsia="Arial" w:hAnsi="Arial Nova Light" w:cs="Arial"/>
          <w:sz w:val="24"/>
          <w:szCs w:val="24"/>
        </w:rPr>
        <w:t xml:space="preserve">que generan una inequidad de </w:t>
      </w:r>
      <w:r w:rsidR="00C36527" w:rsidRPr="00AC7A3A">
        <w:rPr>
          <w:rFonts w:ascii="Arial Nova Light" w:eastAsia="Arial" w:hAnsi="Arial Nova Light" w:cs="Arial"/>
          <w:sz w:val="24"/>
          <w:szCs w:val="24"/>
        </w:rPr>
        <w:lastRenderedPageBreak/>
        <w:t>cara al proceso comicial</w:t>
      </w:r>
      <w:r w:rsidR="00473514" w:rsidRPr="00AC7A3A">
        <w:rPr>
          <w:rFonts w:ascii="Arial Nova Light" w:eastAsia="Arial" w:hAnsi="Arial Nova Light" w:cs="Arial"/>
          <w:sz w:val="24"/>
          <w:szCs w:val="24"/>
        </w:rPr>
        <w:t>, previo al inicio del periodo de campaña</w:t>
      </w:r>
      <w:r w:rsidR="00C36527" w:rsidRPr="00AC7A3A">
        <w:rPr>
          <w:rFonts w:ascii="Arial Nova Light" w:eastAsia="Arial" w:hAnsi="Arial Nova Light" w:cs="Arial"/>
          <w:sz w:val="24"/>
          <w:szCs w:val="24"/>
        </w:rPr>
        <w:t>, lo que configura actos anticipados de campaña</w:t>
      </w:r>
      <w:r w:rsidR="00473514" w:rsidRPr="00AC7A3A">
        <w:rPr>
          <w:rFonts w:ascii="Arial Nova Light" w:eastAsia="Arial" w:hAnsi="Arial Nova Light" w:cs="Arial"/>
          <w:sz w:val="24"/>
          <w:szCs w:val="24"/>
        </w:rPr>
        <w:t xml:space="preserve">.  </w:t>
      </w:r>
    </w:p>
    <w:p w14:paraId="659BA66B" w14:textId="4B7D3505" w:rsidR="00473514" w:rsidRPr="00413988" w:rsidRDefault="00473514" w:rsidP="00473514">
      <w:pPr>
        <w:pStyle w:val="Prrafodelista"/>
        <w:spacing w:after="0" w:line="360" w:lineRule="auto"/>
        <w:ind w:left="0"/>
        <w:jc w:val="both"/>
        <w:rPr>
          <w:rFonts w:ascii="Arial Nova Light" w:eastAsia="Arial" w:hAnsi="Arial Nova Light" w:cs="Arial"/>
          <w:spacing w:val="4"/>
          <w:sz w:val="24"/>
          <w:szCs w:val="24"/>
        </w:rPr>
      </w:pPr>
    </w:p>
    <w:p w14:paraId="1D467A9B" w14:textId="09C87D4D" w:rsidR="00FA2A28" w:rsidRPr="00413988" w:rsidRDefault="00F37BEC" w:rsidP="00045F43">
      <w:pPr>
        <w:pStyle w:val="Prrafodelista"/>
        <w:spacing w:after="0" w:line="360" w:lineRule="auto"/>
        <w:ind w:left="0"/>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Al respecto, </w:t>
      </w:r>
      <w:r w:rsidR="00045F43" w:rsidRPr="00413988">
        <w:rPr>
          <w:rFonts w:ascii="Arial Nova Light" w:eastAsia="Arial" w:hAnsi="Arial Nova Light" w:cs="Arial"/>
          <w:spacing w:val="4"/>
          <w:sz w:val="24"/>
          <w:szCs w:val="24"/>
        </w:rPr>
        <w:t>e</w:t>
      </w:r>
      <w:r w:rsidR="002C7A23" w:rsidRPr="00413988">
        <w:rPr>
          <w:rFonts w:ascii="Arial Nova Light" w:eastAsia="Arial" w:hAnsi="Arial Nova Light" w:cs="Arial"/>
          <w:spacing w:val="4"/>
          <w:sz w:val="24"/>
          <w:szCs w:val="24"/>
        </w:rPr>
        <w:t>ste</w:t>
      </w:r>
      <w:r w:rsidR="00BB4B1D" w:rsidRPr="00413988">
        <w:rPr>
          <w:rFonts w:ascii="Arial Nova Light" w:eastAsia="Arial" w:hAnsi="Arial Nova Light" w:cs="Arial"/>
          <w:spacing w:val="4"/>
          <w:sz w:val="24"/>
          <w:szCs w:val="24"/>
        </w:rPr>
        <w:t xml:space="preserve"> Tribunal </w:t>
      </w:r>
      <w:r w:rsidR="00C91A9E" w:rsidRPr="00413988">
        <w:rPr>
          <w:rFonts w:ascii="Arial Nova Light" w:eastAsia="Arial" w:hAnsi="Arial Nova Light" w:cs="Arial"/>
          <w:spacing w:val="4"/>
          <w:sz w:val="24"/>
          <w:szCs w:val="24"/>
        </w:rPr>
        <w:t>advierte que</w:t>
      </w:r>
      <w:r w:rsidR="00BB4B1D" w:rsidRPr="00413988">
        <w:rPr>
          <w:rFonts w:ascii="Arial Nova Light" w:eastAsia="Arial" w:hAnsi="Arial Nova Light" w:cs="Arial"/>
          <w:spacing w:val="4"/>
          <w:sz w:val="24"/>
          <w:szCs w:val="24"/>
        </w:rPr>
        <w:t xml:space="preserve"> no se actualiza el </w:t>
      </w:r>
      <w:r w:rsidR="00BB4B1D" w:rsidRPr="00413988">
        <w:rPr>
          <w:rFonts w:ascii="Arial Nova Light" w:eastAsia="Arial" w:hAnsi="Arial Nova Light" w:cs="Arial"/>
          <w:b/>
          <w:bCs/>
          <w:spacing w:val="4"/>
          <w:sz w:val="24"/>
          <w:szCs w:val="24"/>
        </w:rPr>
        <w:t>elemento subjetivo</w:t>
      </w:r>
      <w:r w:rsidR="00BB4B1D" w:rsidRPr="00413988">
        <w:rPr>
          <w:rFonts w:ascii="Arial Nova Light" w:eastAsia="Arial" w:hAnsi="Arial Nova Light" w:cs="Arial"/>
          <w:spacing w:val="4"/>
          <w:sz w:val="24"/>
          <w:szCs w:val="24"/>
        </w:rPr>
        <w:t xml:space="preserve">, </w:t>
      </w:r>
      <w:r w:rsidR="00A14A7E" w:rsidRPr="00413988">
        <w:rPr>
          <w:rFonts w:ascii="Arial Nova Light" w:eastAsia="Arial" w:hAnsi="Arial Nova Light" w:cs="Arial"/>
          <w:spacing w:val="4"/>
          <w:sz w:val="24"/>
          <w:szCs w:val="24"/>
        </w:rPr>
        <w:t xml:space="preserve">por las siguientes consideraciones: </w:t>
      </w:r>
    </w:p>
    <w:p w14:paraId="61A75C78" w14:textId="77777777" w:rsidR="007B3ECC" w:rsidRDefault="007B3ECC" w:rsidP="000B1337">
      <w:pPr>
        <w:spacing w:before="29" w:line="360" w:lineRule="auto"/>
        <w:ind w:right="36"/>
        <w:jc w:val="both"/>
        <w:rPr>
          <w:rFonts w:ascii="Arial Nova Light" w:eastAsia="Arial" w:hAnsi="Arial Nova Light" w:cs="Arial"/>
          <w:spacing w:val="4"/>
          <w:sz w:val="24"/>
          <w:szCs w:val="24"/>
        </w:rPr>
      </w:pPr>
    </w:p>
    <w:p w14:paraId="19DE7B27" w14:textId="29ACB4F8" w:rsidR="000B1337" w:rsidRPr="00413988" w:rsidRDefault="00A14A7E"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La</w:t>
      </w:r>
      <w:r w:rsidR="000B1337" w:rsidRPr="00413988">
        <w:rPr>
          <w:rFonts w:ascii="Arial Nova Light" w:eastAsia="Arial" w:hAnsi="Arial Nova Light" w:cs="Arial"/>
          <w:spacing w:val="4"/>
          <w:sz w:val="24"/>
          <w:szCs w:val="24"/>
        </w:rPr>
        <w:t xml:space="preserve"> Sala Superior nos orienta al señalar que cuando se denuncien publicaciones o contenidos alojados en redes sociales, por transgresiones a normas electorales, se debe advertir:</w:t>
      </w:r>
    </w:p>
    <w:p w14:paraId="07274E5B"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La calidad de la persona que hace la publicación;</w:t>
      </w:r>
    </w:p>
    <w:p w14:paraId="09F59B9B"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El momento en qué se hace y;</w:t>
      </w:r>
    </w:p>
    <w:p w14:paraId="2E5F32AC"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Las intenciones que pudieran mediar (elementos personal, temporal y subjetivo).</w:t>
      </w:r>
    </w:p>
    <w:p w14:paraId="1527AE27" w14:textId="7B4A6516" w:rsidR="000B1337" w:rsidRPr="00413988" w:rsidRDefault="000B133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De lo anterior, la </w:t>
      </w:r>
      <w:r w:rsidR="00A14A7E" w:rsidRPr="00413988">
        <w:rPr>
          <w:rFonts w:ascii="Arial Nova Light" w:eastAsia="Arial" w:hAnsi="Arial Nova Light" w:cs="Arial"/>
          <w:spacing w:val="4"/>
          <w:sz w:val="24"/>
          <w:szCs w:val="24"/>
        </w:rPr>
        <w:t xml:space="preserve">misma </w:t>
      </w:r>
      <w:r w:rsidRPr="00413988">
        <w:rPr>
          <w:rFonts w:ascii="Arial Nova Light" w:eastAsia="Arial" w:hAnsi="Arial Nova Light" w:cs="Arial"/>
          <w:spacing w:val="4"/>
          <w:sz w:val="24"/>
          <w:szCs w:val="24"/>
        </w:rPr>
        <w:t xml:space="preserve">Sala Superior </w:t>
      </w:r>
      <w:r w:rsidR="00A14A7E" w:rsidRPr="00413988">
        <w:rPr>
          <w:rFonts w:ascii="Arial Nova Light" w:eastAsia="Arial" w:hAnsi="Arial Nova Light" w:cs="Arial"/>
          <w:spacing w:val="4"/>
          <w:sz w:val="24"/>
          <w:szCs w:val="24"/>
        </w:rPr>
        <w:t>establece que no debe</w:t>
      </w:r>
      <w:r w:rsidRPr="00413988">
        <w:rPr>
          <w:rFonts w:ascii="Arial Nova Light" w:eastAsia="Arial" w:hAnsi="Arial Nova Light" w:cs="Arial"/>
          <w:spacing w:val="4"/>
          <w:sz w:val="24"/>
          <w:szCs w:val="24"/>
        </w:rPr>
        <w:t xml:space="preserve"> juzgarse siempre y de manera indiscriminada los contenidos o publicaciones que se realicen en las redes sociales, sino que, para entrar al estudio de los elementos denunciados, se deben observar las particularidades de cada caso.</w:t>
      </w:r>
    </w:p>
    <w:p w14:paraId="2E50D474" w14:textId="6C467B9F" w:rsidR="000B1337" w:rsidRPr="00413988" w:rsidRDefault="000B133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En ese entendimiento, del análisis de la</w:t>
      </w:r>
      <w:r w:rsidR="00CF36C7" w:rsidRPr="00413988">
        <w:rPr>
          <w:rFonts w:ascii="Arial Nova Light" w:eastAsia="Arial" w:hAnsi="Arial Nova Light" w:cs="Arial"/>
          <w:spacing w:val="4"/>
          <w:sz w:val="24"/>
          <w:szCs w:val="24"/>
        </w:rPr>
        <w:t>s</w:t>
      </w:r>
      <w:r w:rsidRPr="00413988">
        <w:rPr>
          <w:rFonts w:ascii="Arial Nova Light" w:eastAsia="Arial" w:hAnsi="Arial Nova Light" w:cs="Arial"/>
          <w:spacing w:val="4"/>
          <w:sz w:val="24"/>
          <w:szCs w:val="24"/>
        </w:rPr>
        <w:t xml:space="preserve"> publicaci</w:t>
      </w:r>
      <w:r w:rsidR="00CF36C7" w:rsidRPr="00413988">
        <w:rPr>
          <w:rFonts w:ascii="Arial Nova Light" w:eastAsia="Arial" w:hAnsi="Arial Nova Light" w:cs="Arial"/>
          <w:spacing w:val="4"/>
          <w:sz w:val="24"/>
          <w:szCs w:val="24"/>
        </w:rPr>
        <w:t>ones</w:t>
      </w:r>
      <w:r w:rsidRPr="00413988">
        <w:rPr>
          <w:rFonts w:ascii="Arial Nova Light" w:eastAsia="Arial" w:hAnsi="Arial Nova Light" w:cs="Arial"/>
          <w:spacing w:val="4"/>
          <w:sz w:val="24"/>
          <w:szCs w:val="24"/>
        </w:rPr>
        <w:t xml:space="preserve"> denunciada</w:t>
      </w:r>
      <w:r w:rsidR="00CF36C7" w:rsidRPr="00413988">
        <w:rPr>
          <w:rFonts w:ascii="Arial Nova Light" w:eastAsia="Arial" w:hAnsi="Arial Nova Light" w:cs="Arial"/>
          <w:spacing w:val="4"/>
          <w:sz w:val="24"/>
          <w:szCs w:val="24"/>
        </w:rPr>
        <w:t>s</w:t>
      </w:r>
      <w:r w:rsidRPr="00413988">
        <w:rPr>
          <w:rFonts w:ascii="Arial Nova Light" w:eastAsia="Arial" w:hAnsi="Arial Nova Light" w:cs="Arial"/>
          <w:spacing w:val="4"/>
          <w:sz w:val="24"/>
          <w:szCs w:val="24"/>
        </w:rPr>
        <w:t xml:space="preserve"> en su conjunto (mensaje + imagen + reacciones), este Tribunal considera que no se actualizan actos anticipados de campaña como lo pretende afirmar el actor, por las siguientes consideraciones: </w:t>
      </w:r>
    </w:p>
    <w:p w14:paraId="6DF32826" w14:textId="72098638" w:rsidR="000B1337" w:rsidRPr="00413988" w:rsidRDefault="00CF36C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Como ya se adelantó, este </w:t>
      </w:r>
      <w:r w:rsidR="000B1337" w:rsidRPr="00413988">
        <w:rPr>
          <w:rFonts w:ascii="Arial Nova Light" w:eastAsia="Arial" w:hAnsi="Arial Nova Light" w:cs="Arial"/>
          <w:spacing w:val="4"/>
          <w:sz w:val="24"/>
          <w:szCs w:val="24"/>
        </w:rPr>
        <w:t>Tribunal con</w:t>
      </w:r>
      <w:r w:rsidR="003049BE" w:rsidRPr="00413988">
        <w:rPr>
          <w:rFonts w:ascii="Arial Nova Light" w:eastAsia="Arial" w:hAnsi="Arial Nova Light" w:cs="Arial"/>
          <w:spacing w:val="4"/>
          <w:sz w:val="24"/>
          <w:szCs w:val="24"/>
        </w:rPr>
        <w:t>cluye</w:t>
      </w:r>
      <w:r w:rsidR="000B1337" w:rsidRPr="00413988">
        <w:rPr>
          <w:rFonts w:ascii="Arial Nova Light" w:eastAsia="Arial" w:hAnsi="Arial Nova Light" w:cs="Arial"/>
          <w:spacing w:val="4"/>
          <w:sz w:val="24"/>
          <w:szCs w:val="24"/>
        </w:rPr>
        <w:t xml:space="preserve"> que no se actualiza el </w:t>
      </w:r>
      <w:r w:rsidR="000B1337" w:rsidRPr="00413988">
        <w:rPr>
          <w:rFonts w:ascii="Arial Nova Light" w:eastAsia="Arial" w:hAnsi="Arial Nova Light" w:cs="Arial"/>
          <w:b/>
          <w:bCs/>
          <w:spacing w:val="4"/>
          <w:sz w:val="24"/>
          <w:szCs w:val="24"/>
        </w:rPr>
        <w:t>elemento subjetivo</w:t>
      </w:r>
      <w:r w:rsidR="000B1337" w:rsidRPr="00413988">
        <w:rPr>
          <w:rFonts w:ascii="Arial Nova Light" w:eastAsia="Arial" w:hAnsi="Arial Nova Light" w:cs="Arial"/>
          <w:spacing w:val="4"/>
          <w:sz w:val="24"/>
          <w:szCs w:val="24"/>
        </w:rPr>
        <w:t>, puesto que, el mensaje, no contiene algún llamamiento al voto, no promueve su candidatura, tampoco publicita a un partido, ni gener</w:t>
      </w:r>
      <w:r w:rsidR="003049BE" w:rsidRPr="00413988">
        <w:rPr>
          <w:rFonts w:ascii="Arial Nova Light" w:eastAsia="Arial" w:hAnsi="Arial Nova Light" w:cs="Arial"/>
          <w:spacing w:val="4"/>
          <w:sz w:val="24"/>
          <w:szCs w:val="24"/>
        </w:rPr>
        <w:t>ó</w:t>
      </w:r>
      <w:r w:rsidR="000B1337" w:rsidRPr="00413988">
        <w:rPr>
          <w:rFonts w:ascii="Arial Nova Light" w:eastAsia="Arial" w:hAnsi="Arial Nova Light" w:cs="Arial"/>
          <w:spacing w:val="4"/>
          <w:sz w:val="24"/>
          <w:szCs w:val="24"/>
        </w:rPr>
        <w:t xml:space="preserve"> rechazo hacia alguna fuerza política</w:t>
      </w:r>
      <w:r w:rsidR="003049BE" w:rsidRPr="00413988">
        <w:rPr>
          <w:rFonts w:ascii="Arial Nova Light" w:eastAsia="Arial" w:hAnsi="Arial Nova Light" w:cs="Arial"/>
          <w:spacing w:val="4"/>
          <w:sz w:val="24"/>
          <w:szCs w:val="24"/>
        </w:rPr>
        <w:t>, ya que se trató de una invitación dirigida a los militantes y simpatizantes de su partido a que acompañaran a la candidata a su registro</w:t>
      </w:r>
      <w:r w:rsidR="000B1337" w:rsidRPr="00413988">
        <w:rPr>
          <w:rFonts w:ascii="Arial Nova Light" w:eastAsia="Arial" w:hAnsi="Arial Nova Light" w:cs="Arial"/>
          <w:spacing w:val="4"/>
          <w:sz w:val="24"/>
          <w:szCs w:val="24"/>
        </w:rPr>
        <w:t xml:space="preserve">. </w:t>
      </w:r>
    </w:p>
    <w:p w14:paraId="24583AFC" w14:textId="3B00AB40" w:rsidR="000B1337" w:rsidRPr="00413988" w:rsidRDefault="003049BE"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Esto es asi porque</w:t>
      </w:r>
      <w:r w:rsidR="000B1337" w:rsidRPr="00413988">
        <w:rPr>
          <w:rFonts w:ascii="Arial Nova Light" w:eastAsia="Arial" w:hAnsi="Arial Nova Light" w:cs="Arial"/>
          <w:spacing w:val="4"/>
          <w:sz w:val="24"/>
          <w:szCs w:val="24"/>
        </w:rPr>
        <w:t xml:space="preserve"> para acreditar el elemento subjetivo en </w:t>
      </w:r>
      <w:r w:rsidRPr="00413988">
        <w:rPr>
          <w:rFonts w:ascii="Arial Nova Light" w:eastAsia="Arial" w:hAnsi="Arial Nova Light" w:cs="Arial"/>
          <w:spacing w:val="4"/>
          <w:sz w:val="24"/>
          <w:szCs w:val="24"/>
        </w:rPr>
        <w:t>un acto y considerarlo como</w:t>
      </w:r>
      <w:r w:rsidR="000B1337" w:rsidRPr="00413988">
        <w:rPr>
          <w:rFonts w:ascii="Arial Nova Light" w:eastAsia="Arial" w:hAnsi="Arial Nova Light" w:cs="Arial"/>
          <w:spacing w:val="4"/>
          <w:sz w:val="24"/>
          <w:szCs w:val="24"/>
        </w:rPr>
        <w:t xml:space="preserve"> anticipado </w:t>
      </w:r>
      <w:r w:rsidR="002E599C" w:rsidRPr="00413988">
        <w:rPr>
          <w:rFonts w:ascii="Arial Nova Light" w:eastAsia="Arial" w:hAnsi="Arial Nova Light" w:cs="Arial"/>
          <w:spacing w:val="4"/>
          <w:sz w:val="24"/>
          <w:szCs w:val="24"/>
        </w:rPr>
        <w:t>de campaña, se requiere que el mensaje contenga un posicionamiento adelantado o constituya un llamamiento al voto de forma explícita y sin ambigüedad, o se haya mencionado frases en contra de otra opción política</w:t>
      </w:r>
      <w:r w:rsidR="00F970AC">
        <w:rPr>
          <w:rFonts w:ascii="Arial Nova Light" w:eastAsia="Arial" w:hAnsi="Arial Nova Light" w:cs="Arial"/>
          <w:spacing w:val="4"/>
          <w:sz w:val="24"/>
          <w:szCs w:val="24"/>
        </w:rPr>
        <w:t>, así el análisis de la publicación denunciada es el siguiente:</w:t>
      </w:r>
      <w:r w:rsidR="002E599C" w:rsidRPr="00413988">
        <w:rPr>
          <w:rFonts w:ascii="Arial Nova Light" w:eastAsia="Arial" w:hAnsi="Arial Nova Light" w:cs="Arial"/>
          <w:spacing w:val="4"/>
          <w:sz w:val="24"/>
          <w:szCs w:val="24"/>
        </w:rPr>
        <w:t xml:space="preserve"> </w:t>
      </w:r>
    </w:p>
    <w:p w14:paraId="1B16124E" w14:textId="41D3DC67" w:rsidR="007C5668" w:rsidRPr="00413988" w:rsidRDefault="00F970AC" w:rsidP="00B11D40">
      <w:pPr>
        <w:spacing w:before="29" w:line="360" w:lineRule="auto"/>
        <w:ind w:right="36"/>
        <w:jc w:val="both"/>
        <w:rPr>
          <w:rFonts w:ascii="Arial Nova Light" w:eastAsia="Arial" w:hAnsi="Arial Nova Light" w:cs="Arial"/>
          <w:b/>
          <w:bCs/>
          <w:spacing w:val="4"/>
          <w:sz w:val="24"/>
          <w:szCs w:val="24"/>
        </w:rPr>
      </w:pPr>
      <w:r>
        <w:rPr>
          <w:rFonts w:ascii="Arial Nova Light" w:eastAsia="Arial" w:hAnsi="Arial Nova Light" w:cs="Arial"/>
          <w:b/>
          <w:bCs/>
          <w:spacing w:val="4"/>
          <w:sz w:val="24"/>
          <w:szCs w:val="24"/>
        </w:rPr>
        <w:t xml:space="preserve">Video </w:t>
      </w:r>
      <w:r w:rsidR="00AA7375">
        <w:rPr>
          <w:rFonts w:ascii="Arial Nova Light" w:eastAsia="Arial" w:hAnsi="Arial Nova Light" w:cs="Arial"/>
          <w:b/>
          <w:bCs/>
          <w:spacing w:val="4"/>
          <w:sz w:val="24"/>
          <w:szCs w:val="24"/>
        </w:rPr>
        <w:t xml:space="preserve">difundido en el perfil de nombre Martha Márquez, en la red social INSTAGRAM. </w:t>
      </w:r>
    </w:p>
    <w:p w14:paraId="39A9B3BF" w14:textId="7445FA26" w:rsidR="00922DF6" w:rsidRPr="00413988" w:rsidRDefault="007636C6" w:rsidP="00B11D40">
      <w:pPr>
        <w:spacing w:before="29" w:line="360" w:lineRule="auto"/>
        <w:ind w:right="36"/>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El video fue publicado el día diecinueve de marzo, acompañado del siguiente </w:t>
      </w:r>
      <w:r w:rsidR="00922DF6" w:rsidRPr="00413988">
        <w:rPr>
          <w:rFonts w:ascii="Arial Nova Light" w:eastAsia="Arial" w:hAnsi="Arial Nova Light" w:cs="Arial"/>
          <w:spacing w:val="4"/>
          <w:sz w:val="24"/>
          <w:szCs w:val="24"/>
        </w:rPr>
        <w:t xml:space="preserve">texto: </w:t>
      </w:r>
    </w:p>
    <w:p w14:paraId="6208634E" w14:textId="77777777" w:rsidR="00BF49C6" w:rsidRPr="00BF49C6" w:rsidRDefault="00BF49C6" w:rsidP="00BF49C6">
      <w:pPr>
        <w:spacing w:before="29" w:line="360" w:lineRule="auto"/>
        <w:ind w:left="1134" w:right="851"/>
        <w:jc w:val="both"/>
        <w:rPr>
          <w:rFonts w:ascii="Arial Nova Light" w:eastAsia="Arial Nova" w:hAnsi="Arial Nova Light" w:cs="Arial Nova"/>
          <w:i/>
          <w:iCs/>
          <w:sz w:val="20"/>
          <w:szCs w:val="20"/>
        </w:rPr>
      </w:pPr>
      <w:r w:rsidRPr="00BF49C6">
        <w:rPr>
          <w:rFonts w:ascii="Arial Nova Light" w:eastAsia="Arial Nova" w:hAnsi="Arial Nova Light" w:cs="Arial Nova"/>
          <w:i/>
          <w:iCs/>
          <w:sz w:val="20"/>
          <w:szCs w:val="20"/>
        </w:rPr>
        <w:t>Soy Martha Márquez y te invito a que me conozcas.</w:t>
      </w:r>
    </w:p>
    <w:p w14:paraId="45AE002E" w14:textId="77777777" w:rsidR="00BF49C6" w:rsidRPr="00BF49C6" w:rsidRDefault="00BF49C6" w:rsidP="00BF49C6">
      <w:pPr>
        <w:spacing w:before="29" w:line="360" w:lineRule="auto"/>
        <w:ind w:left="1134" w:right="851"/>
        <w:jc w:val="both"/>
        <w:rPr>
          <w:rFonts w:ascii="Arial Nova Light" w:eastAsia="Arial Nova" w:hAnsi="Arial Nova Light" w:cs="Segoe UI Emoji"/>
          <w:i/>
          <w:iCs/>
          <w:sz w:val="20"/>
          <w:szCs w:val="20"/>
        </w:rPr>
      </w:pPr>
      <w:r w:rsidRPr="00BF49C6">
        <w:rPr>
          <w:rFonts w:ascii="Arial Nova Light" w:eastAsia="Arial Nova" w:hAnsi="Arial Nova Light" w:cs="Arial Nova"/>
          <w:i/>
          <w:iCs/>
          <w:sz w:val="20"/>
          <w:szCs w:val="20"/>
        </w:rPr>
        <w:lastRenderedPageBreak/>
        <w:t xml:space="preserve">Estaré subiendo videos sobre todo lo que me representa: Mi familia, amigos, gustos, conocimientos, experiencias, entre otras cosas… </w:t>
      </w:r>
      <w:r w:rsidRPr="00BF49C6">
        <w:rPr>
          <w:rFonts w:ascii="Segoe UI Emoji" w:eastAsia="Arial Nova" w:hAnsi="Segoe UI Emoji" w:cs="Segoe UI Emoji"/>
          <w:i/>
          <w:iCs/>
          <w:sz w:val="20"/>
          <w:szCs w:val="20"/>
        </w:rPr>
        <w:t>😉</w:t>
      </w:r>
    </w:p>
    <w:p w14:paraId="5FD78AE5" w14:textId="6E6AFE3C" w:rsidR="00C91A9E" w:rsidRDefault="00FB25CA"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Publicación que a la fecha de su certificación contaba con </w:t>
      </w:r>
      <w:r w:rsidR="00281702">
        <w:rPr>
          <w:rFonts w:ascii="Arial Nova Light" w:eastAsia="Arial" w:hAnsi="Arial Nova Light" w:cs="Arial"/>
          <w:spacing w:val="4"/>
          <w:sz w:val="24"/>
          <w:szCs w:val="24"/>
        </w:rPr>
        <w:t>68</w:t>
      </w:r>
      <w:r w:rsidRPr="00413988">
        <w:rPr>
          <w:rFonts w:ascii="Arial Nova Light" w:eastAsia="Arial" w:hAnsi="Arial Nova Light" w:cs="Arial"/>
          <w:spacing w:val="4"/>
          <w:sz w:val="24"/>
          <w:szCs w:val="24"/>
        </w:rPr>
        <w:t xml:space="preserve"> reacciones</w:t>
      </w:r>
      <w:r w:rsidR="00281702">
        <w:rPr>
          <w:rFonts w:ascii="Arial Nova Light" w:eastAsia="Arial" w:hAnsi="Arial Nova Light" w:cs="Arial"/>
          <w:spacing w:val="4"/>
          <w:sz w:val="24"/>
          <w:szCs w:val="24"/>
        </w:rPr>
        <w:t xml:space="preserve"> “me gusta”</w:t>
      </w:r>
      <w:r w:rsidRPr="00413988">
        <w:rPr>
          <w:rFonts w:ascii="Arial Nova Light" w:eastAsia="Arial" w:hAnsi="Arial Nova Light" w:cs="Arial"/>
          <w:spacing w:val="4"/>
          <w:sz w:val="24"/>
          <w:szCs w:val="24"/>
        </w:rPr>
        <w:t xml:space="preserve"> </w:t>
      </w:r>
      <w:r w:rsidR="00281702">
        <w:rPr>
          <w:rFonts w:ascii="Arial Nova Light" w:eastAsia="Arial" w:hAnsi="Arial Nova Light" w:cs="Arial"/>
          <w:spacing w:val="4"/>
          <w:sz w:val="24"/>
          <w:szCs w:val="24"/>
        </w:rPr>
        <w:t>y 3</w:t>
      </w:r>
      <w:r w:rsidRPr="00413988">
        <w:rPr>
          <w:rFonts w:ascii="Arial Nova Light" w:eastAsia="Arial" w:hAnsi="Arial Nova Light" w:cs="Arial"/>
          <w:spacing w:val="4"/>
          <w:sz w:val="24"/>
          <w:szCs w:val="24"/>
        </w:rPr>
        <w:t xml:space="preserve"> comentarios. </w:t>
      </w:r>
    </w:p>
    <w:p w14:paraId="19A83623" w14:textId="3BCC0FB8" w:rsidR="00281702" w:rsidRDefault="00281702" w:rsidP="00B11D40">
      <w:pPr>
        <w:spacing w:before="29" w:line="360" w:lineRule="auto"/>
        <w:ind w:right="36"/>
        <w:jc w:val="both"/>
        <w:rPr>
          <w:rFonts w:ascii="Arial Nova Light" w:eastAsia="Arial" w:hAnsi="Arial Nova Light" w:cs="Arial"/>
          <w:sz w:val="24"/>
          <w:szCs w:val="24"/>
        </w:rPr>
      </w:pPr>
      <w:r>
        <w:rPr>
          <w:rFonts w:ascii="Arial Nova Light" w:eastAsia="Arial" w:hAnsi="Arial Nova Light" w:cs="Arial"/>
          <w:spacing w:val="4"/>
          <w:sz w:val="24"/>
          <w:szCs w:val="24"/>
        </w:rPr>
        <w:t xml:space="preserve">En el video, además de la figura de la candidata denunciada, se observa </w:t>
      </w:r>
      <w:r w:rsidR="005D722F">
        <w:rPr>
          <w:rFonts w:ascii="Arial Nova Light" w:eastAsia="Arial" w:hAnsi="Arial Nova Light" w:cs="Arial"/>
          <w:spacing w:val="4"/>
          <w:sz w:val="24"/>
          <w:szCs w:val="24"/>
        </w:rPr>
        <w:t>a lo largo del video dos leyendas “FUI SENADORA DE LA REPÚBLICA” y “</w:t>
      </w:r>
      <w:r w:rsidR="005D722F">
        <w:rPr>
          <w:rFonts w:ascii="Arial Nova Light" w:eastAsia="Arial" w:hAnsi="Arial Nova Light" w:cs="Arial"/>
          <w:sz w:val="24"/>
          <w:szCs w:val="24"/>
        </w:rPr>
        <w:t>SÍGUEME PARA CONTARTE COMO FUE”</w:t>
      </w:r>
    </w:p>
    <w:p w14:paraId="1E83D891" w14:textId="6C562195" w:rsidR="00AC7A3A" w:rsidRDefault="00AC7A3A" w:rsidP="00B11D40">
      <w:pPr>
        <w:spacing w:before="29" w:line="360" w:lineRule="auto"/>
        <w:ind w:right="36"/>
        <w:jc w:val="both"/>
        <w:rPr>
          <w:rFonts w:ascii="Arial Nova Light" w:eastAsia="Arial" w:hAnsi="Arial Nova Light" w:cs="Arial"/>
          <w:sz w:val="24"/>
          <w:szCs w:val="24"/>
        </w:rPr>
      </w:pPr>
      <w:r>
        <w:rPr>
          <w:rFonts w:ascii="Arial Nova Light" w:eastAsia="Arial" w:hAnsi="Arial Nova Light" w:cs="Arial"/>
          <w:sz w:val="24"/>
          <w:szCs w:val="24"/>
        </w:rPr>
        <w:t>Al analizar el video, y en coincidencia con el acta de oficialía electoral, se advierte que lo expresado por la denunciada fue lo siguiente:</w:t>
      </w:r>
    </w:p>
    <w:p w14:paraId="76142D49" w14:textId="77777777" w:rsidR="00AC7A3A" w:rsidRDefault="00AC7A3A" w:rsidP="00AC7A3A">
      <w:pPr>
        <w:spacing w:after="0" w:line="240" w:lineRule="auto"/>
        <w:ind w:left="1134" w:right="851"/>
        <w:jc w:val="both"/>
        <w:rPr>
          <w:rFonts w:ascii="Arial Nova Light" w:eastAsia="Arial Nova" w:hAnsi="Arial Nova Light" w:cs="Arial Nova"/>
          <w:i/>
          <w:iCs/>
          <w:sz w:val="20"/>
          <w:szCs w:val="20"/>
        </w:rPr>
      </w:pPr>
      <w:r w:rsidRPr="003B2393">
        <w:rPr>
          <w:rFonts w:ascii="Arial Nova Light" w:eastAsia="Arial Nova" w:hAnsi="Arial Nova Light" w:cs="Arial Nova"/>
          <w:i/>
          <w:iCs/>
          <w:sz w:val="20"/>
          <w:szCs w:val="20"/>
        </w:rPr>
        <w:t xml:space="preserve">“Hola soy Martha Márquez, soy mamá, soy esposa, tengo también unas mascotitas aquí en su casa y pues soy contador público. Me gusta jugar básquet bol, me gusta subir el cerro, me gusta correr, me encanta ver a mis amigas, son mi terapia cuando las veo y las quiero mucho. Me gusta cuidar el medio ambiente y la intención de este video y los que vienen es que me conozcas, me conozcas totalmente como soy, que además soy una persona transparente y abierta y nos vemos pronto.” </w:t>
      </w:r>
    </w:p>
    <w:p w14:paraId="3F53348F" w14:textId="4E5318BC" w:rsidR="00AC7A3A" w:rsidRDefault="00AC7A3A" w:rsidP="00B11D40">
      <w:pPr>
        <w:spacing w:before="29" w:line="360" w:lineRule="auto"/>
        <w:ind w:right="36"/>
        <w:jc w:val="both"/>
        <w:rPr>
          <w:rFonts w:ascii="Arial Nova Light" w:eastAsia="Arial" w:hAnsi="Arial Nova Light" w:cs="Arial"/>
          <w:strike/>
          <w:spacing w:val="4"/>
          <w:sz w:val="24"/>
          <w:szCs w:val="24"/>
        </w:rPr>
      </w:pPr>
    </w:p>
    <w:p w14:paraId="77DE12A9" w14:textId="5DBD7213" w:rsidR="00A13CAA" w:rsidRDefault="0087507F" w:rsidP="00A13CAA">
      <w:pPr>
        <w:spacing w:before="29" w:line="360" w:lineRule="auto"/>
        <w:ind w:right="36"/>
        <w:jc w:val="both"/>
        <w:rPr>
          <w:rFonts w:ascii="Arial Nova Light" w:hAnsi="Arial Nova Light"/>
          <w:sz w:val="24"/>
          <w:szCs w:val="24"/>
        </w:rPr>
      </w:pPr>
      <w:r>
        <w:rPr>
          <w:rFonts w:ascii="Arial Nova Light" w:eastAsia="Arial" w:hAnsi="Arial Nova Light" w:cs="Arial"/>
          <w:spacing w:val="4"/>
          <w:sz w:val="24"/>
          <w:szCs w:val="24"/>
        </w:rPr>
        <w:t xml:space="preserve">En ese entendimiento, </w:t>
      </w:r>
      <w:r w:rsidR="00A13CAA" w:rsidRPr="00413988">
        <w:rPr>
          <w:rFonts w:ascii="Arial Nova Light" w:hAnsi="Arial Nova Light"/>
          <w:sz w:val="24"/>
          <w:szCs w:val="24"/>
        </w:rPr>
        <w:t>la imagen</w:t>
      </w:r>
      <w:r>
        <w:rPr>
          <w:rFonts w:ascii="Arial Nova Light" w:hAnsi="Arial Nova Light"/>
          <w:sz w:val="24"/>
          <w:szCs w:val="24"/>
        </w:rPr>
        <w:t xml:space="preserve">, texto y audio del video publicado, </w:t>
      </w:r>
      <w:r w:rsidR="00A13CAA" w:rsidRPr="00413988">
        <w:rPr>
          <w:rFonts w:ascii="Arial Nova Light" w:hAnsi="Arial Nova Light"/>
          <w:sz w:val="24"/>
          <w:szCs w:val="24"/>
        </w:rPr>
        <w:t>no de</w:t>
      </w:r>
      <w:r w:rsidR="003049BE" w:rsidRPr="00413988">
        <w:rPr>
          <w:rFonts w:ascii="Arial Nova Light" w:hAnsi="Arial Nova Light"/>
          <w:sz w:val="24"/>
          <w:szCs w:val="24"/>
        </w:rPr>
        <w:t>vela</w:t>
      </w:r>
      <w:r w:rsidR="00A13CAA" w:rsidRPr="00413988">
        <w:rPr>
          <w:rFonts w:ascii="Arial Nova Light" w:hAnsi="Arial Nova Light"/>
          <w:sz w:val="24"/>
          <w:szCs w:val="24"/>
        </w:rPr>
        <w:t xml:space="preserve">n aspectos </w:t>
      </w:r>
      <w:r w:rsidR="003049BE" w:rsidRPr="00413988">
        <w:rPr>
          <w:rFonts w:ascii="Arial Nova Light" w:hAnsi="Arial Nova Light"/>
          <w:sz w:val="24"/>
          <w:szCs w:val="24"/>
        </w:rPr>
        <w:t xml:space="preserve">de los llamados expresos al voto ni de equivalentes funcionales, </w:t>
      </w:r>
      <w:r w:rsidR="00A13CAA" w:rsidRPr="00413988">
        <w:rPr>
          <w:rFonts w:ascii="Arial Nova Light" w:hAnsi="Arial Nova Light"/>
          <w:sz w:val="24"/>
          <w:szCs w:val="24"/>
        </w:rPr>
        <w:t>que</w:t>
      </w:r>
      <w:r w:rsidR="003049BE" w:rsidRPr="00413988">
        <w:rPr>
          <w:rFonts w:ascii="Arial Nova Light" w:hAnsi="Arial Nova Light"/>
          <w:sz w:val="24"/>
          <w:szCs w:val="24"/>
        </w:rPr>
        <w:t xml:space="preserve"> revelen que se buscó o se obtuvo</w:t>
      </w:r>
      <w:r w:rsidR="00A13CAA" w:rsidRPr="00413988">
        <w:rPr>
          <w:rFonts w:ascii="Arial Nova Light" w:hAnsi="Arial Nova Light"/>
          <w:sz w:val="24"/>
          <w:szCs w:val="24"/>
        </w:rPr>
        <w:t xml:space="preserve"> una preferencia frente al electorado de manera anticipada a las campañas locales. </w:t>
      </w:r>
    </w:p>
    <w:p w14:paraId="47CE232F" w14:textId="66AC3052" w:rsidR="0044501B" w:rsidRDefault="0044501B" w:rsidP="0044501B">
      <w:pPr>
        <w:spacing w:before="29" w:line="360" w:lineRule="auto"/>
        <w:ind w:right="36"/>
        <w:jc w:val="both"/>
        <w:rPr>
          <w:rFonts w:ascii="Arial Nova Light" w:hAnsi="Arial Nova Light"/>
          <w:sz w:val="24"/>
          <w:szCs w:val="24"/>
        </w:rPr>
      </w:pPr>
      <w:r w:rsidRPr="0044501B">
        <w:rPr>
          <w:rFonts w:ascii="Arial Nova Light" w:hAnsi="Arial Nova Light"/>
          <w:sz w:val="24"/>
          <w:szCs w:val="24"/>
        </w:rPr>
        <w:t>El mensaje no contiene algún llamamiento al voto no promueve su</w:t>
      </w:r>
      <w:r>
        <w:rPr>
          <w:rFonts w:ascii="Arial Nova Light" w:hAnsi="Arial Nova Light"/>
          <w:sz w:val="24"/>
          <w:szCs w:val="24"/>
        </w:rPr>
        <w:t xml:space="preserve"> </w:t>
      </w:r>
      <w:r w:rsidRPr="0044501B">
        <w:rPr>
          <w:rFonts w:ascii="Arial Nova Light" w:hAnsi="Arial Nova Light"/>
          <w:sz w:val="24"/>
          <w:szCs w:val="24"/>
        </w:rPr>
        <w:t>candidatura, tampoco publicita a un partido ni genera rechazo hacia</w:t>
      </w:r>
      <w:r>
        <w:rPr>
          <w:rFonts w:ascii="Arial Nova Light" w:hAnsi="Arial Nova Light"/>
          <w:sz w:val="24"/>
          <w:szCs w:val="24"/>
        </w:rPr>
        <w:t xml:space="preserve"> </w:t>
      </w:r>
      <w:r w:rsidRPr="0044501B">
        <w:rPr>
          <w:rFonts w:ascii="Arial Nova Light" w:hAnsi="Arial Nova Light"/>
          <w:sz w:val="24"/>
          <w:szCs w:val="24"/>
        </w:rPr>
        <w:t>alguna fuerza política.</w:t>
      </w:r>
    </w:p>
    <w:p w14:paraId="76C69C64" w14:textId="603A9987" w:rsidR="0044501B" w:rsidRPr="00413988" w:rsidRDefault="0044501B" w:rsidP="0044501B">
      <w:pPr>
        <w:spacing w:before="29" w:line="360" w:lineRule="auto"/>
        <w:ind w:right="36"/>
        <w:jc w:val="both"/>
        <w:rPr>
          <w:rFonts w:ascii="Arial Nova Light" w:hAnsi="Arial Nova Light"/>
          <w:sz w:val="24"/>
          <w:szCs w:val="24"/>
        </w:rPr>
      </w:pPr>
      <w:r w:rsidRPr="0044501B">
        <w:rPr>
          <w:rFonts w:ascii="Arial Nova Light" w:hAnsi="Arial Nova Light"/>
          <w:sz w:val="24"/>
          <w:szCs w:val="24"/>
        </w:rPr>
        <w:t>Esto, porque sólo aparece la denunciada sin que se pueda identificar el</w:t>
      </w:r>
      <w:r>
        <w:rPr>
          <w:rFonts w:ascii="Arial Nova Light" w:hAnsi="Arial Nova Light"/>
          <w:sz w:val="24"/>
          <w:szCs w:val="24"/>
        </w:rPr>
        <w:t xml:space="preserve"> </w:t>
      </w:r>
      <w:r w:rsidRPr="0044501B">
        <w:rPr>
          <w:rFonts w:ascii="Arial Nova Light" w:hAnsi="Arial Nova Light"/>
          <w:sz w:val="24"/>
          <w:szCs w:val="24"/>
        </w:rPr>
        <w:t>emblema del partido político en el que manifiesta de manera genérica</w:t>
      </w:r>
      <w:r>
        <w:rPr>
          <w:rFonts w:ascii="Arial Nova Light" w:hAnsi="Arial Nova Light"/>
          <w:sz w:val="24"/>
          <w:szCs w:val="24"/>
        </w:rPr>
        <w:t xml:space="preserve"> sus gustos, actividades y </w:t>
      </w:r>
      <w:r w:rsidR="005D59B3">
        <w:rPr>
          <w:rFonts w:ascii="Arial Nova Light" w:hAnsi="Arial Nova Light"/>
          <w:sz w:val="24"/>
          <w:szCs w:val="24"/>
        </w:rPr>
        <w:t xml:space="preserve">preferencias en su esfera personal, como lo es lo referente a mascotas, actividades recreativas y prácticas con sus amistades. </w:t>
      </w:r>
    </w:p>
    <w:p w14:paraId="6FAC5C19" w14:textId="6BBE2197" w:rsidR="00DD6041" w:rsidRPr="00413988" w:rsidRDefault="00A13CAA"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Pues, como se lee, el mensaje</w:t>
      </w:r>
      <w:r w:rsidR="00B56389">
        <w:rPr>
          <w:rFonts w:ascii="Arial Nova Light" w:eastAsia="Arial" w:hAnsi="Arial Nova Light" w:cs="Arial"/>
          <w:spacing w:val="4"/>
          <w:sz w:val="24"/>
          <w:szCs w:val="24"/>
        </w:rPr>
        <w:t xml:space="preserve">, si bien refiere que es para que la conozcan, está dirigido a sus seguidores en esa red social, tan es así, que solo fue calificada con “me gusta” por 68 personas, y solo tres comentarios interactuaron con el video, </w:t>
      </w:r>
      <w:r w:rsidRPr="00413988">
        <w:rPr>
          <w:rFonts w:ascii="Arial Nova Light" w:eastAsia="Arial" w:hAnsi="Arial Nova Light" w:cs="Arial"/>
          <w:spacing w:val="4"/>
          <w:sz w:val="24"/>
          <w:szCs w:val="24"/>
        </w:rPr>
        <w:t xml:space="preserve">por lo que no </w:t>
      </w:r>
      <w:r w:rsidR="003049BE" w:rsidRPr="00413988">
        <w:rPr>
          <w:rFonts w:ascii="Arial Nova Light" w:eastAsia="Arial" w:hAnsi="Arial Nova Light" w:cs="Arial"/>
          <w:spacing w:val="4"/>
          <w:sz w:val="24"/>
          <w:szCs w:val="24"/>
        </w:rPr>
        <w:t>puede tenerse como</w:t>
      </w:r>
      <w:r w:rsidRPr="00413988">
        <w:rPr>
          <w:rFonts w:ascii="Arial Nova Light" w:eastAsia="Arial" w:hAnsi="Arial Nova Light" w:cs="Arial"/>
          <w:spacing w:val="4"/>
          <w:sz w:val="24"/>
          <w:szCs w:val="24"/>
        </w:rPr>
        <w:t xml:space="preserve"> un </w:t>
      </w:r>
      <w:r w:rsidR="00CC43DA">
        <w:rPr>
          <w:rFonts w:ascii="Arial Nova Light" w:eastAsia="Arial" w:hAnsi="Arial Nova Light" w:cs="Arial"/>
          <w:spacing w:val="4"/>
          <w:sz w:val="24"/>
          <w:szCs w:val="24"/>
        </w:rPr>
        <w:t xml:space="preserve">acto infractor de la norma por parte de </w:t>
      </w:r>
      <w:r w:rsidRPr="00413988">
        <w:rPr>
          <w:rFonts w:ascii="Arial Nova Light" w:eastAsia="Arial" w:hAnsi="Arial Nova Light" w:cs="Arial"/>
          <w:spacing w:val="4"/>
          <w:sz w:val="24"/>
          <w:szCs w:val="24"/>
        </w:rPr>
        <w:t xml:space="preserve">la denunciada o </w:t>
      </w:r>
      <w:r w:rsidR="00CC43DA">
        <w:rPr>
          <w:rFonts w:ascii="Arial Nova Light" w:eastAsia="Arial" w:hAnsi="Arial Nova Light" w:cs="Arial"/>
          <w:spacing w:val="4"/>
          <w:sz w:val="24"/>
          <w:szCs w:val="24"/>
        </w:rPr>
        <w:t>la coalición que la postula</w:t>
      </w:r>
      <w:r w:rsidR="003049BE" w:rsidRPr="00413988">
        <w:rPr>
          <w:rFonts w:ascii="Arial Nova Light" w:eastAsia="Arial" w:hAnsi="Arial Nova Light" w:cs="Arial"/>
          <w:spacing w:val="4"/>
          <w:sz w:val="24"/>
          <w:szCs w:val="24"/>
        </w:rPr>
        <w:t xml:space="preserve"> con fines de promoción anticipada</w:t>
      </w:r>
      <w:r w:rsidRPr="00413988">
        <w:rPr>
          <w:rFonts w:ascii="Arial Nova Light" w:eastAsia="Arial" w:hAnsi="Arial Nova Light" w:cs="Arial"/>
          <w:spacing w:val="4"/>
          <w:sz w:val="24"/>
          <w:szCs w:val="24"/>
        </w:rPr>
        <w:t xml:space="preserve">. </w:t>
      </w:r>
    </w:p>
    <w:p w14:paraId="428259B5" w14:textId="60921FFA" w:rsidR="00E04187" w:rsidRPr="00413988" w:rsidRDefault="00E04187"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Lo anterior, teniendo en consideración </w:t>
      </w:r>
      <w:r w:rsidR="00A37426" w:rsidRPr="00413988">
        <w:rPr>
          <w:rFonts w:ascii="Arial Nova Light" w:eastAsia="Arial" w:hAnsi="Arial Nova Light" w:cs="Arial"/>
          <w:spacing w:val="4"/>
          <w:sz w:val="24"/>
          <w:szCs w:val="24"/>
        </w:rPr>
        <w:t>que el texto que contiene la publicación difundida se da en la lógica misma del propio acto, es decir,</w:t>
      </w:r>
      <w:r w:rsidR="00E81AB2">
        <w:rPr>
          <w:rFonts w:ascii="Arial Nova Light" w:eastAsia="Arial" w:hAnsi="Arial Nova Light" w:cs="Arial"/>
          <w:spacing w:val="4"/>
          <w:sz w:val="24"/>
          <w:szCs w:val="24"/>
        </w:rPr>
        <w:t xml:space="preserve"> la descripción es congruente con el contenido, por lo que no se advierte alguna simulación o actuación engañosa que escape de su libre expresión y uso de la red social. </w:t>
      </w:r>
      <w:r w:rsidR="00A37426" w:rsidRPr="00413988">
        <w:rPr>
          <w:rFonts w:ascii="Arial Nova Light" w:eastAsia="Arial" w:hAnsi="Arial Nova Light" w:cs="Arial"/>
          <w:spacing w:val="4"/>
          <w:sz w:val="24"/>
          <w:szCs w:val="24"/>
        </w:rPr>
        <w:t xml:space="preserve"> </w:t>
      </w:r>
    </w:p>
    <w:p w14:paraId="267FBE71" w14:textId="7E69EAB3" w:rsidR="00935C60" w:rsidRPr="00413988" w:rsidRDefault="00B06643" w:rsidP="00935C60">
      <w:pPr>
        <w:spacing w:before="29" w:line="360" w:lineRule="auto"/>
        <w:ind w:right="36"/>
        <w:jc w:val="both"/>
        <w:rPr>
          <w:rFonts w:ascii="Arial Nova Light" w:hAnsi="Arial Nova Light"/>
          <w:sz w:val="24"/>
          <w:szCs w:val="24"/>
        </w:rPr>
      </w:pPr>
      <w:r>
        <w:rPr>
          <w:rFonts w:ascii="Arial Nova Light" w:eastAsia="Arial" w:hAnsi="Arial Nova Light" w:cs="Arial"/>
          <w:spacing w:val="4"/>
          <w:sz w:val="24"/>
          <w:szCs w:val="24"/>
        </w:rPr>
        <w:t>Cabe precisar que,</w:t>
      </w:r>
      <w:r w:rsidR="00B8054D" w:rsidRPr="00413988">
        <w:rPr>
          <w:rFonts w:ascii="Arial Nova Light" w:eastAsia="Arial" w:hAnsi="Arial Nova Light" w:cs="Arial"/>
          <w:spacing w:val="4"/>
          <w:sz w:val="24"/>
          <w:szCs w:val="24"/>
        </w:rPr>
        <w:t xml:space="preserve"> </w:t>
      </w:r>
      <w:r w:rsidR="00935C60" w:rsidRPr="00413988">
        <w:rPr>
          <w:rFonts w:ascii="Arial Nova Light" w:eastAsia="Arial" w:hAnsi="Arial Nova Light" w:cs="Arial"/>
          <w:spacing w:val="4"/>
          <w:sz w:val="24"/>
          <w:szCs w:val="24"/>
        </w:rPr>
        <w:t xml:space="preserve">la publicación fue realizada por la denunciada, </w:t>
      </w:r>
      <w:r w:rsidR="003049BE" w:rsidRPr="00413988">
        <w:rPr>
          <w:rFonts w:ascii="Arial Nova Light" w:eastAsia="Arial" w:hAnsi="Arial Nova Light" w:cs="Arial"/>
          <w:spacing w:val="4"/>
          <w:sz w:val="24"/>
          <w:szCs w:val="24"/>
        </w:rPr>
        <w:t>al</w:t>
      </w:r>
      <w:r w:rsidR="00935C60" w:rsidRPr="00413988">
        <w:rPr>
          <w:rFonts w:ascii="Arial Nova Light" w:eastAsia="Arial" w:hAnsi="Arial Nova Light" w:cs="Arial"/>
          <w:spacing w:val="4"/>
          <w:sz w:val="24"/>
          <w:szCs w:val="24"/>
        </w:rPr>
        <w:t xml:space="preserve"> tratase de su perfil, y no negar </w:t>
      </w:r>
      <w:r w:rsidR="003049BE" w:rsidRPr="00413988">
        <w:rPr>
          <w:rFonts w:ascii="Arial Nova Light" w:eastAsia="Arial" w:hAnsi="Arial Nova Light" w:cs="Arial"/>
          <w:spacing w:val="4"/>
          <w:sz w:val="24"/>
          <w:szCs w:val="24"/>
        </w:rPr>
        <w:t>la titularidad del perfil ni la</w:t>
      </w:r>
      <w:r w:rsidR="00935C60" w:rsidRPr="00413988">
        <w:rPr>
          <w:rFonts w:ascii="Arial Nova Light" w:eastAsia="Arial" w:hAnsi="Arial Nova Light" w:cs="Arial"/>
          <w:spacing w:val="4"/>
          <w:sz w:val="24"/>
          <w:szCs w:val="24"/>
        </w:rPr>
        <w:t xml:space="preserve"> autoría</w:t>
      </w:r>
      <w:r w:rsidR="003049BE" w:rsidRPr="00413988">
        <w:rPr>
          <w:rFonts w:ascii="Arial Nova Light" w:eastAsia="Arial" w:hAnsi="Arial Nova Light" w:cs="Arial"/>
          <w:spacing w:val="4"/>
          <w:sz w:val="24"/>
          <w:szCs w:val="24"/>
        </w:rPr>
        <w:t xml:space="preserve"> de la publicación</w:t>
      </w:r>
      <w:r w:rsidR="00935C60" w:rsidRPr="00413988">
        <w:rPr>
          <w:rFonts w:ascii="Arial Nova Light" w:eastAsia="Arial" w:hAnsi="Arial Nova Light" w:cs="Arial"/>
          <w:spacing w:val="4"/>
          <w:sz w:val="24"/>
          <w:szCs w:val="24"/>
        </w:rPr>
        <w:t xml:space="preserve">, </w:t>
      </w:r>
      <w:r w:rsidR="00A94853">
        <w:rPr>
          <w:rFonts w:ascii="Arial Nova Light" w:eastAsia="Arial" w:hAnsi="Arial Nova Light" w:cs="Arial"/>
          <w:spacing w:val="4"/>
          <w:sz w:val="24"/>
          <w:szCs w:val="24"/>
        </w:rPr>
        <w:t xml:space="preserve">lo que no implica que se </w:t>
      </w:r>
      <w:r w:rsidR="00A94853">
        <w:rPr>
          <w:rFonts w:ascii="Arial Nova Light" w:eastAsia="Arial" w:hAnsi="Arial Nova Light" w:cs="Arial"/>
          <w:spacing w:val="4"/>
          <w:sz w:val="24"/>
          <w:szCs w:val="24"/>
        </w:rPr>
        <w:lastRenderedPageBreak/>
        <w:t>revelen</w:t>
      </w:r>
      <w:r w:rsidR="003049BE" w:rsidRPr="00413988">
        <w:rPr>
          <w:rFonts w:ascii="Arial Nova Light" w:hAnsi="Arial Nova Light"/>
          <w:sz w:val="24"/>
          <w:szCs w:val="24"/>
        </w:rPr>
        <w:t>, ni siquiera de forma indiciaria</w:t>
      </w:r>
      <w:r w:rsidR="00935C60" w:rsidRPr="00413988">
        <w:rPr>
          <w:rFonts w:ascii="Arial Nova Light" w:hAnsi="Arial Nova Light"/>
          <w:sz w:val="24"/>
          <w:szCs w:val="24"/>
        </w:rPr>
        <w:t xml:space="preserve"> aspectos que pudieran darle una preferencia frente al electorado de manera anticipada a las campañas locales. </w:t>
      </w:r>
    </w:p>
    <w:p w14:paraId="4A669549" w14:textId="110FA4A6" w:rsidR="00CB047B" w:rsidRPr="00413988" w:rsidRDefault="00CB047B" w:rsidP="00CB047B">
      <w:pPr>
        <w:spacing w:before="29" w:line="360" w:lineRule="auto"/>
        <w:ind w:right="36"/>
        <w:jc w:val="both"/>
        <w:rPr>
          <w:rFonts w:ascii="Arial Nova Light" w:eastAsia="Arial" w:hAnsi="Arial Nova Light" w:cs="Arial"/>
          <w:spacing w:val="4"/>
          <w:sz w:val="24"/>
          <w:szCs w:val="24"/>
        </w:rPr>
      </w:pPr>
      <w:r w:rsidRPr="00413988">
        <w:rPr>
          <w:rFonts w:ascii="Arial Nova Light" w:hAnsi="Arial Nova Light"/>
          <w:sz w:val="24"/>
          <w:szCs w:val="24"/>
        </w:rPr>
        <w:t xml:space="preserve">Por lo </w:t>
      </w:r>
      <w:r w:rsidR="003049BE" w:rsidRPr="00413988">
        <w:rPr>
          <w:rFonts w:ascii="Arial Nova Light" w:hAnsi="Arial Nova Light"/>
          <w:sz w:val="24"/>
          <w:szCs w:val="24"/>
        </w:rPr>
        <w:t>anterior, esta autoridad concluye que</w:t>
      </w:r>
      <w:r w:rsidRPr="00413988">
        <w:rPr>
          <w:rFonts w:ascii="Arial Nova Light" w:hAnsi="Arial Nova Light"/>
          <w:sz w:val="24"/>
          <w:szCs w:val="24"/>
        </w:rPr>
        <w:t xml:space="preserve"> se está frente a una</w:t>
      </w:r>
      <w:r w:rsidR="003049BE" w:rsidRPr="00413988">
        <w:rPr>
          <w:rFonts w:ascii="Arial Nova Light" w:hAnsi="Arial Nova Light"/>
          <w:sz w:val="24"/>
          <w:szCs w:val="24"/>
        </w:rPr>
        <w:t xml:space="preserve"> </w:t>
      </w:r>
      <w:r w:rsidRPr="00413988">
        <w:rPr>
          <w:rFonts w:ascii="Arial Nova Light" w:hAnsi="Arial Nova Light"/>
          <w:sz w:val="24"/>
          <w:szCs w:val="24"/>
        </w:rPr>
        <w:t>publicaci</w:t>
      </w:r>
      <w:r w:rsidR="003049BE" w:rsidRPr="00413988">
        <w:rPr>
          <w:rFonts w:ascii="Arial Nova Light" w:hAnsi="Arial Nova Light"/>
          <w:sz w:val="24"/>
          <w:szCs w:val="24"/>
        </w:rPr>
        <w:t>ón realizadas</w:t>
      </w:r>
      <w:r w:rsidRPr="00413988">
        <w:rPr>
          <w:rFonts w:ascii="Arial Nova Light" w:hAnsi="Arial Nova Light"/>
          <w:sz w:val="24"/>
          <w:szCs w:val="24"/>
        </w:rPr>
        <w:t xml:space="preserve"> en ejercicio de la libertad de expresión de la denunciada, sin que haya algún elemento que derrote la presunción de espontaneidad que caracteriza al contenido en redes sociales, toda vez que, </w:t>
      </w:r>
      <w:r w:rsidRPr="00413988">
        <w:rPr>
          <w:rFonts w:ascii="Arial Nova Light" w:eastAsia="Arial" w:hAnsi="Arial Nova Light" w:cs="Arial"/>
          <w:spacing w:val="4"/>
          <w:sz w:val="24"/>
          <w:szCs w:val="24"/>
        </w:rPr>
        <w:t xml:space="preserve">respecto a su finalidad electoral, es dable concluir que del contenido: </w:t>
      </w:r>
    </w:p>
    <w:p w14:paraId="5C79F612"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No se incluyen palabras o expresiones que, de forma objetiva, manifiesta, abierta y sin ambigüedad denoten alguno de tales propósitos. </w:t>
      </w:r>
    </w:p>
    <w:p w14:paraId="4DE20799"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No se advierten equivalentes funcionales de apoyo o rechazo hacia una opción política</w:t>
      </w:r>
    </w:p>
    <w:p w14:paraId="1AE7C6A7"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No se incluyen frases o referencias en torno a un proceso comicial. </w:t>
      </w:r>
    </w:p>
    <w:p w14:paraId="48BCA8AB"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No se concluye que la publicación trascienda al electorado</w:t>
      </w:r>
    </w:p>
    <w:p w14:paraId="40F4583F" w14:textId="2834E088" w:rsidR="00113854" w:rsidRPr="00413988" w:rsidRDefault="0015278C" w:rsidP="00113854">
      <w:pPr>
        <w:spacing w:line="360" w:lineRule="auto"/>
        <w:jc w:val="both"/>
        <w:rPr>
          <w:rFonts w:ascii="Arial Nova Light" w:hAnsi="Arial Nova Light" w:cs="Arial"/>
          <w:sz w:val="24"/>
          <w:szCs w:val="24"/>
        </w:rPr>
      </w:pPr>
      <w:r w:rsidRPr="00413988">
        <w:rPr>
          <w:rFonts w:ascii="Arial Nova Light" w:eastAsia="Arial" w:hAnsi="Arial Nova Light" w:cs="Arial"/>
          <w:b/>
          <w:bCs/>
          <w:spacing w:val="4"/>
          <w:sz w:val="24"/>
          <w:szCs w:val="24"/>
        </w:rPr>
        <w:t xml:space="preserve">Ahora bien, del análisis </w:t>
      </w:r>
      <w:r w:rsidR="00EA06CF">
        <w:rPr>
          <w:rFonts w:ascii="Arial Nova Light" w:eastAsia="Arial" w:hAnsi="Arial Nova Light" w:cs="Arial"/>
          <w:b/>
          <w:bCs/>
          <w:spacing w:val="4"/>
          <w:sz w:val="24"/>
          <w:szCs w:val="24"/>
        </w:rPr>
        <w:t>del video y el texto de la publicación</w:t>
      </w:r>
      <w:r w:rsidRPr="00413988">
        <w:rPr>
          <w:rFonts w:ascii="Arial Nova Light" w:eastAsia="Arial" w:hAnsi="Arial Nova Light" w:cs="Arial"/>
          <w:b/>
          <w:bCs/>
          <w:spacing w:val="4"/>
          <w:sz w:val="24"/>
          <w:szCs w:val="24"/>
        </w:rPr>
        <w:t xml:space="preserve"> en lo </w:t>
      </w:r>
      <w:r w:rsidRPr="00413988">
        <w:rPr>
          <w:rFonts w:ascii="Arial Nova Light" w:eastAsia="Arial" w:hAnsi="Arial Nova Light" w:cs="Arial"/>
          <w:b/>
          <w:bCs/>
          <w:spacing w:val="4"/>
          <w:sz w:val="24"/>
          <w:szCs w:val="24"/>
          <w:u w:val="single"/>
        </w:rPr>
        <w:t xml:space="preserve">individual y en su conjunto, </w:t>
      </w:r>
      <w:r w:rsidR="00113854" w:rsidRPr="00413988">
        <w:rPr>
          <w:rFonts w:ascii="Arial Nova Light" w:eastAsia="Arial" w:hAnsi="Arial Nova Light" w:cs="Arial"/>
          <w:bCs/>
          <w:sz w:val="24"/>
          <w:szCs w:val="24"/>
        </w:rPr>
        <w:t xml:space="preserve">este órgano jurisdiccional considera que, </w:t>
      </w:r>
      <w:r w:rsidR="00113854" w:rsidRPr="00413988">
        <w:rPr>
          <w:rFonts w:ascii="Arial Nova Light" w:hAnsi="Arial Nova Light" w:cs="Arial"/>
          <w:b/>
          <w:bCs/>
          <w:sz w:val="24"/>
          <w:szCs w:val="24"/>
        </w:rPr>
        <w:t>no se advierte alguna solicitud</w:t>
      </w:r>
      <w:r w:rsidR="00113854" w:rsidRPr="00413988">
        <w:rPr>
          <w:rFonts w:ascii="Arial Nova Light" w:hAnsi="Arial Nova Light" w:cs="Arial"/>
          <w:sz w:val="24"/>
          <w:szCs w:val="24"/>
        </w:rPr>
        <w:t xml:space="preserve"> a la ciudadanía con el propósito de que </w:t>
      </w:r>
      <w:r w:rsidR="00113854" w:rsidRPr="00413988">
        <w:rPr>
          <w:rFonts w:ascii="Arial Nova Light" w:hAnsi="Arial Nova Light" w:cs="Arial"/>
          <w:b/>
          <w:bCs/>
          <w:sz w:val="24"/>
          <w:szCs w:val="24"/>
        </w:rPr>
        <w:t>vote a favor o en contra de alguna fuerza política</w:t>
      </w:r>
      <w:r w:rsidR="00113854" w:rsidRPr="00413988">
        <w:rPr>
          <w:rFonts w:ascii="Arial Nova Light" w:hAnsi="Arial Nova Light" w:cs="Arial"/>
          <w:sz w:val="24"/>
          <w:szCs w:val="24"/>
        </w:rPr>
        <w:t xml:space="preserve"> o </w:t>
      </w:r>
      <w:r w:rsidR="00113854" w:rsidRPr="00413988">
        <w:rPr>
          <w:rFonts w:ascii="Arial Nova Light" w:hAnsi="Arial Nova Light" w:cs="Arial"/>
          <w:b/>
          <w:bCs/>
          <w:sz w:val="24"/>
          <w:szCs w:val="24"/>
        </w:rPr>
        <w:t xml:space="preserve">candidatura </w:t>
      </w:r>
      <w:r w:rsidR="00113854" w:rsidRPr="00413988">
        <w:rPr>
          <w:rFonts w:ascii="Arial Nova Light" w:hAnsi="Arial Nova Light" w:cs="Arial"/>
          <w:sz w:val="24"/>
          <w:szCs w:val="24"/>
        </w:rPr>
        <w:t xml:space="preserve">en específico, sino que básicamente se tratan de </w:t>
      </w:r>
      <w:r w:rsidR="00113854" w:rsidRPr="00413988">
        <w:rPr>
          <w:rFonts w:ascii="Arial Nova Light" w:hAnsi="Arial Nova Light" w:cs="Arial"/>
          <w:b/>
          <w:bCs/>
          <w:sz w:val="24"/>
          <w:szCs w:val="24"/>
        </w:rPr>
        <w:t>expresiones libres y espont</w:t>
      </w:r>
      <w:r w:rsidR="003049BE" w:rsidRPr="00413988">
        <w:rPr>
          <w:rFonts w:ascii="Arial Nova Light" w:hAnsi="Arial Nova Light" w:cs="Arial"/>
          <w:b/>
          <w:bCs/>
          <w:sz w:val="24"/>
          <w:szCs w:val="24"/>
        </w:rPr>
        <w:t>á</w:t>
      </w:r>
      <w:r w:rsidR="00113854" w:rsidRPr="00413988">
        <w:rPr>
          <w:rFonts w:ascii="Arial Nova Light" w:hAnsi="Arial Nova Light" w:cs="Arial"/>
          <w:b/>
          <w:bCs/>
          <w:sz w:val="24"/>
          <w:szCs w:val="24"/>
        </w:rPr>
        <w:t>neas en el contexto de las plataformas digitales</w:t>
      </w:r>
      <w:r w:rsidR="00113854" w:rsidRPr="00413988">
        <w:rPr>
          <w:rFonts w:ascii="Arial Nova Light" w:hAnsi="Arial Nova Light" w:cs="Arial"/>
          <w:sz w:val="24"/>
          <w:szCs w:val="24"/>
        </w:rPr>
        <w:t>.</w:t>
      </w:r>
    </w:p>
    <w:p w14:paraId="78EA4904" w14:textId="7300ECCB" w:rsidR="00113854" w:rsidRPr="00413988" w:rsidRDefault="00113854" w:rsidP="00113854">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En esa tesitura, al analizar cada una de las palabras y frases </w:t>
      </w:r>
      <w:r w:rsidR="00EA06CF">
        <w:rPr>
          <w:rFonts w:ascii="Arial Nova Light" w:hAnsi="Arial Nova Light" w:cs="Arial"/>
          <w:sz w:val="24"/>
          <w:szCs w:val="24"/>
        </w:rPr>
        <w:t>del video denunciado</w:t>
      </w:r>
      <w:r w:rsidRPr="00413988">
        <w:rPr>
          <w:rFonts w:ascii="Arial Nova Light" w:hAnsi="Arial Nova Light" w:cs="Arial"/>
          <w:sz w:val="24"/>
          <w:szCs w:val="24"/>
        </w:rPr>
        <w:t xml:space="preserve">, tenemos que no se desprende un llamado explícito e inequívoco respecto de la finalidad electoral, por lo que no es posible actualizar el </w:t>
      </w:r>
      <w:r w:rsidRPr="00413988">
        <w:rPr>
          <w:rFonts w:ascii="Arial Nova Light" w:hAnsi="Arial Nova Light" w:cs="Arial"/>
          <w:b/>
          <w:bCs/>
          <w:sz w:val="24"/>
          <w:szCs w:val="24"/>
        </w:rPr>
        <w:t>elemento subjetivo</w:t>
      </w:r>
      <w:r w:rsidRPr="00413988">
        <w:rPr>
          <w:rFonts w:ascii="Arial Nova Light" w:hAnsi="Arial Nova Light" w:cs="Arial"/>
          <w:sz w:val="24"/>
          <w:szCs w:val="24"/>
        </w:rPr>
        <w:t>, toda vez que</w:t>
      </w:r>
      <w:r w:rsidR="009C0ACF" w:rsidRPr="00413988">
        <w:rPr>
          <w:rFonts w:ascii="Arial Nova Light" w:hAnsi="Arial Nova Light" w:cs="Arial"/>
          <w:sz w:val="24"/>
          <w:szCs w:val="24"/>
        </w:rPr>
        <w:t>,</w:t>
      </w:r>
      <w:r w:rsidRPr="00413988">
        <w:rPr>
          <w:rFonts w:ascii="Arial Nova Light" w:hAnsi="Arial Nova Light" w:cs="Arial"/>
          <w:sz w:val="24"/>
          <w:szCs w:val="24"/>
        </w:rPr>
        <w:t xml:space="preserve"> como ya se estableció, obedece a una expresión libre y auténtica de la usuaria de la red social, en el que </w:t>
      </w:r>
      <w:r w:rsidR="008B7BD2">
        <w:rPr>
          <w:rFonts w:ascii="Arial Nova Light" w:hAnsi="Arial Nova Light" w:cs="Arial"/>
          <w:sz w:val="24"/>
          <w:szCs w:val="24"/>
        </w:rPr>
        <w:t xml:space="preserve">comparte </w:t>
      </w:r>
      <w:r w:rsidRPr="00413988">
        <w:rPr>
          <w:rFonts w:ascii="Arial Nova Light" w:hAnsi="Arial Nova Light" w:cs="Arial"/>
          <w:sz w:val="24"/>
          <w:szCs w:val="24"/>
        </w:rPr>
        <w:t>su sentir</w:t>
      </w:r>
      <w:r w:rsidR="008B7BD2">
        <w:rPr>
          <w:rFonts w:ascii="Arial Nova Light" w:hAnsi="Arial Nova Light" w:cs="Arial"/>
          <w:sz w:val="24"/>
          <w:szCs w:val="24"/>
        </w:rPr>
        <w:t xml:space="preserve"> y algunos aspectos personales</w:t>
      </w:r>
      <w:r w:rsidRPr="00413988">
        <w:rPr>
          <w:rFonts w:ascii="Arial Nova Light" w:hAnsi="Arial Nova Light" w:cs="Arial"/>
          <w:sz w:val="24"/>
          <w:szCs w:val="24"/>
        </w:rPr>
        <w:t xml:space="preserve">, sin el afán de llamar a los posibles electores a votar en su favor. </w:t>
      </w:r>
    </w:p>
    <w:p w14:paraId="4F002061" w14:textId="77777777" w:rsidR="00113854" w:rsidRPr="00413988" w:rsidRDefault="00113854" w:rsidP="00113854">
      <w:pPr>
        <w:spacing w:before="29" w:line="360" w:lineRule="auto"/>
        <w:ind w:right="36"/>
        <w:jc w:val="both"/>
        <w:rPr>
          <w:rFonts w:ascii="Arial Nova Light" w:eastAsia="Arial" w:hAnsi="Arial Nova Light" w:cs="Arial"/>
          <w:spacing w:val="4"/>
          <w:sz w:val="24"/>
          <w:szCs w:val="24"/>
        </w:rPr>
      </w:pPr>
      <w:r w:rsidRPr="00413988">
        <w:rPr>
          <w:rFonts w:ascii="Arial Nova Light" w:hAnsi="Arial Nova Light" w:cs="Arial"/>
          <w:sz w:val="24"/>
          <w:szCs w:val="24"/>
        </w:rPr>
        <w:t xml:space="preserve">Entonces, como ya ha quedado asentado con antelación, </w:t>
      </w:r>
      <w:r w:rsidRPr="00413988">
        <w:rPr>
          <w:rFonts w:ascii="Arial Nova Light" w:eastAsia="Arial" w:hAnsi="Arial Nova Light" w:cs="Arial"/>
          <w:spacing w:val="4"/>
          <w:sz w:val="24"/>
          <w:szCs w:val="24"/>
        </w:rPr>
        <w:t xml:space="preserve">de las manifestaciones descritas por el denunciante, no puede deducirse ningún acto anticipado de campaña, sino que se trata de meras expresiones emitidas en términos genéricos, amparadas en la libertad de expresión de la persona responsable de la publicación, por lo que gozan de una presunción de espontaneidad al tenor de los artículos 6° y 7° de la CPEUM. </w:t>
      </w:r>
    </w:p>
    <w:p w14:paraId="52E701E1" w14:textId="62812376" w:rsidR="00113854" w:rsidRPr="00413988" w:rsidRDefault="00113854" w:rsidP="00113854">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Lo anterior, </w:t>
      </w:r>
      <w:r w:rsidR="003049BE" w:rsidRPr="00413988">
        <w:rPr>
          <w:rFonts w:ascii="Arial Nova Light" w:eastAsia="Arial" w:hAnsi="Arial Nova Light" w:cs="Arial"/>
          <w:spacing w:val="4"/>
          <w:sz w:val="24"/>
          <w:szCs w:val="24"/>
        </w:rPr>
        <w:t xml:space="preserve">como </w:t>
      </w:r>
      <w:r w:rsidR="00E32F93" w:rsidRPr="00413988">
        <w:rPr>
          <w:rFonts w:ascii="Arial Nova Light" w:eastAsia="Arial" w:hAnsi="Arial Nova Light" w:cs="Arial"/>
          <w:spacing w:val="4"/>
          <w:sz w:val="24"/>
          <w:szCs w:val="24"/>
        </w:rPr>
        <w:t>ya se dijo</w:t>
      </w:r>
      <w:r w:rsidR="003049BE" w:rsidRPr="00413988">
        <w:rPr>
          <w:rFonts w:ascii="Arial Nova Light" w:eastAsia="Arial" w:hAnsi="Arial Nova Light" w:cs="Arial"/>
          <w:spacing w:val="4"/>
          <w:sz w:val="24"/>
          <w:szCs w:val="24"/>
        </w:rPr>
        <w:t>,</w:t>
      </w:r>
      <w:r w:rsidRPr="00413988">
        <w:rPr>
          <w:rFonts w:ascii="Arial Nova Light" w:eastAsia="Arial" w:hAnsi="Arial Nova Light" w:cs="Arial"/>
          <w:spacing w:val="4"/>
          <w:sz w:val="24"/>
          <w:szCs w:val="24"/>
        </w:rPr>
        <w:t xml:space="preserve"> sólo deben considerarse prohibidas las expresiones que supongan un mensaje que se apoye en alguna de las palabras como las que ejemplificativamente se mencionan enseguida: "vota por", "elige a", "apoya a", "emite tu voto por", "[X] a [tal cargo]", "vota en contra de", "rechaza a"; o cualquier otra que de forma </w:t>
      </w:r>
      <w:r w:rsidRPr="00413988">
        <w:rPr>
          <w:rFonts w:ascii="Arial Nova Light" w:eastAsia="Arial" w:hAnsi="Arial Nova Light" w:cs="Arial"/>
          <w:spacing w:val="4"/>
          <w:sz w:val="24"/>
          <w:szCs w:val="24"/>
        </w:rPr>
        <w:lastRenderedPageBreak/>
        <w:t>unívoca e inequívoca tenga un sentido equivalente de solicitud de sufragio a favor o en contra de alguien</w:t>
      </w:r>
      <w:r w:rsidRPr="00413988">
        <w:rPr>
          <w:rStyle w:val="Refdenotaalpie"/>
          <w:rFonts w:ascii="Arial Nova Light" w:eastAsia="Arial" w:hAnsi="Arial Nova Light" w:cs="Arial"/>
          <w:spacing w:val="4"/>
          <w:sz w:val="24"/>
          <w:szCs w:val="24"/>
        </w:rPr>
        <w:footnoteReference w:id="17"/>
      </w:r>
      <w:r w:rsidRPr="00413988">
        <w:rPr>
          <w:rFonts w:ascii="Arial Nova Light" w:eastAsia="Arial" w:hAnsi="Arial Nova Light" w:cs="Arial"/>
          <w:spacing w:val="4"/>
          <w:sz w:val="24"/>
          <w:szCs w:val="24"/>
        </w:rPr>
        <w:t>.</w:t>
      </w:r>
    </w:p>
    <w:p w14:paraId="033FEA03" w14:textId="77777777" w:rsidR="00113854" w:rsidRPr="00413988" w:rsidRDefault="00113854" w:rsidP="00113854">
      <w:pPr>
        <w:pStyle w:val="Textonotapie"/>
        <w:spacing w:line="360" w:lineRule="auto"/>
        <w:jc w:val="both"/>
        <w:rPr>
          <w:rFonts w:ascii="Arial Nova Light" w:eastAsia="Arial" w:hAnsi="Arial Nova Light" w:cs="Arial"/>
          <w:spacing w:val="4"/>
          <w:sz w:val="24"/>
          <w:szCs w:val="24"/>
        </w:rPr>
      </w:pPr>
    </w:p>
    <w:p w14:paraId="46011D54" w14:textId="1FCC71A2" w:rsidR="00113854" w:rsidRPr="00413988" w:rsidRDefault="00113854" w:rsidP="00113854">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Por tales razones, al no actualizarse el elemento </w:t>
      </w:r>
      <w:r w:rsidRPr="00413988">
        <w:rPr>
          <w:rFonts w:ascii="Arial Nova Light" w:eastAsia="Arial" w:hAnsi="Arial Nova Light" w:cs="Arial"/>
          <w:b/>
          <w:bCs/>
          <w:spacing w:val="4"/>
          <w:sz w:val="24"/>
          <w:szCs w:val="24"/>
        </w:rPr>
        <w:t>subjetivo</w:t>
      </w:r>
      <w:r w:rsidRPr="00413988">
        <w:rPr>
          <w:rFonts w:ascii="Arial Nova Light" w:eastAsia="Arial" w:hAnsi="Arial Nova Light" w:cs="Arial"/>
          <w:spacing w:val="4"/>
          <w:sz w:val="24"/>
          <w:szCs w:val="24"/>
        </w:rPr>
        <w:t>, este Tribunal, considera innecesario estudiar los elementos personal y temporal, pues ha sido criterio de Sala Superior</w:t>
      </w:r>
      <w:r w:rsidRPr="00413988">
        <w:rPr>
          <w:rStyle w:val="Refdenotaalpie"/>
          <w:rFonts w:ascii="Arial Nova Light" w:eastAsia="Arial" w:hAnsi="Arial Nova Light" w:cs="Arial"/>
          <w:spacing w:val="4"/>
          <w:sz w:val="24"/>
          <w:szCs w:val="24"/>
        </w:rPr>
        <w:footnoteReference w:id="18"/>
      </w:r>
      <w:r w:rsidRPr="00413988">
        <w:rPr>
          <w:rFonts w:ascii="Arial Nova Light" w:eastAsia="Arial" w:hAnsi="Arial Nova Light" w:cs="Arial"/>
          <w:spacing w:val="4"/>
          <w:sz w:val="24"/>
          <w:szCs w:val="24"/>
        </w:rPr>
        <w:t xml:space="preserve">, que basta con que uno de ellos </w:t>
      </w:r>
      <w:r w:rsidRPr="00413988">
        <w:rPr>
          <w:rFonts w:ascii="Arial Nova Light" w:eastAsia="Arial" w:hAnsi="Arial Nova Light" w:cs="Arial"/>
          <w:b/>
          <w:bCs/>
          <w:spacing w:val="4"/>
          <w:sz w:val="24"/>
          <w:szCs w:val="24"/>
        </w:rPr>
        <w:t>no se actualice</w:t>
      </w:r>
      <w:r w:rsidRPr="00413988">
        <w:rPr>
          <w:rFonts w:ascii="Arial Nova Light" w:eastAsia="Arial" w:hAnsi="Arial Nova Light" w:cs="Arial"/>
          <w:spacing w:val="4"/>
          <w:sz w:val="24"/>
          <w:szCs w:val="24"/>
        </w:rPr>
        <w:t xml:space="preserve"> para que se tenga como </w:t>
      </w:r>
      <w:r w:rsidRPr="00413988">
        <w:rPr>
          <w:rFonts w:ascii="Arial Nova Light" w:eastAsia="Arial" w:hAnsi="Arial Nova Light" w:cs="Arial"/>
          <w:b/>
          <w:bCs/>
          <w:spacing w:val="4"/>
          <w:sz w:val="24"/>
          <w:szCs w:val="24"/>
        </w:rPr>
        <w:t>inexistente</w:t>
      </w:r>
      <w:r w:rsidRPr="00413988">
        <w:rPr>
          <w:rFonts w:ascii="Arial Nova Light" w:eastAsia="Arial" w:hAnsi="Arial Nova Light" w:cs="Arial"/>
          <w:spacing w:val="4"/>
          <w:sz w:val="24"/>
          <w:szCs w:val="24"/>
        </w:rPr>
        <w:t xml:space="preserve"> la infracción.</w:t>
      </w:r>
    </w:p>
    <w:p w14:paraId="01302933" w14:textId="2FA938BC" w:rsidR="009C0ACF" w:rsidRPr="00413988" w:rsidRDefault="009C0ACF" w:rsidP="00113854">
      <w:pPr>
        <w:pStyle w:val="Textonotapie"/>
        <w:spacing w:line="360" w:lineRule="auto"/>
        <w:jc w:val="both"/>
        <w:rPr>
          <w:rFonts w:ascii="Arial Nova Light" w:eastAsia="Arial" w:hAnsi="Arial Nova Light" w:cs="Arial"/>
          <w:spacing w:val="4"/>
          <w:sz w:val="24"/>
          <w:szCs w:val="24"/>
        </w:rPr>
      </w:pPr>
    </w:p>
    <w:p w14:paraId="42948C76" w14:textId="695AAE71" w:rsidR="00A75851" w:rsidRDefault="00C22EE8" w:rsidP="009C5D0F">
      <w:pPr>
        <w:pStyle w:val="Textonotapie"/>
        <w:spacing w:line="360" w:lineRule="auto"/>
        <w:jc w:val="both"/>
        <w:rPr>
          <w:rFonts w:ascii="Arial Nova Light" w:hAnsi="Arial Nova Light"/>
          <w:sz w:val="24"/>
          <w:szCs w:val="24"/>
        </w:rPr>
      </w:pPr>
      <w:r w:rsidRPr="00413988">
        <w:rPr>
          <w:rFonts w:ascii="Arial Nova Light" w:hAnsi="Arial Nova Light"/>
          <w:b/>
          <w:bCs/>
          <w:sz w:val="24"/>
          <w:szCs w:val="24"/>
          <w:u w:val="single"/>
        </w:rPr>
        <w:t xml:space="preserve">b. </w:t>
      </w:r>
      <w:r w:rsidR="0072339D" w:rsidRPr="00413988">
        <w:rPr>
          <w:rFonts w:ascii="Arial Nova Light" w:hAnsi="Arial Nova Light"/>
          <w:b/>
          <w:bCs/>
          <w:sz w:val="24"/>
          <w:szCs w:val="24"/>
          <w:u w:val="single"/>
        </w:rPr>
        <w:t>No se advierte el uso de equivalentes funcionales</w:t>
      </w:r>
      <w:r w:rsidR="00101A13" w:rsidRPr="00413988">
        <w:rPr>
          <w:rFonts w:ascii="Arial Nova Light" w:hAnsi="Arial Nova Light"/>
          <w:b/>
          <w:bCs/>
          <w:sz w:val="24"/>
          <w:szCs w:val="24"/>
          <w:u w:val="single"/>
        </w:rPr>
        <w:t xml:space="preserve">. </w:t>
      </w:r>
      <w:r w:rsidR="009C5D0F" w:rsidRPr="00413988">
        <w:rPr>
          <w:rFonts w:ascii="Arial Nova Light" w:hAnsi="Arial Nova Light"/>
          <w:b/>
          <w:bCs/>
          <w:sz w:val="24"/>
          <w:szCs w:val="24"/>
          <w:u w:val="single"/>
        </w:rPr>
        <w:t xml:space="preserve"> </w:t>
      </w:r>
      <w:r w:rsidR="00A75851" w:rsidRPr="00413988">
        <w:rPr>
          <w:rFonts w:ascii="Arial Nova Light" w:hAnsi="Arial Nova Light"/>
          <w:sz w:val="24"/>
          <w:szCs w:val="24"/>
        </w:rPr>
        <w:t xml:space="preserve">Ahora bien, este Tribunal, considera que tampoco </w:t>
      </w:r>
      <w:r w:rsidR="00675464" w:rsidRPr="00413988">
        <w:rPr>
          <w:rFonts w:ascii="Arial Nova Light" w:hAnsi="Arial Nova Light"/>
          <w:sz w:val="24"/>
          <w:szCs w:val="24"/>
        </w:rPr>
        <w:t xml:space="preserve">se advierte el uso de equivalentes funcionales por las siguientes razones: </w:t>
      </w:r>
    </w:p>
    <w:p w14:paraId="56E3227B" w14:textId="77777777" w:rsidR="00274AC9" w:rsidRPr="00413988" w:rsidRDefault="00274AC9" w:rsidP="009C5D0F">
      <w:pPr>
        <w:pStyle w:val="Textonotapie"/>
        <w:spacing w:line="360" w:lineRule="auto"/>
        <w:jc w:val="both"/>
        <w:rPr>
          <w:rFonts w:ascii="Arial Nova Light" w:hAnsi="Arial Nova Light"/>
          <w:sz w:val="24"/>
          <w:szCs w:val="24"/>
        </w:rPr>
      </w:pPr>
    </w:p>
    <w:p w14:paraId="441A3198" w14:textId="1942B26B" w:rsidR="00675464" w:rsidRPr="00413988" w:rsidRDefault="00675464" w:rsidP="00675464">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Bajo las directrices definidas por la Sala Superior del TEPJF, este Tribunal, tiene el deber de realizar un examen para determinar si de manera objetiva </w:t>
      </w:r>
      <w:r w:rsidR="008B7BD2">
        <w:rPr>
          <w:rFonts w:ascii="Arial Nova Light" w:hAnsi="Arial Nova Light" w:cs="Arial"/>
          <w:sz w:val="24"/>
          <w:szCs w:val="24"/>
        </w:rPr>
        <w:t>el mensaje</w:t>
      </w:r>
      <w:r w:rsidR="008C563F" w:rsidRPr="00413988">
        <w:rPr>
          <w:rFonts w:ascii="Arial Nova Light" w:hAnsi="Arial Nova Light" w:cs="Arial"/>
          <w:sz w:val="24"/>
          <w:szCs w:val="24"/>
        </w:rPr>
        <w:t xml:space="preserve"> contenido en </w:t>
      </w:r>
      <w:r w:rsidR="008B7BD2">
        <w:rPr>
          <w:rFonts w:ascii="Arial Nova Light" w:hAnsi="Arial Nova Light" w:cs="Arial"/>
          <w:sz w:val="24"/>
          <w:szCs w:val="24"/>
        </w:rPr>
        <w:t xml:space="preserve">el video denunciado </w:t>
      </w:r>
      <w:r w:rsidRPr="00413988">
        <w:rPr>
          <w:rFonts w:ascii="Arial Nova Light" w:hAnsi="Arial Nova Light" w:cs="Arial"/>
          <w:sz w:val="24"/>
          <w:szCs w:val="24"/>
        </w:rPr>
        <w:t>puede ser tomado</w:t>
      </w:r>
      <w:r w:rsidR="008C563F" w:rsidRPr="00413988">
        <w:rPr>
          <w:rFonts w:ascii="Arial Nova Light" w:hAnsi="Arial Nova Light" w:cs="Arial"/>
          <w:sz w:val="24"/>
          <w:szCs w:val="24"/>
        </w:rPr>
        <w:t>s</w:t>
      </w:r>
      <w:r w:rsidRPr="00413988">
        <w:rPr>
          <w:rFonts w:ascii="Arial Nova Light" w:hAnsi="Arial Nova Light" w:cs="Arial"/>
          <w:sz w:val="24"/>
          <w:szCs w:val="24"/>
        </w:rPr>
        <w:t xml:space="preserve"> como una influencia positiva o negativa para una campaña o posicionamiento electoral, con el propósito de evitar conductas fraudulentas cuyo objetivo sea generar propaganda electoral prohibida, evitando la formulación de palabras y frases claves o sacramentales y que dicho examen parta de criterios objetivos.</w:t>
      </w:r>
    </w:p>
    <w:p w14:paraId="54524931" w14:textId="605A036F"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De esta manera, es importante retomar el criterio establecido por Sala Superior, y explicado en la doctrina</w:t>
      </w:r>
      <w:r w:rsidRPr="00413988">
        <w:rPr>
          <w:rStyle w:val="Refdenotaalpie"/>
          <w:rFonts w:ascii="Arial Nova Light" w:hAnsi="Arial Nova Light" w:cs="Arial"/>
          <w:sz w:val="24"/>
          <w:szCs w:val="24"/>
        </w:rPr>
        <w:footnoteReference w:id="19"/>
      </w:r>
      <w:r w:rsidRPr="00413988">
        <w:rPr>
          <w:rFonts w:ascii="Arial Nova Light" w:hAnsi="Arial Nova Light" w:cs="Arial"/>
          <w:sz w:val="24"/>
          <w:szCs w:val="24"/>
        </w:rPr>
        <w:t xml:space="preserve"> en donde enseña que la promoción expresa mediante equivalentes funcionales nos facilita herramientas para identificar los actos anticipados de campaña, como, por ejemplo, al introducir otros elementos en el análisis como son los siguientes:</w:t>
      </w:r>
    </w:p>
    <w:p w14:paraId="73CEBFA1" w14:textId="77777777" w:rsidR="00AB6FDA" w:rsidRPr="00274AC9" w:rsidRDefault="00AB6FDA" w:rsidP="00AB6FDA">
      <w:pPr>
        <w:pStyle w:val="Prrafodelista"/>
        <w:numPr>
          <w:ilvl w:val="0"/>
          <w:numId w:val="20"/>
        </w:numPr>
        <w:spacing w:line="360" w:lineRule="auto"/>
        <w:jc w:val="both"/>
        <w:rPr>
          <w:rFonts w:ascii="Arial Nova Light" w:hAnsi="Arial Nova Light" w:cs="Arial"/>
          <w:i/>
          <w:iCs/>
          <w:sz w:val="20"/>
          <w:szCs w:val="20"/>
          <w:u w:val="single"/>
        </w:rPr>
      </w:pPr>
      <w:r w:rsidRPr="00274AC9">
        <w:rPr>
          <w:rFonts w:ascii="Arial Nova Light" w:hAnsi="Arial Nova Light" w:cs="Arial"/>
          <w:i/>
          <w:iCs/>
          <w:sz w:val="20"/>
          <w:szCs w:val="20"/>
        </w:rPr>
        <w:t xml:space="preserve">Hacer </w:t>
      </w:r>
      <w:r w:rsidRPr="00274AC9">
        <w:rPr>
          <w:rFonts w:ascii="Arial Nova Light" w:hAnsi="Arial Nova Light" w:cs="Arial"/>
          <w:i/>
          <w:iCs/>
          <w:sz w:val="20"/>
          <w:szCs w:val="20"/>
          <w:u w:val="single"/>
        </w:rPr>
        <w:t>una revisión integral del mensaje, es decir, contemplar el acto “publicitario” como un todo y no como frases aisladas;</w:t>
      </w:r>
    </w:p>
    <w:p w14:paraId="5D9A73BB" w14:textId="77777777" w:rsidR="00AB6FDA" w:rsidRPr="00274AC9" w:rsidRDefault="00AB6FDA" w:rsidP="00AB6FDA">
      <w:pPr>
        <w:pStyle w:val="Prrafodelista"/>
        <w:numPr>
          <w:ilvl w:val="0"/>
          <w:numId w:val="20"/>
        </w:numPr>
        <w:spacing w:line="360" w:lineRule="auto"/>
        <w:jc w:val="both"/>
        <w:rPr>
          <w:rFonts w:ascii="Arial Nova Light" w:hAnsi="Arial Nova Light" w:cs="Arial"/>
          <w:i/>
          <w:iCs/>
          <w:sz w:val="20"/>
          <w:szCs w:val="20"/>
        </w:rPr>
      </w:pPr>
      <w:r w:rsidRPr="00274AC9">
        <w:rPr>
          <w:rFonts w:ascii="Arial Nova Light" w:hAnsi="Arial Nova Light" w:cs="Arial"/>
          <w:i/>
          <w:iCs/>
          <w:sz w:val="20"/>
          <w:szCs w:val="20"/>
        </w:rPr>
        <w:t>Introducir circunstancias relevantes al analizar el contexto del mensaje —como lo son su temporalidad, sistematicidad en la difusión, audiencia potencial, medio utilizado para la difusión y duración, de entre otras cuestiones.</w:t>
      </w:r>
    </w:p>
    <w:p w14:paraId="0956AAAC" w14:textId="77578AF9"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tal motivo, analizar </w:t>
      </w:r>
      <w:r w:rsidR="00D3474E">
        <w:rPr>
          <w:rFonts w:ascii="Arial Nova Light" w:hAnsi="Arial Nova Light" w:cs="Arial"/>
          <w:sz w:val="24"/>
          <w:szCs w:val="24"/>
        </w:rPr>
        <w:t>el video de manera integral,</w:t>
      </w:r>
      <w:r w:rsidRPr="00413988">
        <w:rPr>
          <w:rFonts w:ascii="Arial Nova Light" w:hAnsi="Arial Nova Light" w:cs="Arial"/>
          <w:sz w:val="24"/>
          <w:szCs w:val="24"/>
        </w:rPr>
        <w:t xml:space="preserve"> permite a este Tribunal determinar si </w:t>
      </w:r>
      <w:r w:rsidR="00413FBE" w:rsidRPr="00413988">
        <w:rPr>
          <w:rFonts w:ascii="Arial Nova Light" w:hAnsi="Arial Nova Light" w:cs="Arial"/>
          <w:sz w:val="24"/>
          <w:szCs w:val="24"/>
        </w:rPr>
        <w:t>se</w:t>
      </w:r>
      <w:r w:rsidRPr="00413988">
        <w:rPr>
          <w:rFonts w:ascii="Arial Nova Light" w:hAnsi="Arial Nova Light" w:cs="Arial"/>
          <w:sz w:val="24"/>
          <w:szCs w:val="24"/>
        </w:rPr>
        <w:t xml:space="preserve"> infringe, o no, la norma en cuanto a actos anticipados de campaña se trata. </w:t>
      </w:r>
    </w:p>
    <w:p w14:paraId="5CDE44E0" w14:textId="40351942"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En primer lugar, como ya se ha asentado, </w:t>
      </w:r>
      <w:r w:rsidR="00D3474E">
        <w:rPr>
          <w:rFonts w:ascii="Arial Nova Light" w:hAnsi="Arial Nova Light" w:cs="Arial"/>
          <w:sz w:val="24"/>
          <w:szCs w:val="24"/>
        </w:rPr>
        <w:t>la denunciada</w:t>
      </w:r>
      <w:r w:rsidRPr="00413988">
        <w:rPr>
          <w:rFonts w:ascii="Arial Nova Light" w:hAnsi="Arial Nova Light" w:cs="Arial"/>
          <w:sz w:val="24"/>
          <w:szCs w:val="24"/>
        </w:rPr>
        <w:t xml:space="preserve"> no niega</w:t>
      </w:r>
      <w:r w:rsidR="00413FBE" w:rsidRPr="00413988">
        <w:rPr>
          <w:rFonts w:ascii="Arial Nova Light" w:hAnsi="Arial Nova Light" w:cs="Arial"/>
          <w:sz w:val="24"/>
          <w:szCs w:val="24"/>
        </w:rPr>
        <w:t>n</w:t>
      </w:r>
      <w:r w:rsidRPr="00413988">
        <w:rPr>
          <w:rFonts w:ascii="Arial Nova Light" w:hAnsi="Arial Nova Light" w:cs="Arial"/>
          <w:sz w:val="24"/>
          <w:szCs w:val="24"/>
        </w:rPr>
        <w:t xml:space="preserve"> la</w:t>
      </w:r>
      <w:r w:rsidR="004B68C8" w:rsidRPr="00413988">
        <w:rPr>
          <w:rFonts w:ascii="Arial Nova Light" w:hAnsi="Arial Nova Light" w:cs="Arial"/>
          <w:sz w:val="24"/>
          <w:szCs w:val="24"/>
        </w:rPr>
        <w:t xml:space="preserve"> </w:t>
      </w:r>
      <w:r w:rsidR="0061607F" w:rsidRPr="00413988">
        <w:rPr>
          <w:rFonts w:ascii="Arial Nova Light" w:hAnsi="Arial Nova Light" w:cs="Arial"/>
          <w:sz w:val="24"/>
          <w:szCs w:val="24"/>
        </w:rPr>
        <w:t>publicaci</w:t>
      </w:r>
      <w:r w:rsidR="0061607F">
        <w:rPr>
          <w:rFonts w:ascii="Arial Nova Light" w:hAnsi="Arial Nova Light" w:cs="Arial"/>
          <w:sz w:val="24"/>
          <w:szCs w:val="24"/>
        </w:rPr>
        <w:t>ón</w:t>
      </w:r>
      <w:r w:rsidR="0061607F" w:rsidRPr="00413988">
        <w:rPr>
          <w:rFonts w:ascii="Arial Nova Light" w:hAnsi="Arial Nova Light" w:cs="Arial"/>
          <w:sz w:val="24"/>
          <w:szCs w:val="24"/>
        </w:rPr>
        <w:t xml:space="preserve"> señalada</w:t>
      </w:r>
      <w:r w:rsidR="004B68C8" w:rsidRPr="00413988">
        <w:rPr>
          <w:rFonts w:ascii="Arial Nova Light" w:hAnsi="Arial Nova Light" w:cs="Arial"/>
          <w:sz w:val="24"/>
          <w:szCs w:val="24"/>
        </w:rPr>
        <w:t xml:space="preserve"> </w:t>
      </w:r>
      <w:r w:rsidRPr="00413988">
        <w:rPr>
          <w:rFonts w:ascii="Arial Nova Light" w:hAnsi="Arial Nova Light" w:cs="Arial"/>
          <w:sz w:val="24"/>
          <w:szCs w:val="24"/>
        </w:rPr>
        <w:t>y es un hecho notorio que</w:t>
      </w:r>
      <w:r w:rsidR="00D3474E">
        <w:rPr>
          <w:rFonts w:ascii="Arial Nova Light" w:hAnsi="Arial Nova Light" w:cs="Arial"/>
          <w:sz w:val="24"/>
          <w:szCs w:val="24"/>
        </w:rPr>
        <w:t xml:space="preserve"> tal, fue difundida </w:t>
      </w:r>
      <w:r w:rsidRPr="00413988">
        <w:rPr>
          <w:rFonts w:ascii="Arial Nova Light" w:hAnsi="Arial Nova Light" w:cs="Arial"/>
          <w:sz w:val="24"/>
          <w:szCs w:val="24"/>
        </w:rPr>
        <w:t xml:space="preserve">previo al inicio de las campañas </w:t>
      </w:r>
      <w:r w:rsidR="00D754E3" w:rsidRPr="00413988">
        <w:rPr>
          <w:rFonts w:ascii="Arial Nova Light" w:hAnsi="Arial Nova Light" w:cs="Arial"/>
          <w:sz w:val="24"/>
          <w:szCs w:val="24"/>
        </w:rPr>
        <w:t>electorales,</w:t>
      </w:r>
      <w:r w:rsidRPr="00413988">
        <w:rPr>
          <w:rFonts w:ascii="Arial Nova Light" w:hAnsi="Arial Nova Light" w:cs="Arial"/>
          <w:sz w:val="24"/>
          <w:szCs w:val="24"/>
        </w:rPr>
        <w:t xml:space="preserve"> </w:t>
      </w:r>
      <w:r w:rsidR="009638A4">
        <w:rPr>
          <w:rFonts w:ascii="Arial Nova Light" w:hAnsi="Arial Nova Light" w:cs="Arial"/>
          <w:sz w:val="24"/>
          <w:szCs w:val="24"/>
        </w:rPr>
        <w:t xml:space="preserve">pero en se advierte un uso normal de la red social </w:t>
      </w:r>
      <w:r w:rsidR="0061607F">
        <w:rPr>
          <w:rFonts w:ascii="Arial Nova Light" w:hAnsi="Arial Nova Light" w:cs="Arial"/>
          <w:sz w:val="24"/>
          <w:szCs w:val="24"/>
        </w:rPr>
        <w:t>Instagram,</w:t>
      </w:r>
      <w:r w:rsidR="009638A4">
        <w:rPr>
          <w:rFonts w:ascii="Arial Nova Light" w:hAnsi="Arial Nova Light" w:cs="Arial"/>
          <w:sz w:val="24"/>
          <w:szCs w:val="24"/>
        </w:rPr>
        <w:t xml:space="preserve"> </w:t>
      </w:r>
      <w:r w:rsidR="0061607F">
        <w:rPr>
          <w:rFonts w:ascii="Arial Nova Light" w:hAnsi="Arial Nova Light" w:cs="Arial"/>
          <w:sz w:val="24"/>
          <w:szCs w:val="24"/>
        </w:rPr>
        <w:t>y,</w:t>
      </w:r>
      <w:r w:rsidR="009638A4">
        <w:rPr>
          <w:rFonts w:ascii="Arial Nova Light" w:hAnsi="Arial Nova Light" w:cs="Arial"/>
          <w:sz w:val="24"/>
          <w:szCs w:val="24"/>
        </w:rPr>
        <w:t xml:space="preserve"> por tanto</w:t>
      </w:r>
      <w:r w:rsidRPr="00413988">
        <w:rPr>
          <w:rFonts w:ascii="Arial Nova Light" w:hAnsi="Arial Nova Light" w:cs="Arial"/>
          <w:sz w:val="24"/>
          <w:szCs w:val="24"/>
        </w:rPr>
        <w:t xml:space="preserve">, no se sujeta a escrutinio la temporalidad. </w:t>
      </w:r>
    </w:p>
    <w:p w14:paraId="3869287D" w14:textId="0D9F5768" w:rsidR="00D754E3" w:rsidRPr="00413988" w:rsidRDefault="00D754E3" w:rsidP="00D754E3">
      <w:pPr>
        <w:pBdr>
          <w:top w:val="nil"/>
          <w:left w:val="nil"/>
          <w:bottom w:val="nil"/>
          <w:right w:val="nil"/>
          <w:between w:val="nil"/>
        </w:pBdr>
        <w:spacing w:line="360" w:lineRule="auto"/>
        <w:jc w:val="both"/>
        <w:rPr>
          <w:rFonts w:ascii="Arial Nova Light" w:eastAsia="Arial" w:hAnsi="Arial Nova Light" w:cs="Arial"/>
          <w:sz w:val="24"/>
          <w:szCs w:val="24"/>
        </w:rPr>
      </w:pPr>
      <w:r w:rsidRPr="00413988">
        <w:rPr>
          <w:rFonts w:ascii="Arial Nova Light" w:eastAsia="Arial" w:hAnsi="Arial Nova Light" w:cs="Arial"/>
          <w:sz w:val="24"/>
          <w:szCs w:val="24"/>
        </w:rPr>
        <w:t xml:space="preserve">En ese sentido, es válido sostener que el material denunciado </w:t>
      </w:r>
      <w:r w:rsidRPr="00413988">
        <w:rPr>
          <w:rFonts w:ascii="Arial Nova Light" w:eastAsia="Arial" w:hAnsi="Arial Nova Light" w:cs="Arial"/>
          <w:b/>
          <w:sz w:val="24"/>
          <w:szCs w:val="24"/>
        </w:rPr>
        <w:t>se encuentra dentro de los parámetros permitidos</w:t>
      </w:r>
      <w:r w:rsidRPr="00413988">
        <w:rPr>
          <w:rFonts w:ascii="Arial Nova Light" w:eastAsia="Arial" w:hAnsi="Arial Nova Light" w:cs="Arial"/>
          <w:sz w:val="24"/>
          <w:szCs w:val="24"/>
        </w:rPr>
        <w:t xml:space="preserve"> </w:t>
      </w:r>
      <w:r w:rsidR="00A3165C" w:rsidRPr="00413988">
        <w:rPr>
          <w:rFonts w:ascii="Arial Nova Light" w:eastAsia="Arial" w:hAnsi="Arial Nova Light" w:cs="Arial"/>
          <w:b/>
          <w:sz w:val="24"/>
          <w:szCs w:val="24"/>
        </w:rPr>
        <w:t xml:space="preserve">sin </w:t>
      </w:r>
      <w:r w:rsidR="00A3165C" w:rsidRPr="00413988">
        <w:rPr>
          <w:rFonts w:ascii="Arial Nova Light" w:eastAsia="Arial" w:hAnsi="Arial Nova Light" w:cs="Arial"/>
          <w:b/>
          <w:bCs/>
          <w:sz w:val="24"/>
          <w:szCs w:val="24"/>
        </w:rPr>
        <w:t xml:space="preserve">que se observe la intención de llamar al voto, presentar una </w:t>
      </w:r>
      <w:r w:rsidR="00A3165C" w:rsidRPr="00413988">
        <w:rPr>
          <w:rFonts w:ascii="Arial Nova Light" w:eastAsia="Arial" w:hAnsi="Arial Nova Light" w:cs="Arial"/>
          <w:b/>
          <w:bCs/>
          <w:sz w:val="24"/>
          <w:szCs w:val="24"/>
        </w:rPr>
        <w:lastRenderedPageBreak/>
        <w:t xml:space="preserve">plataforma o ideología, o </w:t>
      </w:r>
      <w:r w:rsidR="00A06E6D" w:rsidRPr="00413988">
        <w:rPr>
          <w:rFonts w:ascii="Arial Nova Light" w:eastAsia="Arial" w:hAnsi="Arial Nova Light" w:cs="Arial"/>
          <w:b/>
          <w:bCs/>
          <w:sz w:val="24"/>
          <w:szCs w:val="24"/>
        </w:rPr>
        <w:t>bien, convencer a la ciudadanía en general de votar o rechazar alguna propuesta política.</w:t>
      </w:r>
      <w:r w:rsidRPr="00413988">
        <w:rPr>
          <w:rFonts w:ascii="Arial Nova Light" w:eastAsia="Arial" w:hAnsi="Arial Nova Light" w:cs="Arial"/>
          <w:sz w:val="24"/>
          <w:szCs w:val="24"/>
        </w:rPr>
        <w:t xml:space="preserve"> </w:t>
      </w:r>
    </w:p>
    <w:p w14:paraId="7347F2DD" w14:textId="77777777" w:rsidR="00D754E3" w:rsidRPr="00413988" w:rsidRDefault="00D754E3" w:rsidP="00D754E3">
      <w:pPr>
        <w:pStyle w:val="Sinespaciado"/>
        <w:rPr>
          <w:rFonts w:ascii="Arial Nova Light" w:eastAsia="Arial" w:hAnsi="Arial Nova Light"/>
          <w:sz w:val="24"/>
          <w:szCs w:val="24"/>
        </w:rPr>
      </w:pPr>
    </w:p>
    <w:p w14:paraId="28D8F139" w14:textId="1DF4AC33" w:rsidR="003847F2" w:rsidRPr="00413988" w:rsidRDefault="009B4C66" w:rsidP="003847F2">
      <w:pPr>
        <w:spacing w:line="360" w:lineRule="auto"/>
        <w:jc w:val="both"/>
        <w:rPr>
          <w:rFonts w:ascii="Arial Nova Light" w:hAnsi="Arial Nova Light" w:cs="Arial"/>
          <w:sz w:val="24"/>
          <w:szCs w:val="24"/>
        </w:rPr>
      </w:pPr>
      <w:r w:rsidRPr="00413988">
        <w:rPr>
          <w:rFonts w:ascii="Arial Nova Light" w:eastAsia="Arial" w:hAnsi="Arial Nova Light" w:cs="Arial"/>
          <w:sz w:val="24"/>
          <w:szCs w:val="24"/>
        </w:rPr>
        <w:t xml:space="preserve">Así, al analizar cada </w:t>
      </w:r>
      <w:r w:rsidR="002E3B8E" w:rsidRPr="00413988">
        <w:rPr>
          <w:rFonts w:ascii="Arial Nova Light" w:eastAsia="Arial" w:hAnsi="Arial Nova Light" w:cs="Arial"/>
          <w:sz w:val="24"/>
          <w:szCs w:val="24"/>
        </w:rPr>
        <w:t>frase contenida</w:t>
      </w:r>
      <w:r w:rsidRPr="00413988">
        <w:rPr>
          <w:rFonts w:ascii="Arial Nova Light" w:eastAsia="Arial" w:hAnsi="Arial Nova Light" w:cs="Arial"/>
          <w:sz w:val="24"/>
          <w:szCs w:val="24"/>
        </w:rPr>
        <w:t xml:space="preserve">, así como </w:t>
      </w:r>
      <w:r w:rsidR="002E3B8E" w:rsidRPr="00413988">
        <w:rPr>
          <w:rFonts w:ascii="Arial Nova Light" w:eastAsia="Arial" w:hAnsi="Arial Nova Light" w:cs="Arial"/>
          <w:sz w:val="24"/>
          <w:szCs w:val="24"/>
        </w:rPr>
        <w:t>la imagen</w:t>
      </w:r>
      <w:r w:rsidR="002E3B8E">
        <w:rPr>
          <w:rFonts w:ascii="Arial Nova Light" w:eastAsia="Arial" w:hAnsi="Arial Nova Light" w:cs="Arial"/>
          <w:sz w:val="24"/>
          <w:szCs w:val="24"/>
        </w:rPr>
        <w:t xml:space="preserve"> a lo largo del video, la denunciada </w:t>
      </w:r>
      <w:r w:rsidR="003847F2" w:rsidRPr="00413988">
        <w:rPr>
          <w:rFonts w:ascii="Arial Nova Light" w:hAnsi="Arial Nova Light" w:cs="Arial"/>
          <w:sz w:val="24"/>
          <w:szCs w:val="24"/>
        </w:rPr>
        <w:t xml:space="preserve">no hace un mensaje direccionado a la ciudadanía en general, sino que va dirigida a su círculo personal próximo; a la gente que la sigue en su red social; a sus amistades, sin que se precise específicamente a quien se dirige, por lo que, no es posible señalar que tiene una finalidad generalizada hacia </w:t>
      </w:r>
      <w:r w:rsidR="003847F2" w:rsidRPr="002E3B8E">
        <w:rPr>
          <w:rFonts w:ascii="Arial Nova Light" w:hAnsi="Arial Nova Light" w:cs="Arial"/>
          <w:b/>
          <w:bCs/>
          <w:sz w:val="24"/>
          <w:szCs w:val="24"/>
        </w:rPr>
        <w:t>toda la posible ciudadanía votante</w:t>
      </w:r>
      <w:r w:rsidR="003847F2" w:rsidRPr="00413988">
        <w:rPr>
          <w:rFonts w:ascii="Arial Nova Light" w:hAnsi="Arial Nova Light" w:cs="Arial"/>
          <w:sz w:val="24"/>
          <w:szCs w:val="24"/>
        </w:rPr>
        <w:t xml:space="preserve">. </w:t>
      </w:r>
    </w:p>
    <w:p w14:paraId="7AD7FB4C" w14:textId="224C9502" w:rsidR="00CE2150" w:rsidRPr="00413988" w:rsidRDefault="00CE2150" w:rsidP="00E14CE5">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Además, no se advierte que de manera implícita, ficticia o encubierta exponga una ideología, plataforma electoral, o mensaje que atraiga votantes, por lo </w:t>
      </w:r>
      <w:r w:rsidR="006E5449" w:rsidRPr="00413988">
        <w:rPr>
          <w:rFonts w:ascii="Arial Nova Light" w:hAnsi="Arial Nova Light" w:cs="Arial"/>
          <w:sz w:val="24"/>
          <w:szCs w:val="24"/>
        </w:rPr>
        <w:t>tanto,</w:t>
      </w:r>
      <w:r w:rsidRPr="00413988">
        <w:rPr>
          <w:rFonts w:ascii="Arial Nova Light" w:hAnsi="Arial Nova Light" w:cs="Arial"/>
          <w:sz w:val="24"/>
          <w:szCs w:val="24"/>
        </w:rPr>
        <w:t xml:space="preserve"> no se advierte que se tenga la intención de convencer a la ciudadanía de un posible apoyo en la contienda</w:t>
      </w:r>
      <w:r w:rsidR="005C52D0">
        <w:rPr>
          <w:rFonts w:ascii="Arial Nova Light" w:hAnsi="Arial Nova Light" w:cs="Arial"/>
          <w:sz w:val="24"/>
          <w:szCs w:val="24"/>
        </w:rPr>
        <w:t>.</w:t>
      </w:r>
    </w:p>
    <w:p w14:paraId="7D1F8D1D" w14:textId="77777777"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Así, conforme a lo analizado de manera conjunta de la publicación denunciada, </w:t>
      </w:r>
      <w:r w:rsidRPr="00413988">
        <w:rPr>
          <w:rFonts w:ascii="Arial Nova Light" w:hAnsi="Arial Nova Light" w:cs="Arial"/>
          <w:b/>
          <w:bCs/>
          <w:sz w:val="24"/>
          <w:szCs w:val="24"/>
        </w:rPr>
        <w:t xml:space="preserve">tampoco se advierte un llamado explícito e inequívoco que configure equivalentes funcionales, </w:t>
      </w:r>
      <w:r w:rsidRPr="00413988">
        <w:rPr>
          <w:rFonts w:ascii="Arial Nova Light" w:hAnsi="Arial Nova Light" w:cs="Arial"/>
          <w:sz w:val="24"/>
          <w:szCs w:val="24"/>
        </w:rPr>
        <w:t xml:space="preserve">para que la ciudadanía emita su voto en un sentido determinado ya sea a favor o en contra de una candidatura, ni se demuestra que tales mensajes </w:t>
      </w:r>
      <w:r w:rsidRPr="00413988">
        <w:rPr>
          <w:rFonts w:ascii="Arial Nova Light" w:hAnsi="Arial Nova Light" w:cs="Arial"/>
          <w:b/>
          <w:bCs/>
          <w:sz w:val="24"/>
          <w:szCs w:val="24"/>
        </w:rPr>
        <w:t>publiciten algún contenido relativo a la plataforma electoral</w:t>
      </w:r>
      <w:r w:rsidRPr="00413988">
        <w:rPr>
          <w:rFonts w:ascii="Arial Nova Light" w:hAnsi="Arial Nova Light" w:cs="Arial"/>
          <w:sz w:val="24"/>
          <w:szCs w:val="24"/>
        </w:rPr>
        <w:t xml:space="preserve"> en que se realizan promesas de campaña. </w:t>
      </w:r>
    </w:p>
    <w:p w14:paraId="3E758B38" w14:textId="300E1CD3"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Además, de las palabras expresadas y en conjunto con la</w:t>
      </w:r>
      <w:r w:rsidR="00595968" w:rsidRPr="00413988">
        <w:rPr>
          <w:rFonts w:ascii="Arial Nova Light" w:hAnsi="Arial Nova Light" w:cs="Arial"/>
          <w:sz w:val="24"/>
          <w:szCs w:val="24"/>
        </w:rPr>
        <w:t>s</w:t>
      </w:r>
      <w:r w:rsidRPr="00413988">
        <w:rPr>
          <w:rFonts w:ascii="Arial Nova Light" w:hAnsi="Arial Nova Light" w:cs="Arial"/>
          <w:sz w:val="24"/>
          <w:szCs w:val="24"/>
        </w:rPr>
        <w:t xml:space="preserve"> </w:t>
      </w:r>
      <w:r w:rsidR="00595968" w:rsidRPr="00413988">
        <w:rPr>
          <w:rFonts w:ascii="Arial Nova Light" w:hAnsi="Arial Nova Light" w:cs="Arial"/>
          <w:sz w:val="24"/>
          <w:szCs w:val="24"/>
        </w:rPr>
        <w:t>imágenes</w:t>
      </w:r>
      <w:r w:rsidRPr="00413988">
        <w:rPr>
          <w:rFonts w:ascii="Arial Nova Light" w:hAnsi="Arial Nova Light" w:cs="Arial"/>
          <w:sz w:val="24"/>
          <w:szCs w:val="24"/>
        </w:rPr>
        <w:t xml:space="preserve"> contenida</w:t>
      </w:r>
      <w:r w:rsidR="00595968" w:rsidRPr="00413988">
        <w:rPr>
          <w:rFonts w:ascii="Arial Nova Light" w:hAnsi="Arial Nova Light" w:cs="Arial"/>
          <w:sz w:val="24"/>
          <w:szCs w:val="24"/>
        </w:rPr>
        <w:t>s</w:t>
      </w:r>
      <w:r w:rsidRPr="00413988">
        <w:rPr>
          <w:rFonts w:ascii="Arial Nova Light" w:hAnsi="Arial Nova Light" w:cs="Arial"/>
          <w:sz w:val="24"/>
          <w:szCs w:val="24"/>
        </w:rPr>
        <w:t xml:space="preserve"> y la cantidad de reacciones (reacciones que pueden ser favorables o no, y comentarios que pueden ser en beneficio o contrarios, por la libre interacción de usuarios), </w:t>
      </w:r>
      <w:r w:rsidR="00FF5F86">
        <w:rPr>
          <w:rFonts w:ascii="Arial Nova Light" w:hAnsi="Arial Nova Light" w:cs="Arial"/>
          <w:sz w:val="24"/>
          <w:szCs w:val="24"/>
        </w:rPr>
        <w:t xml:space="preserve">aunque </w:t>
      </w:r>
      <w:r w:rsidRPr="00413988">
        <w:rPr>
          <w:rFonts w:ascii="Arial Nova Light" w:hAnsi="Arial Nova Light" w:cs="Arial"/>
          <w:sz w:val="24"/>
          <w:szCs w:val="24"/>
        </w:rPr>
        <w:t>se adviert</w:t>
      </w:r>
      <w:r w:rsidR="00FF5F86">
        <w:rPr>
          <w:rFonts w:ascii="Arial Nova Light" w:hAnsi="Arial Nova Light" w:cs="Arial"/>
          <w:sz w:val="24"/>
          <w:szCs w:val="24"/>
        </w:rPr>
        <w:t>a algún</w:t>
      </w:r>
      <w:r w:rsidRPr="00413988">
        <w:rPr>
          <w:rFonts w:ascii="Arial Nova Light" w:hAnsi="Arial Nova Light" w:cs="Arial"/>
          <w:sz w:val="24"/>
          <w:szCs w:val="24"/>
        </w:rPr>
        <w:t xml:space="preserve"> mensaje que aludan, en forma implícita, unívoca, un posicionamiento ante una elección, a favor de una propuesta u opción política, o en contra de alguna otra, que incida o pueda tener incidencia en la contienda electoral</w:t>
      </w:r>
      <w:r w:rsidRPr="00413988">
        <w:rPr>
          <w:rStyle w:val="Refdenotaalpie"/>
          <w:rFonts w:ascii="Arial Nova Light" w:hAnsi="Arial Nova Light" w:cs="Arial"/>
          <w:sz w:val="24"/>
          <w:szCs w:val="24"/>
        </w:rPr>
        <w:footnoteReference w:id="20"/>
      </w:r>
      <w:r w:rsidR="00FF5F86">
        <w:rPr>
          <w:rFonts w:ascii="Arial Nova Light" w:hAnsi="Arial Nova Light" w:cs="Arial"/>
          <w:sz w:val="24"/>
          <w:szCs w:val="24"/>
        </w:rPr>
        <w:t xml:space="preserve">, lo cierto es que tampoco se advierte una interacción activa a los comentarios, por lo que, en todo caso, </w:t>
      </w:r>
      <w:r w:rsidR="00C66C29">
        <w:rPr>
          <w:rFonts w:ascii="Arial Nova Light" w:hAnsi="Arial Nova Light" w:cs="Arial"/>
          <w:sz w:val="24"/>
          <w:szCs w:val="24"/>
        </w:rPr>
        <w:t xml:space="preserve">las expresiones de otros usuarios </w:t>
      </w:r>
      <w:r w:rsidR="00FF5F86">
        <w:rPr>
          <w:rFonts w:ascii="Arial Nova Light" w:hAnsi="Arial Nova Light" w:cs="Arial"/>
          <w:sz w:val="24"/>
          <w:szCs w:val="24"/>
        </w:rPr>
        <w:t xml:space="preserve">no </w:t>
      </w:r>
      <w:r w:rsidR="00C66C29">
        <w:rPr>
          <w:rFonts w:ascii="Arial Nova Light" w:hAnsi="Arial Nova Light" w:cs="Arial"/>
          <w:sz w:val="24"/>
          <w:szCs w:val="24"/>
        </w:rPr>
        <w:t>son</w:t>
      </w:r>
      <w:r w:rsidR="00FF5F86">
        <w:rPr>
          <w:rFonts w:ascii="Arial Nova Light" w:hAnsi="Arial Nova Light" w:cs="Arial"/>
          <w:sz w:val="24"/>
          <w:szCs w:val="24"/>
        </w:rPr>
        <w:t xml:space="preserve"> atribuible</w:t>
      </w:r>
      <w:r w:rsidR="00C66C29">
        <w:rPr>
          <w:rFonts w:ascii="Arial Nova Light" w:hAnsi="Arial Nova Light" w:cs="Arial"/>
          <w:sz w:val="24"/>
          <w:szCs w:val="24"/>
        </w:rPr>
        <w:t>s</w:t>
      </w:r>
      <w:r w:rsidR="00FF5F86">
        <w:rPr>
          <w:rFonts w:ascii="Arial Nova Light" w:hAnsi="Arial Nova Light" w:cs="Arial"/>
          <w:sz w:val="24"/>
          <w:szCs w:val="24"/>
        </w:rPr>
        <w:t xml:space="preserve"> a la candidata</w:t>
      </w:r>
      <w:r w:rsidR="00C66C29">
        <w:rPr>
          <w:rFonts w:ascii="Arial Nova Light" w:hAnsi="Arial Nova Light" w:cs="Arial"/>
          <w:sz w:val="24"/>
          <w:szCs w:val="24"/>
        </w:rPr>
        <w:t>, máxime que como ya se analizó, el contenido y lo expresado por la denunciada, no tiene un fin proselitista.</w:t>
      </w:r>
    </w:p>
    <w:p w14:paraId="3E6ABC95" w14:textId="61F08B0B" w:rsidR="006E5449" w:rsidRPr="00413988" w:rsidRDefault="006E5449" w:rsidP="006E5449">
      <w:pPr>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shd w:val="clear" w:color="auto" w:fill="FFFFFF"/>
        </w:rPr>
        <w:t xml:space="preserve">De manera que, </w:t>
      </w:r>
      <w:r w:rsidR="00C66C29">
        <w:rPr>
          <w:rFonts w:ascii="Arial Nova Light" w:hAnsi="Arial Nova Light" w:cs="Arial"/>
          <w:sz w:val="24"/>
          <w:szCs w:val="24"/>
          <w:shd w:val="clear" w:color="auto" w:fill="FFFFFF"/>
        </w:rPr>
        <w:t>el video denunciado</w:t>
      </w:r>
      <w:r w:rsidR="00595968" w:rsidRPr="00413988">
        <w:rPr>
          <w:rFonts w:ascii="Arial Nova Light" w:hAnsi="Arial Nova Light" w:cs="Arial"/>
          <w:sz w:val="24"/>
          <w:szCs w:val="24"/>
          <w:shd w:val="clear" w:color="auto" w:fill="FFFFFF"/>
        </w:rPr>
        <w:t xml:space="preserve"> no contiene</w:t>
      </w:r>
      <w:r w:rsidRPr="00413988">
        <w:rPr>
          <w:rFonts w:ascii="Arial Nova Light" w:hAnsi="Arial Nova Light" w:cs="Arial"/>
          <w:sz w:val="24"/>
          <w:szCs w:val="24"/>
          <w:shd w:val="clear" w:color="auto" w:fill="FFFFFF"/>
        </w:rPr>
        <w:t xml:space="preserve"> elementos que, de manera individual o en su conjunto, expresen de forma objetiva, clara y sin ambigüedades una pretensión de la denunciada de obtener un posicionamiento político o llamamiento al voto que pudiera tener un impacto en el proceso electoral local para renovar </w:t>
      </w:r>
      <w:r w:rsidR="00595968" w:rsidRPr="00413988">
        <w:rPr>
          <w:rFonts w:ascii="Arial Nova Light" w:hAnsi="Arial Nova Light" w:cs="Arial"/>
          <w:sz w:val="24"/>
          <w:szCs w:val="24"/>
          <w:shd w:val="clear" w:color="auto" w:fill="FFFFFF"/>
        </w:rPr>
        <w:t>la Gubernatura de Aguascalientes</w:t>
      </w:r>
      <w:r w:rsidRPr="00413988">
        <w:rPr>
          <w:rFonts w:ascii="Arial Nova Light" w:hAnsi="Arial Nova Light" w:cs="Arial"/>
          <w:sz w:val="24"/>
          <w:szCs w:val="24"/>
          <w:shd w:val="clear" w:color="auto" w:fill="FFFFFF"/>
        </w:rPr>
        <w:t xml:space="preserve">, por lo que no se advierte que pudiese contener expresiones con equivalentes funcionales de llamado al voto. </w:t>
      </w:r>
    </w:p>
    <w:p w14:paraId="442C7AA7" w14:textId="1EC43CAE"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otra parte, este órgano jurisdiccional considera que de acuerdo a la línea jurisprudencial emitida por la Sala Superior que propone analizar la </w:t>
      </w:r>
      <w:r w:rsidRPr="00413988">
        <w:rPr>
          <w:rFonts w:ascii="Arial Nova Light" w:hAnsi="Arial Nova Light" w:cs="Arial"/>
          <w:b/>
          <w:bCs/>
          <w:sz w:val="24"/>
          <w:szCs w:val="24"/>
        </w:rPr>
        <w:t>trascendencia</w:t>
      </w:r>
      <w:r w:rsidRPr="00413988">
        <w:rPr>
          <w:rFonts w:ascii="Arial Nova Light" w:hAnsi="Arial Nova Light" w:cs="Arial"/>
          <w:sz w:val="24"/>
          <w:szCs w:val="24"/>
        </w:rPr>
        <w:t xml:space="preserve"> al electorado a fin de acreditar los extremos y los alcances de la infracción denunciada, así como posibles </w:t>
      </w:r>
      <w:r w:rsidRPr="00413988">
        <w:rPr>
          <w:rFonts w:ascii="Arial Nova Light" w:hAnsi="Arial Nova Light" w:cs="Arial"/>
          <w:sz w:val="24"/>
          <w:szCs w:val="24"/>
        </w:rPr>
        <w:lastRenderedPageBreak/>
        <w:t xml:space="preserve">elementos que demuestren la existencia de algún equivalente funcional, es necesario analizar tales expresiones a la luz de los siguientes elementos: </w:t>
      </w:r>
    </w:p>
    <w:p w14:paraId="796A23E5" w14:textId="77777777" w:rsidR="006E5449" w:rsidRPr="00413988" w:rsidRDefault="006E5449" w:rsidP="006E5449">
      <w:pPr>
        <w:pStyle w:val="Sinespaciado"/>
        <w:ind w:left="1134" w:right="851"/>
        <w:rPr>
          <w:rFonts w:ascii="Arial Nova Light" w:hAnsi="Arial Nova Light"/>
          <w:i/>
          <w:iCs/>
          <w:sz w:val="24"/>
          <w:szCs w:val="24"/>
        </w:rPr>
      </w:pPr>
    </w:p>
    <w:p w14:paraId="77EFF01D" w14:textId="5F7760CE"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 El auditorio al que se dirige el mensaje. </w:t>
      </w:r>
      <w:r w:rsidRPr="00274AC9">
        <w:rPr>
          <w:rFonts w:ascii="Arial Nova Light" w:hAnsi="Arial Nova Light" w:cs="Arial"/>
          <w:i/>
          <w:iCs/>
          <w:sz w:val="20"/>
          <w:szCs w:val="20"/>
        </w:rPr>
        <w:t xml:space="preserve">En el caso, </w:t>
      </w:r>
      <w:r w:rsidR="00E42489">
        <w:rPr>
          <w:rFonts w:ascii="Arial Nova Light" w:hAnsi="Arial Nova Light" w:cs="Arial"/>
          <w:i/>
          <w:iCs/>
          <w:sz w:val="20"/>
          <w:szCs w:val="20"/>
        </w:rPr>
        <w:t>el video</w:t>
      </w:r>
      <w:r w:rsidRPr="00274AC9">
        <w:rPr>
          <w:rFonts w:ascii="Arial Nova Light" w:hAnsi="Arial Nova Light" w:cs="Arial"/>
          <w:i/>
          <w:iCs/>
          <w:sz w:val="20"/>
          <w:szCs w:val="20"/>
        </w:rPr>
        <w:t xml:space="preserve"> fue</w:t>
      </w:r>
      <w:r w:rsidR="00E42489">
        <w:rPr>
          <w:rFonts w:ascii="Arial Nova Light" w:hAnsi="Arial Nova Light" w:cs="Arial"/>
          <w:i/>
          <w:iCs/>
          <w:sz w:val="20"/>
          <w:szCs w:val="20"/>
        </w:rPr>
        <w:t xml:space="preserve"> </w:t>
      </w:r>
      <w:r w:rsidRPr="00274AC9">
        <w:rPr>
          <w:rFonts w:ascii="Arial Nova Light" w:hAnsi="Arial Nova Light" w:cs="Arial"/>
          <w:i/>
          <w:iCs/>
          <w:sz w:val="20"/>
          <w:szCs w:val="20"/>
        </w:rPr>
        <w:t>emitid</w:t>
      </w:r>
      <w:r w:rsidR="00E42489">
        <w:rPr>
          <w:rFonts w:ascii="Arial Nova Light" w:hAnsi="Arial Nova Light" w:cs="Arial"/>
          <w:i/>
          <w:iCs/>
          <w:sz w:val="20"/>
          <w:szCs w:val="20"/>
        </w:rPr>
        <w:t>o</w:t>
      </w:r>
      <w:r w:rsidRPr="00274AC9">
        <w:rPr>
          <w:rFonts w:ascii="Arial Nova Light" w:hAnsi="Arial Nova Light" w:cs="Arial"/>
          <w:i/>
          <w:iCs/>
          <w:sz w:val="20"/>
          <w:szCs w:val="20"/>
        </w:rPr>
        <w:t xml:space="preserve"> en el libre ejercicio de expresión, dirigido </w:t>
      </w:r>
      <w:r w:rsidR="003049BE" w:rsidRPr="00274AC9">
        <w:rPr>
          <w:rFonts w:ascii="Arial Nova Light" w:hAnsi="Arial Nova Light" w:cs="Arial"/>
          <w:i/>
          <w:iCs/>
          <w:sz w:val="20"/>
          <w:szCs w:val="20"/>
        </w:rPr>
        <w:t xml:space="preserve">expresamente a </w:t>
      </w:r>
      <w:r w:rsidR="00E42489">
        <w:rPr>
          <w:rFonts w:ascii="Arial Nova Light" w:hAnsi="Arial Nova Light" w:cs="Arial"/>
          <w:i/>
          <w:iCs/>
          <w:sz w:val="20"/>
          <w:szCs w:val="20"/>
        </w:rPr>
        <w:t>sus seguidores en la red social Instagram,</w:t>
      </w:r>
      <w:r w:rsidR="003049BE" w:rsidRPr="00274AC9">
        <w:rPr>
          <w:rFonts w:ascii="Arial Nova Light" w:hAnsi="Arial Nova Light" w:cs="Arial"/>
          <w:i/>
          <w:iCs/>
          <w:sz w:val="20"/>
          <w:szCs w:val="20"/>
        </w:rPr>
        <w:t xml:space="preserve"> visible </w:t>
      </w:r>
      <w:r w:rsidR="00E42489">
        <w:rPr>
          <w:rFonts w:ascii="Arial Nova Light" w:hAnsi="Arial Nova Light" w:cs="Arial"/>
          <w:i/>
          <w:iCs/>
          <w:sz w:val="20"/>
          <w:szCs w:val="20"/>
        </w:rPr>
        <w:t>para las personas que siguen el perfil denunciado</w:t>
      </w:r>
      <w:r w:rsidR="00F62BC2" w:rsidRPr="00274AC9">
        <w:rPr>
          <w:rFonts w:ascii="Arial Nova Light" w:hAnsi="Arial Nova Light" w:cs="Arial"/>
          <w:i/>
          <w:iCs/>
          <w:sz w:val="20"/>
          <w:szCs w:val="20"/>
        </w:rPr>
        <w:t xml:space="preserve">, </w:t>
      </w:r>
      <w:r w:rsidR="003049BE" w:rsidRPr="00274AC9">
        <w:rPr>
          <w:rFonts w:ascii="Arial Nova Light" w:hAnsi="Arial Nova Light" w:cs="Arial"/>
          <w:i/>
          <w:iCs/>
          <w:sz w:val="20"/>
          <w:szCs w:val="20"/>
        </w:rPr>
        <w:t xml:space="preserve">perfiles </w:t>
      </w:r>
      <w:r w:rsidR="00196AF5" w:rsidRPr="00274AC9">
        <w:rPr>
          <w:rFonts w:ascii="Arial Nova Light" w:hAnsi="Arial Nova Light" w:cs="Arial"/>
          <w:i/>
          <w:iCs/>
          <w:sz w:val="20"/>
          <w:szCs w:val="20"/>
        </w:rPr>
        <w:t>que,</w:t>
      </w:r>
      <w:r w:rsidR="003049BE" w:rsidRPr="00274AC9">
        <w:rPr>
          <w:rFonts w:ascii="Arial Nova Light" w:hAnsi="Arial Nova Light" w:cs="Arial"/>
          <w:i/>
          <w:iCs/>
          <w:sz w:val="20"/>
          <w:szCs w:val="20"/>
        </w:rPr>
        <w:t xml:space="preserve"> aunque no sean de</w:t>
      </w:r>
      <w:r w:rsidR="00F62BC2" w:rsidRPr="00274AC9">
        <w:rPr>
          <w:rFonts w:ascii="Arial Nova Light" w:hAnsi="Arial Nova Light" w:cs="Arial"/>
          <w:i/>
          <w:iCs/>
          <w:sz w:val="20"/>
          <w:szCs w:val="20"/>
        </w:rPr>
        <w:t xml:space="preserve"> acceso restringido, </w:t>
      </w:r>
      <w:r w:rsidRPr="00274AC9">
        <w:rPr>
          <w:rFonts w:ascii="Arial Nova Light" w:hAnsi="Arial Nova Light" w:cs="Arial"/>
          <w:i/>
          <w:iCs/>
          <w:sz w:val="20"/>
          <w:szCs w:val="20"/>
        </w:rPr>
        <w:t xml:space="preserve">el contenido tuvo un alcance </w:t>
      </w:r>
      <w:r w:rsidR="00887535" w:rsidRPr="00274AC9">
        <w:rPr>
          <w:rFonts w:ascii="Arial Nova Light" w:hAnsi="Arial Nova Light" w:cs="Arial"/>
          <w:i/>
          <w:iCs/>
          <w:sz w:val="20"/>
          <w:szCs w:val="20"/>
        </w:rPr>
        <w:t>limitado de</w:t>
      </w:r>
      <w:r w:rsidRPr="00274AC9">
        <w:rPr>
          <w:rFonts w:ascii="Arial Nova Light" w:hAnsi="Arial Nova Light" w:cs="Arial"/>
          <w:i/>
          <w:iCs/>
          <w:sz w:val="20"/>
          <w:szCs w:val="20"/>
        </w:rPr>
        <w:t xml:space="preserve"> personas</w:t>
      </w:r>
      <w:r w:rsidR="00196AF5">
        <w:rPr>
          <w:rFonts w:ascii="Arial Nova Light" w:hAnsi="Arial Nova Light" w:cs="Arial"/>
          <w:i/>
          <w:iCs/>
          <w:sz w:val="20"/>
          <w:szCs w:val="20"/>
        </w:rPr>
        <w:t xml:space="preserve"> a 68 personas</w:t>
      </w:r>
      <w:r w:rsidRPr="00274AC9">
        <w:rPr>
          <w:rFonts w:ascii="Arial Nova Light" w:hAnsi="Arial Nova Light" w:cs="Arial"/>
          <w:i/>
          <w:iCs/>
          <w:sz w:val="20"/>
          <w:szCs w:val="20"/>
        </w:rPr>
        <w:t xml:space="preserve">, según se observa en la Oficialía Electoral.  </w:t>
      </w:r>
    </w:p>
    <w:p w14:paraId="4ADB8657" w14:textId="77777777"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ii) Tipo de lugar o recinto. </w:t>
      </w:r>
      <w:r w:rsidRPr="00274AC9">
        <w:rPr>
          <w:rFonts w:ascii="Arial Nova Light" w:hAnsi="Arial Nova Light" w:cs="Arial"/>
          <w:i/>
          <w:iCs/>
          <w:sz w:val="20"/>
          <w:szCs w:val="20"/>
        </w:rPr>
        <w:t xml:space="preserve">El acto fue publicado en una red social. </w:t>
      </w:r>
    </w:p>
    <w:p w14:paraId="62BD908B" w14:textId="20E5BD82"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iii) Modalidad de difusión. </w:t>
      </w:r>
      <w:r w:rsidRPr="00274AC9">
        <w:rPr>
          <w:rFonts w:ascii="Arial Nova Light" w:hAnsi="Arial Nova Light" w:cs="Arial"/>
          <w:i/>
          <w:iCs/>
          <w:sz w:val="20"/>
          <w:szCs w:val="20"/>
        </w:rPr>
        <w:t>Su difusión</w:t>
      </w:r>
      <w:r w:rsidRPr="00274AC9">
        <w:rPr>
          <w:rFonts w:ascii="Arial Nova Light" w:hAnsi="Arial Nova Light" w:cs="Arial"/>
          <w:b/>
          <w:bCs/>
          <w:i/>
          <w:iCs/>
          <w:sz w:val="20"/>
          <w:szCs w:val="20"/>
        </w:rPr>
        <w:t xml:space="preserve"> </w:t>
      </w:r>
      <w:r w:rsidRPr="00274AC9">
        <w:rPr>
          <w:rFonts w:ascii="Arial Nova Light" w:hAnsi="Arial Nova Light" w:cs="Arial"/>
          <w:i/>
          <w:iCs/>
          <w:sz w:val="20"/>
          <w:szCs w:val="20"/>
        </w:rPr>
        <w:t xml:space="preserve">a </w:t>
      </w:r>
      <w:r w:rsidRPr="00274AC9">
        <w:rPr>
          <w:rFonts w:ascii="Arial Nova Light" w:hAnsi="Arial Nova Light" w:cs="Arial"/>
          <w:b/>
          <w:bCs/>
          <w:i/>
          <w:iCs/>
          <w:sz w:val="20"/>
          <w:szCs w:val="20"/>
        </w:rPr>
        <w:t>través de</w:t>
      </w:r>
      <w:r w:rsidRPr="00274AC9">
        <w:rPr>
          <w:rFonts w:ascii="Arial Nova Light" w:hAnsi="Arial Nova Light" w:cs="Arial"/>
          <w:i/>
          <w:iCs/>
          <w:sz w:val="20"/>
          <w:szCs w:val="20"/>
        </w:rPr>
        <w:t xml:space="preserve"> </w:t>
      </w:r>
      <w:r w:rsidRPr="00274AC9">
        <w:rPr>
          <w:rFonts w:ascii="Arial Nova Light" w:hAnsi="Arial Nova Light" w:cs="Arial"/>
          <w:b/>
          <w:bCs/>
          <w:i/>
          <w:iCs/>
          <w:sz w:val="20"/>
          <w:szCs w:val="20"/>
        </w:rPr>
        <w:t>internet</w:t>
      </w:r>
      <w:r w:rsidRPr="00274AC9">
        <w:rPr>
          <w:rFonts w:ascii="Arial Nova Light" w:hAnsi="Arial Nova Light" w:cs="Arial"/>
          <w:i/>
          <w:iCs/>
          <w:sz w:val="20"/>
          <w:szCs w:val="20"/>
        </w:rPr>
        <w:t xml:space="preserve">, específicamente en </w:t>
      </w:r>
      <w:r w:rsidR="00196AF5">
        <w:rPr>
          <w:rFonts w:ascii="Arial Nova Light" w:hAnsi="Arial Nova Light" w:cs="Arial"/>
          <w:i/>
          <w:iCs/>
          <w:sz w:val="20"/>
          <w:szCs w:val="20"/>
        </w:rPr>
        <w:t xml:space="preserve">el perfil a nombre de la denunciada en la </w:t>
      </w:r>
      <w:r w:rsidRPr="00274AC9">
        <w:rPr>
          <w:rFonts w:ascii="Arial Nova Light" w:hAnsi="Arial Nova Light" w:cs="Arial"/>
          <w:b/>
          <w:bCs/>
          <w:i/>
          <w:iCs/>
          <w:sz w:val="20"/>
          <w:szCs w:val="20"/>
        </w:rPr>
        <w:t xml:space="preserve">página </w:t>
      </w:r>
      <w:r w:rsidR="00196AF5">
        <w:rPr>
          <w:rFonts w:ascii="Arial Nova Light" w:hAnsi="Arial Nova Light" w:cs="Arial"/>
          <w:b/>
          <w:bCs/>
          <w:i/>
          <w:iCs/>
          <w:sz w:val="20"/>
          <w:szCs w:val="20"/>
        </w:rPr>
        <w:t>Instagram</w:t>
      </w:r>
      <w:r w:rsidRPr="00274AC9">
        <w:rPr>
          <w:rFonts w:ascii="Arial Nova Light" w:hAnsi="Arial Nova Light" w:cs="Arial"/>
          <w:i/>
          <w:iCs/>
          <w:sz w:val="20"/>
          <w:szCs w:val="20"/>
        </w:rPr>
        <w:t>.</w:t>
      </w:r>
    </w:p>
    <w:p w14:paraId="1D5F15A4" w14:textId="77777777" w:rsidR="006E5449" w:rsidRPr="00413988" w:rsidRDefault="006E5449" w:rsidP="006E5449">
      <w:pPr>
        <w:pStyle w:val="Sinespaciado"/>
        <w:rPr>
          <w:rFonts w:ascii="Arial Nova Light" w:hAnsi="Arial Nova Light"/>
          <w:sz w:val="24"/>
          <w:szCs w:val="24"/>
        </w:rPr>
      </w:pPr>
    </w:p>
    <w:p w14:paraId="4A52D257" w14:textId="77777777" w:rsidR="006E5449" w:rsidRPr="00413988" w:rsidRDefault="006E5449" w:rsidP="006E5449">
      <w:pPr>
        <w:tabs>
          <w:tab w:val="left" w:pos="5461"/>
        </w:tabs>
        <w:spacing w:after="280" w:line="360" w:lineRule="auto"/>
        <w:jc w:val="both"/>
        <w:rPr>
          <w:rFonts w:ascii="Arial Nova Light" w:hAnsi="Arial Nova Light" w:cs="Arial"/>
          <w:sz w:val="24"/>
          <w:szCs w:val="24"/>
        </w:rPr>
      </w:pPr>
      <w:r w:rsidRPr="00413988">
        <w:rPr>
          <w:rFonts w:ascii="Arial Nova Light" w:hAnsi="Arial Nova Light" w:cs="Arial"/>
          <w:sz w:val="24"/>
          <w:szCs w:val="24"/>
        </w:rPr>
        <w:t xml:space="preserve">Así, de los elementos que conlleva la publicación cuestionada, </w:t>
      </w:r>
      <w:r w:rsidRPr="00413988">
        <w:rPr>
          <w:rFonts w:ascii="Arial Nova Light" w:hAnsi="Arial Nova Light" w:cs="Arial"/>
          <w:b/>
          <w:bCs/>
          <w:sz w:val="24"/>
          <w:szCs w:val="24"/>
        </w:rPr>
        <w:t>no se demuestra</w:t>
      </w:r>
      <w:r w:rsidRPr="00413988">
        <w:rPr>
          <w:rFonts w:ascii="Arial Nova Light" w:hAnsi="Arial Nova Light" w:cs="Arial"/>
          <w:sz w:val="24"/>
          <w:szCs w:val="24"/>
        </w:rPr>
        <w:t xml:space="preserve"> una </w:t>
      </w:r>
      <w:r w:rsidRPr="00413988">
        <w:rPr>
          <w:rFonts w:ascii="Arial Nova Light" w:hAnsi="Arial Nova Light" w:cs="Arial"/>
          <w:b/>
          <w:bCs/>
          <w:sz w:val="24"/>
          <w:szCs w:val="24"/>
        </w:rPr>
        <w:t>trascendencia relevante, expresiones explícitas solicitando el voto, o un número determinado de simpatizantes</w:t>
      </w:r>
      <w:r w:rsidRPr="00413988">
        <w:rPr>
          <w:rFonts w:ascii="Arial Nova Light" w:hAnsi="Arial Nova Light" w:cs="Arial"/>
          <w:sz w:val="24"/>
          <w:szCs w:val="24"/>
        </w:rPr>
        <w:t xml:space="preserve">. </w:t>
      </w:r>
    </w:p>
    <w:p w14:paraId="665C30BD" w14:textId="77777777" w:rsidR="006E5449" w:rsidRPr="00413988" w:rsidRDefault="006E5449" w:rsidP="006E5449">
      <w:pPr>
        <w:tabs>
          <w:tab w:val="left" w:pos="5461"/>
        </w:tabs>
        <w:spacing w:after="280" w:line="360" w:lineRule="auto"/>
        <w:jc w:val="both"/>
        <w:rPr>
          <w:rFonts w:ascii="Arial Nova Light" w:hAnsi="Arial Nova Light" w:cs="Arial"/>
          <w:sz w:val="24"/>
          <w:szCs w:val="24"/>
        </w:rPr>
      </w:pPr>
      <w:r w:rsidRPr="00413988">
        <w:rPr>
          <w:rFonts w:ascii="Arial Nova Light" w:hAnsi="Arial Nova Light" w:cs="Arial"/>
          <w:sz w:val="24"/>
          <w:szCs w:val="24"/>
        </w:rPr>
        <w:t xml:space="preserve">Sin embargo, el hecho de que haya difundido a través de dicho medio permite advertir cuestiones relevantes </w:t>
      </w:r>
      <w:r w:rsidRPr="00413988">
        <w:rPr>
          <w:rFonts w:ascii="Arial Nova Light" w:hAnsi="Arial Nova Light" w:cs="Arial"/>
          <w:b/>
          <w:bCs/>
          <w:sz w:val="24"/>
          <w:szCs w:val="24"/>
        </w:rPr>
        <w:t>como la autenticidad y espontaneidad</w:t>
      </w:r>
      <w:r w:rsidRPr="00413988">
        <w:rPr>
          <w:rFonts w:ascii="Arial Nova Light" w:hAnsi="Arial Nova Light" w:cs="Arial"/>
          <w:sz w:val="24"/>
          <w:szCs w:val="24"/>
        </w:rPr>
        <w:t xml:space="preserve"> para que las y los usuarios </w:t>
      </w:r>
      <w:r w:rsidRPr="00413988">
        <w:rPr>
          <w:rFonts w:ascii="Arial Nova Light" w:hAnsi="Arial Nova Light" w:cs="Arial"/>
          <w:b/>
          <w:bCs/>
          <w:sz w:val="24"/>
          <w:szCs w:val="24"/>
        </w:rPr>
        <w:t>realicen manifestaciones, expresiones</w:t>
      </w:r>
      <w:r w:rsidRPr="00413988">
        <w:rPr>
          <w:rFonts w:ascii="Arial Nova Light" w:hAnsi="Arial Nova Light" w:cs="Arial"/>
          <w:sz w:val="24"/>
          <w:szCs w:val="24"/>
        </w:rPr>
        <w:t xml:space="preserve"> o bien, aprovechen las facilidades que les permiten las redes sociales sobre sus actividades y las condiciones de los grupos que representan. </w:t>
      </w:r>
    </w:p>
    <w:p w14:paraId="79C6BA64" w14:textId="1F7072ED"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tal razón, la trascendencia o alcance que determinado contenido obtenga </w:t>
      </w:r>
      <w:r w:rsidRPr="00413988">
        <w:rPr>
          <w:rFonts w:ascii="Arial Nova Light" w:hAnsi="Arial Nova Light" w:cs="Arial"/>
          <w:b/>
          <w:bCs/>
          <w:sz w:val="24"/>
          <w:szCs w:val="24"/>
        </w:rPr>
        <w:t>depende de la voluntad que el usuario tenga de interactuar</w:t>
      </w:r>
      <w:r w:rsidRPr="00413988">
        <w:rPr>
          <w:rFonts w:ascii="Arial Nova Light" w:hAnsi="Arial Nova Light" w:cs="Arial"/>
          <w:sz w:val="24"/>
          <w:szCs w:val="24"/>
        </w:rPr>
        <w:t xml:space="preserve">, de ahí que independientemente de que </w:t>
      </w:r>
      <w:r w:rsidR="00C508B5" w:rsidRPr="00413988">
        <w:rPr>
          <w:rFonts w:ascii="Arial Nova Light" w:hAnsi="Arial Nova Light" w:cs="Arial"/>
          <w:sz w:val="24"/>
          <w:szCs w:val="24"/>
        </w:rPr>
        <w:t xml:space="preserve">las publicaciones </w:t>
      </w:r>
      <w:r w:rsidRPr="00413988">
        <w:rPr>
          <w:rFonts w:ascii="Arial Nova Light" w:hAnsi="Arial Nova Light" w:cs="Arial"/>
          <w:sz w:val="24"/>
          <w:szCs w:val="24"/>
        </w:rPr>
        <w:t>se hubiese</w:t>
      </w:r>
      <w:r w:rsidR="00C508B5" w:rsidRPr="00413988">
        <w:rPr>
          <w:rFonts w:ascii="Arial Nova Light" w:hAnsi="Arial Nova Light" w:cs="Arial"/>
          <w:sz w:val="24"/>
          <w:szCs w:val="24"/>
        </w:rPr>
        <w:t>n</w:t>
      </w:r>
      <w:r w:rsidRPr="00413988">
        <w:rPr>
          <w:rFonts w:ascii="Arial Nova Light" w:hAnsi="Arial Nova Light" w:cs="Arial"/>
          <w:sz w:val="24"/>
          <w:szCs w:val="24"/>
        </w:rPr>
        <w:t xml:space="preserve"> difundido en la referida red social, ello no es motivo suficiente para acreditar que este incidió en el ánimo del electorado para pronunciarse favor de la candidata, pues como se precisó, su acceso e interacción depende de la voluntad del usuario y, por ello, reviste un carácter de espontaneidad. </w:t>
      </w:r>
    </w:p>
    <w:p w14:paraId="6C6D6522" w14:textId="77777777" w:rsidR="00274AC9" w:rsidRDefault="006E5449" w:rsidP="00274AC9">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En consecuencia, este Tribunal determina que, al no acreditarse el </w:t>
      </w:r>
      <w:r w:rsidRPr="00413988">
        <w:rPr>
          <w:rFonts w:ascii="Arial Nova Light" w:eastAsia="Arial" w:hAnsi="Arial Nova Light" w:cs="Arial"/>
          <w:b/>
          <w:bCs/>
          <w:spacing w:val="4"/>
          <w:sz w:val="24"/>
          <w:szCs w:val="24"/>
        </w:rPr>
        <w:t>elemento subjetivo</w:t>
      </w:r>
      <w:r w:rsidRPr="00413988">
        <w:rPr>
          <w:rFonts w:ascii="Arial Nova Light" w:eastAsia="Arial" w:hAnsi="Arial Nova Light" w:cs="Arial"/>
          <w:spacing w:val="4"/>
          <w:sz w:val="24"/>
          <w:szCs w:val="24"/>
        </w:rPr>
        <w:t xml:space="preserve">, ni la presencia de </w:t>
      </w:r>
      <w:r w:rsidRPr="00413988">
        <w:rPr>
          <w:rFonts w:ascii="Arial Nova Light" w:eastAsia="Arial" w:hAnsi="Arial Nova Light" w:cs="Arial"/>
          <w:b/>
          <w:bCs/>
          <w:spacing w:val="4"/>
          <w:sz w:val="24"/>
          <w:szCs w:val="24"/>
        </w:rPr>
        <w:t>equivalentes funcionales</w:t>
      </w:r>
      <w:r w:rsidRPr="00413988">
        <w:rPr>
          <w:rFonts w:ascii="Arial Nova Light" w:eastAsia="Arial" w:hAnsi="Arial Nova Light" w:cs="Arial"/>
          <w:spacing w:val="4"/>
          <w:sz w:val="24"/>
          <w:szCs w:val="24"/>
        </w:rPr>
        <w:t xml:space="preserve">, es </w:t>
      </w:r>
      <w:r w:rsidRPr="00413988">
        <w:rPr>
          <w:rFonts w:ascii="Arial Nova Light" w:eastAsia="Arial" w:hAnsi="Arial Nova Light" w:cs="Arial"/>
          <w:b/>
          <w:bCs/>
          <w:spacing w:val="4"/>
          <w:sz w:val="24"/>
          <w:szCs w:val="24"/>
        </w:rPr>
        <w:t>inexistente</w:t>
      </w:r>
      <w:r w:rsidRPr="00413988">
        <w:rPr>
          <w:rFonts w:ascii="Arial Nova Light" w:eastAsia="Arial" w:hAnsi="Arial Nova Light" w:cs="Arial"/>
          <w:spacing w:val="4"/>
          <w:sz w:val="24"/>
          <w:szCs w:val="24"/>
        </w:rPr>
        <w:t xml:space="preserve"> la infracción denunciada, por lo que a nada llevaría revisar el resto de los elementos, porque de modo alguno variarían la decisión sobre la inexistencia del acto anticipado de campaña.</w:t>
      </w:r>
    </w:p>
    <w:p w14:paraId="66190C81" w14:textId="77BAAFA0" w:rsidR="00C508B5" w:rsidRDefault="00C508B5" w:rsidP="00274AC9">
      <w:pPr>
        <w:pStyle w:val="Textonotapie"/>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rPr>
        <w:t>Así</w:t>
      </w:r>
      <w:r w:rsidR="006249C7" w:rsidRPr="00413988">
        <w:rPr>
          <w:rFonts w:ascii="Arial Nova Light" w:hAnsi="Arial Nova Light" w:cs="Arial"/>
          <w:sz w:val="24"/>
          <w:szCs w:val="24"/>
        </w:rPr>
        <w:t xml:space="preserve">, </w:t>
      </w:r>
      <w:r w:rsidR="00C31AD0">
        <w:rPr>
          <w:rFonts w:ascii="Arial Nova Light" w:hAnsi="Arial Nova Light" w:cs="Arial"/>
          <w:sz w:val="24"/>
          <w:szCs w:val="24"/>
        </w:rPr>
        <w:t xml:space="preserve">se advierte que </w:t>
      </w:r>
      <w:r w:rsidR="006249C7" w:rsidRPr="00413988">
        <w:rPr>
          <w:rFonts w:ascii="Arial Nova Light" w:hAnsi="Arial Nova Light" w:cs="Arial"/>
          <w:sz w:val="24"/>
          <w:szCs w:val="24"/>
        </w:rPr>
        <w:t xml:space="preserve">la </w:t>
      </w:r>
      <w:r w:rsidR="00765581">
        <w:rPr>
          <w:rFonts w:ascii="Arial Nova Light" w:hAnsi="Arial Nova Light" w:cs="Arial"/>
          <w:sz w:val="24"/>
          <w:szCs w:val="24"/>
        </w:rPr>
        <w:t>publicación</w:t>
      </w:r>
      <w:r w:rsidR="006249C7" w:rsidRPr="00413988">
        <w:rPr>
          <w:rFonts w:ascii="Arial Nova Light" w:hAnsi="Arial Nova Light" w:cs="Arial"/>
          <w:sz w:val="24"/>
          <w:szCs w:val="24"/>
        </w:rPr>
        <w:t xml:space="preserve"> denunciada, </w:t>
      </w:r>
      <w:r w:rsidR="00152944" w:rsidRPr="00413988">
        <w:rPr>
          <w:rFonts w:ascii="Arial Nova Light" w:hAnsi="Arial Nova Light" w:cs="Arial"/>
          <w:sz w:val="24"/>
          <w:szCs w:val="24"/>
          <w:shd w:val="clear" w:color="auto" w:fill="FFFFFF"/>
        </w:rPr>
        <w:t xml:space="preserve">en ningún momento </w:t>
      </w:r>
      <w:r w:rsidR="00F12E01">
        <w:rPr>
          <w:rFonts w:ascii="Arial Nova Light" w:hAnsi="Arial Nova Light" w:cs="Arial"/>
          <w:sz w:val="24"/>
          <w:szCs w:val="24"/>
          <w:shd w:val="clear" w:color="auto" w:fill="FFFFFF"/>
        </w:rPr>
        <w:t>hace</w:t>
      </w:r>
      <w:r w:rsidR="00152944" w:rsidRPr="00413988">
        <w:rPr>
          <w:rFonts w:ascii="Arial Nova Light" w:hAnsi="Arial Nova Light" w:cs="Arial"/>
          <w:sz w:val="24"/>
          <w:szCs w:val="24"/>
          <w:shd w:val="clear" w:color="auto" w:fill="FFFFFF"/>
        </w:rPr>
        <w:t xml:space="preserve"> manifestaciones explícitas, unívocas e inequívocas de apoyo o rechazo y/o un llamamiento directo al voto en favor o en contra de algún partido o actor político,</w:t>
      </w:r>
      <w:r w:rsidR="00152944" w:rsidRPr="00413988">
        <w:rPr>
          <w:rFonts w:ascii="Arial Nova Light" w:hAnsi="Arial Nova Light"/>
          <w:sz w:val="24"/>
          <w:szCs w:val="24"/>
        </w:rPr>
        <w:t xml:space="preserve"> </w:t>
      </w:r>
      <w:r w:rsidR="00152944" w:rsidRPr="00413988">
        <w:rPr>
          <w:rFonts w:ascii="Arial Nova Light" w:hAnsi="Arial Nova Light" w:cs="Arial"/>
          <w:sz w:val="24"/>
          <w:szCs w:val="24"/>
          <w:shd w:val="clear" w:color="auto" w:fill="FFFFFF"/>
        </w:rPr>
        <w:t xml:space="preserve">por lo que </w:t>
      </w:r>
      <w:r w:rsidR="00F12E01">
        <w:rPr>
          <w:rFonts w:ascii="Arial Nova Light" w:hAnsi="Arial Nova Light" w:cs="Arial"/>
          <w:sz w:val="24"/>
          <w:szCs w:val="24"/>
          <w:shd w:val="clear" w:color="auto" w:fill="FFFFFF"/>
        </w:rPr>
        <w:t>se concluye que es una publicación al amparo de su</w:t>
      </w:r>
      <w:r w:rsidR="00152944" w:rsidRPr="00413988">
        <w:rPr>
          <w:rFonts w:ascii="Arial Nova Light" w:hAnsi="Arial Nova Light" w:cs="Arial"/>
          <w:sz w:val="24"/>
          <w:szCs w:val="24"/>
          <w:shd w:val="clear" w:color="auto" w:fill="FFFFFF"/>
        </w:rPr>
        <w:t xml:space="preserve"> libertad de expresión</w:t>
      </w:r>
      <w:r w:rsidR="003049BE" w:rsidRPr="00413988">
        <w:rPr>
          <w:rStyle w:val="Refdenotaalpie"/>
          <w:rFonts w:ascii="Arial Nova Light" w:hAnsi="Arial Nova Light" w:cs="Arial"/>
          <w:sz w:val="24"/>
          <w:szCs w:val="24"/>
          <w:shd w:val="clear" w:color="auto" w:fill="FFFFFF"/>
        </w:rPr>
        <w:footnoteReference w:id="21"/>
      </w:r>
      <w:r w:rsidR="00152944" w:rsidRPr="00413988">
        <w:rPr>
          <w:rFonts w:ascii="Arial Nova Light" w:hAnsi="Arial Nova Light" w:cs="Arial"/>
          <w:sz w:val="24"/>
          <w:szCs w:val="24"/>
          <w:shd w:val="clear" w:color="auto" w:fill="FFFFFF"/>
        </w:rPr>
        <w:t>.</w:t>
      </w:r>
    </w:p>
    <w:p w14:paraId="360181F2" w14:textId="77777777" w:rsidR="00274AC9" w:rsidRPr="00274AC9" w:rsidRDefault="00274AC9" w:rsidP="00274AC9">
      <w:pPr>
        <w:pStyle w:val="Textonotapie"/>
        <w:spacing w:line="360" w:lineRule="auto"/>
        <w:jc w:val="both"/>
        <w:rPr>
          <w:rFonts w:ascii="Arial Nova Light" w:eastAsia="Arial" w:hAnsi="Arial Nova Light" w:cs="Arial"/>
          <w:spacing w:val="4"/>
          <w:sz w:val="24"/>
          <w:szCs w:val="24"/>
        </w:rPr>
      </w:pPr>
    </w:p>
    <w:p w14:paraId="7B9198E6" w14:textId="122053B5" w:rsidR="00E8676E" w:rsidRPr="00413988" w:rsidRDefault="00EE6724" w:rsidP="00E8676E">
      <w:pPr>
        <w:spacing w:line="360" w:lineRule="auto"/>
        <w:jc w:val="both"/>
        <w:rPr>
          <w:rFonts w:ascii="Arial Nova Light" w:eastAsia="Arial" w:hAnsi="Arial Nova Light" w:cs="Arial"/>
          <w:sz w:val="24"/>
          <w:szCs w:val="24"/>
        </w:rPr>
      </w:pPr>
      <w:r w:rsidRPr="00413988">
        <w:rPr>
          <w:rFonts w:ascii="Arial Nova Light" w:eastAsia="Arial" w:hAnsi="Arial Nova Light" w:cs="Arial"/>
          <w:b/>
          <w:bCs/>
          <w:spacing w:val="4"/>
          <w:sz w:val="24"/>
          <w:szCs w:val="24"/>
        </w:rPr>
        <w:lastRenderedPageBreak/>
        <w:t xml:space="preserve">9. </w:t>
      </w:r>
      <w:r w:rsidR="00591E52" w:rsidRPr="00413988">
        <w:rPr>
          <w:rFonts w:ascii="Arial Nova Light" w:eastAsia="Arial" w:hAnsi="Arial Nova Light" w:cs="Arial"/>
          <w:b/>
          <w:bCs/>
          <w:spacing w:val="4"/>
          <w:sz w:val="24"/>
          <w:szCs w:val="24"/>
        </w:rPr>
        <w:t>Inexistencia de la responsabilidad atribuida a</w:t>
      </w:r>
      <w:r w:rsidR="00E82C73" w:rsidRPr="00413988">
        <w:rPr>
          <w:rFonts w:ascii="Arial Nova Light" w:eastAsia="Arial" w:hAnsi="Arial Nova Light" w:cs="Arial"/>
          <w:b/>
          <w:bCs/>
          <w:spacing w:val="4"/>
          <w:sz w:val="24"/>
          <w:szCs w:val="24"/>
        </w:rPr>
        <w:t xml:space="preserve"> </w:t>
      </w:r>
      <w:r w:rsidR="00E848AC">
        <w:rPr>
          <w:rFonts w:ascii="Arial Nova Light" w:eastAsia="Arial" w:hAnsi="Arial Nova Light" w:cs="Arial"/>
          <w:b/>
          <w:bCs/>
          <w:spacing w:val="4"/>
          <w:sz w:val="24"/>
          <w:szCs w:val="24"/>
        </w:rPr>
        <w:t>los partidos políticos PVEM y PT</w:t>
      </w:r>
      <w:r w:rsidR="00591E52" w:rsidRPr="00413988">
        <w:rPr>
          <w:rFonts w:ascii="Arial Nova Light" w:eastAsia="Arial" w:hAnsi="Arial Nova Light" w:cs="Arial"/>
          <w:b/>
          <w:bCs/>
          <w:spacing w:val="4"/>
          <w:sz w:val="24"/>
          <w:szCs w:val="24"/>
        </w:rPr>
        <w:t xml:space="preserve">. </w:t>
      </w:r>
      <w:r w:rsidR="00986721" w:rsidRPr="00413988">
        <w:rPr>
          <w:rFonts w:ascii="Arial Nova Light" w:eastAsia="Arial" w:hAnsi="Arial Nova Light" w:cs="Arial"/>
          <w:b/>
          <w:bCs/>
          <w:spacing w:val="4"/>
          <w:sz w:val="24"/>
          <w:szCs w:val="24"/>
        </w:rPr>
        <w:t xml:space="preserve"> </w:t>
      </w:r>
      <w:r w:rsidR="00E8676E" w:rsidRPr="00413988">
        <w:rPr>
          <w:rFonts w:ascii="Arial Nova Light" w:eastAsia="Arial" w:hAnsi="Arial Nova Light" w:cs="Arial"/>
          <w:sz w:val="24"/>
          <w:szCs w:val="24"/>
        </w:rPr>
        <w:t xml:space="preserve">Este órgano jurisdiccional estima </w:t>
      </w:r>
      <w:r w:rsidR="00591BC1" w:rsidRPr="00413988">
        <w:rPr>
          <w:rFonts w:ascii="Arial Nova Light" w:eastAsia="Arial" w:hAnsi="Arial Nova Light" w:cs="Arial"/>
          <w:sz w:val="24"/>
          <w:szCs w:val="24"/>
        </w:rPr>
        <w:t>que,</w:t>
      </w:r>
      <w:r w:rsidR="00E8676E" w:rsidRPr="00413988">
        <w:rPr>
          <w:rFonts w:ascii="Arial Nova Light" w:eastAsia="Arial" w:hAnsi="Arial Nova Light" w:cs="Arial"/>
          <w:sz w:val="24"/>
          <w:szCs w:val="24"/>
        </w:rPr>
        <w:t xml:space="preserve"> dado que no se acreditó la infracción denunciada en contra de</w:t>
      </w:r>
      <w:r w:rsidR="00E82C73" w:rsidRPr="00413988">
        <w:rPr>
          <w:rFonts w:ascii="Arial Nova Light" w:eastAsia="Arial" w:hAnsi="Arial Nova Light" w:cs="Arial"/>
          <w:sz w:val="24"/>
          <w:szCs w:val="24"/>
        </w:rPr>
        <w:t xml:space="preserve"> </w:t>
      </w:r>
      <w:r w:rsidR="00E8676E" w:rsidRPr="00413988">
        <w:rPr>
          <w:rFonts w:ascii="Arial Nova Light" w:eastAsia="Arial" w:hAnsi="Arial Nova Light" w:cs="Arial"/>
          <w:sz w:val="24"/>
          <w:szCs w:val="24"/>
        </w:rPr>
        <w:t xml:space="preserve">la candidata a la gubernatura, </w:t>
      </w:r>
      <w:r w:rsidR="00E848AC">
        <w:rPr>
          <w:rFonts w:ascii="Arial Nova Light" w:eastAsia="Arial" w:hAnsi="Arial Nova Light" w:cs="Arial"/>
          <w:sz w:val="24"/>
          <w:szCs w:val="24"/>
        </w:rPr>
        <w:t>Martha Márquez</w:t>
      </w:r>
      <w:r w:rsidR="00E8676E" w:rsidRPr="00413988">
        <w:rPr>
          <w:rFonts w:ascii="Arial Nova Light" w:eastAsia="Arial" w:hAnsi="Arial Nova Light" w:cs="Arial"/>
          <w:sz w:val="24"/>
          <w:szCs w:val="24"/>
        </w:rPr>
        <w:t xml:space="preserve">, debe desestimarse la responsabilidad imputada a </w:t>
      </w:r>
      <w:r w:rsidR="00E848AC">
        <w:rPr>
          <w:rFonts w:ascii="Arial Nova Light" w:eastAsia="Arial" w:hAnsi="Arial Nova Light" w:cs="Arial"/>
          <w:sz w:val="24"/>
          <w:szCs w:val="24"/>
        </w:rPr>
        <w:t>los partidos que conforman la coalición “Juntos Hacemos Historia en Aguascalientes”</w:t>
      </w:r>
      <w:r w:rsidR="00E82C73" w:rsidRPr="00413988">
        <w:rPr>
          <w:rFonts w:ascii="Arial Nova Light" w:eastAsia="Arial" w:hAnsi="Arial Nova Light" w:cs="Arial"/>
          <w:sz w:val="24"/>
          <w:szCs w:val="24"/>
        </w:rPr>
        <w:t xml:space="preserve"> </w:t>
      </w:r>
      <w:r w:rsidR="00591BC1" w:rsidRPr="00413988">
        <w:rPr>
          <w:rFonts w:ascii="Arial Nova Light" w:eastAsia="Arial" w:hAnsi="Arial Nova Light" w:cs="Arial"/>
          <w:sz w:val="24"/>
          <w:szCs w:val="24"/>
        </w:rPr>
        <w:t xml:space="preserve">por presunta </w:t>
      </w:r>
      <w:r w:rsidR="00591BC1" w:rsidRPr="00413988">
        <w:rPr>
          <w:rFonts w:ascii="Arial Nova Light" w:eastAsia="Arial" w:hAnsi="Arial Nova Light" w:cs="Arial"/>
          <w:i/>
          <w:iCs/>
          <w:sz w:val="24"/>
          <w:szCs w:val="24"/>
        </w:rPr>
        <w:t>culpa in vigilando</w:t>
      </w:r>
      <w:r w:rsidR="00E8676E" w:rsidRPr="00413988">
        <w:rPr>
          <w:rFonts w:ascii="Arial Nova Light" w:eastAsia="Arial" w:hAnsi="Arial Nova Light" w:cs="Arial"/>
          <w:sz w:val="24"/>
          <w:szCs w:val="24"/>
        </w:rPr>
        <w:t>.</w:t>
      </w:r>
    </w:p>
    <w:bookmarkEnd w:id="0"/>
    <w:p w14:paraId="6E8A7777" w14:textId="34403555" w:rsidR="006E7BAE" w:rsidRPr="00413988" w:rsidRDefault="00EE6724" w:rsidP="00EE6724">
      <w:pPr>
        <w:spacing w:after="0" w:line="360" w:lineRule="auto"/>
        <w:jc w:val="both"/>
        <w:rPr>
          <w:rFonts w:ascii="Arial Nova Light" w:hAnsi="Arial Nova Light" w:cs="Arial"/>
          <w:sz w:val="24"/>
          <w:szCs w:val="24"/>
        </w:rPr>
      </w:pPr>
      <w:r w:rsidRPr="00413988">
        <w:rPr>
          <w:rFonts w:ascii="Arial Nova Light" w:hAnsi="Arial Nova Light" w:cs="Arial"/>
          <w:b/>
          <w:sz w:val="24"/>
          <w:szCs w:val="24"/>
        </w:rPr>
        <w:t xml:space="preserve">10. </w:t>
      </w:r>
      <w:r w:rsidR="006E7BAE" w:rsidRPr="00413988">
        <w:rPr>
          <w:rFonts w:ascii="Arial Nova Light" w:hAnsi="Arial Nova Light" w:cs="Arial"/>
          <w:b/>
          <w:sz w:val="24"/>
          <w:szCs w:val="24"/>
        </w:rPr>
        <w:t>RESOLUTIVO</w:t>
      </w:r>
      <w:r w:rsidR="009F4FC9" w:rsidRPr="00413988">
        <w:rPr>
          <w:rFonts w:ascii="Arial Nova Light" w:hAnsi="Arial Nova Light" w:cs="Arial"/>
          <w:b/>
          <w:sz w:val="24"/>
          <w:szCs w:val="24"/>
        </w:rPr>
        <w:t>S</w:t>
      </w:r>
      <w:r w:rsidR="006E7BAE" w:rsidRPr="00413988">
        <w:rPr>
          <w:rFonts w:ascii="Arial Nova Light" w:hAnsi="Arial Nova Light" w:cs="Arial"/>
          <w:b/>
          <w:sz w:val="24"/>
          <w:szCs w:val="24"/>
        </w:rPr>
        <w:t xml:space="preserve">. </w:t>
      </w:r>
    </w:p>
    <w:p w14:paraId="2215DEFF" w14:textId="2D98ABCB" w:rsidR="00E065BF" w:rsidRPr="00413988" w:rsidRDefault="00CC0C9A" w:rsidP="00CC0C9A">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ÚNICO</w:t>
      </w:r>
      <w:r w:rsidR="006E7BAE" w:rsidRPr="00413988">
        <w:rPr>
          <w:rFonts w:ascii="Arial Nova Light" w:hAnsi="Arial Nova Light" w:cs="Arial"/>
          <w:b/>
        </w:rPr>
        <w:t xml:space="preserve">. </w:t>
      </w:r>
      <w:r w:rsidRPr="00413988">
        <w:rPr>
          <w:rFonts w:ascii="Arial Nova Light" w:hAnsi="Arial Nova Light" w:cs="Arial"/>
        </w:rPr>
        <w:t xml:space="preserve">Se declara la </w:t>
      </w:r>
      <w:r w:rsidRPr="00413988">
        <w:rPr>
          <w:rFonts w:ascii="Arial Nova Light" w:hAnsi="Arial Nova Light" w:cs="Arial"/>
          <w:b/>
          <w:bCs/>
        </w:rPr>
        <w:t>inexistencia</w:t>
      </w:r>
      <w:r w:rsidRPr="00413988">
        <w:rPr>
          <w:rFonts w:ascii="Arial Nova Light" w:hAnsi="Arial Nova Light" w:cs="Arial"/>
        </w:rPr>
        <w:t xml:space="preserve"> de la infracción consistente en actos anticipados de campaña, atribuida a los sujetos denunciados. </w:t>
      </w:r>
    </w:p>
    <w:p w14:paraId="612D80A8" w14:textId="6DC9D5C3" w:rsidR="006E7BAE" w:rsidRPr="00413988" w:rsidRDefault="00375A79" w:rsidP="00823B17">
      <w:pPr>
        <w:pStyle w:val="NormalWeb"/>
        <w:spacing w:line="360" w:lineRule="auto"/>
        <w:mirrorIndents/>
        <w:jc w:val="both"/>
        <w:rPr>
          <w:rFonts w:ascii="Arial Nova Light" w:hAnsi="Arial Nova Light" w:cs="Arial"/>
        </w:rPr>
      </w:pPr>
      <w:r w:rsidRPr="00413988">
        <w:rPr>
          <w:rFonts w:ascii="Arial Nova Light" w:hAnsi="Arial Nova Light" w:cs="Arial"/>
          <w:b/>
        </w:rPr>
        <w:t xml:space="preserve">NOTIFÍQUESE. </w:t>
      </w:r>
      <w:r w:rsidR="006E7BAE" w:rsidRPr="00413988">
        <w:rPr>
          <w:rFonts w:ascii="Arial Nova Light" w:hAnsi="Arial Nova Light" w:cs="Arial"/>
        </w:rPr>
        <w:tab/>
        <w:t xml:space="preserve">Así lo resolvió el Tribunal Electoral del Estado de Aguascalientes, por </w:t>
      </w:r>
      <w:r w:rsidR="00206C1E">
        <w:rPr>
          <w:rFonts w:ascii="Arial Nova Light" w:hAnsi="Arial Nova Light" w:cs="Arial"/>
          <w:b/>
        </w:rPr>
        <w:t>unanimidad</w:t>
      </w:r>
      <w:r w:rsidR="006E7BAE" w:rsidRPr="00413988">
        <w:rPr>
          <w:rFonts w:ascii="Arial Nova Light" w:hAnsi="Arial Nova Light" w:cs="Arial"/>
        </w:rPr>
        <w:t xml:space="preserve"> de votos de la</w:t>
      </w:r>
      <w:r w:rsidRPr="00413988">
        <w:rPr>
          <w:rFonts w:ascii="Arial Nova Light" w:hAnsi="Arial Nova Light" w:cs="Arial"/>
        </w:rPr>
        <w:t>s</w:t>
      </w:r>
      <w:r w:rsidR="006E7BAE" w:rsidRPr="00413988">
        <w:rPr>
          <w:rFonts w:ascii="Arial Nova Light" w:hAnsi="Arial Nova Light" w:cs="Arial"/>
        </w:rPr>
        <w:t xml:space="preserve"> Magistrada</w:t>
      </w:r>
      <w:r w:rsidRPr="00413988">
        <w:rPr>
          <w:rFonts w:ascii="Arial Nova Light" w:hAnsi="Arial Nova Light" w:cs="Arial"/>
        </w:rPr>
        <w:t>s</w:t>
      </w:r>
      <w:r w:rsidR="006E7BAE" w:rsidRPr="00413988">
        <w:rPr>
          <w:rFonts w:ascii="Arial Nova Light" w:hAnsi="Arial Nova Light" w:cs="Arial"/>
        </w:rPr>
        <w:t xml:space="preserve"> y Magistrado que lo integran,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5C5A14" w:rsidRPr="00222482" w14:paraId="54D0DD0A" w14:textId="77777777" w:rsidTr="000279E0">
        <w:trPr>
          <w:trHeight w:val="2136"/>
        </w:trPr>
        <w:tc>
          <w:tcPr>
            <w:tcW w:w="9118" w:type="dxa"/>
            <w:gridSpan w:val="2"/>
          </w:tcPr>
          <w:p w14:paraId="67D8E1C4" w14:textId="4E826A7A"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1" w:name="_Hlk68778058"/>
            <w:bookmarkEnd w:id="1"/>
            <w:r w:rsidRPr="00222482">
              <w:rPr>
                <w:rFonts w:ascii="Arial Nova Light" w:eastAsia="Arial Nova" w:hAnsi="Arial Nova Light" w:cs="Arial Nova"/>
                <w:b/>
                <w:sz w:val="24"/>
                <w:szCs w:val="24"/>
              </w:rPr>
              <w:t>MAGISTRADA PRESIDENTA</w:t>
            </w:r>
          </w:p>
          <w:p w14:paraId="5F29E304" w14:textId="77777777" w:rsidR="00206C1E" w:rsidRDefault="00206C1E"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5D4FF2" w14:textId="731A9DF0"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w:t>
            </w:r>
            <w:r w:rsidR="00660F63">
              <w:rPr>
                <w:rFonts w:ascii="Arial Nova Light" w:eastAsia="Arial Nova" w:hAnsi="Arial Nova Light" w:cs="Arial Nova"/>
                <w:b/>
                <w:sz w:val="24"/>
                <w:szCs w:val="24"/>
              </w:rPr>
              <w:t>L</w:t>
            </w:r>
            <w:r w:rsidRPr="00222482">
              <w:rPr>
                <w:rFonts w:ascii="Arial Nova Light" w:eastAsia="Arial Nova" w:hAnsi="Arial Nova Light" w:cs="Arial Nova"/>
                <w:b/>
                <w:sz w:val="24"/>
                <w:szCs w:val="24"/>
              </w:rPr>
              <w:t>EZ</w:t>
            </w:r>
          </w:p>
        </w:tc>
      </w:tr>
      <w:tr w:rsidR="005C5A14" w:rsidRPr="00222482" w14:paraId="63DCEED0" w14:textId="77777777" w:rsidTr="000279E0">
        <w:tc>
          <w:tcPr>
            <w:tcW w:w="4558" w:type="dxa"/>
          </w:tcPr>
          <w:p w14:paraId="4201C77A" w14:textId="7C3BB624"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594E78B2"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2793BA7"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FF23A3A"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25A87B26"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B891F4B"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6826CD1"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34956F55"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5C5A14" w:rsidRPr="00222482" w14:paraId="28667CB9" w14:textId="77777777" w:rsidTr="000279E0">
        <w:tc>
          <w:tcPr>
            <w:tcW w:w="9118" w:type="dxa"/>
            <w:gridSpan w:val="2"/>
          </w:tcPr>
          <w:p w14:paraId="0302D9FC" w14:textId="2CF368CF"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ABD39FD" w14:textId="4C670808"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sidR="00077CF7">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11"/>
    </w:tbl>
    <w:p w14:paraId="681BAA09" w14:textId="77777777" w:rsidR="00121B74" w:rsidRPr="00413988" w:rsidRDefault="00121B74" w:rsidP="00206C1E">
      <w:pPr>
        <w:pStyle w:val="NormalWeb"/>
        <w:spacing w:line="360" w:lineRule="auto"/>
        <w:contextualSpacing/>
        <w:mirrorIndents/>
        <w:rPr>
          <w:rFonts w:ascii="Arial Nova Light" w:hAnsi="Arial Nova Light" w:cs="Arial"/>
          <w:b/>
        </w:rPr>
      </w:pPr>
    </w:p>
    <w:sectPr w:rsidR="00121B74" w:rsidRPr="00413988" w:rsidSect="00C15B9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2835" w:right="1183"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6637" w14:textId="77777777" w:rsidR="00077BB5" w:rsidRDefault="00077BB5" w:rsidP="006E7BAE">
      <w:pPr>
        <w:spacing w:after="0" w:line="240" w:lineRule="auto"/>
      </w:pPr>
      <w:r>
        <w:separator/>
      </w:r>
    </w:p>
  </w:endnote>
  <w:endnote w:type="continuationSeparator" w:id="0">
    <w:p w14:paraId="7ADA2288" w14:textId="77777777" w:rsidR="00077BB5" w:rsidRDefault="00077BB5"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00000001"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BFB2" w14:textId="77777777" w:rsidR="00162AF8" w:rsidRDefault="00162AF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2F40E" w14:textId="77777777" w:rsidR="00162AF8" w:rsidRDefault="00162AF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4DC2A" w14:textId="77777777" w:rsidR="00162AF8" w:rsidRDefault="00162A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FB94" w14:textId="77777777" w:rsidR="00077BB5" w:rsidRDefault="00077BB5" w:rsidP="006E7BAE">
      <w:pPr>
        <w:spacing w:after="0" w:line="240" w:lineRule="auto"/>
      </w:pPr>
      <w:r>
        <w:separator/>
      </w:r>
    </w:p>
  </w:footnote>
  <w:footnote w:type="continuationSeparator" w:id="0">
    <w:p w14:paraId="61DF7D61" w14:textId="77777777" w:rsidR="00077BB5" w:rsidRDefault="00077BB5" w:rsidP="006E7BAE">
      <w:pPr>
        <w:spacing w:after="0" w:line="240" w:lineRule="auto"/>
      </w:pPr>
      <w:r>
        <w:continuationSeparator/>
      </w:r>
    </w:p>
  </w:footnote>
  <w:footnote w:id="1">
    <w:p w14:paraId="0E9E6F38" w14:textId="1AFAFB9D" w:rsidR="00821EC9" w:rsidRPr="00A57189" w:rsidRDefault="00821EC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PAN. </w:t>
      </w:r>
    </w:p>
  </w:footnote>
  <w:footnote w:id="2">
    <w:p w14:paraId="6CB97CD8" w14:textId="3632DC76"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Candidata denunciada y/o Martha Márquez. </w:t>
      </w:r>
    </w:p>
  </w:footnote>
  <w:footnote w:id="3">
    <w:p w14:paraId="1AB330B1" w14:textId="03FF90F1" w:rsidR="00821EC9" w:rsidRPr="00A57189" w:rsidRDefault="00821EC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coalición. </w:t>
      </w:r>
    </w:p>
  </w:footnote>
  <w:footnote w:id="4">
    <w:p w14:paraId="3CF17BCA" w14:textId="0D0ADFCF"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PVEM.</w:t>
      </w:r>
    </w:p>
  </w:footnote>
  <w:footnote w:id="5">
    <w:p w14:paraId="744CB4C8" w14:textId="5210ADE5"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PT.</w:t>
      </w:r>
    </w:p>
  </w:footnote>
  <w:footnote w:id="6">
    <w:p w14:paraId="469BFFE2" w14:textId="0128F24B" w:rsidR="003049BE" w:rsidRPr="00A57189" w:rsidRDefault="003049BE">
      <w:pPr>
        <w:pStyle w:val="Textonotapie"/>
        <w:rPr>
          <w:rFonts w:ascii="Arial Nova Light" w:hAnsi="Arial Nova Light"/>
          <w:sz w:val="16"/>
          <w:szCs w:val="16"/>
          <w:lang w:val="es-ES"/>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hAnsi="Arial Nova Light"/>
          <w:sz w:val="16"/>
          <w:szCs w:val="16"/>
          <w:lang w:val="es-ES"/>
        </w:rPr>
        <w:t>En lo subsecuente, PEL.</w:t>
      </w:r>
    </w:p>
  </w:footnote>
  <w:footnote w:id="7">
    <w:p w14:paraId="1AB2DA35" w14:textId="3BA06578" w:rsidR="003049BE" w:rsidRPr="00A57189" w:rsidRDefault="003049BE">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Todas las fechas corresponden al año dos mil veintidós, salvo precisión en contrario.</w:t>
      </w:r>
    </w:p>
  </w:footnote>
  <w:footnote w:id="8">
    <w:p w14:paraId="7E04FC01" w14:textId="77777777"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hAnsi="Arial Nova Light"/>
          <w:sz w:val="16"/>
          <w:szCs w:val="16"/>
          <w:vertAlign w:val="superscript"/>
        </w:rPr>
        <w:footnoteRef/>
      </w:r>
      <w:r w:rsidRPr="00A57189">
        <w:rPr>
          <w:rFonts w:ascii="Arial Nova Light" w:eastAsia="Arial" w:hAnsi="Arial Nova Light" w:cs="Arial"/>
          <w:sz w:val="16"/>
          <w:szCs w:val="16"/>
        </w:rPr>
        <w:t xml:space="preserve"> Artículo 270.- La denuncia deberá ser presentada ante la Secretaría Ejecutiva, para que ésta la examine junto con las pruebas aportadas. La denuncia será desechada de plano por la Secretaría Ejecutiva, sin prevención alguna, cuando: […]</w:t>
      </w:r>
    </w:p>
    <w:p w14:paraId="4F90D395" w14:textId="77777777" w:rsidR="00C93711"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II. Los hechos denunciados no constituyan una violación en materia de propaganda político-electivo;</w:t>
      </w:r>
    </w:p>
    <w:p w14:paraId="04EDF420" w14:textId="6B12E966"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III. El denunciante no aporte ni ofrezca prueba alguna de sus dichos; […]</w:t>
      </w:r>
    </w:p>
    <w:p w14:paraId="37BB2739" w14:textId="77777777"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V. La denuncia sea evidentemente frívola. […]</w:t>
      </w:r>
    </w:p>
    <w:p w14:paraId="21DC8702" w14:textId="77777777" w:rsidR="00DF449F" w:rsidRPr="00A57189" w:rsidRDefault="00DF449F" w:rsidP="00101A13">
      <w:pPr>
        <w:spacing w:line="240" w:lineRule="auto"/>
        <w:rPr>
          <w:rFonts w:ascii="Arial Nova Light" w:eastAsia="Arial" w:hAnsi="Arial Nova Light" w:cs="Arial"/>
          <w:sz w:val="16"/>
          <w:szCs w:val="16"/>
        </w:rPr>
      </w:pPr>
    </w:p>
  </w:footnote>
  <w:footnote w:id="9">
    <w:p w14:paraId="2E36BF7F" w14:textId="5FF6B01C" w:rsidR="00A76652" w:rsidRPr="00A57189" w:rsidRDefault="00A76652"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eastAsia="Arial Nova" w:hAnsi="Arial Nova Light" w:cs="Arial Nova"/>
          <w:sz w:val="16"/>
          <w:szCs w:val="16"/>
        </w:rPr>
        <w:t>Consultable en la Compilación 1997-2013, Jurisprudencia y tesis en materia electoral, del T</w:t>
      </w:r>
      <w:r w:rsidR="00C549A0" w:rsidRPr="00A57189">
        <w:rPr>
          <w:rFonts w:ascii="Arial Nova Light" w:eastAsia="Arial Nova" w:hAnsi="Arial Nova Light" w:cs="Arial Nova"/>
          <w:sz w:val="16"/>
          <w:szCs w:val="16"/>
        </w:rPr>
        <w:t>EPJF</w:t>
      </w:r>
      <w:r w:rsidRPr="00A57189">
        <w:rPr>
          <w:rFonts w:ascii="Arial Nova Light" w:eastAsia="Arial Nova" w:hAnsi="Arial Nova Light" w:cs="Arial Nova"/>
          <w:sz w:val="16"/>
          <w:szCs w:val="16"/>
        </w:rPr>
        <w:t>, páginas 129 y 130.</w:t>
      </w:r>
    </w:p>
  </w:footnote>
  <w:footnote w:id="10">
    <w:p w14:paraId="05C98989" w14:textId="51D2B3A1" w:rsidR="00B45A12" w:rsidRPr="00A57189" w:rsidRDefault="00B45A12">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Ley General de Instituciones y Procedimientos Electorales.</w:t>
      </w:r>
    </w:p>
  </w:footnote>
  <w:footnote w:id="11">
    <w:p w14:paraId="5B7CDD5F" w14:textId="77777777" w:rsidR="00042B47" w:rsidRPr="00A57189" w:rsidRDefault="00042B47"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SUP-JRC-194/2017 y acumulados, sentencia que se tomó en cuenta para la creación de la jurisprudencia 4/2018 que en su rubro señala: ACTOS ANTICIPADOS DE PRECAMPAÑA O CAMPAÑA PARA ACREDITAR EL ELEMENTO SUBJETIVO SE REQUIERE QUE EL MENSAJE SEA EXPLÍCITO O INEQUÍVOCO RESPECTO A SU FINALIDAD ELECTORAL (LEGISLACIÓN DEL ESTADO DE MÉXICO Y SIMILARES).</w:t>
      </w:r>
    </w:p>
  </w:footnote>
  <w:footnote w:id="12">
    <w:p w14:paraId="051231F0" w14:textId="000AEDB9" w:rsidR="003049BE" w:rsidRPr="00A57189" w:rsidRDefault="003049BE">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Tribunal Electoral del Poder Judicial de la Federación</w:t>
      </w:r>
    </w:p>
  </w:footnote>
  <w:footnote w:id="13">
    <w:p w14:paraId="604568A4" w14:textId="332A4372" w:rsidR="00042B47" w:rsidRPr="00A57189" w:rsidRDefault="00042B47" w:rsidP="00101A13">
      <w:pPr>
        <w:pStyle w:val="Textonotapie"/>
        <w:jc w:val="both"/>
        <w:rPr>
          <w:rFonts w:ascii="Arial Nova Light" w:hAnsi="Arial Nova Light" w:cs="Arial"/>
          <w:sz w:val="16"/>
          <w:szCs w:val="16"/>
        </w:rPr>
      </w:pPr>
      <w:r w:rsidRPr="00A57189">
        <w:rPr>
          <w:rStyle w:val="Refdenotaalpie"/>
          <w:rFonts w:ascii="Arial Nova Light" w:hAnsi="Arial Nova Light" w:cs="Arial"/>
          <w:sz w:val="16"/>
          <w:szCs w:val="16"/>
        </w:rPr>
        <w:footnoteRef/>
      </w:r>
      <w:r w:rsidRPr="00A57189">
        <w:rPr>
          <w:rFonts w:ascii="Arial Nova Light" w:hAnsi="Arial Nova Light" w:cs="Arial"/>
          <w:sz w:val="16"/>
          <w:szCs w:val="16"/>
        </w:rPr>
        <w:t xml:space="preserve">  </w:t>
      </w:r>
      <w:r w:rsidR="003049BE" w:rsidRPr="00A57189">
        <w:rPr>
          <w:rFonts w:ascii="Arial Nova Light" w:hAnsi="Arial Nova Light" w:cs="Arial"/>
          <w:sz w:val="16"/>
          <w:szCs w:val="16"/>
        </w:rPr>
        <w:t>Pa</w:t>
      </w:r>
      <w:r w:rsidRPr="00A57189">
        <w:rPr>
          <w:rFonts w:ascii="Arial Nova Light" w:hAnsi="Arial Nova Light" w:cs="Arial"/>
          <w:sz w:val="16"/>
          <w:szCs w:val="16"/>
        </w:rPr>
        <w:t xml:space="preserve">ra su consulta en la URL: </w:t>
      </w:r>
      <w:hyperlink r:id="rId1" w:history="1">
        <w:r w:rsidRPr="00A57189">
          <w:rPr>
            <w:rStyle w:val="Hipervnculo"/>
            <w:rFonts w:ascii="Arial Nova Light" w:hAnsi="Arial Nova Light" w:cs="Arial"/>
            <w:color w:val="auto"/>
            <w:sz w:val="16"/>
            <w:szCs w:val="16"/>
          </w:rPr>
          <w:t>https://www.te.gob.mx/IUSEapp/tesisjur.aspx?idtesis=4/2018&amp;tpoBusqueda=S&amp;sWord=4/2018</w:t>
        </w:r>
      </w:hyperlink>
      <w:r w:rsidRPr="00A57189">
        <w:rPr>
          <w:rFonts w:ascii="Arial Nova Light" w:hAnsi="Arial Nova Light" w:cs="Arial"/>
          <w:sz w:val="16"/>
          <w:szCs w:val="16"/>
        </w:rPr>
        <w:t xml:space="preserve"> </w:t>
      </w:r>
    </w:p>
  </w:footnote>
  <w:footnote w:id="14">
    <w:p w14:paraId="2B883D24" w14:textId="232D3D3A" w:rsidR="008A0781" w:rsidRPr="00A57189" w:rsidRDefault="008A0781">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003049BE" w:rsidRPr="00A57189">
        <w:rPr>
          <w:rFonts w:ascii="Arial Nova Light" w:hAnsi="Arial Nova Light"/>
          <w:sz w:val="16"/>
          <w:szCs w:val="16"/>
        </w:rPr>
        <w:t>Ibid.</w:t>
      </w:r>
    </w:p>
  </w:footnote>
  <w:footnote w:id="15">
    <w:p w14:paraId="0CC2E4EC" w14:textId="77777777" w:rsidR="00506E81" w:rsidRPr="00A57189" w:rsidRDefault="00506E81"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lang w:val="en-US"/>
        </w:rPr>
        <w:t xml:space="preserve"> </w:t>
      </w:r>
      <w:r w:rsidRPr="00A57189">
        <w:rPr>
          <w:rFonts w:ascii="Arial Nova Light" w:hAnsi="Arial Nova Light" w:cs="Arial"/>
          <w:sz w:val="16"/>
          <w:szCs w:val="16"/>
          <w:shd w:val="clear" w:color="auto" w:fill="FFFFFF"/>
          <w:lang w:val="en-US"/>
        </w:rPr>
        <w:t> </w:t>
      </w:r>
      <w:r w:rsidRPr="00A57189">
        <w:rPr>
          <w:rFonts w:ascii="Arial Nova Light" w:hAnsi="Arial Nova Light" w:cs="Arial"/>
          <w:i/>
          <w:iCs/>
          <w:sz w:val="16"/>
          <w:szCs w:val="16"/>
          <w:shd w:val="clear" w:color="auto" w:fill="FFFFFF"/>
          <w:lang w:val="en-US"/>
        </w:rPr>
        <w:t>Buckley v. Valeo</w:t>
      </w:r>
      <w:r w:rsidRPr="00A57189">
        <w:rPr>
          <w:rFonts w:ascii="Arial Nova Light" w:hAnsi="Arial Nova Light" w:cs="Arial"/>
          <w:sz w:val="16"/>
          <w:szCs w:val="16"/>
          <w:shd w:val="clear" w:color="auto" w:fill="FFFFFF"/>
          <w:lang w:val="en-US"/>
        </w:rPr>
        <w:t>, 424 U.S. 42 (1976). </w:t>
      </w:r>
      <w:r w:rsidRPr="00A57189">
        <w:rPr>
          <w:rFonts w:ascii="Arial Nova Light" w:hAnsi="Arial Nova Light" w:cs="Arial"/>
          <w:sz w:val="16"/>
          <w:szCs w:val="16"/>
          <w:shd w:val="clear" w:color="auto" w:fill="FFFFFF"/>
        </w:rPr>
        <w:t>Información consultada en </w:t>
      </w:r>
      <w:hyperlink r:id="rId2" w:anchor="tab-opinion-1951589" w:history="1">
        <w:r w:rsidRPr="00A57189">
          <w:rPr>
            <w:rStyle w:val="Hipervnculo"/>
            <w:rFonts w:ascii="Arial Nova Light" w:hAnsi="Arial Nova Light" w:cs="Arial"/>
            <w:color w:val="auto"/>
            <w:sz w:val="16"/>
            <w:szCs w:val="16"/>
            <w:shd w:val="clear" w:color="auto" w:fill="FFFFFF"/>
          </w:rPr>
          <w:t>https://supreme.justia.com/cases/federal/us/424/1/#tab-opinion-1951589</w:t>
        </w:r>
      </w:hyperlink>
      <w:r w:rsidRPr="00A57189">
        <w:rPr>
          <w:rFonts w:ascii="Arial Nova Light" w:hAnsi="Arial Nova Light" w:cs="Arial"/>
          <w:sz w:val="16"/>
          <w:szCs w:val="16"/>
          <w:shd w:val="clear" w:color="auto" w:fill="FFFFFF"/>
        </w:rPr>
        <w:t> al día de esta resolución.</w:t>
      </w:r>
    </w:p>
  </w:footnote>
  <w:footnote w:id="16">
    <w:p w14:paraId="0EBBBBC1" w14:textId="77777777" w:rsidR="000E1D2E" w:rsidRPr="00A57189" w:rsidRDefault="000E1D2E" w:rsidP="000E1D2E">
      <w:pPr>
        <w:pStyle w:val="Textonotapie"/>
        <w:jc w:val="both"/>
        <w:rPr>
          <w:rFonts w:ascii="Arial Nova Light" w:hAnsi="Arial Nova Light" w:cs="Arial"/>
          <w:sz w:val="16"/>
          <w:szCs w:val="16"/>
        </w:rPr>
      </w:pPr>
      <w:r w:rsidRPr="00A57189">
        <w:rPr>
          <w:rStyle w:val="Refdenotaalpie"/>
          <w:rFonts w:ascii="Arial Nova Light" w:hAnsi="Arial Nova Light" w:cs="Arial"/>
          <w:sz w:val="16"/>
          <w:szCs w:val="16"/>
        </w:rPr>
        <w:footnoteRef/>
      </w:r>
      <w:r w:rsidRPr="00A57189">
        <w:rPr>
          <w:rFonts w:ascii="Arial Nova Light" w:hAnsi="Arial Nova Light" w:cs="Arial"/>
          <w:sz w:val="16"/>
          <w:szCs w:val="16"/>
        </w:rPr>
        <w:t xml:space="preserve"> </w:t>
      </w:r>
      <w:r w:rsidRPr="00A57189">
        <w:rPr>
          <w:rFonts w:ascii="Arial Nova Light" w:hAnsi="Arial Nova Light" w:cs="Arial"/>
          <w:b/>
          <w:sz w:val="16"/>
          <w:szCs w:val="16"/>
        </w:rPr>
        <w:t>LIBERTAD DE EXPRESIÓN EN REDES SOCIALES. ENFOQUE QUE DEBE ADOPTARSE AL ANALIZAR MEDIDAS QUE PUEDEN IMPACTARLAS.-</w:t>
      </w:r>
      <w:r w:rsidRPr="00A57189">
        <w:rPr>
          <w:rFonts w:ascii="Arial Nova Light" w:hAnsi="Arial Nova Light" w:cs="Arial"/>
          <w:sz w:val="16"/>
          <w:szCs w:val="16"/>
        </w:rPr>
        <w:t xml:space="preserve"> De la interpretación gramatical, sistemática y funcional de lo dispuesto en los artículos 1° y 6°, de la Constitución Política de los Estados Unidos Mexicanos; y 11, párrafos 1 y 2, así como 13, párrafos 1 y 2, de la Convención Americana sobre Derechos Humanos, se advierte que, por sus características, las redes sociales son un medio que posibilita un ejercicio más democrático, abierto, plural y expansivo de la libertad de expresión, lo que provoca que la postura que se adopte en torno a cualquier medida que pueda impactarlas, deba estar orientada, en principio, a salvaguardar la libre y genuina interacción entre los usuarios, como parte de su derecho humano a la libertad de expresión, para lo cual, resulta indispensable remover potenciales limitaciones sobre el involucramiento cívico y político de la ciudadanía a través de internet.</w:t>
      </w:r>
    </w:p>
    <w:p w14:paraId="531E8A64" w14:textId="77777777" w:rsidR="000E1D2E" w:rsidRPr="00A57189" w:rsidRDefault="000E1D2E" w:rsidP="000E1D2E">
      <w:pPr>
        <w:pStyle w:val="Textonotapie"/>
        <w:jc w:val="both"/>
        <w:rPr>
          <w:rFonts w:ascii="Arial Nova Light" w:hAnsi="Arial Nova Light"/>
          <w:sz w:val="16"/>
          <w:szCs w:val="16"/>
        </w:rPr>
      </w:pPr>
    </w:p>
  </w:footnote>
  <w:footnote w:id="17">
    <w:p w14:paraId="239D7F21" w14:textId="77777777" w:rsidR="00113854" w:rsidRPr="00A57189" w:rsidRDefault="00113854" w:rsidP="00113854">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Criterio de interpretación estricta de las manifestaciones explícitas de apoyo o rechazo electoral, contenido en el SUP-JRC-194/2017</w:t>
      </w:r>
    </w:p>
  </w:footnote>
  <w:footnote w:id="18">
    <w:p w14:paraId="6C22C850" w14:textId="77777777" w:rsidR="00113854" w:rsidRPr="00A57189" w:rsidRDefault="00113854" w:rsidP="00113854">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SUP-JE-35/2021</w:t>
      </w:r>
    </w:p>
  </w:footnote>
  <w:footnote w:id="19">
    <w:p w14:paraId="56052EA6" w14:textId="77777777" w:rsidR="00AB6FDA" w:rsidRPr="00A57189" w:rsidRDefault="00AB6FDA" w:rsidP="00101A13">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Para consulta en https://justiciaabierta.net/el-uso-de-los-equivalentes-funcionales-como-identificar-los-actos-anticipados-de-campana/</w:t>
      </w:r>
    </w:p>
  </w:footnote>
  <w:footnote w:id="20">
    <w:p w14:paraId="378EF7D3" w14:textId="77777777" w:rsidR="006E5449" w:rsidRPr="00A57189" w:rsidRDefault="006E5449" w:rsidP="006E5449">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hAnsi="Arial Nova Light" w:cs="Arial"/>
          <w:sz w:val="16"/>
          <w:szCs w:val="16"/>
          <w:shd w:val="clear" w:color="auto" w:fill="FFFFFF"/>
        </w:rPr>
        <w:t>Criterio sostenido por la Sala Regional Monterrey al decidir el juicio electoral SM-JE-61/2021.</w:t>
      </w:r>
    </w:p>
  </w:footnote>
  <w:footnote w:id="21">
    <w:p w14:paraId="5277AA2A" w14:textId="64651DFC" w:rsidR="003049BE" w:rsidRPr="00A57189" w:rsidRDefault="003049BE">
      <w:pPr>
        <w:pStyle w:val="Textonotapie"/>
        <w:rPr>
          <w:rFonts w:ascii="Arial Nova Light" w:hAnsi="Arial Nova Light"/>
          <w:sz w:val="16"/>
          <w:szCs w:val="16"/>
          <w:lang w:val="es-ES"/>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SRE-PSD-01/2019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52FC" w14:textId="637CBAB9" w:rsidR="00162AF8" w:rsidRDefault="00162AF8">
    <w:pPr>
      <w:pStyle w:val="Encabezado"/>
    </w:pPr>
    <w:r>
      <w:rPr>
        <w:noProof/>
      </w:rPr>
      <w:pict w14:anchorId="23648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9F94" w14:textId="3E50836A" w:rsidR="00A76652" w:rsidRDefault="00162AF8" w:rsidP="00266F24">
    <w:pPr>
      <w:pStyle w:val="Encabezado"/>
      <w:jc w:val="center"/>
      <w:rPr>
        <w:rFonts w:ascii="Arial" w:hAnsi="Arial" w:cs="Arial"/>
        <w:b/>
        <w:sz w:val="18"/>
        <w:szCs w:val="18"/>
      </w:rPr>
    </w:pPr>
    <w:r>
      <w:rPr>
        <w:noProof/>
      </w:rPr>
      <w:pict w14:anchorId="21AE7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6008EBFD">
          <wp:simplePos x="0" y="0"/>
          <wp:positionH relativeFrom="margin">
            <wp:align>left</wp:align>
          </wp:positionH>
          <wp:positionV relativeFrom="paragraph">
            <wp:posOffset>101600</wp:posOffset>
          </wp:positionV>
          <wp:extent cx="914400" cy="108855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919548" cy="1094679"/>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077BB5"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2E1CA835"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62AF8" w:rsidRPr="00162AF8">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2E1CA835"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62AF8" w:rsidRPr="00162AF8">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FA1C" w14:textId="2F417734" w:rsidR="00162AF8" w:rsidRDefault="00162AF8">
    <w:pPr>
      <w:pStyle w:val="Encabezado"/>
    </w:pPr>
    <w:r>
      <w:rPr>
        <w:noProof/>
      </w:rPr>
      <w:pict w14:anchorId="6638E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A1844"/>
    <w:multiLevelType w:val="hybridMultilevel"/>
    <w:tmpl w:val="7A72EA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3415B0F"/>
    <w:multiLevelType w:val="hybridMultilevel"/>
    <w:tmpl w:val="5EDC7C52"/>
    <w:lvl w:ilvl="0" w:tplc="46F48BD2">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B7203"/>
    <w:multiLevelType w:val="hybridMultilevel"/>
    <w:tmpl w:val="4BFA25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437A78"/>
    <w:multiLevelType w:val="multilevel"/>
    <w:tmpl w:val="7288356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6946F72"/>
    <w:multiLevelType w:val="hybridMultilevel"/>
    <w:tmpl w:val="DEC817B0"/>
    <w:lvl w:ilvl="0" w:tplc="2160AC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C1067B"/>
    <w:multiLevelType w:val="multilevel"/>
    <w:tmpl w:val="851E3994"/>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1D5F70C8"/>
    <w:multiLevelType w:val="hybridMultilevel"/>
    <w:tmpl w:val="52E6D622"/>
    <w:lvl w:ilvl="0" w:tplc="48D2291E">
      <w:start w:val="8"/>
      <w:numFmt w:val="decimal"/>
      <w:lvlText w:val="%1."/>
      <w:lvlJc w:val="left"/>
      <w:pPr>
        <w:ind w:left="720" w:hanging="360"/>
      </w:pPr>
      <w:rPr>
        <w:rFonts w:hint="default"/>
        <w:b/>
        <w:bCs/>
      </w:rPr>
    </w:lvl>
    <w:lvl w:ilvl="1" w:tplc="080A0015">
      <w:start w:val="1"/>
      <w:numFmt w:val="upp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04EA9"/>
    <w:multiLevelType w:val="hybridMultilevel"/>
    <w:tmpl w:val="DFA6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1" w15:restartNumberingAfterBreak="0">
    <w:nsid w:val="3A7C54E1"/>
    <w:multiLevelType w:val="hybridMultilevel"/>
    <w:tmpl w:val="1B828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04568E"/>
    <w:multiLevelType w:val="hybridMultilevel"/>
    <w:tmpl w:val="EC668D66"/>
    <w:lvl w:ilvl="0" w:tplc="8E3E777C">
      <w:start w:val="3"/>
      <w:numFmt w:val="upperLetter"/>
      <w:lvlText w:val="%1."/>
      <w:lvlJc w:val="left"/>
      <w:pPr>
        <w:ind w:left="144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35E01"/>
    <w:multiLevelType w:val="hybridMultilevel"/>
    <w:tmpl w:val="5A921E02"/>
    <w:lvl w:ilvl="0" w:tplc="A25C0FBA">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F320D"/>
    <w:multiLevelType w:val="hybridMultilevel"/>
    <w:tmpl w:val="9D901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E43064"/>
    <w:multiLevelType w:val="hybridMultilevel"/>
    <w:tmpl w:val="4CB04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DD421A"/>
    <w:multiLevelType w:val="multilevel"/>
    <w:tmpl w:val="991EAEEA"/>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8013D0"/>
    <w:multiLevelType w:val="hybridMultilevel"/>
    <w:tmpl w:val="45CAB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271B74"/>
    <w:multiLevelType w:val="hybridMultilevel"/>
    <w:tmpl w:val="1012D1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972708"/>
    <w:multiLevelType w:val="hybridMultilevel"/>
    <w:tmpl w:val="29CAAFBA"/>
    <w:lvl w:ilvl="0" w:tplc="0D52789E">
      <w:start w:val="4"/>
      <w:numFmt w:val="upperLetter"/>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457E48"/>
    <w:multiLevelType w:val="hybridMultilevel"/>
    <w:tmpl w:val="5096FB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940AED"/>
    <w:multiLevelType w:val="hybridMultilevel"/>
    <w:tmpl w:val="950C7806"/>
    <w:lvl w:ilvl="0" w:tplc="F3EC61B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C379AB"/>
    <w:multiLevelType w:val="hybridMultilevel"/>
    <w:tmpl w:val="FFD2C38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4F6633"/>
    <w:multiLevelType w:val="hybridMultilevel"/>
    <w:tmpl w:val="1D827A84"/>
    <w:lvl w:ilvl="0" w:tplc="080A0015">
      <w:start w:val="1"/>
      <w:numFmt w:val="upperLetter"/>
      <w:lvlText w:val="%1."/>
      <w:lvlJc w:val="left"/>
      <w:pPr>
        <w:ind w:left="360"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2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7" w15:restartNumberingAfterBreak="0">
    <w:nsid w:val="76C81742"/>
    <w:multiLevelType w:val="hybridMultilevel"/>
    <w:tmpl w:val="7696B3A8"/>
    <w:lvl w:ilvl="0" w:tplc="CEF893FE">
      <w:start w:val="1"/>
      <w:numFmt w:val="lowerLetter"/>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0"/>
  </w:num>
  <w:num w:numId="3">
    <w:abstractNumId w:val="9"/>
  </w:num>
  <w:num w:numId="4">
    <w:abstractNumId w:val="24"/>
  </w:num>
  <w:num w:numId="5">
    <w:abstractNumId w:val="23"/>
  </w:num>
  <w:num w:numId="6">
    <w:abstractNumId w:val="16"/>
  </w:num>
  <w:num w:numId="7">
    <w:abstractNumId w:val="17"/>
  </w:num>
  <w:num w:numId="8">
    <w:abstractNumId w:val="1"/>
  </w:num>
  <w:num w:numId="9">
    <w:abstractNumId w:val="3"/>
  </w:num>
  <w:num w:numId="10">
    <w:abstractNumId w:val="4"/>
  </w:num>
  <w:num w:numId="11">
    <w:abstractNumId w:val="18"/>
  </w:num>
  <w:num w:numId="12">
    <w:abstractNumId w:val="27"/>
  </w:num>
  <w:num w:numId="13">
    <w:abstractNumId w:val="20"/>
  </w:num>
  <w:num w:numId="14">
    <w:abstractNumId w:val="22"/>
  </w:num>
  <w:num w:numId="15">
    <w:abstractNumId w:val="7"/>
  </w:num>
  <w:num w:numId="16">
    <w:abstractNumId w:val="12"/>
  </w:num>
  <w:num w:numId="17">
    <w:abstractNumId w:val="19"/>
  </w:num>
  <w:num w:numId="18">
    <w:abstractNumId w:val="2"/>
  </w:num>
  <w:num w:numId="19">
    <w:abstractNumId w:val="5"/>
  </w:num>
  <w:num w:numId="20">
    <w:abstractNumId w:val="15"/>
  </w:num>
  <w:num w:numId="21">
    <w:abstractNumId w:val="0"/>
  </w:num>
  <w:num w:numId="22">
    <w:abstractNumId w:val="6"/>
  </w:num>
  <w:num w:numId="23">
    <w:abstractNumId w:val="25"/>
  </w:num>
  <w:num w:numId="24">
    <w:abstractNumId w:val="14"/>
  </w:num>
  <w:num w:numId="25">
    <w:abstractNumId w:val="11"/>
  </w:num>
  <w:num w:numId="26">
    <w:abstractNumId w:val="13"/>
  </w:num>
  <w:num w:numId="27">
    <w:abstractNumId w:val="21"/>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AE"/>
    <w:rsid w:val="00000AE8"/>
    <w:rsid w:val="00003C4B"/>
    <w:rsid w:val="00004F74"/>
    <w:rsid w:val="00011D5D"/>
    <w:rsid w:val="00011EB7"/>
    <w:rsid w:val="000139FF"/>
    <w:rsid w:val="00013CA1"/>
    <w:rsid w:val="000140A8"/>
    <w:rsid w:val="00014A30"/>
    <w:rsid w:val="0001596B"/>
    <w:rsid w:val="0001696F"/>
    <w:rsid w:val="000175A2"/>
    <w:rsid w:val="00017703"/>
    <w:rsid w:val="00022D9E"/>
    <w:rsid w:val="00023C5D"/>
    <w:rsid w:val="00024512"/>
    <w:rsid w:val="00025422"/>
    <w:rsid w:val="000254FF"/>
    <w:rsid w:val="000304C2"/>
    <w:rsid w:val="00031320"/>
    <w:rsid w:val="00031370"/>
    <w:rsid w:val="00033A4C"/>
    <w:rsid w:val="00035050"/>
    <w:rsid w:val="00037CA8"/>
    <w:rsid w:val="0004072B"/>
    <w:rsid w:val="00040E88"/>
    <w:rsid w:val="00042B47"/>
    <w:rsid w:val="00043244"/>
    <w:rsid w:val="00043D4B"/>
    <w:rsid w:val="00043EC7"/>
    <w:rsid w:val="00045BA4"/>
    <w:rsid w:val="00045F43"/>
    <w:rsid w:val="00051060"/>
    <w:rsid w:val="0005109B"/>
    <w:rsid w:val="0005154F"/>
    <w:rsid w:val="00051DCA"/>
    <w:rsid w:val="00052E02"/>
    <w:rsid w:val="00056289"/>
    <w:rsid w:val="00060960"/>
    <w:rsid w:val="00061962"/>
    <w:rsid w:val="00063150"/>
    <w:rsid w:val="00063290"/>
    <w:rsid w:val="00064A51"/>
    <w:rsid w:val="000650F2"/>
    <w:rsid w:val="000660EB"/>
    <w:rsid w:val="00066524"/>
    <w:rsid w:val="000709C0"/>
    <w:rsid w:val="0007287C"/>
    <w:rsid w:val="00073110"/>
    <w:rsid w:val="0007451F"/>
    <w:rsid w:val="00074B88"/>
    <w:rsid w:val="00075A5F"/>
    <w:rsid w:val="00077BB5"/>
    <w:rsid w:val="00077C7F"/>
    <w:rsid w:val="00077CF7"/>
    <w:rsid w:val="00077E06"/>
    <w:rsid w:val="000830F1"/>
    <w:rsid w:val="00083C73"/>
    <w:rsid w:val="00083FA2"/>
    <w:rsid w:val="00084B60"/>
    <w:rsid w:val="0008614F"/>
    <w:rsid w:val="000876BE"/>
    <w:rsid w:val="0009038A"/>
    <w:rsid w:val="000904C4"/>
    <w:rsid w:val="0009090A"/>
    <w:rsid w:val="00092110"/>
    <w:rsid w:val="000924BB"/>
    <w:rsid w:val="00092B25"/>
    <w:rsid w:val="00096130"/>
    <w:rsid w:val="000963AC"/>
    <w:rsid w:val="0009719F"/>
    <w:rsid w:val="000975C6"/>
    <w:rsid w:val="000A03F5"/>
    <w:rsid w:val="000A1934"/>
    <w:rsid w:val="000A2310"/>
    <w:rsid w:val="000A2718"/>
    <w:rsid w:val="000A364F"/>
    <w:rsid w:val="000A6119"/>
    <w:rsid w:val="000A7521"/>
    <w:rsid w:val="000B01CB"/>
    <w:rsid w:val="000B02FC"/>
    <w:rsid w:val="000B11E2"/>
    <w:rsid w:val="000B12FE"/>
    <w:rsid w:val="000B1337"/>
    <w:rsid w:val="000B43FC"/>
    <w:rsid w:val="000B4538"/>
    <w:rsid w:val="000B4A8C"/>
    <w:rsid w:val="000B4D46"/>
    <w:rsid w:val="000B54B4"/>
    <w:rsid w:val="000B64BA"/>
    <w:rsid w:val="000C245C"/>
    <w:rsid w:val="000C2F5B"/>
    <w:rsid w:val="000C73B0"/>
    <w:rsid w:val="000C7C8A"/>
    <w:rsid w:val="000C7C9A"/>
    <w:rsid w:val="000D4118"/>
    <w:rsid w:val="000D4E3B"/>
    <w:rsid w:val="000D57CB"/>
    <w:rsid w:val="000D6EBE"/>
    <w:rsid w:val="000D799B"/>
    <w:rsid w:val="000E1D2E"/>
    <w:rsid w:val="000E30DE"/>
    <w:rsid w:val="000E3E42"/>
    <w:rsid w:val="000E73A2"/>
    <w:rsid w:val="000E75F4"/>
    <w:rsid w:val="000F3FAD"/>
    <w:rsid w:val="000F70BA"/>
    <w:rsid w:val="000F7CD5"/>
    <w:rsid w:val="00100016"/>
    <w:rsid w:val="00101163"/>
    <w:rsid w:val="00101A02"/>
    <w:rsid w:val="00101A13"/>
    <w:rsid w:val="00102E54"/>
    <w:rsid w:val="00103A18"/>
    <w:rsid w:val="00103B05"/>
    <w:rsid w:val="00103C31"/>
    <w:rsid w:val="00105433"/>
    <w:rsid w:val="00106DFA"/>
    <w:rsid w:val="001100CC"/>
    <w:rsid w:val="00113854"/>
    <w:rsid w:val="00113968"/>
    <w:rsid w:val="00114CD2"/>
    <w:rsid w:val="001152A8"/>
    <w:rsid w:val="0011700C"/>
    <w:rsid w:val="00120048"/>
    <w:rsid w:val="00121B74"/>
    <w:rsid w:val="001226DA"/>
    <w:rsid w:val="0012468E"/>
    <w:rsid w:val="00124CB4"/>
    <w:rsid w:val="00125347"/>
    <w:rsid w:val="001253BB"/>
    <w:rsid w:val="001254EA"/>
    <w:rsid w:val="001318FA"/>
    <w:rsid w:val="00133916"/>
    <w:rsid w:val="00136FE4"/>
    <w:rsid w:val="00137C59"/>
    <w:rsid w:val="001406BF"/>
    <w:rsid w:val="0014091B"/>
    <w:rsid w:val="001409B0"/>
    <w:rsid w:val="0014238B"/>
    <w:rsid w:val="00142A49"/>
    <w:rsid w:val="00143E61"/>
    <w:rsid w:val="00145272"/>
    <w:rsid w:val="0014565C"/>
    <w:rsid w:val="00145FAD"/>
    <w:rsid w:val="001463C8"/>
    <w:rsid w:val="00146DF3"/>
    <w:rsid w:val="00147E63"/>
    <w:rsid w:val="0015078A"/>
    <w:rsid w:val="00150904"/>
    <w:rsid w:val="00151540"/>
    <w:rsid w:val="0015278C"/>
    <w:rsid w:val="00152944"/>
    <w:rsid w:val="00152E05"/>
    <w:rsid w:val="001542F3"/>
    <w:rsid w:val="00155AD7"/>
    <w:rsid w:val="00156D2F"/>
    <w:rsid w:val="00160BB7"/>
    <w:rsid w:val="001617AF"/>
    <w:rsid w:val="00162AF8"/>
    <w:rsid w:val="00164060"/>
    <w:rsid w:val="00164198"/>
    <w:rsid w:val="0016499E"/>
    <w:rsid w:val="00164F55"/>
    <w:rsid w:val="00165A78"/>
    <w:rsid w:val="00165BBA"/>
    <w:rsid w:val="00166350"/>
    <w:rsid w:val="00171623"/>
    <w:rsid w:val="00173BAD"/>
    <w:rsid w:val="00175F9A"/>
    <w:rsid w:val="00176C7C"/>
    <w:rsid w:val="00177D47"/>
    <w:rsid w:val="001818F0"/>
    <w:rsid w:val="0018285D"/>
    <w:rsid w:val="001853D7"/>
    <w:rsid w:val="0018589B"/>
    <w:rsid w:val="001870FE"/>
    <w:rsid w:val="00187859"/>
    <w:rsid w:val="00187F95"/>
    <w:rsid w:val="00191164"/>
    <w:rsid w:val="00194E83"/>
    <w:rsid w:val="00196AF5"/>
    <w:rsid w:val="0019700F"/>
    <w:rsid w:val="001A0A36"/>
    <w:rsid w:val="001A16E1"/>
    <w:rsid w:val="001A3276"/>
    <w:rsid w:val="001A3F5D"/>
    <w:rsid w:val="001A4557"/>
    <w:rsid w:val="001A4D49"/>
    <w:rsid w:val="001A53F5"/>
    <w:rsid w:val="001A5777"/>
    <w:rsid w:val="001A731E"/>
    <w:rsid w:val="001A7D64"/>
    <w:rsid w:val="001B16D8"/>
    <w:rsid w:val="001B3230"/>
    <w:rsid w:val="001B5341"/>
    <w:rsid w:val="001B5A18"/>
    <w:rsid w:val="001B5F0E"/>
    <w:rsid w:val="001B748C"/>
    <w:rsid w:val="001C0CD9"/>
    <w:rsid w:val="001C1236"/>
    <w:rsid w:val="001C1BCC"/>
    <w:rsid w:val="001C3016"/>
    <w:rsid w:val="001C3D63"/>
    <w:rsid w:val="001C3E69"/>
    <w:rsid w:val="001C7723"/>
    <w:rsid w:val="001D0759"/>
    <w:rsid w:val="001D1F62"/>
    <w:rsid w:val="001D38B3"/>
    <w:rsid w:val="001D7E06"/>
    <w:rsid w:val="001E0D21"/>
    <w:rsid w:val="001E22FA"/>
    <w:rsid w:val="001E290D"/>
    <w:rsid w:val="001E2E1F"/>
    <w:rsid w:val="001E36E3"/>
    <w:rsid w:val="001E47CD"/>
    <w:rsid w:val="001E53C9"/>
    <w:rsid w:val="001E58E4"/>
    <w:rsid w:val="001E6B36"/>
    <w:rsid w:val="001F02B4"/>
    <w:rsid w:val="001F05C2"/>
    <w:rsid w:val="001F0E2E"/>
    <w:rsid w:val="001F2742"/>
    <w:rsid w:val="001F54CA"/>
    <w:rsid w:val="001F7015"/>
    <w:rsid w:val="001F7B18"/>
    <w:rsid w:val="00200066"/>
    <w:rsid w:val="002012E7"/>
    <w:rsid w:val="00202A61"/>
    <w:rsid w:val="00202AAC"/>
    <w:rsid w:val="00203795"/>
    <w:rsid w:val="0020393C"/>
    <w:rsid w:val="002044F0"/>
    <w:rsid w:val="00206C1E"/>
    <w:rsid w:val="00207E0A"/>
    <w:rsid w:val="00210555"/>
    <w:rsid w:val="00212FE6"/>
    <w:rsid w:val="00213481"/>
    <w:rsid w:val="00213C8C"/>
    <w:rsid w:val="002142BA"/>
    <w:rsid w:val="002144E4"/>
    <w:rsid w:val="00215848"/>
    <w:rsid w:val="002159BC"/>
    <w:rsid w:val="00217125"/>
    <w:rsid w:val="00217D33"/>
    <w:rsid w:val="002215BD"/>
    <w:rsid w:val="00221697"/>
    <w:rsid w:val="00222016"/>
    <w:rsid w:val="00222B8C"/>
    <w:rsid w:val="002238B6"/>
    <w:rsid w:val="00224420"/>
    <w:rsid w:val="0022461D"/>
    <w:rsid w:val="00224786"/>
    <w:rsid w:val="002256F3"/>
    <w:rsid w:val="002258C2"/>
    <w:rsid w:val="00225B25"/>
    <w:rsid w:val="00227753"/>
    <w:rsid w:val="0023085C"/>
    <w:rsid w:val="002317F0"/>
    <w:rsid w:val="00233F72"/>
    <w:rsid w:val="002344AC"/>
    <w:rsid w:val="002354F8"/>
    <w:rsid w:val="00236FF0"/>
    <w:rsid w:val="002374AB"/>
    <w:rsid w:val="0023793C"/>
    <w:rsid w:val="002423C2"/>
    <w:rsid w:val="002429D1"/>
    <w:rsid w:val="0024640E"/>
    <w:rsid w:val="0025187B"/>
    <w:rsid w:val="00252954"/>
    <w:rsid w:val="00253A3B"/>
    <w:rsid w:val="00254FC7"/>
    <w:rsid w:val="002557B6"/>
    <w:rsid w:val="002605E4"/>
    <w:rsid w:val="00260A83"/>
    <w:rsid w:val="00262DE8"/>
    <w:rsid w:val="00262F67"/>
    <w:rsid w:val="002641E6"/>
    <w:rsid w:val="002656FB"/>
    <w:rsid w:val="002669F7"/>
    <w:rsid w:val="00266F24"/>
    <w:rsid w:val="002677A1"/>
    <w:rsid w:val="00267D86"/>
    <w:rsid w:val="00270A40"/>
    <w:rsid w:val="00272A19"/>
    <w:rsid w:val="00273ED8"/>
    <w:rsid w:val="00274AC9"/>
    <w:rsid w:val="00275283"/>
    <w:rsid w:val="002756DB"/>
    <w:rsid w:val="0028045D"/>
    <w:rsid w:val="00281702"/>
    <w:rsid w:val="00283068"/>
    <w:rsid w:val="00283527"/>
    <w:rsid w:val="00283553"/>
    <w:rsid w:val="00284D5F"/>
    <w:rsid w:val="00286375"/>
    <w:rsid w:val="002866E3"/>
    <w:rsid w:val="00286BC4"/>
    <w:rsid w:val="00286BE2"/>
    <w:rsid w:val="0029078C"/>
    <w:rsid w:val="00293E7B"/>
    <w:rsid w:val="0029481E"/>
    <w:rsid w:val="0029500B"/>
    <w:rsid w:val="00295AF3"/>
    <w:rsid w:val="002962A4"/>
    <w:rsid w:val="00297EB1"/>
    <w:rsid w:val="002A355E"/>
    <w:rsid w:val="002A6388"/>
    <w:rsid w:val="002A66C2"/>
    <w:rsid w:val="002A7382"/>
    <w:rsid w:val="002A7F8C"/>
    <w:rsid w:val="002B2290"/>
    <w:rsid w:val="002B292E"/>
    <w:rsid w:val="002B2B93"/>
    <w:rsid w:val="002B2EFF"/>
    <w:rsid w:val="002B3B87"/>
    <w:rsid w:val="002B5A1D"/>
    <w:rsid w:val="002C0CCC"/>
    <w:rsid w:val="002C13C3"/>
    <w:rsid w:val="002C1801"/>
    <w:rsid w:val="002C33CC"/>
    <w:rsid w:val="002C3EA8"/>
    <w:rsid w:val="002C484E"/>
    <w:rsid w:val="002C5275"/>
    <w:rsid w:val="002C5EA6"/>
    <w:rsid w:val="002C7A23"/>
    <w:rsid w:val="002D04BC"/>
    <w:rsid w:val="002D0D77"/>
    <w:rsid w:val="002D15FF"/>
    <w:rsid w:val="002D180C"/>
    <w:rsid w:val="002D1908"/>
    <w:rsid w:val="002D2113"/>
    <w:rsid w:val="002D24C7"/>
    <w:rsid w:val="002D3A7A"/>
    <w:rsid w:val="002D3E17"/>
    <w:rsid w:val="002D3E5A"/>
    <w:rsid w:val="002D4DD1"/>
    <w:rsid w:val="002D4F04"/>
    <w:rsid w:val="002E0366"/>
    <w:rsid w:val="002E0A89"/>
    <w:rsid w:val="002E0F1C"/>
    <w:rsid w:val="002E1C3A"/>
    <w:rsid w:val="002E2D37"/>
    <w:rsid w:val="002E3863"/>
    <w:rsid w:val="002E3AA8"/>
    <w:rsid w:val="002E3B8E"/>
    <w:rsid w:val="002E3D73"/>
    <w:rsid w:val="002E47EA"/>
    <w:rsid w:val="002E5527"/>
    <w:rsid w:val="002E599C"/>
    <w:rsid w:val="002E68EF"/>
    <w:rsid w:val="002F0A8C"/>
    <w:rsid w:val="002F26FE"/>
    <w:rsid w:val="002F6105"/>
    <w:rsid w:val="002F73B6"/>
    <w:rsid w:val="002F7552"/>
    <w:rsid w:val="002F76B7"/>
    <w:rsid w:val="00300EE8"/>
    <w:rsid w:val="00301390"/>
    <w:rsid w:val="00301CE0"/>
    <w:rsid w:val="0030340F"/>
    <w:rsid w:val="00303BB1"/>
    <w:rsid w:val="00303F1D"/>
    <w:rsid w:val="003044DD"/>
    <w:rsid w:val="003049BE"/>
    <w:rsid w:val="00304F64"/>
    <w:rsid w:val="003050BF"/>
    <w:rsid w:val="00305373"/>
    <w:rsid w:val="00305FF2"/>
    <w:rsid w:val="00306003"/>
    <w:rsid w:val="00306A1F"/>
    <w:rsid w:val="00307719"/>
    <w:rsid w:val="00307B9C"/>
    <w:rsid w:val="00311628"/>
    <w:rsid w:val="00311E51"/>
    <w:rsid w:val="0031614B"/>
    <w:rsid w:val="003163B6"/>
    <w:rsid w:val="00321E45"/>
    <w:rsid w:val="00322F08"/>
    <w:rsid w:val="00323A57"/>
    <w:rsid w:val="00323D85"/>
    <w:rsid w:val="00325C24"/>
    <w:rsid w:val="00326467"/>
    <w:rsid w:val="00326547"/>
    <w:rsid w:val="00326D9A"/>
    <w:rsid w:val="003300FF"/>
    <w:rsid w:val="00330528"/>
    <w:rsid w:val="00330C7B"/>
    <w:rsid w:val="003318D8"/>
    <w:rsid w:val="003319D7"/>
    <w:rsid w:val="00332724"/>
    <w:rsid w:val="00332C78"/>
    <w:rsid w:val="003340DC"/>
    <w:rsid w:val="003355E8"/>
    <w:rsid w:val="00335E40"/>
    <w:rsid w:val="00336B78"/>
    <w:rsid w:val="003370FD"/>
    <w:rsid w:val="003400E2"/>
    <w:rsid w:val="003435D3"/>
    <w:rsid w:val="0034421C"/>
    <w:rsid w:val="003458DA"/>
    <w:rsid w:val="00345E00"/>
    <w:rsid w:val="00351A68"/>
    <w:rsid w:val="0035211A"/>
    <w:rsid w:val="003534DB"/>
    <w:rsid w:val="00354DE0"/>
    <w:rsid w:val="003600F5"/>
    <w:rsid w:val="003615D6"/>
    <w:rsid w:val="00361FC6"/>
    <w:rsid w:val="0036302E"/>
    <w:rsid w:val="0036514D"/>
    <w:rsid w:val="0036561A"/>
    <w:rsid w:val="00365AB1"/>
    <w:rsid w:val="00365AC2"/>
    <w:rsid w:val="00366285"/>
    <w:rsid w:val="00367467"/>
    <w:rsid w:val="00367E10"/>
    <w:rsid w:val="0037449A"/>
    <w:rsid w:val="003748A1"/>
    <w:rsid w:val="00375A79"/>
    <w:rsid w:val="00375B40"/>
    <w:rsid w:val="003777F2"/>
    <w:rsid w:val="00382427"/>
    <w:rsid w:val="003827D7"/>
    <w:rsid w:val="00383CDA"/>
    <w:rsid w:val="003847F2"/>
    <w:rsid w:val="00384F13"/>
    <w:rsid w:val="003863A3"/>
    <w:rsid w:val="00387655"/>
    <w:rsid w:val="00387B59"/>
    <w:rsid w:val="00390810"/>
    <w:rsid w:val="003909C7"/>
    <w:rsid w:val="003916E7"/>
    <w:rsid w:val="003931EF"/>
    <w:rsid w:val="0039320C"/>
    <w:rsid w:val="003935F3"/>
    <w:rsid w:val="003946F1"/>
    <w:rsid w:val="00394CD4"/>
    <w:rsid w:val="00395321"/>
    <w:rsid w:val="003965F5"/>
    <w:rsid w:val="003A007A"/>
    <w:rsid w:val="003A0122"/>
    <w:rsid w:val="003A0152"/>
    <w:rsid w:val="003A0591"/>
    <w:rsid w:val="003A1CE2"/>
    <w:rsid w:val="003A3806"/>
    <w:rsid w:val="003A3C77"/>
    <w:rsid w:val="003A4822"/>
    <w:rsid w:val="003A51C1"/>
    <w:rsid w:val="003A6510"/>
    <w:rsid w:val="003A7252"/>
    <w:rsid w:val="003B1E36"/>
    <w:rsid w:val="003B2393"/>
    <w:rsid w:val="003B2BE8"/>
    <w:rsid w:val="003B46D3"/>
    <w:rsid w:val="003C0484"/>
    <w:rsid w:val="003C0CC4"/>
    <w:rsid w:val="003C138A"/>
    <w:rsid w:val="003C1C03"/>
    <w:rsid w:val="003C2CEE"/>
    <w:rsid w:val="003C38CC"/>
    <w:rsid w:val="003C3B61"/>
    <w:rsid w:val="003C56E7"/>
    <w:rsid w:val="003C5822"/>
    <w:rsid w:val="003C6A1D"/>
    <w:rsid w:val="003C73C2"/>
    <w:rsid w:val="003D0AE5"/>
    <w:rsid w:val="003D118A"/>
    <w:rsid w:val="003D2B34"/>
    <w:rsid w:val="003D2F9A"/>
    <w:rsid w:val="003D2FEC"/>
    <w:rsid w:val="003D34D8"/>
    <w:rsid w:val="003D3CEA"/>
    <w:rsid w:val="003D6632"/>
    <w:rsid w:val="003D68B4"/>
    <w:rsid w:val="003E20F3"/>
    <w:rsid w:val="003E496B"/>
    <w:rsid w:val="003E628B"/>
    <w:rsid w:val="003E69AF"/>
    <w:rsid w:val="003F0271"/>
    <w:rsid w:val="003F0392"/>
    <w:rsid w:val="003F05F0"/>
    <w:rsid w:val="003F29CD"/>
    <w:rsid w:val="003F2DEB"/>
    <w:rsid w:val="003F35ED"/>
    <w:rsid w:val="003F3DF5"/>
    <w:rsid w:val="003F5F8A"/>
    <w:rsid w:val="003F77FF"/>
    <w:rsid w:val="0040153E"/>
    <w:rsid w:val="00402B02"/>
    <w:rsid w:val="004030D5"/>
    <w:rsid w:val="00405396"/>
    <w:rsid w:val="00405AD8"/>
    <w:rsid w:val="00405DCF"/>
    <w:rsid w:val="0040635C"/>
    <w:rsid w:val="004078CC"/>
    <w:rsid w:val="00413858"/>
    <w:rsid w:val="00413988"/>
    <w:rsid w:val="00413FBE"/>
    <w:rsid w:val="004145CA"/>
    <w:rsid w:val="00416288"/>
    <w:rsid w:val="00417D49"/>
    <w:rsid w:val="00420FC2"/>
    <w:rsid w:val="00421A86"/>
    <w:rsid w:val="004221DD"/>
    <w:rsid w:val="00424B52"/>
    <w:rsid w:val="00425F1F"/>
    <w:rsid w:val="004262AF"/>
    <w:rsid w:val="00426437"/>
    <w:rsid w:val="0042677E"/>
    <w:rsid w:val="0043233C"/>
    <w:rsid w:val="00432372"/>
    <w:rsid w:val="00436681"/>
    <w:rsid w:val="0044132F"/>
    <w:rsid w:val="004430BD"/>
    <w:rsid w:val="00443E6D"/>
    <w:rsid w:val="00444A58"/>
    <w:rsid w:val="0044501B"/>
    <w:rsid w:val="0045180C"/>
    <w:rsid w:val="00452BC7"/>
    <w:rsid w:val="00453A14"/>
    <w:rsid w:val="00455E75"/>
    <w:rsid w:val="00456122"/>
    <w:rsid w:val="004579E0"/>
    <w:rsid w:val="00457B2C"/>
    <w:rsid w:val="00457C44"/>
    <w:rsid w:val="00460619"/>
    <w:rsid w:val="0046167D"/>
    <w:rsid w:val="00461B0C"/>
    <w:rsid w:val="00462AE7"/>
    <w:rsid w:val="004637EB"/>
    <w:rsid w:val="00463CBA"/>
    <w:rsid w:val="004728F3"/>
    <w:rsid w:val="00473514"/>
    <w:rsid w:val="004735DB"/>
    <w:rsid w:val="0047376E"/>
    <w:rsid w:val="004742F8"/>
    <w:rsid w:val="00474C66"/>
    <w:rsid w:val="00475F11"/>
    <w:rsid w:val="004767A4"/>
    <w:rsid w:val="00476B1B"/>
    <w:rsid w:val="004777D9"/>
    <w:rsid w:val="00482A4E"/>
    <w:rsid w:val="00482A87"/>
    <w:rsid w:val="00486107"/>
    <w:rsid w:val="00486138"/>
    <w:rsid w:val="004865BF"/>
    <w:rsid w:val="00490EF3"/>
    <w:rsid w:val="0049175E"/>
    <w:rsid w:val="004923DC"/>
    <w:rsid w:val="00492AC9"/>
    <w:rsid w:val="00492FA8"/>
    <w:rsid w:val="00493C94"/>
    <w:rsid w:val="00493F68"/>
    <w:rsid w:val="00494236"/>
    <w:rsid w:val="0049501B"/>
    <w:rsid w:val="004971AA"/>
    <w:rsid w:val="00497B1C"/>
    <w:rsid w:val="004A0D22"/>
    <w:rsid w:val="004A18DE"/>
    <w:rsid w:val="004A3A09"/>
    <w:rsid w:val="004A52DE"/>
    <w:rsid w:val="004A6252"/>
    <w:rsid w:val="004A6CA4"/>
    <w:rsid w:val="004B0E27"/>
    <w:rsid w:val="004B2882"/>
    <w:rsid w:val="004B2DD8"/>
    <w:rsid w:val="004B4CF4"/>
    <w:rsid w:val="004B51D4"/>
    <w:rsid w:val="004B6767"/>
    <w:rsid w:val="004B68C8"/>
    <w:rsid w:val="004B7CDE"/>
    <w:rsid w:val="004C0666"/>
    <w:rsid w:val="004C51CF"/>
    <w:rsid w:val="004C51D9"/>
    <w:rsid w:val="004C7B29"/>
    <w:rsid w:val="004C7F64"/>
    <w:rsid w:val="004D148B"/>
    <w:rsid w:val="004D2D1A"/>
    <w:rsid w:val="004D4B28"/>
    <w:rsid w:val="004D4F09"/>
    <w:rsid w:val="004D557E"/>
    <w:rsid w:val="004D5F8D"/>
    <w:rsid w:val="004E006F"/>
    <w:rsid w:val="004E08A7"/>
    <w:rsid w:val="004E14B4"/>
    <w:rsid w:val="004E56DD"/>
    <w:rsid w:val="004E6C09"/>
    <w:rsid w:val="004E7F44"/>
    <w:rsid w:val="004F03F0"/>
    <w:rsid w:val="004F04AE"/>
    <w:rsid w:val="004F1248"/>
    <w:rsid w:val="004F1F43"/>
    <w:rsid w:val="004F221E"/>
    <w:rsid w:val="004F2707"/>
    <w:rsid w:val="004F33A6"/>
    <w:rsid w:val="004F34FA"/>
    <w:rsid w:val="004F4824"/>
    <w:rsid w:val="004F4EFC"/>
    <w:rsid w:val="004F5682"/>
    <w:rsid w:val="004F5965"/>
    <w:rsid w:val="004F5EC7"/>
    <w:rsid w:val="004F693C"/>
    <w:rsid w:val="00500D6B"/>
    <w:rsid w:val="00501790"/>
    <w:rsid w:val="00501A2F"/>
    <w:rsid w:val="0050245C"/>
    <w:rsid w:val="00502736"/>
    <w:rsid w:val="005027C4"/>
    <w:rsid w:val="00506316"/>
    <w:rsid w:val="00506CB8"/>
    <w:rsid w:val="00506E81"/>
    <w:rsid w:val="005072FD"/>
    <w:rsid w:val="00507566"/>
    <w:rsid w:val="00507A03"/>
    <w:rsid w:val="0051022B"/>
    <w:rsid w:val="00510526"/>
    <w:rsid w:val="00511284"/>
    <w:rsid w:val="005114FE"/>
    <w:rsid w:val="00511666"/>
    <w:rsid w:val="0051243B"/>
    <w:rsid w:val="005149E1"/>
    <w:rsid w:val="005163A8"/>
    <w:rsid w:val="005224E8"/>
    <w:rsid w:val="00523279"/>
    <w:rsid w:val="00525D3F"/>
    <w:rsid w:val="005270BD"/>
    <w:rsid w:val="00527A06"/>
    <w:rsid w:val="0053371E"/>
    <w:rsid w:val="00534515"/>
    <w:rsid w:val="005349BB"/>
    <w:rsid w:val="00537ED5"/>
    <w:rsid w:val="005408CC"/>
    <w:rsid w:val="00540A99"/>
    <w:rsid w:val="00541B9F"/>
    <w:rsid w:val="0054293D"/>
    <w:rsid w:val="00543171"/>
    <w:rsid w:val="005438D8"/>
    <w:rsid w:val="00543A29"/>
    <w:rsid w:val="005457FA"/>
    <w:rsid w:val="00545811"/>
    <w:rsid w:val="00547434"/>
    <w:rsid w:val="0055032C"/>
    <w:rsid w:val="00551821"/>
    <w:rsid w:val="0055230D"/>
    <w:rsid w:val="00554992"/>
    <w:rsid w:val="00555F38"/>
    <w:rsid w:val="00556A09"/>
    <w:rsid w:val="00556F50"/>
    <w:rsid w:val="00557029"/>
    <w:rsid w:val="00563421"/>
    <w:rsid w:val="005645FC"/>
    <w:rsid w:val="0056499F"/>
    <w:rsid w:val="00564CF4"/>
    <w:rsid w:val="0056528C"/>
    <w:rsid w:val="00565B29"/>
    <w:rsid w:val="005705AA"/>
    <w:rsid w:val="0057065F"/>
    <w:rsid w:val="00573E99"/>
    <w:rsid w:val="00574530"/>
    <w:rsid w:val="005748D4"/>
    <w:rsid w:val="005751EA"/>
    <w:rsid w:val="0057556B"/>
    <w:rsid w:val="00576943"/>
    <w:rsid w:val="00577E10"/>
    <w:rsid w:val="00580987"/>
    <w:rsid w:val="00581AF0"/>
    <w:rsid w:val="00582036"/>
    <w:rsid w:val="00583F48"/>
    <w:rsid w:val="0058453B"/>
    <w:rsid w:val="00585CD7"/>
    <w:rsid w:val="005865D2"/>
    <w:rsid w:val="005866EB"/>
    <w:rsid w:val="00586E6F"/>
    <w:rsid w:val="00590345"/>
    <w:rsid w:val="00591B92"/>
    <w:rsid w:val="00591BC1"/>
    <w:rsid w:val="00591E52"/>
    <w:rsid w:val="00592488"/>
    <w:rsid w:val="005953AF"/>
    <w:rsid w:val="00595968"/>
    <w:rsid w:val="00597C1B"/>
    <w:rsid w:val="005A4EDA"/>
    <w:rsid w:val="005A4FD6"/>
    <w:rsid w:val="005B00F4"/>
    <w:rsid w:val="005B0CB6"/>
    <w:rsid w:val="005B0D39"/>
    <w:rsid w:val="005B1C54"/>
    <w:rsid w:val="005B2782"/>
    <w:rsid w:val="005B468C"/>
    <w:rsid w:val="005B5CB5"/>
    <w:rsid w:val="005B69B2"/>
    <w:rsid w:val="005B7D94"/>
    <w:rsid w:val="005C021F"/>
    <w:rsid w:val="005C0A2D"/>
    <w:rsid w:val="005C1261"/>
    <w:rsid w:val="005C1952"/>
    <w:rsid w:val="005C19C7"/>
    <w:rsid w:val="005C1E7F"/>
    <w:rsid w:val="005C23B9"/>
    <w:rsid w:val="005C4268"/>
    <w:rsid w:val="005C4A73"/>
    <w:rsid w:val="005C52D0"/>
    <w:rsid w:val="005C5354"/>
    <w:rsid w:val="005C5A14"/>
    <w:rsid w:val="005C5AB5"/>
    <w:rsid w:val="005C5EB7"/>
    <w:rsid w:val="005D0905"/>
    <w:rsid w:val="005D14A9"/>
    <w:rsid w:val="005D24D3"/>
    <w:rsid w:val="005D2ADE"/>
    <w:rsid w:val="005D31BE"/>
    <w:rsid w:val="005D389F"/>
    <w:rsid w:val="005D41FF"/>
    <w:rsid w:val="005D4D23"/>
    <w:rsid w:val="005D59B3"/>
    <w:rsid w:val="005D6E6B"/>
    <w:rsid w:val="005D722F"/>
    <w:rsid w:val="005E016A"/>
    <w:rsid w:val="005E149E"/>
    <w:rsid w:val="005E1A5E"/>
    <w:rsid w:val="005E1F57"/>
    <w:rsid w:val="005E317B"/>
    <w:rsid w:val="005E533F"/>
    <w:rsid w:val="005E5342"/>
    <w:rsid w:val="005E58D1"/>
    <w:rsid w:val="005E70D7"/>
    <w:rsid w:val="005E73ED"/>
    <w:rsid w:val="005E7429"/>
    <w:rsid w:val="005F0497"/>
    <w:rsid w:val="005F0B6D"/>
    <w:rsid w:val="005F6C82"/>
    <w:rsid w:val="006042EF"/>
    <w:rsid w:val="0060521A"/>
    <w:rsid w:val="00605E98"/>
    <w:rsid w:val="00611223"/>
    <w:rsid w:val="00612E0E"/>
    <w:rsid w:val="00613399"/>
    <w:rsid w:val="0061607F"/>
    <w:rsid w:val="0061617A"/>
    <w:rsid w:val="00616AE7"/>
    <w:rsid w:val="00616C11"/>
    <w:rsid w:val="006171E0"/>
    <w:rsid w:val="00617B07"/>
    <w:rsid w:val="00620688"/>
    <w:rsid w:val="0062102E"/>
    <w:rsid w:val="00621D1A"/>
    <w:rsid w:val="006244FF"/>
    <w:rsid w:val="006249C7"/>
    <w:rsid w:val="006257C1"/>
    <w:rsid w:val="00627161"/>
    <w:rsid w:val="00630CD3"/>
    <w:rsid w:val="006322F4"/>
    <w:rsid w:val="00633124"/>
    <w:rsid w:val="00634379"/>
    <w:rsid w:val="00634486"/>
    <w:rsid w:val="0063632A"/>
    <w:rsid w:val="0064225A"/>
    <w:rsid w:val="00644026"/>
    <w:rsid w:val="00644C11"/>
    <w:rsid w:val="00645219"/>
    <w:rsid w:val="00651221"/>
    <w:rsid w:val="00651337"/>
    <w:rsid w:val="0065160F"/>
    <w:rsid w:val="00652E22"/>
    <w:rsid w:val="00653727"/>
    <w:rsid w:val="00653C28"/>
    <w:rsid w:val="00654200"/>
    <w:rsid w:val="0065492A"/>
    <w:rsid w:val="00655BDE"/>
    <w:rsid w:val="00656A09"/>
    <w:rsid w:val="00657220"/>
    <w:rsid w:val="00660D7B"/>
    <w:rsid w:val="00660F63"/>
    <w:rsid w:val="0066256E"/>
    <w:rsid w:val="00663176"/>
    <w:rsid w:val="00664B9C"/>
    <w:rsid w:val="006654E5"/>
    <w:rsid w:val="006662C0"/>
    <w:rsid w:val="0066657F"/>
    <w:rsid w:val="00670930"/>
    <w:rsid w:val="0067223C"/>
    <w:rsid w:val="00673965"/>
    <w:rsid w:val="00675464"/>
    <w:rsid w:val="0067636F"/>
    <w:rsid w:val="0068176F"/>
    <w:rsid w:val="00681F97"/>
    <w:rsid w:val="006827D9"/>
    <w:rsid w:val="0068479A"/>
    <w:rsid w:val="00684C46"/>
    <w:rsid w:val="0068547E"/>
    <w:rsid w:val="00685EB1"/>
    <w:rsid w:val="0069018E"/>
    <w:rsid w:val="00694334"/>
    <w:rsid w:val="00696083"/>
    <w:rsid w:val="006963CD"/>
    <w:rsid w:val="006967DF"/>
    <w:rsid w:val="006973AF"/>
    <w:rsid w:val="006A1D9F"/>
    <w:rsid w:val="006A2C58"/>
    <w:rsid w:val="006A334A"/>
    <w:rsid w:val="006A37EA"/>
    <w:rsid w:val="006A388A"/>
    <w:rsid w:val="006A3A19"/>
    <w:rsid w:val="006A47E3"/>
    <w:rsid w:val="006A4B35"/>
    <w:rsid w:val="006A5132"/>
    <w:rsid w:val="006A78B5"/>
    <w:rsid w:val="006A7A70"/>
    <w:rsid w:val="006B0BB4"/>
    <w:rsid w:val="006B0CED"/>
    <w:rsid w:val="006B3088"/>
    <w:rsid w:val="006B5418"/>
    <w:rsid w:val="006B5EFD"/>
    <w:rsid w:val="006B7191"/>
    <w:rsid w:val="006B7D21"/>
    <w:rsid w:val="006C159B"/>
    <w:rsid w:val="006C371C"/>
    <w:rsid w:val="006C615F"/>
    <w:rsid w:val="006C7A6C"/>
    <w:rsid w:val="006C7E06"/>
    <w:rsid w:val="006D04CC"/>
    <w:rsid w:val="006D10AD"/>
    <w:rsid w:val="006D17DD"/>
    <w:rsid w:val="006D1EC7"/>
    <w:rsid w:val="006D2F99"/>
    <w:rsid w:val="006D6EE3"/>
    <w:rsid w:val="006D7549"/>
    <w:rsid w:val="006D76B0"/>
    <w:rsid w:val="006E0E7E"/>
    <w:rsid w:val="006E24C2"/>
    <w:rsid w:val="006E4E82"/>
    <w:rsid w:val="006E50A0"/>
    <w:rsid w:val="006E51D6"/>
    <w:rsid w:val="006E5449"/>
    <w:rsid w:val="006E69F5"/>
    <w:rsid w:val="006E71AE"/>
    <w:rsid w:val="006E775C"/>
    <w:rsid w:val="006E7BAE"/>
    <w:rsid w:val="006F0435"/>
    <w:rsid w:val="006F358F"/>
    <w:rsid w:val="006F3CD3"/>
    <w:rsid w:val="006F3E42"/>
    <w:rsid w:val="006F6D87"/>
    <w:rsid w:val="00700E88"/>
    <w:rsid w:val="007048D5"/>
    <w:rsid w:val="00704A40"/>
    <w:rsid w:val="00707195"/>
    <w:rsid w:val="007075AA"/>
    <w:rsid w:val="007116DB"/>
    <w:rsid w:val="00712254"/>
    <w:rsid w:val="007151DA"/>
    <w:rsid w:val="00715499"/>
    <w:rsid w:val="007169D9"/>
    <w:rsid w:val="0072332D"/>
    <w:rsid w:val="0072339D"/>
    <w:rsid w:val="007260DC"/>
    <w:rsid w:val="00726DE1"/>
    <w:rsid w:val="0072759F"/>
    <w:rsid w:val="00727E65"/>
    <w:rsid w:val="007320C9"/>
    <w:rsid w:val="00732AC8"/>
    <w:rsid w:val="00732F6C"/>
    <w:rsid w:val="00734108"/>
    <w:rsid w:val="00736379"/>
    <w:rsid w:val="007372D5"/>
    <w:rsid w:val="00737B2C"/>
    <w:rsid w:val="00740D46"/>
    <w:rsid w:val="0074175E"/>
    <w:rsid w:val="00741844"/>
    <w:rsid w:val="00742399"/>
    <w:rsid w:val="00742A38"/>
    <w:rsid w:val="00743492"/>
    <w:rsid w:val="00743B8E"/>
    <w:rsid w:val="0074505A"/>
    <w:rsid w:val="0074646E"/>
    <w:rsid w:val="007505E8"/>
    <w:rsid w:val="0075104B"/>
    <w:rsid w:val="00751BC3"/>
    <w:rsid w:val="00755707"/>
    <w:rsid w:val="00755CE1"/>
    <w:rsid w:val="00756BDC"/>
    <w:rsid w:val="00756E61"/>
    <w:rsid w:val="00757B5E"/>
    <w:rsid w:val="007612CF"/>
    <w:rsid w:val="007636C6"/>
    <w:rsid w:val="00763AB5"/>
    <w:rsid w:val="00765227"/>
    <w:rsid w:val="00765581"/>
    <w:rsid w:val="00765D28"/>
    <w:rsid w:val="00767D15"/>
    <w:rsid w:val="007700FB"/>
    <w:rsid w:val="00771C6A"/>
    <w:rsid w:val="007750FA"/>
    <w:rsid w:val="00776320"/>
    <w:rsid w:val="0077665A"/>
    <w:rsid w:val="00776A2E"/>
    <w:rsid w:val="00776E10"/>
    <w:rsid w:val="00777355"/>
    <w:rsid w:val="007818B2"/>
    <w:rsid w:val="0078281C"/>
    <w:rsid w:val="00783C1C"/>
    <w:rsid w:val="00784932"/>
    <w:rsid w:val="0078543A"/>
    <w:rsid w:val="00785D3A"/>
    <w:rsid w:val="00786321"/>
    <w:rsid w:val="00787333"/>
    <w:rsid w:val="00787DE0"/>
    <w:rsid w:val="00791656"/>
    <w:rsid w:val="007918CA"/>
    <w:rsid w:val="00791E1D"/>
    <w:rsid w:val="0079515C"/>
    <w:rsid w:val="0079717C"/>
    <w:rsid w:val="00797A2F"/>
    <w:rsid w:val="007A10C6"/>
    <w:rsid w:val="007A3944"/>
    <w:rsid w:val="007A76EC"/>
    <w:rsid w:val="007A7A95"/>
    <w:rsid w:val="007B144A"/>
    <w:rsid w:val="007B3094"/>
    <w:rsid w:val="007B3ECC"/>
    <w:rsid w:val="007B5BBD"/>
    <w:rsid w:val="007B6746"/>
    <w:rsid w:val="007B6C2A"/>
    <w:rsid w:val="007B7297"/>
    <w:rsid w:val="007C0367"/>
    <w:rsid w:val="007C0D49"/>
    <w:rsid w:val="007C0F40"/>
    <w:rsid w:val="007C1C4B"/>
    <w:rsid w:val="007C3085"/>
    <w:rsid w:val="007C34FA"/>
    <w:rsid w:val="007C42F4"/>
    <w:rsid w:val="007C5278"/>
    <w:rsid w:val="007C5668"/>
    <w:rsid w:val="007C60AE"/>
    <w:rsid w:val="007C7C80"/>
    <w:rsid w:val="007D065B"/>
    <w:rsid w:val="007D170E"/>
    <w:rsid w:val="007D18C0"/>
    <w:rsid w:val="007D42AA"/>
    <w:rsid w:val="007D44DA"/>
    <w:rsid w:val="007D6C13"/>
    <w:rsid w:val="007D7A10"/>
    <w:rsid w:val="007E0F9E"/>
    <w:rsid w:val="007E214E"/>
    <w:rsid w:val="007E421F"/>
    <w:rsid w:val="007E6770"/>
    <w:rsid w:val="007E6951"/>
    <w:rsid w:val="007E6AB5"/>
    <w:rsid w:val="007F28D6"/>
    <w:rsid w:val="007F4C38"/>
    <w:rsid w:val="007F65AA"/>
    <w:rsid w:val="007F7BAC"/>
    <w:rsid w:val="007F7CF9"/>
    <w:rsid w:val="007F7FA9"/>
    <w:rsid w:val="00803626"/>
    <w:rsid w:val="008052C7"/>
    <w:rsid w:val="00806505"/>
    <w:rsid w:val="0080679A"/>
    <w:rsid w:val="00807046"/>
    <w:rsid w:val="00807FA3"/>
    <w:rsid w:val="00812872"/>
    <w:rsid w:val="00813229"/>
    <w:rsid w:val="00813E94"/>
    <w:rsid w:val="008143D9"/>
    <w:rsid w:val="00814D7B"/>
    <w:rsid w:val="00815A6E"/>
    <w:rsid w:val="00816D0A"/>
    <w:rsid w:val="00816F15"/>
    <w:rsid w:val="008212DD"/>
    <w:rsid w:val="00821AAF"/>
    <w:rsid w:val="00821EC9"/>
    <w:rsid w:val="00822FF5"/>
    <w:rsid w:val="00823B17"/>
    <w:rsid w:val="008253BD"/>
    <w:rsid w:val="00826A43"/>
    <w:rsid w:val="008272E7"/>
    <w:rsid w:val="00832124"/>
    <w:rsid w:val="008322CA"/>
    <w:rsid w:val="008323C1"/>
    <w:rsid w:val="008349B8"/>
    <w:rsid w:val="008360A7"/>
    <w:rsid w:val="00840046"/>
    <w:rsid w:val="008405B3"/>
    <w:rsid w:val="008423E9"/>
    <w:rsid w:val="0084269E"/>
    <w:rsid w:val="008428A8"/>
    <w:rsid w:val="00845C78"/>
    <w:rsid w:val="00845CAA"/>
    <w:rsid w:val="00845EE9"/>
    <w:rsid w:val="00846EB2"/>
    <w:rsid w:val="00847A4A"/>
    <w:rsid w:val="00851D0C"/>
    <w:rsid w:val="00851F11"/>
    <w:rsid w:val="00851F37"/>
    <w:rsid w:val="0085455B"/>
    <w:rsid w:val="0085481C"/>
    <w:rsid w:val="0085522A"/>
    <w:rsid w:val="0085522E"/>
    <w:rsid w:val="00855689"/>
    <w:rsid w:val="00855C16"/>
    <w:rsid w:val="00855C83"/>
    <w:rsid w:val="00856129"/>
    <w:rsid w:val="008569BC"/>
    <w:rsid w:val="008569E3"/>
    <w:rsid w:val="00860608"/>
    <w:rsid w:val="00862FCF"/>
    <w:rsid w:val="00864C6E"/>
    <w:rsid w:val="00866CFE"/>
    <w:rsid w:val="00867367"/>
    <w:rsid w:val="00872428"/>
    <w:rsid w:val="00872E2F"/>
    <w:rsid w:val="00872FC7"/>
    <w:rsid w:val="0087355E"/>
    <w:rsid w:val="008736C5"/>
    <w:rsid w:val="00873A6E"/>
    <w:rsid w:val="00873B6D"/>
    <w:rsid w:val="00874E3F"/>
    <w:rsid w:val="0087507F"/>
    <w:rsid w:val="0087593B"/>
    <w:rsid w:val="0087682B"/>
    <w:rsid w:val="00877EDD"/>
    <w:rsid w:val="0088048E"/>
    <w:rsid w:val="008828D6"/>
    <w:rsid w:val="0088638C"/>
    <w:rsid w:val="00886532"/>
    <w:rsid w:val="00886F7A"/>
    <w:rsid w:val="00887535"/>
    <w:rsid w:val="00890BD6"/>
    <w:rsid w:val="00891D2F"/>
    <w:rsid w:val="008921D7"/>
    <w:rsid w:val="00893127"/>
    <w:rsid w:val="008933E1"/>
    <w:rsid w:val="00893CD8"/>
    <w:rsid w:val="00895912"/>
    <w:rsid w:val="008A0781"/>
    <w:rsid w:val="008A2501"/>
    <w:rsid w:val="008A485B"/>
    <w:rsid w:val="008A5164"/>
    <w:rsid w:val="008A60D8"/>
    <w:rsid w:val="008A645C"/>
    <w:rsid w:val="008A7C84"/>
    <w:rsid w:val="008B0F8D"/>
    <w:rsid w:val="008B121F"/>
    <w:rsid w:val="008B1670"/>
    <w:rsid w:val="008B209C"/>
    <w:rsid w:val="008B745B"/>
    <w:rsid w:val="008B75DB"/>
    <w:rsid w:val="008B7BD2"/>
    <w:rsid w:val="008C0056"/>
    <w:rsid w:val="008C4771"/>
    <w:rsid w:val="008C4C71"/>
    <w:rsid w:val="008C4E37"/>
    <w:rsid w:val="008C563F"/>
    <w:rsid w:val="008C5AE8"/>
    <w:rsid w:val="008D0B9D"/>
    <w:rsid w:val="008D0FE0"/>
    <w:rsid w:val="008D129C"/>
    <w:rsid w:val="008D30EE"/>
    <w:rsid w:val="008D3718"/>
    <w:rsid w:val="008D4506"/>
    <w:rsid w:val="008D509F"/>
    <w:rsid w:val="008D5D5E"/>
    <w:rsid w:val="008D6E50"/>
    <w:rsid w:val="008E035E"/>
    <w:rsid w:val="008E0C25"/>
    <w:rsid w:val="008E300E"/>
    <w:rsid w:val="008E5CCD"/>
    <w:rsid w:val="008F0726"/>
    <w:rsid w:val="008F0F96"/>
    <w:rsid w:val="008F1453"/>
    <w:rsid w:val="008F14C4"/>
    <w:rsid w:val="008F1C7D"/>
    <w:rsid w:val="008F2A6F"/>
    <w:rsid w:val="008F3C85"/>
    <w:rsid w:val="008F416F"/>
    <w:rsid w:val="008F451B"/>
    <w:rsid w:val="008F65A7"/>
    <w:rsid w:val="008F6CE5"/>
    <w:rsid w:val="0090054D"/>
    <w:rsid w:val="009010FE"/>
    <w:rsid w:val="00902F29"/>
    <w:rsid w:val="009035DC"/>
    <w:rsid w:val="00906413"/>
    <w:rsid w:val="00910CDF"/>
    <w:rsid w:val="00911439"/>
    <w:rsid w:val="0091145C"/>
    <w:rsid w:val="00911475"/>
    <w:rsid w:val="009114F0"/>
    <w:rsid w:val="00911E8C"/>
    <w:rsid w:val="00912567"/>
    <w:rsid w:val="0091268A"/>
    <w:rsid w:val="009132C7"/>
    <w:rsid w:val="009138C1"/>
    <w:rsid w:val="00915D57"/>
    <w:rsid w:val="009160C4"/>
    <w:rsid w:val="00916397"/>
    <w:rsid w:val="0091722C"/>
    <w:rsid w:val="009204DD"/>
    <w:rsid w:val="00921548"/>
    <w:rsid w:val="009217BD"/>
    <w:rsid w:val="009218FE"/>
    <w:rsid w:val="009219EB"/>
    <w:rsid w:val="00922DF6"/>
    <w:rsid w:val="00927ACD"/>
    <w:rsid w:val="00927FA0"/>
    <w:rsid w:val="009307B7"/>
    <w:rsid w:val="00932540"/>
    <w:rsid w:val="009334C0"/>
    <w:rsid w:val="00935C60"/>
    <w:rsid w:val="00936B11"/>
    <w:rsid w:val="00936DFE"/>
    <w:rsid w:val="00941105"/>
    <w:rsid w:val="00943174"/>
    <w:rsid w:val="00943B97"/>
    <w:rsid w:val="00945CCF"/>
    <w:rsid w:val="009475B0"/>
    <w:rsid w:val="00950574"/>
    <w:rsid w:val="00950D06"/>
    <w:rsid w:val="00950FE2"/>
    <w:rsid w:val="00951EF0"/>
    <w:rsid w:val="0095387A"/>
    <w:rsid w:val="009560D4"/>
    <w:rsid w:val="00956110"/>
    <w:rsid w:val="009579AD"/>
    <w:rsid w:val="009617DF"/>
    <w:rsid w:val="009617E2"/>
    <w:rsid w:val="009618B7"/>
    <w:rsid w:val="00962B0A"/>
    <w:rsid w:val="009638A4"/>
    <w:rsid w:val="00964F24"/>
    <w:rsid w:val="009653F3"/>
    <w:rsid w:val="00965BB1"/>
    <w:rsid w:val="00965DAC"/>
    <w:rsid w:val="009702F9"/>
    <w:rsid w:val="009706D2"/>
    <w:rsid w:val="0097100B"/>
    <w:rsid w:val="00974159"/>
    <w:rsid w:val="00975174"/>
    <w:rsid w:val="00977821"/>
    <w:rsid w:val="0098095F"/>
    <w:rsid w:val="00981074"/>
    <w:rsid w:val="00981F71"/>
    <w:rsid w:val="00983003"/>
    <w:rsid w:val="00984EE7"/>
    <w:rsid w:val="009858DC"/>
    <w:rsid w:val="00985AB6"/>
    <w:rsid w:val="00986721"/>
    <w:rsid w:val="0098697A"/>
    <w:rsid w:val="00986E77"/>
    <w:rsid w:val="00992C5C"/>
    <w:rsid w:val="00993F43"/>
    <w:rsid w:val="00994AF3"/>
    <w:rsid w:val="00995B2F"/>
    <w:rsid w:val="00996556"/>
    <w:rsid w:val="009974BB"/>
    <w:rsid w:val="00997BA1"/>
    <w:rsid w:val="009A04AF"/>
    <w:rsid w:val="009A1D32"/>
    <w:rsid w:val="009A20F6"/>
    <w:rsid w:val="009A4B1B"/>
    <w:rsid w:val="009A5906"/>
    <w:rsid w:val="009A76C7"/>
    <w:rsid w:val="009A7C0E"/>
    <w:rsid w:val="009B0066"/>
    <w:rsid w:val="009B0F31"/>
    <w:rsid w:val="009B177E"/>
    <w:rsid w:val="009B1F72"/>
    <w:rsid w:val="009B3CAE"/>
    <w:rsid w:val="009B4C66"/>
    <w:rsid w:val="009B6184"/>
    <w:rsid w:val="009C03DD"/>
    <w:rsid w:val="009C0ACF"/>
    <w:rsid w:val="009C2E11"/>
    <w:rsid w:val="009C4519"/>
    <w:rsid w:val="009C46AB"/>
    <w:rsid w:val="009C4C95"/>
    <w:rsid w:val="009C5350"/>
    <w:rsid w:val="009C5D0F"/>
    <w:rsid w:val="009C668A"/>
    <w:rsid w:val="009C73C1"/>
    <w:rsid w:val="009D14D4"/>
    <w:rsid w:val="009D188E"/>
    <w:rsid w:val="009D2BB9"/>
    <w:rsid w:val="009D3FE4"/>
    <w:rsid w:val="009D55C9"/>
    <w:rsid w:val="009D6F6C"/>
    <w:rsid w:val="009D78A5"/>
    <w:rsid w:val="009E0B8C"/>
    <w:rsid w:val="009E637A"/>
    <w:rsid w:val="009E6FCA"/>
    <w:rsid w:val="009E70EB"/>
    <w:rsid w:val="009E7A9C"/>
    <w:rsid w:val="009F126C"/>
    <w:rsid w:val="009F352B"/>
    <w:rsid w:val="009F35C6"/>
    <w:rsid w:val="009F4FC9"/>
    <w:rsid w:val="009F5218"/>
    <w:rsid w:val="009F7B5A"/>
    <w:rsid w:val="00A0002B"/>
    <w:rsid w:val="00A05D4D"/>
    <w:rsid w:val="00A06E1E"/>
    <w:rsid w:val="00A06E6D"/>
    <w:rsid w:val="00A0782C"/>
    <w:rsid w:val="00A11A31"/>
    <w:rsid w:val="00A130E3"/>
    <w:rsid w:val="00A13CAA"/>
    <w:rsid w:val="00A13E13"/>
    <w:rsid w:val="00A14563"/>
    <w:rsid w:val="00A14A7E"/>
    <w:rsid w:val="00A16346"/>
    <w:rsid w:val="00A1729F"/>
    <w:rsid w:val="00A21764"/>
    <w:rsid w:val="00A22284"/>
    <w:rsid w:val="00A22541"/>
    <w:rsid w:val="00A22591"/>
    <w:rsid w:val="00A2502B"/>
    <w:rsid w:val="00A260F5"/>
    <w:rsid w:val="00A26591"/>
    <w:rsid w:val="00A26AA8"/>
    <w:rsid w:val="00A30BDC"/>
    <w:rsid w:val="00A30D24"/>
    <w:rsid w:val="00A30E0B"/>
    <w:rsid w:val="00A31543"/>
    <w:rsid w:val="00A3165C"/>
    <w:rsid w:val="00A34873"/>
    <w:rsid w:val="00A370FE"/>
    <w:rsid w:val="00A37426"/>
    <w:rsid w:val="00A37BFE"/>
    <w:rsid w:val="00A404D1"/>
    <w:rsid w:val="00A42B04"/>
    <w:rsid w:val="00A43BCF"/>
    <w:rsid w:val="00A44577"/>
    <w:rsid w:val="00A44B1F"/>
    <w:rsid w:val="00A461B1"/>
    <w:rsid w:val="00A47BE8"/>
    <w:rsid w:val="00A47C08"/>
    <w:rsid w:val="00A543E7"/>
    <w:rsid w:val="00A56C8C"/>
    <w:rsid w:val="00A57189"/>
    <w:rsid w:val="00A57A78"/>
    <w:rsid w:val="00A57B55"/>
    <w:rsid w:val="00A61F93"/>
    <w:rsid w:val="00A64EAC"/>
    <w:rsid w:val="00A65391"/>
    <w:rsid w:val="00A66028"/>
    <w:rsid w:val="00A66F7F"/>
    <w:rsid w:val="00A700BA"/>
    <w:rsid w:val="00A70196"/>
    <w:rsid w:val="00A7131A"/>
    <w:rsid w:val="00A72159"/>
    <w:rsid w:val="00A7491A"/>
    <w:rsid w:val="00A75851"/>
    <w:rsid w:val="00A76652"/>
    <w:rsid w:val="00A80018"/>
    <w:rsid w:val="00A80BC3"/>
    <w:rsid w:val="00A81335"/>
    <w:rsid w:val="00A81A56"/>
    <w:rsid w:val="00A821F5"/>
    <w:rsid w:val="00A82A83"/>
    <w:rsid w:val="00A840B1"/>
    <w:rsid w:val="00A84151"/>
    <w:rsid w:val="00A905E1"/>
    <w:rsid w:val="00A90FAE"/>
    <w:rsid w:val="00A94853"/>
    <w:rsid w:val="00A94A39"/>
    <w:rsid w:val="00A95649"/>
    <w:rsid w:val="00A97C05"/>
    <w:rsid w:val="00AA06BA"/>
    <w:rsid w:val="00AA201B"/>
    <w:rsid w:val="00AA3571"/>
    <w:rsid w:val="00AA5392"/>
    <w:rsid w:val="00AA5931"/>
    <w:rsid w:val="00AA597A"/>
    <w:rsid w:val="00AA5FAA"/>
    <w:rsid w:val="00AA7375"/>
    <w:rsid w:val="00AA7DF2"/>
    <w:rsid w:val="00AA7FCA"/>
    <w:rsid w:val="00AB155D"/>
    <w:rsid w:val="00AB19C8"/>
    <w:rsid w:val="00AB1A3E"/>
    <w:rsid w:val="00AB1D2F"/>
    <w:rsid w:val="00AB290D"/>
    <w:rsid w:val="00AB5009"/>
    <w:rsid w:val="00AB5383"/>
    <w:rsid w:val="00AB68C9"/>
    <w:rsid w:val="00AB6FDA"/>
    <w:rsid w:val="00AB7A9A"/>
    <w:rsid w:val="00AC02C0"/>
    <w:rsid w:val="00AC0BED"/>
    <w:rsid w:val="00AC12E0"/>
    <w:rsid w:val="00AC25AC"/>
    <w:rsid w:val="00AC2A06"/>
    <w:rsid w:val="00AC4CCB"/>
    <w:rsid w:val="00AC54D7"/>
    <w:rsid w:val="00AC5CCE"/>
    <w:rsid w:val="00AC640C"/>
    <w:rsid w:val="00AC66A4"/>
    <w:rsid w:val="00AC6B80"/>
    <w:rsid w:val="00AC6DD7"/>
    <w:rsid w:val="00AC71AF"/>
    <w:rsid w:val="00AC7A3A"/>
    <w:rsid w:val="00AD437D"/>
    <w:rsid w:val="00AD5819"/>
    <w:rsid w:val="00AD62D2"/>
    <w:rsid w:val="00AD7053"/>
    <w:rsid w:val="00AD715B"/>
    <w:rsid w:val="00AE064A"/>
    <w:rsid w:val="00AE0C53"/>
    <w:rsid w:val="00AE196B"/>
    <w:rsid w:val="00AE2546"/>
    <w:rsid w:val="00AE2B5A"/>
    <w:rsid w:val="00AE326A"/>
    <w:rsid w:val="00AE4E0D"/>
    <w:rsid w:val="00AE65D3"/>
    <w:rsid w:val="00AE73E0"/>
    <w:rsid w:val="00AE7C2D"/>
    <w:rsid w:val="00AF013D"/>
    <w:rsid w:val="00AF0DCA"/>
    <w:rsid w:val="00AF1348"/>
    <w:rsid w:val="00AF201E"/>
    <w:rsid w:val="00AF226C"/>
    <w:rsid w:val="00AF52AA"/>
    <w:rsid w:val="00AF57B4"/>
    <w:rsid w:val="00AF5D8C"/>
    <w:rsid w:val="00AF6D5A"/>
    <w:rsid w:val="00B007A3"/>
    <w:rsid w:val="00B00A33"/>
    <w:rsid w:val="00B03CAF"/>
    <w:rsid w:val="00B04965"/>
    <w:rsid w:val="00B05CCE"/>
    <w:rsid w:val="00B06643"/>
    <w:rsid w:val="00B117A1"/>
    <w:rsid w:val="00B11AE3"/>
    <w:rsid w:val="00B11AF7"/>
    <w:rsid w:val="00B11D40"/>
    <w:rsid w:val="00B14CF2"/>
    <w:rsid w:val="00B15334"/>
    <w:rsid w:val="00B16430"/>
    <w:rsid w:val="00B2061F"/>
    <w:rsid w:val="00B21BCB"/>
    <w:rsid w:val="00B23491"/>
    <w:rsid w:val="00B24A6F"/>
    <w:rsid w:val="00B259EB"/>
    <w:rsid w:val="00B25B82"/>
    <w:rsid w:val="00B260B0"/>
    <w:rsid w:val="00B26336"/>
    <w:rsid w:val="00B26C34"/>
    <w:rsid w:val="00B26E49"/>
    <w:rsid w:val="00B3003A"/>
    <w:rsid w:val="00B307EB"/>
    <w:rsid w:val="00B317F6"/>
    <w:rsid w:val="00B328BB"/>
    <w:rsid w:val="00B35BAD"/>
    <w:rsid w:val="00B35D17"/>
    <w:rsid w:val="00B35DF8"/>
    <w:rsid w:val="00B3622F"/>
    <w:rsid w:val="00B36C0B"/>
    <w:rsid w:val="00B41594"/>
    <w:rsid w:val="00B41D86"/>
    <w:rsid w:val="00B41F50"/>
    <w:rsid w:val="00B445A1"/>
    <w:rsid w:val="00B44CBE"/>
    <w:rsid w:val="00B44F65"/>
    <w:rsid w:val="00B45322"/>
    <w:rsid w:val="00B45A12"/>
    <w:rsid w:val="00B46C61"/>
    <w:rsid w:val="00B46FD3"/>
    <w:rsid w:val="00B507EE"/>
    <w:rsid w:val="00B51AAD"/>
    <w:rsid w:val="00B55683"/>
    <w:rsid w:val="00B559B4"/>
    <w:rsid w:val="00B55F28"/>
    <w:rsid w:val="00B562BF"/>
    <w:rsid w:val="00B56389"/>
    <w:rsid w:val="00B563B1"/>
    <w:rsid w:val="00B615EA"/>
    <w:rsid w:val="00B618AA"/>
    <w:rsid w:val="00B62201"/>
    <w:rsid w:val="00B629E0"/>
    <w:rsid w:val="00B62B2F"/>
    <w:rsid w:val="00B63025"/>
    <w:rsid w:val="00B64ABA"/>
    <w:rsid w:val="00B668D4"/>
    <w:rsid w:val="00B66DC0"/>
    <w:rsid w:val="00B67658"/>
    <w:rsid w:val="00B67E22"/>
    <w:rsid w:val="00B7233C"/>
    <w:rsid w:val="00B72B36"/>
    <w:rsid w:val="00B7397E"/>
    <w:rsid w:val="00B74253"/>
    <w:rsid w:val="00B74A55"/>
    <w:rsid w:val="00B77146"/>
    <w:rsid w:val="00B779F4"/>
    <w:rsid w:val="00B8054D"/>
    <w:rsid w:val="00B80D84"/>
    <w:rsid w:val="00B81F73"/>
    <w:rsid w:val="00B82284"/>
    <w:rsid w:val="00B82DB1"/>
    <w:rsid w:val="00B8524D"/>
    <w:rsid w:val="00B8552B"/>
    <w:rsid w:val="00B85C4B"/>
    <w:rsid w:val="00B861EA"/>
    <w:rsid w:val="00B86543"/>
    <w:rsid w:val="00B87F12"/>
    <w:rsid w:val="00B9068C"/>
    <w:rsid w:val="00B936D9"/>
    <w:rsid w:val="00B94792"/>
    <w:rsid w:val="00B95133"/>
    <w:rsid w:val="00B97500"/>
    <w:rsid w:val="00BA2C70"/>
    <w:rsid w:val="00BA2F49"/>
    <w:rsid w:val="00BA3767"/>
    <w:rsid w:val="00BA4DB3"/>
    <w:rsid w:val="00BA5A3C"/>
    <w:rsid w:val="00BB0D42"/>
    <w:rsid w:val="00BB39C3"/>
    <w:rsid w:val="00BB3BF9"/>
    <w:rsid w:val="00BB4B1D"/>
    <w:rsid w:val="00BB5546"/>
    <w:rsid w:val="00BB6460"/>
    <w:rsid w:val="00BB683E"/>
    <w:rsid w:val="00BC0C50"/>
    <w:rsid w:val="00BC35EB"/>
    <w:rsid w:val="00BC419C"/>
    <w:rsid w:val="00BC4936"/>
    <w:rsid w:val="00BC5B3A"/>
    <w:rsid w:val="00BC6157"/>
    <w:rsid w:val="00BC65F6"/>
    <w:rsid w:val="00BC6816"/>
    <w:rsid w:val="00BC7AC9"/>
    <w:rsid w:val="00BD0B3D"/>
    <w:rsid w:val="00BD1212"/>
    <w:rsid w:val="00BD1803"/>
    <w:rsid w:val="00BD2257"/>
    <w:rsid w:val="00BD7068"/>
    <w:rsid w:val="00BE03A8"/>
    <w:rsid w:val="00BE068B"/>
    <w:rsid w:val="00BE2175"/>
    <w:rsid w:val="00BE2335"/>
    <w:rsid w:val="00BE2B0C"/>
    <w:rsid w:val="00BE3A75"/>
    <w:rsid w:val="00BE4B66"/>
    <w:rsid w:val="00BE6772"/>
    <w:rsid w:val="00BE6A69"/>
    <w:rsid w:val="00BF1606"/>
    <w:rsid w:val="00BF2D31"/>
    <w:rsid w:val="00BF4639"/>
    <w:rsid w:val="00BF47A8"/>
    <w:rsid w:val="00BF49C6"/>
    <w:rsid w:val="00BF4E8A"/>
    <w:rsid w:val="00BF6944"/>
    <w:rsid w:val="00BF699B"/>
    <w:rsid w:val="00BF71C1"/>
    <w:rsid w:val="00BF780A"/>
    <w:rsid w:val="00BF7F8B"/>
    <w:rsid w:val="00C01142"/>
    <w:rsid w:val="00C018D9"/>
    <w:rsid w:val="00C0388E"/>
    <w:rsid w:val="00C045B4"/>
    <w:rsid w:val="00C06C71"/>
    <w:rsid w:val="00C12A8A"/>
    <w:rsid w:val="00C14563"/>
    <w:rsid w:val="00C15B9B"/>
    <w:rsid w:val="00C17D35"/>
    <w:rsid w:val="00C21D73"/>
    <w:rsid w:val="00C22EE8"/>
    <w:rsid w:val="00C255A3"/>
    <w:rsid w:val="00C26EC3"/>
    <w:rsid w:val="00C27738"/>
    <w:rsid w:val="00C27742"/>
    <w:rsid w:val="00C30016"/>
    <w:rsid w:val="00C301D1"/>
    <w:rsid w:val="00C30B78"/>
    <w:rsid w:val="00C31AD0"/>
    <w:rsid w:val="00C31B64"/>
    <w:rsid w:val="00C324B7"/>
    <w:rsid w:val="00C32C0B"/>
    <w:rsid w:val="00C32FEF"/>
    <w:rsid w:val="00C34D9E"/>
    <w:rsid w:val="00C35002"/>
    <w:rsid w:val="00C35864"/>
    <w:rsid w:val="00C36527"/>
    <w:rsid w:val="00C36AAE"/>
    <w:rsid w:val="00C37050"/>
    <w:rsid w:val="00C408EA"/>
    <w:rsid w:val="00C43564"/>
    <w:rsid w:val="00C47B4D"/>
    <w:rsid w:val="00C508B5"/>
    <w:rsid w:val="00C5122A"/>
    <w:rsid w:val="00C5124A"/>
    <w:rsid w:val="00C520FD"/>
    <w:rsid w:val="00C53C6F"/>
    <w:rsid w:val="00C53DB7"/>
    <w:rsid w:val="00C549A0"/>
    <w:rsid w:val="00C55E62"/>
    <w:rsid w:val="00C5604C"/>
    <w:rsid w:val="00C57516"/>
    <w:rsid w:val="00C614DF"/>
    <w:rsid w:val="00C617ED"/>
    <w:rsid w:val="00C6187C"/>
    <w:rsid w:val="00C63AE0"/>
    <w:rsid w:val="00C63F37"/>
    <w:rsid w:val="00C64F27"/>
    <w:rsid w:val="00C66C29"/>
    <w:rsid w:val="00C71C67"/>
    <w:rsid w:val="00C7287D"/>
    <w:rsid w:val="00C72F07"/>
    <w:rsid w:val="00C740F1"/>
    <w:rsid w:val="00C760B9"/>
    <w:rsid w:val="00C77683"/>
    <w:rsid w:val="00C77A92"/>
    <w:rsid w:val="00C77BF7"/>
    <w:rsid w:val="00C82E00"/>
    <w:rsid w:val="00C84602"/>
    <w:rsid w:val="00C853BE"/>
    <w:rsid w:val="00C857B8"/>
    <w:rsid w:val="00C86C14"/>
    <w:rsid w:val="00C90DF2"/>
    <w:rsid w:val="00C91A9E"/>
    <w:rsid w:val="00C92BF8"/>
    <w:rsid w:val="00C933F5"/>
    <w:rsid w:val="00C93711"/>
    <w:rsid w:val="00C937B7"/>
    <w:rsid w:val="00C963B2"/>
    <w:rsid w:val="00C963E2"/>
    <w:rsid w:val="00C96986"/>
    <w:rsid w:val="00C97461"/>
    <w:rsid w:val="00CA21BF"/>
    <w:rsid w:val="00CA4AB3"/>
    <w:rsid w:val="00CA4E34"/>
    <w:rsid w:val="00CA62D7"/>
    <w:rsid w:val="00CA74F6"/>
    <w:rsid w:val="00CA7624"/>
    <w:rsid w:val="00CB047B"/>
    <w:rsid w:val="00CB203D"/>
    <w:rsid w:val="00CB388A"/>
    <w:rsid w:val="00CB561A"/>
    <w:rsid w:val="00CB619A"/>
    <w:rsid w:val="00CB7310"/>
    <w:rsid w:val="00CB7E82"/>
    <w:rsid w:val="00CC01AE"/>
    <w:rsid w:val="00CC0C9A"/>
    <w:rsid w:val="00CC1696"/>
    <w:rsid w:val="00CC17B1"/>
    <w:rsid w:val="00CC43DA"/>
    <w:rsid w:val="00CC47ED"/>
    <w:rsid w:val="00CC4A31"/>
    <w:rsid w:val="00CC4B7B"/>
    <w:rsid w:val="00CC4CD8"/>
    <w:rsid w:val="00CC4D40"/>
    <w:rsid w:val="00CC4EDF"/>
    <w:rsid w:val="00CC52F8"/>
    <w:rsid w:val="00CC6306"/>
    <w:rsid w:val="00CC6A76"/>
    <w:rsid w:val="00CC6B54"/>
    <w:rsid w:val="00CD1535"/>
    <w:rsid w:val="00CD15EF"/>
    <w:rsid w:val="00CD18EA"/>
    <w:rsid w:val="00CD413D"/>
    <w:rsid w:val="00CD43F7"/>
    <w:rsid w:val="00CD4E9D"/>
    <w:rsid w:val="00CD59FA"/>
    <w:rsid w:val="00CD5A9D"/>
    <w:rsid w:val="00CE09DD"/>
    <w:rsid w:val="00CE2150"/>
    <w:rsid w:val="00CE229F"/>
    <w:rsid w:val="00CE243F"/>
    <w:rsid w:val="00CE2983"/>
    <w:rsid w:val="00CE2AF4"/>
    <w:rsid w:val="00CE381F"/>
    <w:rsid w:val="00CE63A8"/>
    <w:rsid w:val="00CE7265"/>
    <w:rsid w:val="00CF36C7"/>
    <w:rsid w:val="00CF42B5"/>
    <w:rsid w:val="00CF4C85"/>
    <w:rsid w:val="00CF62BA"/>
    <w:rsid w:val="00D00A43"/>
    <w:rsid w:val="00D01738"/>
    <w:rsid w:val="00D02DA3"/>
    <w:rsid w:val="00D037E3"/>
    <w:rsid w:val="00D047B8"/>
    <w:rsid w:val="00D049CA"/>
    <w:rsid w:val="00D070D7"/>
    <w:rsid w:val="00D10113"/>
    <w:rsid w:val="00D11081"/>
    <w:rsid w:val="00D1160B"/>
    <w:rsid w:val="00D124AE"/>
    <w:rsid w:val="00D145CF"/>
    <w:rsid w:val="00D157A3"/>
    <w:rsid w:val="00D15F7D"/>
    <w:rsid w:val="00D16180"/>
    <w:rsid w:val="00D16301"/>
    <w:rsid w:val="00D17D7F"/>
    <w:rsid w:val="00D17D8A"/>
    <w:rsid w:val="00D25BCC"/>
    <w:rsid w:val="00D2733B"/>
    <w:rsid w:val="00D275C3"/>
    <w:rsid w:val="00D2769A"/>
    <w:rsid w:val="00D30372"/>
    <w:rsid w:val="00D30780"/>
    <w:rsid w:val="00D313D2"/>
    <w:rsid w:val="00D3248E"/>
    <w:rsid w:val="00D32B69"/>
    <w:rsid w:val="00D33606"/>
    <w:rsid w:val="00D342BD"/>
    <w:rsid w:val="00D3474E"/>
    <w:rsid w:val="00D35573"/>
    <w:rsid w:val="00D40C59"/>
    <w:rsid w:val="00D40EEF"/>
    <w:rsid w:val="00D4172B"/>
    <w:rsid w:val="00D43BA8"/>
    <w:rsid w:val="00D44A0F"/>
    <w:rsid w:val="00D4513F"/>
    <w:rsid w:val="00D473B2"/>
    <w:rsid w:val="00D47B34"/>
    <w:rsid w:val="00D50A3E"/>
    <w:rsid w:val="00D51ABF"/>
    <w:rsid w:val="00D529C9"/>
    <w:rsid w:val="00D532BD"/>
    <w:rsid w:val="00D55A2F"/>
    <w:rsid w:val="00D55DBF"/>
    <w:rsid w:val="00D567BA"/>
    <w:rsid w:val="00D570E5"/>
    <w:rsid w:val="00D60C25"/>
    <w:rsid w:val="00D60D3B"/>
    <w:rsid w:val="00D62367"/>
    <w:rsid w:val="00D6390C"/>
    <w:rsid w:val="00D651BB"/>
    <w:rsid w:val="00D6531F"/>
    <w:rsid w:val="00D669D5"/>
    <w:rsid w:val="00D66AAD"/>
    <w:rsid w:val="00D70472"/>
    <w:rsid w:val="00D71229"/>
    <w:rsid w:val="00D71C7D"/>
    <w:rsid w:val="00D72F7B"/>
    <w:rsid w:val="00D738E8"/>
    <w:rsid w:val="00D754E3"/>
    <w:rsid w:val="00D7557A"/>
    <w:rsid w:val="00D756D6"/>
    <w:rsid w:val="00D76283"/>
    <w:rsid w:val="00D80394"/>
    <w:rsid w:val="00D810CE"/>
    <w:rsid w:val="00D810D3"/>
    <w:rsid w:val="00D86A9F"/>
    <w:rsid w:val="00D914C8"/>
    <w:rsid w:val="00D914E4"/>
    <w:rsid w:val="00D94EE9"/>
    <w:rsid w:val="00D95B4B"/>
    <w:rsid w:val="00D96580"/>
    <w:rsid w:val="00D96B98"/>
    <w:rsid w:val="00D97340"/>
    <w:rsid w:val="00DA1540"/>
    <w:rsid w:val="00DA1F4D"/>
    <w:rsid w:val="00DA29F0"/>
    <w:rsid w:val="00DA53DC"/>
    <w:rsid w:val="00DA58E6"/>
    <w:rsid w:val="00DA755B"/>
    <w:rsid w:val="00DA7A17"/>
    <w:rsid w:val="00DB1A67"/>
    <w:rsid w:val="00DB2D55"/>
    <w:rsid w:val="00DB5ED2"/>
    <w:rsid w:val="00DB64B4"/>
    <w:rsid w:val="00DB6A35"/>
    <w:rsid w:val="00DB6A78"/>
    <w:rsid w:val="00DC0CC4"/>
    <w:rsid w:val="00DC574B"/>
    <w:rsid w:val="00DC621B"/>
    <w:rsid w:val="00DC64F2"/>
    <w:rsid w:val="00DC7B28"/>
    <w:rsid w:val="00DD07DF"/>
    <w:rsid w:val="00DD14DB"/>
    <w:rsid w:val="00DD18F6"/>
    <w:rsid w:val="00DD2A2E"/>
    <w:rsid w:val="00DD3AA8"/>
    <w:rsid w:val="00DD4623"/>
    <w:rsid w:val="00DD4724"/>
    <w:rsid w:val="00DD4C38"/>
    <w:rsid w:val="00DD6041"/>
    <w:rsid w:val="00DD6AAB"/>
    <w:rsid w:val="00DD7877"/>
    <w:rsid w:val="00DD7A0B"/>
    <w:rsid w:val="00DD7C83"/>
    <w:rsid w:val="00DE120A"/>
    <w:rsid w:val="00DE120F"/>
    <w:rsid w:val="00DE1305"/>
    <w:rsid w:val="00DE1343"/>
    <w:rsid w:val="00DE42B6"/>
    <w:rsid w:val="00DE63A9"/>
    <w:rsid w:val="00DE7626"/>
    <w:rsid w:val="00DF0A2F"/>
    <w:rsid w:val="00DF0D40"/>
    <w:rsid w:val="00DF1859"/>
    <w:rsid w:val="00DF323C"/>
    <w:rsid w:val="00DF3C22"/>
    <w:rsid w:val="00DF3CB4"/>
    <w:rsid w:val="00DF449F"/>
    <w:rsid w:val="00DF4766"/>
    <w:rsid w:val="00DF5BF7"/>
    <w:rsid w:val="00DF651C"/>
    <w:rsid w:val="00DF73EA"/>
    <w:rsid w:val="00DF788B"/>
    <w:rsid w:val="00DF7DDE"/>
    <w:rsid w:val="00E0002F"/>
    <w:rsid w:val="00E008CF"/>
    <w:rsid w:val="00E00DBF"/>
    <w:rsid w:val="00E03610"/>
    <w:rsid w:val="00E04187"/>
    <w:rsid w:val="00E04E8E"/>
    <w:rsid w:val="00E065BF"/>
    <w:rsid w:val="00E076A1"/>
    <w:rsid w:val="00E076E5"/>
    <w:rsid w:val="00E10C32"/>
    <w:rsid w:val="00E12F72"/>
    <w:rsid w:val="00E149A8"/>
    <w:rsid w:val="00E14CE5"/>
    <w:rsid w:val="00E14CF9"/>
    <w:rsid w:val="00E15461"/>
    <w:rsid w:val="00E157FB"/>
    <w:rsid w:val="00E15CB5"/>
    <w:rsid w:val="00E20AA3"/>
    <w:rsid w:val="00E2132D"/>
    <w:rsid w:val="00E21BEA"/>
    <w:rsid w:val="00E2275A"/>
    <w:rsid w:val="00E23CC9"/>
    <w:rsid w:val="00E23E22"/>
    <w:rsid w:val="00E249EC"/>
    <w:rsid w:val="00E24A6C"/>
    <w:rsid w:val="00E24FE5"/>
    <w:rsid w:val="00E26C64"/>
    <w:rsid w:val="00E3020F"/>
    <w:rsid w:val="00E30406"/>
    <w:rsid w:val="00E319ED"/>
    <w:rsid w:val="00E32F93"/>
    <w:rsid w:val="00E3372C"/>
    <w:rsid w:val="00E34969"/>
    <w:rsid w:val="00E37691"/>
    <w:rsid w:val="00E42489"/>
    <w:rsid w:val="00E42497"/>
    <w:rsid w:val="00E449EC"/>
    <w:rsid w:val="00E5104D"/>
    <w:rsid w:val="00E51279"/>
    <w:rsid w:val="00E52BA1"/>
    <w:rsid w:val="00E52F05"/>
    <w:rsid w:val="00E56802"/>
    <w:rsid w:val="00E56972"/>
    <w:rsid w:val="00E60FAB"/>
    <w:rsid w:val="00E617DC"/>
    <w:rsid w:val="00E61AFC"/>
    <w:rsid w:val="00E61DE7"/>
    <w:rsid w:val="00E61F50"/>
    <w:rsid w:val="00E638DF"/>
    <w:rsid w:val="00E63A9E"/>
    <w:rsid w:val="00E643D8"/>
    <w:rsid w:val="00E64F28"/>
    <w:rsid w:val="00E6610C"/>
    <w:rsid w:val="00E66387"/>
    <w:rsid w:val="00E6675B"/>
    <w:rsid w:val="00E708ED"/>
    <w:rsid w:val="00E77135"/>
    <w:rsid w:val="00E77633"/>
    <w:rsid w:val="00E77A04"/>
    <w:rsid w:val="00E77B13"/>
    <w:rsid w:val="00E77E6C"/>
    <w:rsid w:val="00E8132B"/>
    <w:rsid w:val="00E81762"/>
    <w:rsid w:val="00E818EB"/>
    <w:rsid w:val="00E81AB2"/>
    <w:rsid w:val="00E82C73"/>
    <w:rsid w:val="00E82DB2"/>
    <w:rsid w:val="00E83109"/>
    <w:rsid w:val="00E83DE9"/>
    <w:rsid w:val="00E84762"/>
    <w:rsid w:val="00E848AC"/>
    <w:rsid w:val="00E863D3"/>
    <w:rsid w:val="00E866BE"/>
    <w:rsid w:val="00E8676E"/>
    <w:rsid w:val="00E87C70"/>
    <w:rsid w:val="00E87F03"/>
    <w:rsid w:val="00E9074C"/>
    <w:rsid w:val="00E90EF3"/>
    <w:rsid w:val="00E91CDB"/>
    <w:rsid w:val="00E92414"/>
    <w:rsid w:val="00E935EC"/>
    <w:rsid w:val="00E944F3"/>
    <w:rsid w:val="00E95C87"/>
    <w:rsid w:val="00E963E2"/>
    <w:rsid w:val="00E97134"/>
    <w:rsid w:val="00E977E1"/>
    <w:rsid w:val="00E97F24"/>
    <w:rsid w:val="00EA06CF"/>
    <w:rsid w:val="00EA170C"/>
    <w:rsid w:val="00EA2013"/>
    <w:rsid w:val="00EA20CF"/>
    <w:rsid w:val="00EA2386"/>
    <w:rsid w:val="00EA337D"/>
    <w:rsid w:val="00EA3B07"/>
    <w:rsid w:val="00EA478F"/>
    <w:rsid w:val="00EA5132"/>
    <w:rsid w:val="00EB0BEF"/>
    <w:rsid w:val="00EB1323"/>
    <w:rsid w:val="00EB3536"/>
    <w:rsid w:val="00EB4328"/>
    <w:rsid w:val="00EC1BEC"/>
    <w:rsid w:val="00EC3600"/>
    <w:rsid w:val="00EC6FF3"/>
    <w:rsid w:val="00ED1414"/>
    <w:rsid w:val="00ED1584"/>
    <w:rsid w:val="00ED1DD2"/>
    <w:rsid w:val="00ED253C"/>
    <w:rsid w:val="00ED4C7E"/>
    <w:rsid w:val="00ED5FA5"/>
    <w:rsid w:val="00EE10F6"/>
    <w:rsid w:val="00EE34F0"/>
    <w:rsid w:val="00EE451A"/>
    <w:rsid w:val="00EE6724"/>
    <w:rsid w:val="00EE7079"/>
    <w:rsid w:val="00EE7B75"/>
    <w:rsid w:val="00EF0189"/>
    <w:rsid w:val="00EF24D7"/>
    <w:rsid w:val="00EF323A"/>
    <w:rsid w:val="00EF38A8"/>
    <w:rsid w:val="00EF6643"/>
    <w:rsid w:val="00EF7502"/>
    <w:rsid w:val="00EF7659"/>
    <w:rsid w:val="00EF7E6F"/>
    <w:rsid w:val="00EF7E74"/>
    <w:rsid w:val="00F00A39"/>
    <w:rsid w:val="00F010DC"/>
    <w:rsid w:val="00F02AA9"/>
    <w:rsid w:val="00F04977"/>
    <w:rsid w:val="00F05F2D"/>
    <w:rsid w:val="00F06629"/>
    <w:rsid w:val="00F07C17"/>
    <w:rsid w:val="00F07E1C"/>
    <w:rsid w:val="00F11A03"/>
    <w:rsid w:val="00F11D9F"/>
    <w:rsid w:val="00F12D57"/>
    <w:rsid w:val="00F12E01"/>
    <w:rsid w:val="00F1383E"/>
    <w:rsid w:val="00F15758"/>
    <w:rsid w:val="00F17A57"/>
    <w:rsid w:val="00F17C50"/>
    <w:rsid w:val="00F206D1"/>
    <w:rsid w:val="00F21791"/>
    <w:rsid w:val="00F21CA1"/>
    <w:rsid w:val="00F22AD6"/>
    <w:rsid w:val="00F23AD0"/>
    <w:rsid w:val="00F27389"/>
    <w:rsid w:val="00F27B28"/>
    <w:rsid w:val="00F304FA"/>
    <w:rsid w:val="00F3083F"/>
    <w:rsid w:val="00F34334"/>
    <w:rsid w:val="00F34588"/>
    <w:rsid w:val="00F3589F"/>
    <w:rsid w:val="00F3644A"/>
    <w:rsid w:val="00F37BEC"/>
    <w:rsid w:val="00F413C7"/>
    <w:rsid w:val="00F41F67"/>
    <w:rsid w:val="00F42802"/>
    <w:rsid w:val="00F442CA"/>
    <w:rsid w:val="00F47CB8"/>
    <w:rsid w:val="00F50F3C"/>
    <w:rsid w:val="00F513DE"/>
    <w:rsid w:val="00F51A74"/>
    <w:rsid w:val="00F52695"/>
    <w:rsid w:val="00F53685"/>
    <w:rsid w:val="00F57928"/>
    <w:rsid w:val="00F57D7F"/>
    <w:rsid w:val="00F61543"/>
    <w:rsid w:val="00F62BC2"/>
    <w:rsid w:val="00F62CF4"/>
    <w:rsid w:val="00F64223"/>
    <w:rsid w:val="00F65F49"/>
    <w:rsid w:val="00F6764E"/>
    <w:rsid w:val="00F7032A"/>
    <w:rsid w:val="00F76856"/>
    <w:rsid w:val="00F7686D"/>
    <w:rsid w:val="00F76AD5"/>
    <w:rsid w:val="00F77FEA"/>
    <w:rsid w:val="00F80896"/>
    <w:rsid w:val="00F80CB2"/>
    <w:rsid w:val="00F80DCB"/>
    <w:rsid w:val="00F81DF3"/>
    <w:rsid w:val="00F8255A"/>
    <w:rsid w:val="00F85AA5"/>
    <w:rsid w:val="00F87B51"/>
    <w:rsid w:val="00F900CD"/>
    <w:rsid w:val="00F90DF6"/>
    <w:rsid w:val="00F91CA5"/>
    <w:rsid w:val="00F93E14"/>
    <w:rsid w:val="00F970AC"/>
    <w:rsid w:val="00F9726B"/>
    <w:rsid w:val="00F97F3B"/>
    <w:rsid w:val="00FA0F79"/>
    <w:rsid w:val="00FA1842"/>
    <w:rsid w:val="00FA1D57"/>
    <w:rsid w:val="00FA2A28"/>
    <w:rsid w:val="00FA3813"/>
    <w:rsid w:val="00FA39D4"/>
    <w:rsid w:val="00FA4207"/>
    <w:rsid w:val="00FA57A1"/>
    <w:rsid w:val="00FA61FA"/>
    <w:rsid w:val="00FA7CE0"/>
    <w:rsid w:val="00FB151E"/>
    <w:rsid w:val="00FB1FF7"/>
    <w:rsid w:val="00FB25CA"/>
    <w:rsid w:val="00FB274F"/>
    <w:rsid w:val="00FB3304"/>
    <w:rsid w:val="00FB3674"/>
    <w:rsid w:val="00FB66DF"/>
    <w:rsid w:val="00FB6B84"/>
    <w:rsid w:val="00FB7CCD"/>
    <w:rsid w:val="00FC04DB"/>
    <w:rsid w:val="00FC0D89"/>
    <w:rsid w:val="00FC1B8D"/>
    <w:rsid w:val="00FC450E"/>
    <w:rsid w:val="00FC672D"/>
    <w:rsid w:val="00FC67F1"/>
    <w:rsid w:val="00FD00EE"/>
    <w:rsid w:val="00FD01AD"/>
    <w:rsid w:val="00FD021D"/>
    <w:rsid w:val="00FD061B"/>
    <w:rsid w:val="00FD1927"/>
    <w:rsid w:val="00FD3C7A"/>
    <w:rsid w:val="00FD3E8C"/>
    <w:rsid w:val="00FD585D"/>
    <w:rsid w:val="00FD751F"/>
    <w:rsid w:val="00FF1480"/>
    <w:rsid w:val="00FF3551"/>
    <w:rsid w:val="00FF5F86"/>
    <w:rsid w:val="00FF6304"/>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customStyle="1" w:styleId="UnresolvedMention">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042B47"/>
    <w:pPr>
      <w:spacing w:after="0" w:line="240" w:lineRule="auto"/>
    </w:pPr>
    <w:rPr>
      <w:rFonts w:ascii="Times New Roman" w:eastAsia="Times New Roman" w:hAnsi="Times New Roman" w:cs="Times New Roman"/>
      <w:sz w:val="20"/>
      <w:szCs w:val="20"/>
      <w:lang w:eastAsia="es-MX"/>
    </w:rPr>
  </w:style>
  <w:style w:type="character" w:customStyle="1" w:styleId="apple-converted-space">
    <w:name w:val="apple-converted-space"/>
    <w:basedOn w:val="Fuentedeprrafopredeter"/>
    <w:rsid w:val="0098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3995">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4499537">
      <w:bodyDiv w:val="1"/>
      <w:marLeft w:val="0"/>
      <w:marRight w:val="0"/>
      <w:marTop w:val="0"/>
      <w:marBottom w:val="0"/>
      <w:divBdr>
        <w:top w:val="none" w:sz="0" w:space="0" w:color="auto"/>
        <w:left w:val="none" w:sz="0" w:space="0" w:color="auto"/>
        <w:bottom w:val="none" w:sz="0" w:space="0" w:color="auto"/>
        <w:right w:val="none" w:sz="0" w:space="0" w:color="auto"/>
      </w:divBdr>
    </w:div>
    <w:div w:id="373166167">
      <w:bodyDiv w:val="1"/>
      <w:marLeft w:val="0"/>
      <w:marRight w:val="0"/>
      <w:marTop w:val="0"/>
      <w:marBottom w:val="0"/>
      <w:divBdr>
        <w:top w:val="none" w:sz="0" w:space="0" w:color="auto"/>
        <w:left w:val="none" w:sz="0" w:space="0" w:color="auto"/>
        <w:bottom w:val="none" w:sz="0" w:space="0" w:color="auto"/>
        <w:right w:val="none" w:sz="0" w:space="0" w:color="auto"/>
      </w:divBdr>
    </w:div>
    <w:div w:id="44087674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20632509">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745713823">
      <w:bodyDiv w:val="1"/>
      <w:marLeft w:val="0"/>
      <w:marRight w:val="0"/>
      <w:marTop w:val="0"/>
      <w:marBottom w:val="0"/>
      <w:divBdr>
        <w:top w:val="none" w:sz="0" w:space="0" w:color="auto"/>
        <w:left w:val="none" w:sz="0" w:space="0" w:color="auto"/>
        <w:bottom w:val="none" w:sz="0" w:space="0" w:color="auto"/>
        <w:right w:val="none" w:sz="0" w:space="0" w:color="auto"/>
      </w:divBdr>
    </w:div>
    <w:div w:id="1830751786">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reel/CbSvs6-AwBg/?utm_medium=copy_lin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upreme.justia.com/cases/federal/us/424/1/" TargetMode="External"/><Relationship Id="rId1" Type="http://schemas.openxmlformats.org/officeDocument/2006/relationships/hyperlink" Target="https://www.te.gob.mx/IUSEapp/tesisjur.aspx?idtesis=4/2018&amp;tpoBusqueda=S&amp;sWord=4/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611C1-450C-41CD-8616-9E660267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7437</Words>
  <Characters>40908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3</cp:revision>
  <cp:lastPrinted>2022-03-31T17:28:00Z</cp:lastPrinted>
  <dcterms:created xsi:type="dcterms:W3CDTF">2022-04-09T01:56:00Z</dcterms:created>
  <dcterms:modified xsi:type="dcterms:W3CDTF">2022-04-09T01:56:00Z</dcterms:modified>
</cp:coreProperties>
</file>