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F8005" w14:textId="514C90ED" w:rsidR="006E7BAE" w:rsidRPr="00BD6D94" w:rsidRDefault="003E628B" w:rsidP="006D691C">
      <w:pPr>
        <w:tabs>
          <w:tab w:val="left" w:pos="3544"/>
        </w:tabs>
        <w:spacing w:after="0" w:line="360" w:lineRule="auto"/>
        <w:ind w:left="5670"/>
        <w:contextualSpacing/>
        <w:mirrorIndents/>
        <w:jc w:val="both"/>
        <w:rPr>
          <w:rFonts w:ascii="Arial Nova Light" w:hAnsi="Arial Nova Light" w:cs="Arial"/>
          <w:b/>
          <w:sz w:val="24"/>
          <w:szCs w:val="24"/>
        </w:rPr>
      </w:pPr>
      <w:bookmarkStart w:id="0" w:name="_Hlk509577805"/>
      <w:bookmarkStart w:id="1" w:name="_Hlk516743181"/>
      <w:r w:rsidRPr="00BD6D94">
        <w:rPr>
          <w:rFonts w:ascii="Arial Nova Light" w:hAnsi="Arial Nova Light" w:cs="Arial"/>
          <w:b/>
          <w:sz w:val="24"/>
          <w:szCs w:val="24"/>
        </w:rPr>
        <w:t>PROCEDIMIENTO ESPECIAL SANCIONADOR.</w:t>
      </w:r>
    </w:p>
    <w:p w14:paraId="0160ACAB" w14:textId="77777777" w:rsidR="003E628B" w:rsidRPr="00BD6D94" w:rsidRDefault="003E628B" w:rsidP="006D691C">
      <w:pPr>
        <w:tabs>
          <w:tab w:val="left" w:pos="3544"/>
        </w:tabs>
        <w:spacing w:after="0" w:line="360" w:lineRule="auto"/>
        <w:ind w:left="5670"/>
        <w:contextualSpacing/>
        <w:mirrorIndents/>
        <w:jc w:val="both"/>
        <w:rPr>
          <w:rFonts w:ascii="Arial Nova Light" w:hAnsi="Arial Nova Light" w:cs="Arial"/>
          <w:b/>
          <w:sz w:val="24"/>
          <w:szCs w:val="24"/>
        </w:rPr>
      </w:pPr>
    </w:p>
    <w:p w14:paraId="299F04FA" w14:textId="31846F8C" w:rsidR="006E7BAE" w:rsidRPr="00BD6D94" w:rsidRDefault="006E7BAE" w:rsidP="006D691C">
      <w:pPr>
        <w:tabs>
          <w:tab w:val="left" w:pos="3544"/>
        </w:tabs>
        <w:spacing w:after="0" w:line="360" w:lineRule="auto"/>
        <w:ind w:left="5670"/>
        <w:contextualSpacing/>
        <w:mirrorIndents/>
        <w:jc w:val="both"/>
        <w:rPr>
          <w:rFonts w:ascii="Arial Nova Light" w:hAnsi="Arial Nova Light" w:cs="Arial"/>
          <w:sz w:val="24"/>
          <w:szCs w:val="24"/>
        </w:rPr>
      </w:pPr>
      <w:r w:rsidRPr="00BD6D94">
        <w:rPr>
          <w:rFonts w:ascii="Arial Nova Light" w:hAnsi="Arial Nova Light" w:cs="Arial"/>
          <w:b/>
          <w:sz w:val="24"/>
          <w:szCs w:val="24"/>
        </w:rPr>
        <w:t xml:space="preserve">EXPEDIENTE: </w:t>
      </w:r>
      <w:r w:rsidRPr="00BD6D94">
        <w:rPr>
          <w:rFonts w:ascii="Arial Nova Light" w:hAnsi="Arial Nova Light" w:cs="Arial"/>
          <w:sz w:val="24"/>
          <w:szCs w:val="24"/>
        </w:rPr>
        <w:t>TEEA-</w:t>
      </w:r>
      <w:r w:rsidR="00F80CB2" w:rsidRPr="00BD6D94">
        <w:rPr>
          <w:rFonts w:ascii="Arial Nova Light" w:hAnsi="Arial Nova Light" w:cs="Arial"/>
          <w:sz w:val="24"/>
          <w:szCs w:val="24"/>
        </w:rPr>
        <w:t>PES</w:t>
      </w:r>
      <w:r w:rsidR="00D3248E" w:rsidRPr="00BD6D94">
        <w:rPr>
          <w:rFonts w:ascii="Arial Nova Light" w:hAnsi="Arial Nova Light" w:cs="Arial"/>
          <w:sz w:val="24"/>
          <w:szCs w:val="24"/>
        </w:rPr>
        <w:t>-</w:t>
      </w:r>
      <w:r w:rsidR="00CF4C85" w:rsidRPr="00BD6D94">
        <w:rPr>
          <w:rFonts w:ascii="Arial Nova Light" w:hAnsi="Arial Nova Light" w:cs="Arial"/>
          <w:sz w:val="24"/>
          <w:szCs w:val="24"/>
        </w:rPr>
        <w:t>0</w:t>
      </w:r>
      <w:r w:rsidR="000048A1">
        <w:rPr>
          <w:rFonts w:ascii="Arial Nova Light" w:hAnsi="Arial Nova Light" w:cs="Arial"/>
          <w:sz w:val="24"/>
          <w:szCs w:val="24"/>
        </w:rPr>
        <w:t>79</w:t>
      </w:r>
      <w:r w:rsidR="004D557E" w:rsidRPr="00BD6D94">
        <w:rPr>
          <w:rFonts w:ascii="Arial Nova Light" w:hAnsi="Arial Nova Light" w:cs="Arial"/>
          <w:sz w:val="24"/>
          <w:szCs w:val="24"/>
        </w:rPr>
        <w:t>/202</w:t>
      </w:r>
      <w:r w:rsidR="00386987" w:rsidRPr="00BD6D94">
        <w:rPr>
          <w:rFonts w:ascii="Arial Nova Light" w:hAnsi="Arial Nova Light" w:cs="Arial"/>
          <w:sz w:val="24"/>
          <w:szCs w:val="24"/>
        </w:rPr>
        <w:t>2</w:t>
      </w:r>
      <w:r w:rsidR="00FF63E4" w:rsidRPr="00BD6D94">
        <w:rPr>
          <w:rFonts w:ascii="Arial Nova Light" w:hAnsi="Arial Nova Light" w:cs="Arial"/>
          <w:sz w:val="24"/>
          <w:szCs w:val="24"/>
        </w:rPr>
        <w:t>.</w:t>
      </w:r>
    </w:p>
    <w:p w14:paraId="548EB765" w14:textId="70915325" w:rsidR="006E7BAE" w:rsidRPr="00283E49" w:rsidRDefault="00F80CB2" w:rsidP="006D691C">
      <w:pPr>
        <w:tabs>
          <w:tab w:val="left" w:pos="3544"/>
        </w:tabs>
        <w:spacing w:after="0" w:line="360" w:lineRule="auto"/>
        <w:ind w:left="5670"/>
        <w:contextualSpacing/>
        <w:mirrorIndents/>
        <w:jc w:val="both"/>
        <w:rPr>
          <w:rFonts w:ascii="Arial Nova Light" w:hAnsi="Arial Nova Light" w:cs="Arial"/>
          <w:bCs/>
          <w:sz w:val="24"/>
          <w:szCs w:val="24"/>
        </w:rPr>
      </w:pPr>
      <w:r w:rsidRPr="00BD6D94">
        <w:rPr>
          <w:rFonts w:ascii="Arial Nova Light" w:hAnsi="Arial Nova Light" w:cs="Arial"/>
          <w:b/>
          <w:sz w:val="24"/>
          <w:szCs w:val="24"/>
        </w:rPr>
        <w:t>DENUNCIANTE</w:t>
      </w:r>
      <w:r w:rsidR="006E7BAE" w:rsidRPr="00BD6D94">
        <w:rPr>
          <w:rFonts w:ascii="Arial Nova Light" w:hAnsi="Arial Nova Light" w:cs="Arial"/>
          <w:b/>
          <w:sz w:val="24"/>
          <w:szCs w:val="24"/>
        </w:rPr>
        <w:t>:</w:t>
      </w:r>
      <w:r w:rsidR="002D04BC" w:rsidRPr="00BD6D94">
        <w:rPr>
          <w:rFonts w:ascii="Arial Nova Light" w:hAnsi="Arial Nova Light" w:cs="Arial"/>
          <w:b/>
          <w:sz w:val="24"/>
          <w:szCs w:val="24"/>
        </w:rPr>
        <w:t xml:space="preserve"> </w:t>
      </w:r>
      <w:r w:rsidR="00283E49" w:rsidRPr="00283E49">
        <w:rPr>
          <w:rFonts w:ascii="Arial Nova Light" w:hAnsi="Arial Nova Light" w:cs="Arial"/>
          <w:bCs/>
          <w:sz w:val="24"/>
          <w:szCs w:val="24"/>
        </w:rPr>
        <w:t xml:space="preserve">Partido </w:t>
      </w:r>
      <w:r w:rsidR="000048A1">
        <w:rPr>
          <w:rFonts w:ascii="Arial Nova Light" w:hAnsi="Arial Nova Light" w:cs="Arial"/>
          <w:bCs/>
          <w:sz w:val="24"/>
          <w:szCs w:val="24"/>
        </w:rPr>
        <w:t>Acción Nacional</w:t>
      </w:r>
      <w:r w:rsidR="00EE39F9" w:rsidRPr="00283E49">
        <w:rPr>
          <w:rFonts w:ascii="Arial Nova Light" w:hAnsi="Arial Nova Light" w:cs="Arial"/>
          <w:bCs/>
          <w:sz w:val="24"/>
          <w:szCs w:val="24"/>
        </w:rPr>
        <w:t>.</w:t>
      </w:r>
    </w:p>
    <w:p w14:paraId="021E8FF6" w14:textId="5FC18CD1" w:rsidR="00297EB1" w:rsidRPr="00415499" w:rsidRDefault="00F80CB2" w:rsidP="006D691C">
      <w:pPr>
        <w:tabs>
          <w:tab w:val="left" w:pos="3544"/>
        </w:tabs>
        <w:spacing w:after="0" w:line="360" w:lineRule="auto"/>
        <w:ind w:left="5670"/>
        <w:contextualSpacing/>
        <w:mirrorIndents/>
        <w:jc w:val="both"/>
        <w:rPr>
          <w:rFonts w:ascii="Arial Nova Light" w:hAnsi="Arial Nova Light" w:cs="Arial"/>
          <w:color w:val="FF0000"/>
          <w:sz w:val="24"/>
          <w:szCs w:val="24"/>
        </w:rPr>
      </w:pPr>
      <w:r w:rsidRPr="00BD6D94">
        <w:rPr>
          <w:rFonts w:ascii="Arial Nova Light" w:hAnsi="Arial Nova Light" w:cs="Arial"/>
          <w:b/>
          <w:sz w:val="24"/>
          <w:szCs w:val="24"/>
        </w:rPr>
        <w:t>DENUNCIAD</w:t>
      </w:r>
      <w:r w:rsidR="002E74CD">
        <w:rPr>
          <w:rFonts w:ascii="Arial Nova Light" w:hAnsi="Arial Nova Light" w:cs="Arial"/>
          <w:b/>
          <w:sz w:val="24"/>
          <w:szCs w:val="24"/>
        </w:rPr>
        <w:t>OS</w:t>
      </w:r>
      <w:r w:rsidR="004A3A09" w:rsidRPr="00BD6D94">
        <w:rPr>
          <w:rFonts w:ascii="Arial Nova Light" w:hAnsi="Arial Nova Light" w:cs="Arial"/>
          <w:b/>
          <w:sz w:val="24"/>
          <w:szCs w:val="24"/>
        </w:rPr>
        <w:t>:</w:t>
      </w:r>
      <w:bookmarkStart w:id="2" w:name="_Hlk75943613"/>
      <w:r w:rsidR="00006A68">
        <w:rPr>
          <w:rFonts w:ascii="Arial Nova Light" w:hAnsi="Arial Nova Light" w:cs="Arial"/>
          <w:b/>
          <w:sz w:val="24"/>
          <w:szCs w:val="24"/>
        </w:rPr>
        <w:t xml:space="preserve"> </w:t>
      </w:r>
      <w:r w:rsidR="000048A1">
        <w:rPr>
          <w:rFonts w:ascii="Arial Nova Light" w:hAnsi="Arial Nova Light" w:cs="Arial"/>
          <w:bCs/>
          <w:sz w:val="24"/>
          <w:szCs w:val="24"/>
        </w:rPr>
        <w:t>Berenice Anahí Romo Tapia, Enriqueta Vilchis Hernández, Aldo Ruiz Sánchez</w:t>
      </w:r>
      <w:r w:rsidR="0041313B">
        <w:rPr>
          <w:rFonts w:ascii="Arial Nova Light" w:hAnsi="Arial Nova Light" w:cs="Arial"/>
          <w:bCs/>
          <w:sz w:val="24"/>
          <w:szCs w:val="24"/>
        </w:rPr>
        <w:t>, Gilberto Gutiérrez, José Alejandro Peña Villa, Nora Ruvalcaba Gámez y Mario Delgado Carrillo</w:t>
      </w:r>
      <w:r w:rsidR="00B353EC">
        <w:rPr>
          <w:rFonts w:ascii="Arial Nova Light" w:hAnsi="Arial Nova Light" w:cs="Arial"/>
          <w:sz w:val="24"/>
          <w:szCs w:val="24"/>
        </w:rPr>
        <w:t>.</w:t>
      </w:r>
      <w:r w:rsidR="00415499">
        <w:rPr>
          <w:rFonts w:ascii="Arial Nova Light" w:hAnsi="Arial Nova Light" w:cs="Arial"/>
          <w:sz w:val="24"/>
          <w:szCs w:val="24"/>
        </w:rPr>
        <w:t xml:space="preserve"> </w:t>
      </w:r>
    </w:p>
    <w:bookmarkEnd w:id="2"/>
    <w:p w14:paraId="698583EA" w14:textId="14BD9DFE" w:rsidR="006D6EE3" w:rsidRPr="00BD6D94" w:rsidRDefault="006E7BAE" w:rsidP="006D691C">
      <w:pPr>
        <w:tabs>
          <w:tab w:val="left" w:pos="3544"/>
        </w:tabs>
        <w:spacing w:after="0" w:line="360" w:lineRule="auto"/>
        <w:ind w:left="5670"/>
        <w:contextualSpacing/>
        <w:mirrorIndents/>
        <w:jc w:val="both"/>
        <w:rPr>
          <w:rFonts w:ascii="Arial Nova Light" w:hAnsi="Arial Nova Light" w:cs="Arial"/>
          <w:sz w:val="24"/>
          <w:szCs w:val="24"/>
        </w:rPr>
      </w:pPr>
      <w:r w:rsidRPr="00BD6D94">
        <w:rPr>
          <w:rFonts w:ascii="Arial Nova Light" w:hAnsi="Arial Nova Light" w:cs="Arial"/>
          <w:b/>
          <w:sz w:val="24"/>
          <w:szCs w:val="24"/>
        </w:rPr>
        <w:t xml:space="preserve">MAGISTRADA PONENTE: </w:t>
      </w:r>
      <w:r w:rsidR="00555F38" w:rsidRPr="00BD6D94">
        <w:rPr>
          <w:rFonts w:ascii="Arial Nova Light" w:hAnsi="Arial Nova Light" w:cs="Arial"/>
          <w:sz w:val="24"/>
          <w:szCs w:val="24"/>
        </w:rPr>
        <w:t>Claudia</w:t>
      </w:r>
      <w:r w:rsidR="00CE7265" w:rsidRPr="00BD6D94">
        <w:rPr>
          <w:rFonts w:ascii="Arial Nova Light" w:hAnsi="Arial Nova Light" w:cs="Arial"/>
          <w:sz w:val="24"/>
          <w:szCs w:val="24"/>
        </w:rPr>
        <w:t xml:space="preserve"> </w:t>
      </w:r>
      <w:r w:rsidR="00011EB7" w:rsidRPr="00BD6D94">
        <w:rPr>
          <w:rFonts w:ascii="Arial Nova Light" w:hAnsi="Arial Nova Light" w:cs="Arial"/>
          <w:sz w:val="24"/>
          <w:szCs w:val="24"/>
        </w:rPr>
        <w:t>Elo</w:t>
      </w:r>
      <w:r w:rsidR="00064F3D" w:rsidRPr="00BD6D94">
        <w:rPr>
          <w:rFonts w:ascii="Arial Nova Light" w:hAnsi="Arial Nova Light" w:cs="Arial"/>
          <w:sz w:val="24"/>
          <w:szCs w:val="24"/>
        </w:rPr>
        <w:t>i</w:t>
      </w:r>
      <w:r w:rsidR="00011EB7" w:rsidRPr="00BD6D94">
        <w:rPr>
          <w:rFonts w:ascii="Arial Nova Light" w:hAnsi="Arial Nova Light" w:cs="Arial"/>
          <w:sz w:val="24"/>
          <w:szCs w:val="24"/>
        </w:rPr>
        <w:t>sa</w:t>
      </w:r>
      <w:r w:rsidR="006D6EE3" w:rsidRPr="00BD6D94">
        <w:rPr>
          <w:rFonts w:ascii="Arial Nova Light" w:hAnsi="Arial Nova Light" w:cs="Arial"/>
          <w:sz w:val="24"/>
          <w:szCs w:val="24"/>
        </w:rPr>
        <w:t xml:space="preserve"> Díaz de León González</w:t>
      </w:r>
      <w:r w:rsidRPr="00BD6D94">
        <w:rPr>
          <w:rFonts w:ascii="Arial Nova Light" w:hAnsi="Arial Nova Light" w:cs="Arial"/>
          <w:sz w:val="24"/>
          <w:szCs w:val="24"/>
        </w:rPr>
        <w:t>.</w:t>
      </w:r>
    </w:p>
    <w:p w14:paraId="4222A704" w14:textId="70047673" w:rsidR="006D6EE3" w:rsidRPr="00BD6D94" w:rsidRDefault="006E7BAE" w:rsidP="006D691C">
      <w:pPr>
        <w:tabs>
          <w:tab w:val="left" w:pos="3544"/>
        </w:tabs>
        <w:spacing w:after="0" w:line="360" w:lineRule="auto"/>
        <w:ind w:left="5670"/>
        <w:contextualSpacing/>
        <w:mirrorIndents/>
        <w:jc w:val="both"/>
        <w:rPr>
          <w:rFonts w:ascii="Arial Nova Light" w:hAnsi="Arial Nova Light" w:cs="Arial"/>
          <w:sz w:val="24"/>
          <w:szCs w:val="24"/>
        </w:rPr>
      </w:pPr>
      <w:r w:rsidRPr="00BD6D94">
        <w:rPr>
          <w:rFonts w:ascii="Arial Nova Light" w:hAnsi="Arial Nova Light" w:cs="Arial"/>
          <w:b/>
          <w:sz w:val="24"/>
          <w:szCs w:val="24"/>
        </w:rPr>
        <w:t>SECRETARI</w:t>
      </w:r>
      <w:r w:rsidR="005C1261" w:rsidRPr="00BD6D94">
        <w:rPr>
          <w:rFonts w:ascii="Arial Nova Light" w:hAnsi="Arial Nova Light" w:cs="Arial"/>
          <w:b/>
          <w:sz w:val="24"/>
          <w:szCs w:val="24"/>
        </w:rPr>
        <w:t>O</w:t>
      </w:r>
      <w:r w:rsidRPr="00BD6D94">
        <w:rPr>
          <w:rFonts w:ascii="Arial Nova Light" w:hAnsi="Arial Nova Light" w:cs="Arial"/>
          <w:b/>
          <w:sz w:val="24"/>
          <w:szCs w:val="24"/>
        </w:rPr>
        <w:t xml:space="preserve"> DE ESTUDIO: </w:t>
      </w:r>
      <w:r w:rsidR="005C1261" w:rsidRPr="00BD6D94">
        <w:rPr>
          <w:rFonts w:ascii="Arial Nova Light" w:hAnsi="Arial Nova Light" w:cs="Arial"/>
          <w:sz w:val="24"/>
          <w:szCs w:val="24"/>
        </w:rPr>
        <w:t>Néstor Enrique Rivera López</w:t>
      </w:r>
      <w:r w:rsidR="006D6EE3" w:rsidRPr="00BD6D94">
        <w:rPr>
          <w:rFonts w:ascii="Arial Nova Light" w:hAnsi="Arial Nova Light" w:cs="Arial"/>
          <w:sz w:val="24"/>
          <w:szCs w:val="24"/>
        </w:rPr>
        <w:t xml:space="preserve">. </w:t>
      </w:r>
    </w:p>
    <w:p w14:paraId="7640FDCE" w14:textId="28A02B99" w:rsidR="0026730E" w:rsidRPr="00BD6D94" w:rsidRDefault="00C0370F" w:rsidP="006D691C">
      <w:pPr>
        <w:tabs>
          <w:tab w:val="left" w:pos="3544"/>
        </w:tabs>
        <w:spacing w:after="0" w:line="360" w:lineRule="auto"/>
        <w:ind w:left="5670"/>
        <w:contextualSpacing/>
        <w:mirrorIndents/>
        <w:jc w:val="both"/>
        <w:rPr>
          <w:rFonts w:ascii="Arial Nova Light" w:hAnsi="Arial Nova Light" w:cs="Arial"/>
          <w:sz w:val="24"/>
          <w:szCs w:val="24"/>
        </w:rPr>
      </w:pPr>
      <w:r w:rsidRPr="00BD6D94">
        <w:rPr>
          <w:rFonts w:ascii="Arial Nova Light" w:hAnsi="Arial Nova Light" w:cs="Arial"/>
          <w:b/>
          <w:sz w:val="24"/>
          <w:szCs w:val="24"/>
        </w:rPr>
        <w:t>SECRETARIO</w:t>
      </w:r>
      <w:r w:rsidR="0026730E" w:rsidRPr="00BD6D94">
        <w:rPr>
          <w:rFonts w:ascii="Arial Nova Light" w:hAnsi="Arial Nova Light" w:cs="Arial"/>
          <w:b/>
          <w:sz w:val="24"/>
          <w:szCs w:val="24"/>
        </w:rPr>
        <w:t xml:space="preserve"> JURÍDICO:</w:t>
      </w:r>
      <w:r w:rsidR="0026730E" w:rsidRPr="00BD6D94">
        <w:rPr>
          <w:rFonts w:ascii="Arial Nova Light" w:hAnsi="Arial Nova Light" w:cs="Arial"/>
          <w:sz w:val="24"/>
          <w:szCs w:val="24"/>
        </w:rPr>
        <w:t xml:space="preserve"> José Valentín Salas Zacarías.</w:t>
      </w:r>
    </w:p>
    <w:p w14:paraId="4F6BEA8E" w14:textId="25B1655A" w:rsidR="0026730E" w:rsidRPr="00BD6D94" w:rsidRDefault="0026730E" w:rsidP="006D691C">
      <w:pPr>
        <w:tabs>
          <w:tab w:val="left" w:pos="3544"/>
        </w:tabs>
        <w:spacing w:after="0" w:line="360" w:lineRule="auto"/>
        <w:ind w:left="5670"/>
        <w:contextualSpacing/>
        <w:mirrorIndents/>
        <w:jc w:val="both"/>
        <w:rPr>
          <w:rFonts w:ascii="Arial Nova Light" w:hAnsi="Arial Nova Light" w:cs="Arial"/>
          <w:sz w:val="24"/>
          <w:szCs w:val="24"/>
        </w:rPr>
      </w:pPr>
      <w:r w:rsidRPr="00BD6D94">
        <w:rPr>
          <w:rFonts w:ascii="Arial Nova Light" w:hAnsi="Arial Nova Light" w:cs="Arial"/>
          <w:b/>
          <w:sz w:val="24"/>
          <w:szCs w:val="24"/>
        </w:rPr>
        <w:t>COLABORÓ:</w:t>
      </w:r>
      <w:r w:rsidRPr="00BD6D94">
        <w:rPr>
          <w:rFonts w:ascii="Arial Nova Light" w:hAnsi="Arial Nova Light" w:cs="Arial"/>
          <w:sz w:val="24"/>
          <w:szCs w:val="24"/>
        </w:rPr>
        <w:t xml:space="preserve"> Ilse </w:t>
      </w:r>
      <w:r w:rsidR="00CC70EE" w:rsidRPr="00BD6D94">
        <w:rPr>
          <w:rFonts w:ascii="Arial Nova Light" w:hAnsi="Arial Nova Light" w:cs="Arial"/>
          <w:sz w:val="24"/>
          <w:szCs w:val="24"/>
        </w:rPr>
        <w:t>Valeria</w:t>
      </w:r>
      <w:r w:rsidRPr="00BD6D94">
        <w:rPr>
          <w:rFonts w:ascii="Arial Nova Light" w:hAnsi="Arial Nova Light" w:cs="Arial"/>
          <w:sz w:val="24"/>
          <w:szCs w:val="24"/>
        </w:rPr>
        <w:t xml:space="preserve"> Díaz Saldívar.</w:t>
      </w:r>
    </w:p>
    <w:p w14:paraId="466E0A5C" w14:textId="77777777" w:rsidR="005C1261" w:rsidRPr="00BD6D94" w:rsidRDefault="005C1261" w:rsidP="006D691C">
      <w:pPr>
        <w:tabs>
          <w:tab w:val="left" w:pos="3544"/>
        </w:tabs>
        <w:spacing w:after="0" w:line="360" w:lineRule="auto"/>
        <w:contextualSpacing/>
        <w:mirrorIndents/>
        <w:jc w:val="both"/>
        <w:rPr>
          <w:rFonts w:ascii="Arial Nova Light" w:hAnsi="Arial Nova Light" w:cs="Arial"/>
          <w:sz w:val="24"/>
          <w:szCs w:val="24"/>
        </w:rPr>
      </w:pPr>
      <w:bookmarkStart w:id="3" w:name="_Hlk499556789"/>
    </w:p>
    <w:p w14:paraId="06905753" w14:textId="293EE237" w:rsidR="006E7BAE" w:rsidRPr="00884C23" w:rsidRDefault="006E7BAE" w:rsidP="006D691C">
      <w:pPr>
        <w:tabs>
          <w:tab w:val="left" w:pos="3544"/>
        </w:tabs>
        <w:spacing w:after="0" w:line="360" w:lineRule="auto"/>
        <w:contextualSpacing/>
        <w:mirrorIndents/>
        <w:jc w:val="right"/>
        <w:rPr>
          <w:rFonts w:ascii="Arial Nova Light" w:hAnsi="Arial Nova Light" w:cs="Arial"/>
          <w:sz w:val="24"/>
          <w:szCs w:val="24"/>
        </w:rPr>
      </w:pPr>
      <w:r w:rsidRPr="00884C23">
        <w:rPr>
          <w:rFonts w:ascii="Arial Nova Light" w:hAnsi="Arial Nova Light" w:cs="Arial"/>
          <w:sz w:val="24"/>
          <w:szCs w:val="24"/>
        </w:rPr>
        <w:t>Aguascalientes, Aguascalientes, a</w:t>
      </w:r>
      <w:r w:rsidR="004D27D4">
        <w:rPr>
          <w:rFonts w:ascii="Arial Nova Light" w:hAnsi="Arial Nova Light" w:cs="Arial"/>
          <w:sz w:val="24"/>
          <w:szCs w:val="24"/>
        </w:rPr>
        <w:t xml:space="preserve"> </w:t>
      </w:r>
      <w:r w:rsidR="00B226DF" w:rsidRPr="00B226DF">
        <w:rPr>
          <w:rFonts w:ascii="Arial Nova Light" w:hAnsi="Arial Nova Light" w:cs="Arial"/>
          <w:sz w:val="24"/>
          <w:szCs w:val="24"/>
        </w:rPr>
        <w:t>veintisiete de julio</w:t>
      </w:r>
      <w:r w:rsidR="00EE39F9" w:rsidRPr="00884C23">
        <w:rPr>
          <w:rFonts w:ascii="Arial Nova Light" w:hAnsi="Arial Nova Light" w:cs="Arial"/>
          <w:sz w:val="24"/>
          <w:szCs w:val="24"/>
        </w:rPr>
        <w:t xml:space="preserve"> </w:t>
      </w:r>
      <w:r w:rsidRPr="00884C23">
        <w:rPr>
          <w:rFonts w:ascii="Arial Nova Light" w:hAnsi="Arial Nova Light" w:cs="Arial"/>
          <w:sz w:val="24"/>
          <w:szCs w:val="24"/>
        </w:rPr>
        <w:t xml:space="preserve">de dos mil </w:t>
      </w:r>
      <w:r w:rsidR="0026730E" w:rsidRPr="00884C23">
        <w:rPr>
          <w:rFonts w:ascii="Arial Nova Light" w:hAnsi="Arial Nova Light" w:cs="Arial"/>
          <w:sz w:val="24"/>
          <w:szCs w:val="24"/>
        </w:rPr>
        <w:t>veintidós</w:t>
      </w:r>
      <w:r w:rsidRPr="00884C23">
        <w:rPr>
          <w:rFonts w:ascii="Arial Nova Light" w:hAnsi="Arial Nova Light" w:cs="Arial"/>
          <w:sz w:val="24"/>
          <w:szCs w:val="24"/>
        </w:rPr>
        <w:t>.</w:t>
      </w:r>
    </w:p>
    <w:p w14:paraId="6A72ADD8" w14:textId="77777777" w:rsidR="006E7BAE" w:rsidRPr="00626F53" w:rsidRDefault="006E7BAE" w:rsidP="006D691C">
      <w:pPr>
        <w:pStyle w:val="NormalWeb"/>
        <w:spacing w:before="0" w:beforeAutospacing="0" w:after="0" w:afterAutospacing="0" w:line="360" w:lineRule="auto"/>
        <w:contextualSpacing/>
        <w:mirrorIndents/>
        <w:jc w:val="both"/>
        <w:rPr>
          <w:rFonts w:ascii="Arial Nova Light" w:hAnsi="Arial Nova Light" w:cs="Arial"/>
        </w:rPr>
      </w:pPr>
    </w:p>
    <w:p w14:paraId="714561FE" w14:textId="719725BE" w:rsidR="004F331E" w:rsidRPr="00AA2D7C" w:rsidRDefault="004F331E" w:rsidP="006D691C">
      <w:pPr>
        <w:spacing w:line="360" w:lineRule="auto"/>
        <w:ind w:right="36"/>
        <w:jc w:val="both"/>
        <w:rPr>
          <w:rFonts w:ascii="Arial Nova Light" w:eastAsia="Arial Nova" w:hAnsi="Arial Nova Light" w:cs="Arial Nova"/>
          <w:b/>
          <w:sz w:val="24"/>
          <w:szCs w:val="24"/>
        </w:rPr>
      </w:pPr>
      <w:r w:rsidRPr="00626F53">
        <w:rPr>
          <w:rFonts w:ascii="Arial Nova Light" w:eastAsia="Arial Nova" w:hAnsi="Arial Nova Light" w:cs="Arial Nova"/>
          <w:b/>
          <w:sz w:val="24"/>
          <w:szCs w:val="24"/>
        </w:rPr>
        <w:t xml:space="preserve">Sentencia definitiva </w:t>
      </w:r>
      <w:r w:rsidRPr="00626F53">
        <w:rPr>
          <w:rFonts w:ascii="Arial Nova Light" w:eastAsia="Arial Nova" w:hAnsi="Arial Nova Light" w:cs="Arial Nova"/>
          <w:bCs/>
          <w:sz w:val="24"/>
          <w:szCs w:val="24"/>
        </w:rPr>
        <w:t>por la que se declara</w:t>
      </w:r>
      <w:r w:rsidRPr="00626F53">
        <w:rPr>
          <w:rFonts w:ascii="Arial Nova Light" w:eastAsia="Arial Nova" w:hAnsi="Arial Nova Light" w:cs="Arial Nova"/>
          <w:b/>
          <w:sz w:val="24"/>
          <w:szCs w:val="24"/>
        </w:rPr>
        <w:t xml:space="preserve"> </w:t>
      </w:r>
      <w:r w:rsidR="007508C2" w:rsidRPr="00626F53">
        <w:rPr>
          <w:rFonts w:ascii="Arial Nova Light" w:eastAsia="Arial Nova" w:hAnsi="Arial Nova Light" w:cs="Arial Nova"/>
          <w:b/>
          <w:sz w:val="24"/>
          <w:szCs w:val="24"/>
        </w:rPr>
        <w:t>in</w:t>
      </w:r>
      <w:r w:rsidRPr="00626F53">
        <w:rPr>
          <w:rFonts w:ascii="Arial Nova Light" w:eastAsia="Arial Nova" w:hAnsi="Arial Nova Light" w:cs="Arial Nova"/>
          <w:b/>
          <w:sz w:val="24"/>
          <w:szCs w:val="24"/>
        </w:rPr>
        <w:t>existente</w:t>
      </w:r>
      <w:r w:rsidRPr="00626F53">
        <w:rPr>
          <w:rFonts w:ascii="Arial Nova Light" w:eastAsia="Arial Nova" w:hAnsi="Arial Nova Light" w:cs="Arial Nova"/>
          <w:bCs/>
          <w:sz w:val="24"/>
          <w:szCs w:val="24"/>
        </w:rPr>
        <w:t xml:space="preserve"> la infracción</w:t>
      </w:r>
      <w:r w:rsidR="00902A76" w:rsidRPr="00626F53">
        <w:rPr>
          <w:rFonts w:ascii="Arial Nova Light" w:eastAsia="Arial Nova" w:hAnsi="Arial Nova Light" w:cs="Arial Nova"/>
          <w:bCs/>
          <w:sz w:val="24"/>
          <w:szCs w:val="24"/>
        </w:rPr>
        <w:t xml:space="preserve"> </w:t>
      </w:r>
      <w:r w:rsidRPr="00626F53">
        <w:rPr>
          <w:rFonts w:ascii="Arial Nova Light" w:eastAsia="Arial Nova" w:hAnsi="Arial Nova Light" w:cs="Arial Nova"/>
          <w:bCs/>
          <w:sz w:val="24"/>
          <w:szCs w:val="24"/>
        </w:rPr>
        <w:t>atribuible</w:t>
      </w:r>
      <w:r w:rsidRPr="00626F53">
        <w:rPr>
          <w:rFonts w:ascii="Arial Nova Light" w:eastAsia="Arial Nova" w:hAnsi="Arial Nova Light" w:cs="Arial Nova"/>
          <w:sz w:val="24"/>
          <w:szCs w:val="24"/>
        </w:rPr>
        <w:t xml:space="preserve"> </w:t>
      </w:r>
      <w:r w:rsidR="002244CB" w:rsidRPr="00626F53">
        <w:rPr>
          <w:rFonts w:ascii="Arial Nova Light" w:eastAsia="Arial Nova" w:hAnsi="Arial Nova Light" w:cs="Arial Nova"/>
          <w:sz w:val="24"/>
          <w:szCs w:val="24"/>
        </w:rPr>
        <w:t>a</w:t>
      </w:r>
      <w:r w:rsidR="007508C2" w:rsidRPr="00626F53">
        <w:rPr>
          <w:rFonts w:ascii="Arial Nova Light" w:eastAsia="Arial Nova" w:hAnsi="Arial Nova Light" w:cs="Arial Nova"/>
          <w:sz w:val="24"/>
          <w:szCs w:val="24"/>
        </w:rPr>
        <w:t xml:space="preserve"> los denunciados</w:t>
      </w:r>
      <w:r w:rsidR="002244CB" w:rsidRPr="00626F53">
        <w:rPr>
          <w:rFonts w:ascii="Arial Nova Light" w:eastAsia="Arial Nova" w:hAnsi="Arial Nova Light" w:cs="Arial Nova"/>
          <w:bCs/>
          <w:sz w:val="24"/>
          <w:szCs w:val="24"/>
        </w:rPr>
        <w:t>,</w:t>
      </w:r>
      <w:r w:rsidRPr="00626F53">
        <w:rPr>
          <w:rFonts w:ascii="Arial Nova Light" w:eastAsia="Arial Nova" w:hAnsi="Arial Nova Light" w:cs="Arial Nova"/>
          <w:bCs/>
          <w:sz w:val="24"/>
          <w:szCs w:val="24"/>
        </w:rPr>
        <w:t xml:space="preserve"> </w:t>
      </w:r>
      <w:r w:rsidR="007508C2" w:rsidRPr="00626F53">
        <w:rPr>
          <w:rFonts w:ascii="Arial Nova Light" w:eastAsia="Arial Nova" w:hAnsi="Arial Nova Light" w:cs="Arial Nova"/>
          <w:bCs/>
          <w:sz w:val="24"/>
          <w:szCs w:val="24"/>
        </w:rPr>
        <w:t xml:space="preserve">por la supuesta violación al principio de imparcialidad y </w:t>
      </w:r>
      <w:r w:rsidR="00B96DE9">
        <w:rPr>
          <w:rFonts w:ascii="Arial Nova Light" w:eastAsia="Arial Nova" w:hAnsi="Arial Nova Light" w:cs="Arial Nova"/>
          <w:bCs/>
          <w:sz w:val="24"/>
          <w:szCs w:val="24"/>
        </w:rPr>
        <w:t xml:space="preserve">uso indebido de programas sociales </w:t>
      </w:r>
      <w:r w:rsidR="00C14DB2">
        <w:rPr>
          <w:rFonts w:ascii="Arial Nova Light" w:eastAsia="Arial Nova" w:hAnsi="Arial Nova Light" w:cs="Arial Nova"/>
          <w:bCs/>
          <w:sz w:val="24"/>
          <w:szCs w:val="24"/>
        </w:rPr>
        <w:t>en</w:t>
      </w:r>
      <w:r w:rsidR="007508C2" w:rsidRPr="00626F53">
        <w:rPr>
          <w:rFonts w:ascii="Arial Nova Light" w:eastAsia="Arial Nova" w:hAnsi="Arial Nova Light" w:cs="Arial Nova"/>
          <w:bCs/>
          <w:sz w:val="24"/>
          <w:szCs w:val="24"/>
        </w:rPr>
        <w:t xml:space="preserve"> favor de la </w:t>
      </w:r>
      <w:r w:rsidR="00C14DB2">
        <w:rPr>
          <w:rFonts w:ascii="Arial Nova Light" w:eastAsia="Arial Nova" w:hAnsi="Arial Nova Light" w:cs="Arial Nova"/>
          <w:bCs/>
          <w:sz w:val="24"/>
          <w:szCs w:val="24"/>
        </w:rPr>
        <w:t xml:space="preserve">entonces </w:t>
      </w:r>
      <w:r w:rsidR="007508C2" w:rsidRPr="00626F53">
        <w:rPr>
          <w:rFonts w:ascii="Arial Nova Light" w:eastAsia="Arial Nova" w:hAnsi="Arial Nova Light" w:cs="Arial Nova"/>
          <w:bCs/>
          <w:sz w:val="24"/>
          <w:szCs w:val="24"/>
        </w:rPr>
        <w:t>candidata a la Gubernatura del Estado de Aguascalientes</w:t>
      </w:r>
      <w:r w:rsidR="00B96DE9">
        <w:rPr>
          <w:rFonts w:ascii="Arial Nova Light" w:eastAsia="Arial Nova" w:hAnsi="Arial Nova Light" w:cs="Arial Nova"/>
          <w:bCs/>
          <w:sz w:val="24"/>
          <w:szCs w:val="24"/>
        </w:rPr>
        <w:t xml:space="preserve"> por MORENA,</w:t>
      </w:r>
      <w:r w:rsidR="007508C2" w:rsidRPr="00626F53">
        <w:rPr>
          <w:rFonts w:ascii="Arial Nova Light" w:eastAsia="Arial Nova" w:hAnsi="Arial Nova Light" w:cs="Arial Nova"/>
          <w:bCs/>
          <w:sz w:val="24"/>
          <w:szCs w:val="24"/>
        </w:rPr>
        <w:t xml:space="preserve"> la C. </w:t>
      </w:r>
      <w:r w:rsidR="00B96DE9">
        <w:rPr>
          <w:rFonts w:ascii="Arial Nova Light" w:eastAsia="Arial Nova" w:hAnsi="Arial Nova Light" w:cs="Arial Nova"/>
          <w:bCs/>
          <w:sz w:val="24"/>
          <w:szCs w:val="24"/>
        </w:rPr>
        <w:t>Nora Ruvalcaba Gámez.</w:t>
      </w:r>
    </w:p>
    <w:p w14:paraId="791655E6" w14:textId="77777777" w:rsidR="003F3DF5" w:rsidRPr="00BD6D94" w:rsidRDefault="003F3DF5" w:rsidP="006D691C">
      <w:pPr>
        <w:pStyle w:val="NormalWeb"/>
        <w:spacing w:before="0" w:beforeAutospacing="0" w:after="0" w:afterAutospacing="0" w:line="360" w:lineRule="auto"/>
        <w:contextualSpacing/>
        <w:mirrorIndents/>
        <w:jc w:val="both"/>
        <w:rPr>
          <w:rFonts w:ascii="Arial Nova Light" w:hAnsi="Arial Nova Light" w:cs="Arial"/>
          <w:b/>
        </w:rPr>
      </w:pPr>
    </w:p>
    <w:p w14:paraId="57458F53" w14:textId="77777777" w:rsidR="00657220" w:rsidRPr="00BD6D94" w:rsidRDefault="007D6C13" w:rsidP="006D691C">
      <w:pPr>
        <w:pStyle w:val="NormalWeb"/>
        <w:numPr>
          <w:ilvl w:val="0"/>
          <w:numId w:val="1"/>
        </w:numPr>
        <w:spacing w:before="0" w:beforeAutospacing="0" w:after="0" w:afterAutospacing="0" w:line="360" w:lineRule="auto"/>
        <w:ind w:left="0" w:firstLine="0"/>
        <w:contextualSpacing/>
        <w:mirrorIndents/>
        <w:jc w:val="both"/>
        <w:rPr>
          <w:rFonts w:ascii="Arial Nova Light" w:hAnsi="Arial Nova Light" w:cs="Arial"/>
        </w:rPr>
      </w:pPr>
      <w:r w:rsidRPr="00BD6D94">
        <w:rPr>
          <w:rFonts w:ascii="Arial Nova Light" w:hAnsi="Arial Nova Light" w:cs="Arial"/>
          <w:b/>
        </w:rPr>
        <w:t xml:space="preserve">ANTECEDENTES. </w:t>
      </w:r>
    </w:p>
    <w:p w14:paraId="28B7A953" w14:textId="559D18EE" w:rsidR="00B03495" w:rsidRPr="00BD6D94" w:rsidRDefault="00B03495" w:rsidP="006D691C">
      <w:p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sz w:val="24"/>
          <w:szCs w:val="24"/>
        </w:rPr>
      </w:pPr>
      <w:r w:rsidRPr="00BD6D94">
        <w:rPr>
          <w:rFonts w:ascii="Arial Nova Light" w:eastAsia="Arial Nova" w:hAnsi="Arial Nova Light" w:cs="Arial"/>
          <w:b/>
          <w:sz w:val="24"/>
          <w:szCs w:val="24"/>
        </w:rPr>
        <w:t xml:space="preserve">1.1. Inicio del Proceso Electoral Local 2021-2022. </w:t>
      </w:r>
      <w:r w:rsidRPr="00BD6D94">
        <w:rPr>
          <w:rFonts w:ascii="Arial Nova Light" w:eastAsia="Arial Nova" w:hAnsi="Arial Nova Light" w:cs="Arial"/>
          <w:bCs/>
          <w:sz w:val="24"/>
          <w:szCs w:val="24"/>
        </w:rPr>
        <w:t>En fecha siete de octubre</w:t>
      </w:r>
      <w:r w:rsidR="00064F3D" w:rsidRPr="00BD6D94">
        <w:rPr>
          <w:rFonts w:ascii="Arial Nova Light" w:eastAsia="Arial Nova" w:hAnsi="Arial Nova Light" w:cs="Arial"/>
          <w:bCs/>
          <w:sz w:val="24"/>
          <w:szCs w:val="24"/>
        </w:rPr>
        <w:t xml:space="preserve"> de dos mil veintiuno</w:t>
      </w:r>
      <w:r w:rsidRPr="00BD6D94">
        <w:rPr>
          <w:rFonts w:ascii="Arial Nova Light" w:eastAsia="Arial Nova" w:hAnsi="Arial Nova Light" w:cs="Arial"/>
          <w:bCs/>
          <w:sz w:val="24"/>
          <w:szCs w:val="24"/>
        </w:rPr>
        <w:t>, el Consejo General</w:t>
      </w:r>
      <w:r w:rsidR="002B3373" w:rsidRPr="00BD6D94">
        <w:rPr>
          <w:rStyle w:val="Refdenotaalpie"/>
          <w:rFonts w:ascii="Arial Nova Light" w:eastAsia="Arial Nova" w:hAnsi="Arial Nova Light" w:cs="Arial"/>
          <w:bCs/>
          <w:sz w:val="24"/>
          <w:szCs w:val="24"/>
        </w:rPr>
        <w:footnoteReference w:id="1"/>
      </w:r>
      <w:r w:rsidRPr="00BD6D94">
        <w:rPr>
          <w:rFonts w:ascii="Arial Nova Light" w:eastAsia="Arial Nova" w:hAnsi="Arial Nova Light" w:cs="Arial"/>
          <w:bCs/>
          <w:sz w:val="24"/>
          <w:szCs w:val="24"/>
        </w:rPr>
        <w:t xml:space="preserve"> del I</w:t>
      </w:r>
      <w:r w:rsidR="002B3373" w:rsidRPr="00BD6D94">
        <w:rPr>
          <w:rFonts w:ascii="Arial Nova Light" w:eastAsia="Arial Nova" w:hAnsi="Arial Nova Light" w:cs="Arial"/>
          <w:bCs/>
          <w:sz w:val="24"/>
          <w:szCs w:val="24"/>
        </w:rPr>
        <w:t xml:space="preserve">nstituto </w:t>
      </w:r>
      <w:r w:rsidRPr="00BD6D94">
        <w:rPr>
          <w:rFonts w:ascii="Arial Nova Light" w:eastAsia="Arial Nova" w:hAnsi="Arial Nova Light" w:cs="Arial"/>
          <w:bCs/>
          <w:sz w:val="24"/>
          <w:szCs w:val="24"/>
        </w:rPr>
        <w:t>E</w:t>
      </w:r>
      <w:r w:rsidR="002B3373" w:rsidRPr="00BD6D94">
        <w:rPr>
          <w:rFonts w:ascii="Arial Nova Light" w:eastAsia="Arial Nova" w:hAnsi="Arial Nova Light" w:cs="Arial"/>
          <w:bCs/>
          <w:sz w:val="24"/>
          <w:szCs w:val="24"/>
        </w:rPr>
        <w:t xml:space="preserve">statal </w:t>
      </w:r>
      <w:r w:rsidRPr="00BD6D94">
        <w:rPr>
          <w:rFonts w:ascii="Arial Nova Light" w:eastAsia="Arial Nova" w:hAnsi="Arial Nova Light" w:cs="Arial"/>
          <w:bCs/>
          <w:sz w:val="24"/>
          <w:szCs w:val="24"/>
        </w:rPr>
        <w:t>E</w:t>
      </w:r>
      <w:r w:rsidR="002B3373" w:rsidRPr="00BD6D94">
        <w:rPr>
          <w:rFonts w:ascii="Arial Nova Light" w:eastAsia="Arial Nova" w:hAnsi="Arial Nova Light" w:cs="Arial"/>
          <w:bCs/>
          <w:sz w:val="24"/>
          <w:szCs w:val="24"/>
        </w:rPr>
        <w:t>lectoral</w:t>
      </w:r>
      <w:r w:rsidR="002B3373" w:rsidRPr="00BD6D94">
        <w:rPr>
          <w:rStyle w:val="Refdenotaalpie"/>
          <w:rFonts w:ascii="Arial Nova Light" w:eastAsia="Arial Nova" w:hAnsi="Arial Nova Light" w:cs="Arial"/>
          <w:bCs/>
          <w:sz w:val="24"/>
          <w:szCs w:val="24"/>
        </w:rPr>
        <w:footnoteReference w:id="2"/>
      </w:r>
      <w:r w:rsidRPr="00BD6D94">
        <w:rPr>
          <w:rFonts w:ascii="Arial Nova Light" w:eastAsia="Arial Nova" w:hAnsi="Arial Nova Light" w:cs="Arial"/>
          <w:bCs/>
          <w:sz w:val="24"/>
          <w:szCs w:val="24"/>
        </w:rPr>
        <w:t xml:space="preserve"> decretó el inicio del Proceso Electoral Local 2021-2022 para la renovación de la </w:t>
      </w:r>
      <w:r w:rsidR="00064F3D" w:rsidRPr="00BD6D94">
        <w:rPr>
          <w:rFonts w:ascii="Arial Nova Light" w:eastAsia="Arial Nova" w:hAnsi="Arial Nova Light" w:cs="Arial"/>
          <w:bCs/>
          <w:sz w:val="24"/>
          <w:szCs w:val="24"/>
        </w:rPr>
        <w:t>G</w:t>
      </w:r>
      <w:r w:rsidRPr="00BD6D94">
        <w:rPr>
          <w:rFonts w:ascii="Arial Nova Light" w:eastAsia="Arial Nova" w:hAnsi="Arial Nova Light" w:cs="Arial"/>
          <w:bCs/>
          <w:sz w:val="24"/>
          <w:szCs w:val="24"/>
        </w:rPr>
        <w:t>ubernatura del Estado, fijándose las siguientes fechas relevantes</w:t>
      </w:r>
      <w:r w:rsidR="00064F3D" w:rsidRPr="00BD6D94">
        <w:rPr>
          <w:rStyle w:val="Refdenotaalpie"/>
          <w:rFonts w:ascii="Arial Nova Light" w:eastAsia="Arial Nova" w:hAnsi="Arial Nova Light" w:cs="Arial"/>
          <w:bCs/>
          <w:sz w:val="24"/>
          <w:szCs w:val="24"/>
        </w:rPr>
        <w:footnoteReference w:id="3"/>
      </w:r>
      <w:r w:rsidRPr="00BD6D94">
        <w:rPr>
          <w:rFonts w:ascii="Arial Nova Light" w:eastAsia="Arial Nova" w:hAnsi="Arial Nova Light" w:cs="Arial"/>
          <w:bCs/>
          <w:sz w:val="24"/>
          <w:szCs w:val="24"/>
        </w:rPr>
        <w:t>:</w:t>
      </w:r>
    </w:p>
    <w:p w14:paraId="5A81BFD5" w14:textId="77777777" w:rsidR="00B03495" w:rsidRPr="00BD6D94" w:rsidRDefault="00B03495" w:rsidP="006D691C">
      <w:pPr>
        <w:pStyle w:val="Prrafodelista"/>
        <w:numPr>
          <w:ilvl w:val="0"/>
          <w:numId w:val="3"/>
        </w:num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sz w:val="24"/>
          <w:szCs w:val="24"/>
        </w:rPr>
      </w:pPr>
      <w:r w:rsidRPr="00BD6D94">
        <w:rPr>
          <w:rFonts w:ascii="Arial Nova Light" w:eastAsia="Arial Nova" w:hAnsi="Arial Nova Light" w:cs="Arial Nova"/>
          <w:b/>
          <w:bCs/>
          <w:i/>
          <w:iCs/>
          <w:sz w:val="24"/>
          <w:szCs w:val="24"/>
          <w:u w:val="single"/>
        </w:rPr>
        <w:t>Precampaña:</w:t>
      </w:r>
      <w:r w:rsidRPr="00BD6D94">
        <w:rPr>
          <w:rFonts w:ascii="Arial Nova Light" w:eastAsia="Arial Nova" w:hAnsi="Arial Nova Light" w:cs="Arial Nova"/>
          <w:sz w:val="24"/>
          <w:szCs w:val="24"/>
        </w:rPr>
        <w:t xml:space="preserve"> del 02 de enero al 10 de febrero.</w:t>
      </w:r>
    </w:p>
    <w:p w14:paraId="3EA93CF9" w14:textId="1AD83565" w:rsidR="00B03495" w:rsidRDefault="00B03495" w:rsidP="006D691C">
      <w:pPr>
        <w:pStyle w:val="Prrafodelista"/>
        <w:numPr>
          <w:ilvl w:val="0"/>
          <w:numId w:val="3"/>
        </w:num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sz w:val="24"/>
          <w:szCs w:val="24"/>
        </w:rPr>
      </w:pPr>
      <w:r w:rsidRPr="00BD6D94">
        <w:rPr>
          <w:rFonts w:ascii="Arial Nova Light" w:eastAsia="Arial Nova" w:hAnsi="Arial Nova Light" w:cs="Arial Nova"/>
          <w:b/>
          <w:bCs/>
          <w:i/>
          <w:iCs/>
          <w:sz w:val="24"/>
          <w:szCs w:val="24"/>
          <w:u w:val="single"/>
        </w:rPr>
        <w:lastRenderedPageBreak/>
        <w:t>Campaña:</w:t>
      </w:r>
      <w:r w:rsidRPr="00BD6D94">
        <w:rPr>
          <w:rFonts w:ascii="Arial Nova Light" w:eastAsia="Arial Nova" w:hAnsi="Arial Nova Light" w:cs="Arial Nova"/>
          <w:sz w:val="24"/>
          <w:szCs w:val="24"/>
        </w:rPr>
        <w:t xml:space="preserve"> del 03 de abril al 01 de junio.</w:t>
      </w:r>
    </w:p>
    <w:p w14:paraId="738514D7" w14:textId="14EF7C41" w:rsidR="00157225" w:rsidRPr="00BD6D94" w:rsidRDefault="00157225" w:rsidP="006D691C">
      <w:pPr>
        <w:pStyle w:val="Prrafodelista"/>
        <w:numPr>
          <w:ilvl w:val="0"/>
          <w:numId w:val="3"/>
        </w:num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sz w:val="24"/>
          <w:szCs w:val="24"/>
        </w:rPr>
      </w:pPr>
      <w:r>
        <w:rPr>
          <w:rFonts w:ascii="Arial Nova Light" w:eastAsia="Arial Nova" w:hAnsi="Arial Nova Light" w:cs="Arial Nova"/>
          <w:b/>
          <w:bCs/>
          <w:i/>
          <w:iCs/>
          <w:sz w:val="24"/>
          <w:szCs w:val="24"/>
          <w:u w:val="single"/>
        </w:rPr>
        <w:t>Veda Electoral:</w:t>
      </w:r>
      <w:r>
        <w:rPr>
          <w:rFonts w:ascii="Arial Nova Light" w:eastAsia="Arial Nova" w:hAnsi="Arial Nova Light" w:cs="Arial Nova"/>
          <w:sz w:val="24"/>
          <w:szCs w:val="24"/>
        </w:rPr>
        <w:t xml:space="preserve"> del 02 al 0</w:t>
      </w:r>
      <w:r w:rsidR="000F2974">
        <w:rPr>
          <w:rFonts w:ascii="Arial Nova Light" w:eastAsia="Arial Nova" w:hAnsi="Arial Nova Light" w:cs="Arial Nova"/>
          <w:sz w:val="24"/>
          <w:szCs w:val="24"/>
        </w:rPr>
        <w:t>4</w:t>
      </w:r>
      <w:r>
        <w:rPr>
          <w:rFonts w:ascii="Arial Nova Light" w:eastAsia="Arial Nova" w:hAnsi="Arial Nova Light" w:cs="Arial Nova"/>
          <w:sz w:val="24"/>
          <w:szCs w:val="24"/>
        </w:rPr>
        <w:t xml:space="preserve"> de junio. </w:t>
      </w:r>
    </w:p>
    <w:p w14:paraId="7D94FA30" w14:textId="77777777" w:rsidR="00B03495" w:rsidRPr="00BD6D94" w:rsidRDefault="00B03495" w:rsidP="006D691C">
      <w:pPr>
        <w:pStyle w:val="Prrafodelista"/>
        <w:numPr>
          <w:ilvl w:val="0"/>
          <w:numId w:val="3"/>
        </w:num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sz w:val="24"/>
          <w:szCs w:val="24"/>
        </w:rPr>
      </w:pPr>
      <w:r w:rsidRPr="00BD6D94">
        <w:rPr>
          <w:rFonts w:ascii="Arial Nova Light" w:eastAsia="Arial Nova" w:hAnsi="Arial Nova Light" w:cs="Arial Nova"/>
          <w:b/>
          <w:bCs/>
          <w:i/>
          <w:iCs/>
          <w:sz w:val="24"/>
          <w:szCs w:val="24"/>
          <w:u w:val="single"/>
        </w:rPr>
        <w:t>Jornada electoral:</w:t>
      </w:r>
      <w:r w:rsidRPr="00BD6D94">
        <w:rPr>
          <w:rFonts w:ascii="Arial Nova Light" w:eastAsia="Arial Nova" w:hAnsi="Arial Nova Light" w:cs="Arial Nova"/>
          <w:sz w:val="24"/>
          <w:szCs w:val="24"/>
        </w:rPr>
        <w:t xml:space="preserve"> 05 de junio.</w:t>
      </w:r>
    </w:p>
    <w:p w14:paraId="54318762" w14:textId="77777777" w:rsidR="003E628B" w:rsidRPr="00BD6D94" w:rsidRDefault="003E628B" w:rsidP="006D691C">
      <w:pPr>
        <w:pStyle w:val="Prrafodelista"/>
        <w:shd w:val="clear" w:color="auto" w:fill="FFFFFF"/>
        <w:tabs>
          <w:tab w:val="left" w:pos="284"/>
          <w:tab w:val="left" w:pos="426"/>
        </w:tabs>
        <w:spacing w:after="0" w:line="360" w:lineRule="auto"/>
        <w:ind w:left="0"/>
        <w:mirrorIndents/>
        <w:jc w:val="both"/>
        <w:rPr>
          <w:rFonts w:ascii="Arial Nova Light" w:eastAsia="Times New Roman" w:hAnsi="Arial Nova Light" w:cs="Arial"/>
          <w:b/>
          <w:sz w:val="24"/>
          <w:szCs w:val="24"/>
        </w:rPr>
      </w:pPr>
    </w:p>
    <w:p w14:paraId="1509F249" w14:textId="1E1632B0" w:rsidR="003F3DF5" w:rsidRDefault="00106DFA" w:rsidP="006D691C">
      <w:pPr>
        <w:pStyle w:val="NormalWeb"/>
        <w:spacing w:before="0" w:beforeAutospacing="0" w:after="0" w:afterAutospacing="0" w:line="360" w:lineRule="auto"/>
        <w:contextualSpacing/>
        <w:mirrorIndents/>
        <w:jc w:val="both"/>
        <w:rPr>
          <w:rFonts w:ascii="Arial Nova Light" w:hAnsi="Arial Nova Light" w:cs="Arial"/>
        </w:rPr>
      </w:pPr>
      <w:r w:rsidRPr="00BD6D94">
        <w:rPr>
          <w:rFonts w:ascii="Arial Nova Light" w:hAnsi="Arial Nova Light" w:cs="Arial"/>
          <w:b/>
        </w:rPr>
        <w:t>1.2.</w:t>
      </w:r>
      <w:r w:rsidR="003E628B" w:rsidRPr="00BD6D94">
        <w:rPr>
          <w:rFonts w:ascii="Arial Nova Light" w:hAnsi="Arial Nova Light" w:cs="Arial"/>
          <w:b/>
        </w:rPr>
        <w:t xml:space="preserve"> </w:t>
      </w:r>
      <w:r w:rsidR="003F3DF5" w:rsidRPr="00BD6D94">
        <w:rPr>
          <w:rFonts w:ascii="Arial Nova Light" w:hAnsi="Arial Nova Light" w:cs="Arial"/>
          <w:b/>
        </w:rPr>
        <w:t xml:space="preserve">Presentación de la denuncia ante </w:t>
      </w:r>
      <w:r w:rsidR="00810AA3">
        <w:rPr>
          <w:rFonts w:ascii="Arial Nova Light" w:hAnsi="Arial Nova Light" w:cs="Arial"/>
          <w:b/>
        </w:rPr>
        <w:t>la Unidad Técnica de lo Contencioso Electoral del INE</w:t>
      </w:r>
      <w:r w:rsidR="003F3DF5" w:rsidRPr="00BD6D94">
        <w:rPr>
          <w:rFonts w:ascii="Arial Nova Light" w:hAnsi="Arial Nova Light" w:cs="Arial"/>
          <w:b/>
        </w:rPr>
        <w:t xml:space="preserve"> </w:t>
      </w:r>
      <w:r w:rsidR="00810AA3">
        <w:rPr>
          <w:rFonts w:ascii="Arial Nova Light" w:hAnsi="Arial Nova Light" w:cs="Arial"/>
          <w:b/>
        </w:rPr>
        <w:t xml:space="preserve">y remisión al </w:t>
      </w:r>
      <w:r w:rsidR="009811B0">
        <w:rPr>
          <w:rFonts w:ascii="Arial Nova Light" w:hAnsi="Arial Nova Light" w:cs="Arial"/>
          <w:b/>
        </w:rPr>
        <w:t>IEE</w:t>
      </w:r>
      <w:r w:rsidR="00810AA3">
        <w:rPr>
          <w:rFonts w:ascii="Arial Nova Light" w:hAnsi="Arial Nova Light" w:cs="Arial"/>
          <w:b/>
        </w:rPr>
        <w:t xml:space="preserve">. </w:t>
      </w:r>
      <w:r w:rsidR="003F3DF5" w:rsidRPr="00BD6D94">
        <w:rPr>
          <w:rFonts w:ascii="Arial Nova Light" w:hAnsi="Arial Nova Light" w:cs="Arial"/>
        </w:rPr>
        <w:t>El</w:t>
      </w:r>
      <w:r w:rsidR="008303FA" w:rsidRPr="00BD6D94">
        <w:rPr>
          <w:rFonts w:ascii="Arial Nova Light" w:hAnsi="Arial Nova Light" w:cs="Arial"/>
        </w:rPr>
        <w:t xml:space="preserve"> </w:t>
      </w:r>
      <w:r w:rsidR="00810AA3">
        <w:rPr>
          <w:rFonts w:ascii="Arial Nova Light" w:hAnsi="Arial Nova Light" w:cs="Arial"/>
        </w:rPr>
        <w:t>veintitrés</w:t>
      </w:r>
      <w:r w:rsidR="005A48C5">
        <w:rPr>
          <w:rFonts w:ascii="Arial Nova Light" w:hAnsi="Arial Nova Light" w:cs="Arial"/>
        </w:rPr>
        <w:t xml:space="preserve"> de mayo</w:t>
      </w:r>
      <w:r w:rsidR="003F3DF5" w:rsidRPr="001660F5">
        <w:rPr>
          <w:rFonts w:ascii="Arial Nova Light" w:hAnsi="Arial Nova Light" w:cs="Arial"/>
          <w:color w:val="000000" w:themeColor="text1"/>
        </w:rPr>
        <w:t xml:space="preserve">, </w:t>
      </w:r>
      <w:r w:rsidR="005A48C5" w:rsidRPr="001660F5">
        <w:rPr>
          <w:rFonts w:ascii="Arial Nova Light" w:hAnsi="Arial Nova Light" w:cs="Arial"/>
          <w:color w:val="000000" w:themeColor="text1"/>
        </w:rPr>
        <w:t xml:space="preserve">el C. </w:t>
      </w:r>
      <w:bookmarkStart w:id="4" w:name="_Hlk109819352"/>
      <w:r w:rsidR="00810AA3" w:rsidRPr="001660F5">
        <w:rPr>
          <w:rFonts w:ascii="Arial Nova Light" w:hAnsi="Arial Nova Light" w:cs="Arial"/>
          <w:color w:val="000000" w:themeColor="text1"/>
        </w:rPr>
        <w:t>Víctor Hugo Sondón Saavedra</w:t>
      </w:r>
      <w:r w:rsidR="005A48C5" w:rsidRPr="001660F5">
        <w:rPr>
          <w:rFonts w:ascii="Arial Nova Light" w:hAnsi="Arial Nova Light" w:cs="Arial"/>
          <w:color w:val="000000" w:themeColor="text1"/>
        </w:rPr>
        <w:t xml:space="preserve"> en su calidad de</w:t>
      </w:r>
      <w:r w:rsidR="00090E71" w:rsidRPr="001660F5">
        <w:rPr>
          <w:rFonts w:ascii="Arial Nova Light" w:hAnsi="Arial Nova Light" w:cs="Arial"/>
          <w:color w:val="000000" w:themeColor="text1"/>
        </w:rPr>
        <w:t xml:space="preserve"> representante propietario </w:t>
      </w:r>
      <w:r w:rsidR="004F4320" w:rsidRPr="001660F5">
        <w:rPr>
          <w:rFonts w:ascii="Arial Nova Light" w:hAnsi="Arial Nova Light" w:cs="Arial"/>
          <w:color w:val="000000" w:themeColor="text1"/>
        </w:rPr>
        <w:t>del PAN</w:t>
      </w:r>
      <w:r w:rsidR="00090E71" w:rsidRPr="001660F5">
        <w:rPr>
          <w:rFonts w:ascii="Arial Nova Light" w:hAnsi="Arial Nova Light" w:cs="Arial"/>
          <w:color w:val="000000" w:themeColor="text1"/>
        </w:rPr>
        <w:t xml:space="preserve"> ante el CG del </w:t>
      </w:r>
      <w:r w:rsidR="002C6433" w:rsidRPr="001660F5">
        <w:rPr>
          <w:rFonts w:ascii="Arial Nova Light" w:hAnsi="Arial Nova Light" w:cs="Arial"/>
          <w:color w:val="000000" w:themeColor="text1"/>
        </w:rPr>
        <w:t>INE</w:t>
      </w:r>
      <w:bookmarkEnd w:id="4"/>
      <w:r w:rsidR="002C6433" w:rsidRPr="001660F5">
        <w:rPr>
          <w:rStyle w:val="Refdenotaalpie"/>
          <w:rFonts w:ascii="Arial Nova Light" w:hAnsi="Arial Nova Light" w:cs="Arial"/>
          <w:color w:val="000000" w:themeColor="text1"/>
        </w:rPr>
        <w:footnoteReference w:id="4"/>
      </w:r>
      <w:r w:rsidR="00E6043A" w:rsidRPr="001660F5">
        <w:rPr>
          <w:rFonts w:ascii="Arial Nova Light" w:hAnsi="Arial Nova Light" w:cs="Arial"/>
          <w:color w:val="000000" w:themeColor="text1"/>
        </w:rPr>
        <w:t>,</w:t>
      </w:r>
      <w:r w:rsidR="001863A6" w:rsidRPr="001660F5">
        <w:rPr>
          <w:rFonts w:ascii="Arial Nova Light" w:hAnsi="Arial Nova Light" w:cs="Arial"/>
          <w:color w:val="000000" w:themeColor="text1"/>
        </w:rPr>
        <w:t xml:space="preserve"> </w:t>
      </w:r>
      <w:r w:rsidR="003F3DF5" w:rsidRPr="00BD6D94">
        <w:rPr>
          <w:rFonts w:ascii="Arial Nova Light" w:hAnsi="Arial Nova Light" w:cs="Arial"/>
        </w:rPr>
        <w:t xml:space="preserve">presentó </w:t>
      </w:r>
      <w:r w:rsidR="00064F3D" w:rsidRPr="00BD6D94">
        <w:rPr>
          <w:rFonts w:ascii="Arial Nova Light" w:hAnsi="Arial Nova Light" w:cs="Arial"/>
        </w:rPr>
        <w:t xml:space="preserve">una </w:t>
      </w:r>
      <w:r w:rsidR="002E5FFD">
        <w:rPr>
          <w:rFonts w:ascii="Arial Nova Light" w:hAnsi="Arial Nova Light" w:cs="Arial"/>
        </w:rPr>
        <w:t>denuncia en contra de</w:t>
      </w:r>
      <w:r w:rsidR="004F4320">
        <w:rPr>
          <w:rFonts w:ascii="Arial Nova Light" w:hAnsi="Arial Nova Light" w:cs="Arial"/>
        </w:rPr>
        <w:t xml:space="preserve"> los CC</w:t>
      </w:r>
      <w:r w:rsidR="002C6433" w:rsidRPr="001660F5">
        <w:rPr>
          <w:rFonts w:ascii="Arial Nova Light" w:hAnsi="Arial Nova Light" w:cs="Arial"/>
          <w:color w:val="FF0000"/>
        </w:rPr>
        <w:t>.</w:t>
      </w:r>
      <w:r w:rsidR="004F4320">
        <w:rPr>
          <w:rFonts w:ascii="Arial Nova Light" w:hAnsi="Arial Nova Light" w:cs="Arial"/>
        </w:rPr>
        <w:t xml:space="preserve"> Berenice Anahí Romo Tapia, Enriqueta Vilchis Hernández, Aldo Ruiz Sánchez, Gilberto Gutiérrez, José Alejandro Peña Villa, Nora Ruvalcaba Gámez y Mario Delgado Carrillo, </w:t>
      </w:r>
      <w:r w:rsidR="007C72AD" w:rsidRPr="00626F53">
        <w:rPr>
          <w:rFonts w:ascii="Arial Nova Light" w:hAnsi="Arial Nova Light" w:cs="Arial"/>
        </w:rPr>
        <w:t xml:space="preserve">por </w:t>
      </w:r>
      <w:r w:rsidR="004F4320">
        <w:rPr>
          <w:rFonts w:ascii="Arial Nova Light" w:hAnsi="Arial Nova Light" w:cs="Arial"/>
        </w:rPr>
        <w:t>el presunto uso indebido de recursos públicos y programas sociales</w:t>
      </w:r>
      <w:r w:rsidR="00626F53" w:rsidRPr="00626F53">
        <w:rPr>
          <w:rFonts w:ascii="Arial Nova Light" w:hAnsi="Arial Nova Light" w:cs="Arial"/>
        </w:rPr>
        <w:t>.</w:t>
      </w:r>
    </w:p>
    <w:p w14:paraId="412EA1AA" w14:textId="77777777" w:rsidR="00795C81" w:rsidRPr="00BD6D94" w:rsidRDefault="00795C81" w:rsidP="006D691C">
      <w:pPr>
        <w:pStyle w:val="NormalWeb"/>
        <w:spacing w:before="0" w:beforeAutospacing="0" w:after="0" w:afterAutospacing="0" w:line="360" w:lineRule="auto"/>
        <w:contextualSpacing/>
        <w:mirrorIndents/>
        <w:jc w:val="both"/>
        <w:rPr>
          <w:rFonts w:ascii="Arial Nova Light" w:hAnsi="Arial Nova Light" w:cs="Arial"/>
        </w:rPr>
      </w:pPr>
    </w:p>
    <w:p w14:paraId="321176E5" w14:textId="29B717FB" w:rsidR="009811B0" w:rsidRDefault="003F3DF5" w:rsidP="006D691C">
      <w:pPr>
        <w:shd w:val="clear" w:color="auto" w:fill="FFFFFF"/>
        <w:tabs>
          <w:tab w:val="left" w:pos="284"/>
          <w:tab w:val="left" w:pos="426"/>
        </w:tabs>
        <w:spacing w:after="0" w:line="360" w:lineRule="auto"/>
        <w:mirrorIndents/>
        <w:jc w:val="both"/>
        <w:rPr>
          <w:rFonts w:ascii="Arial Nova Light" w:eastAsia="Times New Roman" w:hAnsi="Arial Nova Light" w:cs="Arial"/>
          <w:sz w:val="24"/>
          <w:szCs w:val="24"/>
        </w:rPr>
      </w:pPr>
      <w:r w:rsidRPr="00BD6D94">
        <w:rPr>
          <w:rFonts w:ascii="Arial Nova Light" w:eastAsia="Times New Roman" w:hAnsi="Arial Nova Light" w:cs="Arial"/>
          <w:sz w:val="24"/>
          <w:szCs w:val="24"/>
        </w:rPr>
        <w:t xml:space="preserve">El </w:t>
      </w:r>
      <w:r w:rsidR="007C72AD">
        <w:rPr>
          <w:rFonts w:ascii="Arial Nova Light" w:eastAsia="Times New Roman" w:hAnsi="Arial Nova Light" w:cs="Arial"/>
          <w:sz w:val="24"/>
          <w:szCs w:val="24"/>
        </w:rPr>
        <w:t>veint</w:t>
      </w:r>
      <w:r w:rsidR="00767C61">
        <w:rPr>
          <w:rFonts w:ascii="Arial Nova Light" w:eastAsia="Times New Roman" w:hAnsi="Arial Nova Light" w:cs="Arial"/>
          <w:sz w:val="24"/>
          <w:szCs w:val="24"/>
        </w:rPr>
        <w:t>i</w:t>
      </w:r>
      <w:r w:rsidR="009811B0">
        <w:rPr>
          <w:rFonts w:ascii="Arial Nova Light" w:eastAsia="Times New Roman" w:hAnsi="Arial Nova Light" w:cs="Arial"/>
          <w:sz w:val="24"/>
          <w:szCs w:val="24"/>
        </w:rPr>
        <w:t>cuatro</w:t>
      </w:r>
      <w:r w:rsidR="007C72AD">
        <w:rPr>
          <w:rFonts w:ascii="Arial Nova Light" w:eastAsia="Times New Roman" w:hAnsi="Arial Nova Light" w:cs="Arial"/>
          <w:sz w:val="24"/>
          <w:szCs w:val="24"/>
        </w:rPr>
        <w:t xml:space="preserve"> de mayo</w:t>
      </w:r>
      <w:r w:rsidR="008303FA" w:rsidRPr="00BD6D94">
        <w:rPr>
          <w:rFonts w:ascii="Arial Nova Light" w:eastAsia="Times New Roman" w:hAnsi="Arial Nova Light" w:cs="Arial"/>
          <w:sz w:val="24"/>
          <w:szCs w:val="24"/>
        </w:rPr>
        <w:t xml:space="preserve">, </w:t>
      </w:r>
      <w:r w:rsidR="009811B0">
        <w:rPr>
          <w:rFonts w:ascii="Arial Nova Light" w:eastAsia="Times New Roman" w:hAnsi="Arial Nova Light" w:cs="Arial"/>
          <w:sz w:val="24"/>
          <w:szCs w:val="24"/>
        </w:rPr>
        <w:t xml:space="preserve">Carlos Alberto Ferrer Silva, Titular de la Unidad Técnica de lo Contencioso Electoral de la Secretaría Ejecutiva del INE, ordenó remitir la denuncia al IEE al advertir que los hechos son materia </w:t>
      </w:r>
      <w:r w:rsidR="005C4255">
        <w:rPr>
          <w:rFonts w:ascii="Arial Nova Light" w:eastAsia="Times New Roman" w:hAnsi="Arial Nova Light" w:cs="Arial"/>
          <w:sz w:val="24"/>
          <w:szCs w:val="24"/>
        </w:rPr>
        <w:t>del ámbito local.</w:t>
      </w:r>
    </w:p>
    <w:p w14:paraId="701FB7DF" w14:textId="0BDDCEFD" w:rsidR="005C4255" w:rsidRDefault="005C4255" w:rsidP="006D691C">
      <w:pPr>
        <w:shd w:val="clear" w:color="auto" w:fill="FFFFFF"/>
        <w:tabs>
          <w:tab w:val="left" w:pos="284"/>
          <w:tab w:val="left" w:pos="426"/>
        </w:tabs>
        <w:spacing w:after="0" w:line="360" w:lineRule="auto"/>
        <w:mirrorIndents/>
        <w:jc w:val="both"/>
        <w:rPr>
          <w:rFonts w:ascii="Arial Nova Light" w:eastAsia="Times New Roman" w:hAnsi="Arial Nova Light" w:cs="Arial"/>
          <w:sz w:val="24"/>
          <w:szCs w:val="24"/>
        </w:rPr>
      </w:pPr>
    </w:p>
    <w:p w14:paraId="39A0859B" w14:textId="0F6D8A8E" w:rsidR="003F3DF5" w:rsidRPr="005C4255" w:rsidRDefault="005C4255" w:rsidP="006D691C">
      <w:pPr>
        <w:shd w:val="clear" w:color="auto" w:fill="FFFFFF"/>
        <w:tabs>
          <w:tab w:val="left" w:pos="284"/>
          <w:tab w:val="left" w:pos="426"/>
        </w:tabs>
        <w:spacing w:after="0" w:line="360" w:lineRule="auto"/>
        <w:mirrorIndents/>
        <w:jc w:val="both"/>
        <w:rPr>
          <w:rFonts w:ascii="Arial Nova Light" w:eastAsia="Times New Roman" w:hAnsi="Arial Nova Light" w:cs="Arial"/>
          <w:b/>
          <w:bCs/>
          <w:sz w:val="24"/>
          <w:szCs w:val="24"/>
        </w:rPr>
      </w:pPr>
      <w:r w:rsidRPr="005C4255">
        <w:rPr>
          <w:rFonts w:ascii="Arial Nova Light" w:eastAsia="Times New Roman" w:hAnsi="Arial Nova Light" w:cs="Arial"/>
          <w:b/>
          <w:bCs/>
          <w:sz w:val="24"/>
          <w:szCs w:val="24"/>
        </w:rPr>
        <w:t>1.3. Radicación de la denuncia.</w:t>
      </w:r>
      <w:r>
        <w:rPr>
          <w:rFonts w:ascii="Arial Nova Light" w:eastAsia="Times New Roman" w:hAnsi="Arial Nova Light" w:cs="Arial"/>
          <w:b/>
          <w:bCs/>
          <w:sz w:val="24"/>
          <w:szCs w:val="24"/>
        </w:rPr>
        <w:t xml:space="preserve"> </w:t>
      </w:r>
      <w:r>
        <w:rPr>
          <w:rFonts w:ascii="Arial Nova Light" w:eastAsia="Times New Roman" w:hAnsi="Arial Nova Light" w:cs="Arial"/>
          <w:sz w:val="24"/>
          <w:szCs w:val="24"/>
        </w:rPr>
        <w:t xml:space="preserve">Una vez recibido el expediente, </w:t>
      </w:r>
      <w:r w:rsidR="00575959">
        <w:rPr>
          <w:rFonts w:ascii="Arial Nova Light" w:eastAsia="Times New Roman" w:hAnsi="Arial Nova Light" w:cs="Arial"/>
          <w:sz w:val="24"/>
          <w:szCs w:val="24"/>
        </w:rPr>
        <w:t xml:space="preserve">en fecha veinticinco de mayo, </w:t>
      </w:r>
      <w:r>
        <w:rPr>
          <w:rFonts w:ascii="Arial Nova Light" w:eastAsia="Times New Roman" w:hAnsi="Arial Nova Light" w:cs="Arial"/>
          <w:sz w:val="24"/>
          <w:szCs w:val="24"/>
        </w:rPr>
        <w:t>el</w:t>
      </w:r>
      <w:r w:rsidR="003F3DF5" w:rsidRPr="00BD6D94">
        <w:rPr>
          <w:rFonts w:ascii="Arial Nova Light" w:eastAsia="Times New Roman" w:hAnsi="Arial Nova Light" w:cs="Arial"/>
          <w:sz w:val="24"/>
          <w:szCs w:val="24"/>
        </w:rPr>
        <w:t xml:space="preserve"> </w:t>
      </w:r>
      <w:proofErr w:type="gramStart"/>
      <w:r w:rsidR="003F3DF5" w:rsidRPr="00BD6D94">
        <w:rPr>
          <w:rFonts w:ascii="Arial Nova Light" w:eastAsia="Times New Roman" w:hAnsi="Arial Nova Light" w:cs="Arial"/>
          <w:sz w:val="24"/>
          <w:szCs w:val="24"/>
        </w:rPr>
        <w:t>Secretar</w:t>
      </w:r>
      <w:r w:rsidR="000904C4" w:rsidRPr="00BD6D94">
        <w:rPr>
          <w:rFonts w:ascii="Arial Nova Light" w:eastAsia="Times New Roman" w:hAnsi="Arial Nova Light" w:cs="Arial"/>
          <w:sz w:val="24"/>
          <w:szCs w:val="24"/>
        </w:rPr>
        <w:t>io Ejecutivo</w:t>
      </w:r>
      <w:proofErr w:type="gramEnd"/>
      <w:r w:rsidR="000904C4" w:rsidRPr="00BD6D94">
        <w:rPr>
          <w:rFonts w:ascii="Arial Nova Light" w:eastAsia="Times New Roman" w:hAnsi="Arial Nova Light" w:cs="Arial"/>
          <w:sz w:val="24"/>
          <w:szCs w:val="24"/>
        </w:rPr>
        <w:t xml:space="preserve"> del IEE</w:t>
      </w:r>
      <w:r w:rsidR="003F3DF5" w:rsidRPr="00BD6D94">
        <w:rPr>
          <w:rFonts w:ascii="Arial Nova Light" w:eastAsia="Times New Roman" w:hAnsi="Arial Nova Light" w:cs="Arial"/>
          <w:sz w:val="24"/>
          <w:szCs w:val="24"/>
        </w:rPr>
        <w:t xml:space="preserve"> radicó la denuncia bajo el número de expediente IEE/PES/0</w:t>
      </w:r>
      <w:r w:rsidR="00767C61">
        <w:rPr>
          <w:rFonts w:ascii="Arial Nova Light" w:eastAsia="Times New Roman" w:hAnsi="Arial Nova Light" w:cs="Arial"/>
          <w:sz w:val="24"/>
          <w:szCs w:val="24"/>
        </w:rPr>
        <w:t>6</w:t>
      </w:r>
      <w:r>
        <w:rPr>
          <w:rFonts w:ascii="Arial Nova Light" w:eastAsia="Times New Roman" w:hAnsi="Arial Nova Light" w:cs="Arial"/>
          <w:sz w:val="24"/>
          <w:szCs w:val="24"/>
        </w:rPr>
        <w:t>0</w:t>
      </w:r>
      <w:r w:rsidR="003F3DF5" w:rsidRPr="00BD6D94">
        <w:rPr>
          <w:rFonts w:ascii="Arial Nova Light" w:eastAsia="Times New Roman" w:hAnsi="Arial Nova Light" w:cs="Arial"/>
          <w:sz w:val="24"/>
          <w:szCs w:val="24"/>
        </w:rPr>
        <w:t>/</w:t>
      </w:r>
      <w:r w:rsidR="0033035B" w:rsidRPr="00BD6D94">
        <w:rPr>
          <w:rFonts w:ascii="Arial Nova Light" w:eastAsia="Times New Roman" w:hAnsi="Arial Nova Light" w:cs="Arial"/>
          <w:sz w:val="24"/>
          <w:szCs w:val="24"/>
        </w:rPr>
        <w:t>2022</w:t>
      </w:r>
      <w:r w:rsidR="003F3DF5" w:rsidRPr="00BD6D94">
        <w:rPr>
          <w:rFonts w:ascii="Arial Nova Light" w:eastAsia="Times New Roman" w:hAnsi="Arial Nova Light" w:cs="Arial"/>
          <w:sz w:val="24"/>
          <w:szCs w:val="24"/>
        </w:rPr>
        <w:t xml:space="preserve">. </w:t>
      </w:r>
    </w:p>
    <w:p w14:paraId="471153C8" w14:textId="7EC7EFD3" w:rsidR="00B912C4" w:rsidRPr="00BD6D94" w:rsidRDefault="00B912C4" w:rsidP="006D691C">
      <w:pPr>
        <w:shd w:val="clear" w:color="auto" w:fill="FFFFFF"/>
        <w:tabs>
          <w:tab w:val="left" w:pos="284"/>
          <w:tab w:val="left" w:pos="426"/>
        </w:tabs>
        <w:spacing w:after="0" w:line="360" w:lineRule="auto"/>
        <w:mirrorIndents/>
        <w:jc w:val="both"/>
        <w:rPr>
          <w:rFonts w:ascii="Arial Nova Light" w:eastAsia="Times New Roman" w:hAnsi="Arial Nova Light" w:cs="Arial"/>
          <w:sz w:val="24"/>
          <w:szCs w:val="24"/>
        </w:rPr>
      </w:pPr>
    </w:p>
    <w:p w14:paraId="15A44B49" w14:textId="73C61C54" w:rsidR="00767C61" w:rsidRDefault="00B912C4" w:rsidP="006D691C">
      <w:pPr>
        <w:shd w:val="clear" w:color="auto" w:fill="FFFFFF"/>
        <w:tabs>
          <w:tab w:val="left" w:pos="284"/>
          <w:tab w:val="left" w:pos="426"/>
        </w:tabs>
        <w:spacing w:after="0" w:line="360" w:lineRule="auto"/>
        <w:mirrorIndents/>
        <w:jc w:val="both"/>
        <w:rPr>
          <w:rFonts w:ascii="Arial Nova Light" w:eastAsia="Times New Roman" w:hAnsi="Arial Nova Light" w:cs="Arial"/>
          <w:sz w:val="24"/>
          <w:szCs w:val="24"/>
        </w:rPr>
      </w:pPr>
      <w:r w:rsidRPr="007F11A8">
        <w:rPr>
          <w:rFonts w:ascii="Arial Nova Light" w:eastAsia="Times New Roman" w:hAnsi="Arial Nova Light" w:cs="Arial"/>
          <w:b/>
          <w:bCs/>
          <w:sz w:val="24"/>
          <w:szCs w:val="24"/>
        </w:rPr>
        <w:t>1.</w:t>
      </w:r>
      <w:r w:rsidR="005C4255">
        <w:rPr>
          <w:rFonts w:ascii="Arial Nova Light" w:eastAsia="Times New Roman" w:hAnsi="Arial Nova Light" w:cs="Arial"/>
          <w:b/>
          <w:bCs/>
          <w:sz w:val="24"/>
          <w:szCs w:val="24"/>
        </w:rPr>
        <w:t>4</w:t>
      </w:r>
      <w:r w:rsidRPr="007F11A8">
        <w:rPr>
          <w:rFonts w:ascii="Arial Nova Light" w:eastAsia="Times New Roman" w:hAnsi="Arial Nova Light" w:cs="Arial"/>
          <w:b/>
          <w:bCs/>
          <w:sz w:val="24"/>
          <w:szCs w:val="24"/>
        </w:rPr>
        <w:t xml:space="preserve">. </w:t>
      </w:r>
      <w:r w:rsidR="00EF6F27">
        <w:rPr>
          <w:rFonts w:ascii="Arial Nova Light" w:eastAsia="Times New Roman" w:hAnsi="Arial Nova Light" w:cs="Arial"/>
          <w:b/>
          <w:bCs/>
          <w:sz w:val="24"/>
          <w:szCs w:val="24"/>
        </w:rPr>
        <w:t>D</w:t>
      </w:r>
      <w:r w:rsidR="00D00FBA">
        <w:rPr>
          <w:rFonts w:ascii="Arial Nova Light" w:eastAsia="Times New Roman" w:hAnsi="Arial Nova Light" w:cs="Arial"/>
          <w:b/>
          <w:bCs/>
          <w:sz w:val="24"/>
          <w:szCs w:val="24"/>
        </w:rPr>
        <w:t>iligencias para mejor proveer</w:t>
      </w:r>
      <w:r w:rsidR="007F11A8">
        <w:rPr>
          <w:rFonts w:ascii="Arial Nova Light" w:eastAsia="Times New Roman" w:hAnsi="Arial Nova Light" w:cs="Arial"/>
          <w:b/>
          <w:bCs/>
          <w:sz w:val="24"/>
          <w:szCs w:val="24"/>
        </w:rPr>
        <w:t>.</w:t>
      </w:r>
      <w:r w:rsidR="00D00FBA">
        <w:rPr>
          <w:rFonts w:ascii="Arial Nova Light" w:eastAsia="Times New Roman" w:hAnsi="Arial Nova Light" w:cs="Arial"/>
          <w:b/>
          <w:bCs/>
          <w:sz w:val="24"/>
          <w:szCs w:val="24"/>
        </w:rPr>
        <w:t xml:space="preserve"> </w:t>
      </w:r>
      <w:r w:rsidR="00D00FBA">
        <w:rPr>
          <w:rFonts w:ascii="Arial Nova Light" w:eastAsia="Times New Roman" w:hAnsi="Arial Nova Light" w:cs="Arial"/>
          <w:sz w:val="24"/>
          <w:szCs w:val="24"/>
        </w:rPr>
        <w:t xml:space="preserve">El mismo </w:t>
      </w:r>
      <w:r w:rsidR="00B225A9">
        <w:rPr>
          <w:rFonts w:ascii="Arial Nova Light" w:eastAsia="Times New Roman" w:hAnsi="Arial Nova Light" w:cs="Arial"/>
          <w:sz w:val="24"/>
          <w:szCs w:val="24"/>
        </w:rPr>
        <w:t>veint</w:t>
      </w:r>
      <w:r w:rsidR="00767C61">
        <w:rPr>
          <w:rFonts w:ascii="Arial Nova Light" w:eastAsia="Times New Roman" w:hAnsi="Arial Nova Light" w:cs="Arial"/>
          <w:sz w:val="24"/>
          <w:szCs w:val="24"/>
        </w:rPr>
        <w:t>i</w:t>
      </w:r>
      <w:r w:rsidR="00575959">
        <w:rPr>
          <w:rFonts w:ascii="Arial Nova Light" w:eastAsia="Times New Roman" w:hAnsi="Arial Nova Light" w:cs="Arial"/>
          <w:sz w:val="24"/>
          <w:szCs w:val="24"/>
        </w:rPr>
        <w:t>cinco</w:t>
      </w:r>
      <w:r w:rsidR="00B225A9">
        <w:rPr>
          <w:rFonts w:ascii="Arial Nova Light" w:eastAsia="Times New Roman" w:hAnsi="Arial Nova Light" w:cs="Arial"/>
          <w:sz w:val="24"/>
          <w:szCs w:val="24"/>
        </w:rPr>
        <w:t xml:space="preserve"> de mayo</w:t>
      </w:r>
      <w:r w:rsidR="00D00FBA">
        <w:rPr>
          <w:rFonts w:ascii="Arial Nova Light" w:eastAsia="Times New Roman" w:hAnsi="Arial Nova Light" w:cs="Arial"/>
          <w:sz w:val="24"/>
          <w:szCs w:val="24"/>
        </w:rPr>
        <w:t xml:space="preserve">, el </w:t>
      </w:r>
      <w:proofErr w:type="gramStart"/>
      <w:r w:rsidR="00D00FBA">
        <w:rPr>
          <w:rFonts w:ascii="Arial Nova Light" w:eastAsia="Times New Roman" w:hAnsi="Arial Nova Light" w:cs="Arial"/>
          <w:sz w:val="24"/>
          <w:szCs w:val="24"/>
        </w:rPr>
        <w:t>Secretario Ejecutivo</w:t>
      </w:r>
      <w:proofErr w:type="gramEnd"/>
      <w:r w:rsidR="00D00FBA">
        <w:rPr>
          <w:rFonts w:ascii="Arial Nova Light" w:eastAsia="Times New Roman" w:hAnsi="Arial Nova Light" w:cs="Arial"/>
          <w:sz w:val="24"/>
          <w:szCs w:val="24"/>
        </w:rPr>
        <w:t xml:space="preserve"> ordenó</w:t>
      </w:r>
      <w:r w:rsidR="00004914">
        <w:rPr>
          <w:rFonts w:ascii="Arial Nova Light" w:eastAsia="Times New Roman" w:hAnsi="Arial Nova Light" w:cs="Arial"/>
          <w:sz w:val="24"/>
          <w:szCs w:val="24"/>
        </w:rPr>
        <w:t xml:space="preserve"> a través de la </w:t>
      </w:r>
      <w:r w:rsidR="00EF6F27">
        <w:rPr>
          <w:rFonts w:ascii="Arial Nova Light" w:eastAsia="Times New Roman" w:hAnsi="Arial Nova Light" w:cs="Arial"/>
          <w:sz w:val="24"/>
          <w:szCs w:val="24"/>
        </w:rPr>
        <w:t>Oficialía</w:t>
      </w:r>
      <w:r w:rsidR="00004914">
        <w:rPr>
          <w:rFonts w:ascii="Arial Nova Light" w:eastAsia="Times New Roman" w:hAnsi="Arial Nova Light" w:cs="Arial"/>
          <w:sz w:val="24"/>
          <w:szCs w:val="24"/>
        </w:rPr>
        <w:t xml:space="preserve"> Electoral,</w:t>
      </w:r>
      <w:r w:rsidR="00D00FBA">
        <w:rPr>
          <w:rFonts w:ascii="Arial Nova Light" w:eastAsia="Times New Roman" w:hAnsi="Arial Nova Light" w:cs="Arial"/>
          <w:sz w:val="24"/>
          <w:szCs w:val="24"/>
        </w:rPr>
        <w:t xml:space="preserve"> certificar la existencia</w:t>
      </w:r>
      <w:r w:rsidR="00B225A9">
        <w:rPr>
          <w:rFonts w:ascii="Arial Nova Light" w:eastAsia="Times New Roman" w:hAnsi="Arial Nova Light" w:cs="Arial"/>
          <w:sz w:val="24"/>
          <w:szCs w:val="24"/>
        </w:rPr>
        <w:t xml:space="preserve"> y contenido de</w:t>
      </w:r>
      <w:r w:rsidR="00575959">
        <w:rPr>
          <w:rFonts w:ascii="Arial Nova Light" w:eastAsia="Times New Roman" w:hAnsi="Arial Nova Light" w:cs="Arial"/>
          <w:sz w:val="24"/>
          <w:szCs w:val="24"/>
        </w:rPr>
        <w:t xml:space="preserve"> las publicaciones denunciadas.</w:t>
      </w:r>
    </w:p>
    <w:p w14:paraId="46BBC7E3" w14:textId="77777777" w:rsidR="00767C61" w:rsidRDefault="00767C61" w:rsidP="006D691C">
      <w:pPr>
        <w:pStyle w:val="Prrafodelista"/>
        <w:shd w:val="clear" w:color="auto" w:fill="FFFFFF"/>
        <w:tabs>
          <w:tab w:val="left" w:pos="426"/>
        </w:tabs>
        <w:spacing w:after="0" w:line="360" w:lineRule="auto"/>
        <w:ind w:left="0"/>
        <w:jc w:val="both"/>
        <w:rPr>
          <w:rFonts w:ascii="Arial Nova Light" w:eastAsia="Times New Roman" w:hAnsi="Arial Nova Light" w:cs="Arial"/>
          <w:b/>
          <w:sz w:val="24"/>
          <w:szCs w:val="24"/>
        </w:rPr>
      </w:pPr>
    </w:p>
    <w:p w14:paraId="7C792C66" w14:textId="193D23C8" w:rsidR="000C7C8A" w:rsidRDefault="00767C61" w:rsidP="006D691C">
      <w:pPr>
        <w:pStyle w:val="Prrafodelista"/>
        <w:shd w:val="clear" w:color="auto" w:fill="FFFFFF"/>
        <w:tabs>
          <w:tab w:val="left" w:pos="426"/>
        </w:tabs>
        <w:spacing w:after="0" w:line="360" w:lineRule="auto"/>
        <w:ind w:left="0"/>
        <w:jc w:val="both"/>
        <w:rPr>
          <w:rFonts w:ascii="Arial Nova Light" w:eastAsia="Times New Roman" w:hAnsi="Arial Nova Light" w:cs="Arial"/>
          <w:sz w:val="24"/>
          <w:szCs w:val="24"/>
        </w:rPr>
      </w:pPr>
      <w:r>
        <w:rPr>
          <w:rFonts w:ascii="Arial Nova Light" w:eastAsia="Times New Roman" w:hAnsi="Arial Nova Light" w:cs="Arial"/>
          <w:b/>
          <w:sz w:val="24"/>
          <w:szCs w:val="24"/>
        </w:rPr>
        <w:t>1.5.</w:t>
      </w:r>
      <w:r w:rsidR="00295B97" w:rsidRPr="00BD6D94">
        <w:rPr>
          <w:rFonts w:ascii="Arial Nova Light" w:eastAsia="Times New Roman" w:hAnsi="Arial Nova Light" w:cs="Arial"/>
          <w:b/>
          <w:sz w:val="24"/>
          <w:szCs w:val="24"/>
        </w:rPr>
        <w:t xml:space="preserve"> </w:t>
      </w:r>
      <w:r w:rsidR="00657220" w:rsidRPr="00BD6D94">
        <w:rPr>
          <w:rFonts w:ascii="Arial Nova Light" w:eastAsia="Times New Roman" w:hAnsi="Arial Nova Light" w:cs="Arial"/>
          <w:b/>
          <w:sz w:val="24"/>
          <w:szCs w:val="24"/>
        </w:rPr>
        <w:t>Admisión de la denuncia</w:t>
      </w:r>
      <w:r w:rsidR="00851F37" w:rsidRPr="00BD6D94">
        <w:rPr>
          <w:rFonts w:ascii="Arial Nova Light" w:eastAsia="Times New Roman" w:hAnsi="Arial Nova Light" w:cs="Arial"/>
          <w:b/>
          <w:sz w:val="24"/>
          <w:szCs w:val="24"/>
        </w:rPr>
        <w:t>.</w:t>
      </w:r>
      <w:r w:rsidR="00CE7265" w:rsidRPr="00BD6D94">
        <w:rPr>
          <w:rFonts w:ascii="Arial Nova Light" w:eastAsia="Times New Roman" w:hAnsi="Arial Nova Light" w:cs="Arial"/>
          <w:b/>
          <w:sz w:val="24"/>
          <w:szCs w:val="24"/>
        </w:rPr>
        <w:t xml:space="preserve"> </w:t>
      </w:r>
      <w:r w:rsidR="00851F37" w:rsidRPr="00BD6D94">
        <w:rPr>
          <w:rFonts w:ascii="Arial Nova Light" w:eastAsia="Times New Roman" w:hAnsi="Arial Nova Light" w:cs="Arial"/>
          <w:sz w:val="24"/>
          <w:szCs w:val="24"/>
        </w:rPr>
        <w:t>E</w:t>
      </w:r>
      <w:r w:rsidR="006D4988">
        <w:rPr>
          <w:rFonts w:ascii="Arial Nova Light" w:eastAsia="Times New Roman" w:hAnsi="Arial Nova Light" w:cs="Arial"/>
          <w:sz w:val="24"/>
          <w:szCs w:val="24"/>
        </w:rPr>
        <w:t>l</w:t>
      </w:r>
      <w:r w:rsidR="00BC0F7A">
        <w:rPr>
          <w:rFonts w:ascii="Arial Nova Light" w:eastAsia="Times New Roman" w:hAnsi="Arial Nova Light" w:cs="Arial"/>
          <w:sz w:val="24"/>
          <w:szCs w:val="24"/>
        </w:rPr>
        <w:t xml:space="preserve"> </w:t>
      </w:r>
      <w:r w:rsidR="00BD267E">
        <w:rPr>
          <w:rFonts w:ascii="Arial Nova Light" w:eastAsia="Times New Roman" w:hAnsi="Arial Nova Light" w:cs="Arial"/>
          <w:sz w:val="24"/>
          <w:szCs w:val="24"/>
        </w:rPr>
        <w:t>treinta y uno de mayo</w:t>
      </w:r>
      <w:r w:rsidR="005C1E7F" w:rsidRPr="00BD6D94">
        <w:rPr>
          <w:rFonts w:ascii="Arial Nova Light" w:eastAsia="Times New Roman" w:hAnsi="Arial Nova Light" w:cs="Arial"/>
          <w:sz w:val="24"/>
          <w:szCs w:val="24"/>
        </w:rPr>
        <w:t>,</w:t>
      </w:r>
      <w:r w:rsidR="000904C4" w:rsidRPr="00BD6D94">
        <w:rPr>
          <w:rFonts w:ascii="Arial Nova Light" w:eastAsia="Times New Roman" w:hAnsi="Arial Nova Light" w:cs="Arial"/>
          <w:sz w:val="24"/>
          <w:szCs w:val="24"/>
        </w:rPr>
        <w:t xml:space="preserve"> el </w:t>
      </w:r>
      <w:proofErr w:type="gramStart"/>
      <w:r w:rsidR="000904C4" w:rsidRPr="00BD6D94">
        <w:rPr>
          <w:rFonts w:ascii="Arial Nova Light" w:eastAsia="Times New Roman" w:hAnsi="Arial Nova Light" w:cs="Arial"/>
          <w:sz w:val="24"/>
          <w:szCs w:val="24"/>
        </w:rPr>
        <w:t>Secretario Ejecutivo</w:t>
      </w:r>
      <w:proofErr w:type="gramEnd"/>
      <w:r w:rsidR="000904C4" w:rsidRPr="00BD6D94">
        <w:rPr>
          <w:rFonts w:ascii="Arial Nova Light" w:eastAsia="Times New Roman" w:hAnsi="Arial Nova Light" w:cs="Arial"/>
          <w:sz w:val="24"/>
          <w:szCs w:val="24"/>
        </w:rPr>
        <w:t xml:space="preserve"> </w:t>
      </w:r>
      <w:r w:rsidR="00851F37" w:rsidRPr="00BD6D94">
        <w:rPr>
          <w:rFonts w:ascii="Arial Nova Light" w:eastAsia="Times New Roman" w:hAnsi="Arial Nova Light" w:cs="Arial"/>
          <w:sz w:val="24"/>
          <w:szCs w:val="24"/>
        </w:rPr>
        <w:t>dictó el acuerdo de admisión</w:t>
      </w:r>
      <w:r w:rsidR="006D4988">
        <w:rPr>
          <w:rFonts w:ascii="Arial Nova Light" w:eastAsia="Times New Roman" w:hAnsi="Arial Nova Light" w:cs="Arial"/>
          <w:sz w:val="24"/>
          <w:szCs w:val="24"/>
        </w:rPr>
        <w:t xml:space="preserve"> del expediente </w:t>
      </w:r>
      <w:r w:rsidR="006D4988" w:rsidRPr="00BD6D94">
        <w:rPr>
          <w:rFonts w:ascii="Arial Nova Light" w:eastAsia="Times New Roman" w:hAnsi="Arial Nova Light" w:cs="Arial"/>
          <w:bCs/>
          <w:sz w:val="24"/>
          <w:szCs w:val="24"/>
        </w:rPr>
        <w:t>IEE/PES/0</w:t>
      </w:r>
      <w:r w:rsidR="00BF64A6">
        <w:rPr>
          <w:rFonts w:ascii="Arial Nova Light" w:eastAsia="Times New Roman" w:hAnsi="Arial Nova Light" w:cs="Arial"/>
          <w:bCs/>
          <w:sz w:val="24"/>
          <w:szCs w:val="24"/>
        </w:rPr>
        <w:t>6</w:t>
      </w:r>
      <w:r w:rsidR="00BD267E">
        <w:rPr>
          <w:rFonts w:ascii="Arial Nova Light" w:eastAsia="Times New Roman" w:hAnsi="Arial Nova Light" w:cs="Arial"/>
          <w:bCs/>
          <w:sz w:val="24"/>
          <w:szCs w:val="24"/>
        </w:rPr>
        <w:t>0</w:t>
      </w:r>
      <w:r w:rsidR="006D4988" w:rsidRPr="00BD6D94">
        <w:rPr>
          <w:rFonts w:ascii="Arial Nova Light" w:eastAsia="Times New Roman" w:hAnsi="Arial Nova Light" w:cs="Arial"/>
          <w:bCs/>
          <w:sz w:val="24"/>
          <w:szCs w:val="24"/>
        </w:rPr>
        <w:t>/2022</w:t>
      </w:r>
      <w:r w:rsidR="00105433" w:rsidRPr="00BD6D94">
        <w:rPr>
          <w:rFonts w:ascii="Arial Nova Light" w:eastAsia="Times New Roman" w:hAnsi="Arial Nova Light" w:cs="Arial"/>
          <w:sz w:val="24"/>
          <w:szCs w:val="24"/>
        </w:rPr>
        <w:t>, señalando fecha para la celebración de la Audiencia de Pruebas y Alegatos</w:t>
      </w:r>
      <w:r w:rsidR="00992C5C" w:rsidRPr="00BD6D94">
        <w:rPr>
          <w:rFonts w:ascii="Arial Nova Light" w:eastAsia="Times New Roman" w:hAnsi="Arial Nova Light" w:cs="Arial"/>
          <w:sz w:val="24"/>
          <w:szCs w:val="24"/>
        </w:rPr>
        <w:t xml:space="preserve">. </w:t>
      </w:r>
    </w:p>
    <w:p w14:paraId="59927065" w14:textId="61EEAA22" w:rsidR="001D08D6" w:rsidRDefault="001D08D6" w:rsidP="006D691C">
      <w:pPr>
        <w:pStyle w:val="Prrafodelista"/>
        <w:shd w:val="clear" w:color="auto" w:fill="FFFFFF"/>
        <w:tabs>
          <w:tab w:val="left" w:pos="426"/>
        </w:tabs>
        <w:spacing w:after="0" w:line="360" w:lineRule="auto"/>
        <w:ind w:left="0"/>
        <w:jc w:val="both"/>
        <w:rPr>
          <w:rFonts w:ascii="Arial Nova Light" w:eastAsia="Times New Roman" w:hAnsi="Arial Nova Light" w:cs="Arial"/>
          <w:sz w:val="24"/>
          <w:szCs w:val="24"/>
        </w:rPr>
      </w:pPr>
    </w:p>
    <w:p w14:paraId="1C01B338" w14:textId="642BEAE5" w:rsidR="001D08D6" w:rsidRPr="002C6433" w:rsidRDefault="001D08D6" w:rsidP="006D691C">
      <w:pPr>
        <w:pStyle w:val="Prrafodelista"/>
        <w:shd w:val="clear" w:color="auto" w:fill="FFFFFF"/>
        <w:tabs>
          <w:tab w:val="left" w:pos="426"/>
        </w:tabs>
        <w:spacing w:after="0" w:line="360" w:lineRule="auto"/>
        <w:ind w:left="0"/>
        <w:jc w:val="both"/>
        <w:rPr>
          <w:rFonts w:ascii="Arial Nova Light" w:eastAsia="Times New Roman" w:hAnsi="Arial Nova Light" w:cs="Arial"/>
          <w:color w:val="FF0000"/>
          <w:sz w:val="24"/>
          <w:szCs w:val="24"/>
        </w:rPr>
      </w:pPr>
      <w:r w:rsidRPr="001D08D6">
        <w:rPr>
          <w:rFonts w:ascii="Arial Nova Light" w:eastAsia="Times New Roman" w:hAnsi="Arial Nova Light" w:cs="Arial"/>
          <w:b/>
          <w:bCs/>
          <w:sz w:val="24"/>
          <w:szCs w:val="24"/>
        </w:rPr>
        <w:t xml:space="preserve">1.6. Medidas cautelares. </w:t>
      </w:r>
      <w:r w:rsidR="00524CCA">
        <w:rPr>
          <w:rFonts w:ascii="Arial Nova Light" w:eastAsia="Times New Roman" w:hAnsi="Arial Nova Light" w:cs="Arial"/>
          <w:sz w:val="24"/>
          <w:szCs w:val="24"/>
        </w:rPr>
        <w:t xml:space="preserve">En su escrito de denuncia, el PAN solicita que se impida a los denunciados </w:t>
      </w:r>
      <w:r w:rsidR="00524CCA" w:rsidRPr="00F257A9">
        <w:rPr>
          <w:rFonts w:ascii="Arial Nova Light" w:eastAsia="Times New Roman" w:hAnsi="Arial Nova Light" w:cs="Arial"/>
          <w:i/>
          <w:iCs/>
          <w:sz w:val="24"/>
          <w:szCs w:val="24"/>
        </w:rPr>
        <w:t>sigan utilizando los programas y recursos del gobierno federal para favorecer a l</w:t>
      </w:r>
      <w:r w:rsidR="001660F5">
        <w:rPr>
          <w:rFonts w:ascii="Arial Nova Light" w:eastAsia="Times New Roman" w:hAnsi="Arial Nova Light" w:cs="Arial"/>
          <w:i/>
          <w:iCs/>
          <w:sz w:val="24"/>
          <w:szCs w:val="24"/>
        </w:rPr>
        <w:t>a entonces</w:t>
      </w:r>
      <w:r w:rsidR="00524CCA" w:rsidRPr="00F257A9">
        <w:rPr>
          <w:rFonts w:ascii="Arial Nova Light" w:eastAsia="Times New Roman" w:hAnsi="Arial Nova Light" w:cs="Arial"/>
          <w:i/>
          <w:iCs/>
          <w:sz w:val="24"/>
          <w:szCs w:val="24"/>
        </w:rPr>
        <w:t xml:space="preserve"> candidat</w:t>
      </w:r>
      <w:r w:rsidR="001660F5">
        <w:rPr>
          <w:rFonts w:ascii="Arial Nova Light" w:eastAsia="Times New Roman" w:hAnsi="Arial Nova Light" w:cs="Arial"/>
          <w:i/>
          <w:iCs/>
          <w:sz w:val="24"/>
          <w:szCs w:val="24"/>
        </w:rPr>
        <w:t>a</w:t>
      </w:r>
      <w:r w:rsidR="00524CCA" w:rsidRPr="00F257A9">
        <w:rPr>
          <w:rFonts w:ascii="Arial Nova Light" w:eastAsia="Times New Roman" w:hAnsi="Arial Nova Light" w:cs="Arial"/>
          <w:i/>
          <w:iCs/>
          <w:sz w:val="24"/>
          <w:szCs w:val="24"/>
        </w:rPr>
        <w:t xml:space="preserve"> de MORENA</w:t>
      </w:r>
      <w:r w:rsidR="001660F5">
        <w:rPr>
          <w:rFonts w:ascii="Arial Nova Light" w:eastAsia="Times New Roman" w:hAnsi="Arial Nova Light" w:cs="Arial"/>
          <w:i/>
          <w:iCs/>
          <w:sz w:val="24"/>
          <w:szCs w:val="24"/>
        </w:rPr>
        <w:t xml:space="preserve"> a la Gubernatura del Estado</w:t>
      </w:r>
      <w:r w:rsidR="00F257A9">
        <w:rPr>
          <w:rFonts w:ascii="Arial Nova Light" w:eastAsia="Times New Roman" w:hAnsi="Arial Nova Light" w:cs="Arial"/>
          <w:sz w:val="24"/>
          <w:szCs w:val="24"/>
        </w:rPr>
        <w:t>.</w:t>
      </w:r>
    </w:p>
    <w:p w14:paraId="1538B3C7" w14:textId="3B55934A" w:rsidR="00F257A9" w:rsidRDefault="00F257A9" w:rsidP="006D691C">
      <w:pPr>
        <w:pStyle w:val="Prrafodelista"/>
        <w:shd w:val="clear" w:color="auto" w:fill="FFFFFF"/>
        <w:tabs>
          <w:tab w:val="left" w:pos="426"/>
        </w:tabs>
        <w:spacing w:after="0" w:line="360" w:lineRule="auto"/>
        <w:ind w:left="0"/>
        <w:jc w:val="both"/>
        <w:rPr>
          <w:rFonts w:ascii="Arial Nova Light" w:eastAsia="Times New Roman" w:hAnsi="Arial Nova Light" w:cs="Arial"/>
          <w:sz w:val="24"/>
          <w:szCs w:val="24"/>
        </w:rPr>
      </w:pPr>
    </w:p>
    <w:p w14:paraId="5D0047FC" w14:textId="4B91B084" w:rsidR="00F257A9" w:rsidRDefault="00F257A9" w:rsidP="006D691C">
      <w:pPr>
        <w:pStyle w:val="Prrafodelista"/>
        <w:shd w:val="clear" w:color="auto" w:fill="FFFFFF"/>
        <w:tabs>
          <w:tab w:val="left" w:pos="426"/>
        </w:tabs>
        <w:spacing w:after="0" w:line="360" w:lineRule="auto"/>
        <w:ind w:left="0"/>
        <w:jc w:val="both"/>
        <w:rPr>
          <w:rFonts w:ascii="Arial Nova Light" w:eastAsia="Times New Roman" w:hAnsi="Arial Nova Light" w:cs="Arial"/>
          <w:sz w:val="24"/>
          <w:szCs w:val="24"/>
        </w:rPr>
      </w:pPr>
      <w:r>
        <w:rPr>
          <w:rFonts w:ascii="Arial Nova Light" w:eastAsia="Times New Roman" w:hAnsi="Arial Nova Light" w:cs="Arial"/>
          <w:sz w:val="24"/>
          <w:szCs w:val="24"/>
        </w:rPr>
        <w:lastRenderedPageBreak/>
        <w:t xml:space="preserve">Al respecto, en fecha primero de junio, el </w:t>
      </w:r>
      <w:proofErr w:type="gramStart"/>
      <w:r>
        <w:rPr>
          <w:rFonts w:ascii="Arial Nova Light" w:eastAsia="Times New Roman" w:hAnsi="Arial Nova Light" w:cs="Arial"/>
          <w:sz w:val="24"/>
          <w:szCs w:val="24"/>
        </w:rPr>
        <w:t>Secretario Ejecutivo</w:t>
      </w:r>
      <w:proofErr w:type="gramEnd"/>
      <w:r>
        <w:rPr>
          <w:rFonts w:ascii="Arial Nova Light" w:eastAsia="Times New Roman" w:hAnsi="Arial Nova Light" w:cs="Arial"/>
          <w:sz w:val="24"/>
          <w:szCs w:val="24"/>
        </w:rPr>
        <w:t xml:space="preserve"> del IEE desestimó la imposición de medidas cautelares, al considerar que las mismas no se pueden aplicar en </w:t>
      </w:r>
      <w:r w:rsidRPr="00F257A9">
        <w:rPr>
          <w:rFonts w:ascii="Arial Nova Light" w:eastAsia="Times New Roman" w:hAnsi="Arial Nova Light" w:cs="Arial"/>
          <w:i/>
          <w:iCs/>
          <w:sz w:val="24"/>
          <w:szCs w:val="24"/>
        </w:rPr>
        <w:t>hechos o acontecimientos futuros de realización incierta</w:t>
      </w:r>
      <w:r>
        <w:rPr>
          <w:rFonts w:ascii="Arial Nova Light" w:eastAsia="Times New Roman" w:hAnsi="Arial Nova Light" w:cs="Arial"/>
          <w:sz w:val="24"/>
          <w:szCs w:val="24"/>
        </w:rPr>
        <w:t>.</w:t>
      </w:r>
    </w:p>
    <w:p w14:paraId="2F2D9B4F" w14:textId="03ABF9FF" w:rsidR="00C32660" w:rsidRDefault="00C32660" w:rsidP="006D691C">
      <w:pPr>
        <w:pStyle w:val="Prrafodelista"/>
        <w:shd w:val="clear" w:color="auto" w:fill="FFFFFF"/>
        <w:tabs>
          <w:tab w:val="left" w:pos="426"/>
        </w:tabs>
        <w:spacing w:after="0" w:line="360" w:lineRule="auto"/>
        <w:ind w:left="0"/>
        <w:jc w:val="both"/>
        <w:rPr>
          <w:rFonts w:ascii="Arial Nova Light" w:eastAsia="Times New Roman" w:hAnsi="Arial Nova Light" w:cs="Arial"/>
          <w:sz w:val="24"/>
          <w:szCs w:val="24"/>
        </w:rPr>
      </w:pPr>
    </w:p>
    <w:p w14:paraId="77A26C5F" w14:textId="6DAC833F" w:rsidR="00C32660" w:rsidRPr="00C32660" w:rsidRDefault="00C32660" w:rsidP="006D691C">
      <w:pPr>
        <w:pStyle w:val="Prrafodelista"/>
        <w:shd w:val="clear" w:color="auto" w:fill="FFFFFF"/>
        <w:tabs>
          <w:tab w:val="left" w:pos="426"/>
        </w:tabs>
        <w:spacing w:after="0" w:line="360" w:lineRule="auto"/>
        <w:ind w:left="0"/>
        <w:jc w:val="both"/>
        <w:rPr>
          <w:rFonts w:ascii="Arial Nova Light" w:eastAsia="Times New Roman" w:hAnsi="Arial Nova Light" w:cs="Arial"/>
          <w:sz w:val="24"/>
          <w:szCs w:val="24"/>
        </w:rPr>
      </w:pPr>
      <w:r w:rsidRPr="00C32660">
        <w:rPr>
          <w:rFonts w:ascii="Arial Nova Light" w:eastAsia="Times New Roman" w:hAnsi="Arial Nova Light" w:cs="Arial"/>
          <w:b/>
          <w:bCs/>
          <w:sz w:val="24"/>
          <w:szCs w:val="24"/>
        </w:rPr>
        <w:t>1.7. Diligencia de notificación.</w:t>
      </w:r>
      <w:r>
        <w:rPr>
          <w:rFonts w:ascii="Arial Nova Light" w:eastAsia="Times New Roman" w:hAnsi="Arial Nova Light" w:cs="Arial"/>
          <w:b/>
          <w:bCs/>
          <w:sz w:val="24"/>
          <w:szCs w:val="24"/>
        </w:rPr>
        <w:t xml:space="preserve"> </w:t>
      </w:r>
      <w:r w:rsidR="00334729">
        <w:rPr>
          <w:rFonts w:ascii="Arial Nova Light" w:eastAsia="Times New Roman" w:hAnsi="Arial Nova Light" w:cs="Arial"/>
          <w:sz w:val="24"/>
          <w:szCs w:val="24"/>
        </w:rPr>
        <w:t xml:space="preserve">Al no haber sido debidamente emplazados los denunciados CC. Mario Delgado Carrillo, Gilberto Gutiérrez y Aldo Emmanuel Ruiz Sánchez, en fecha quince de junio, el </w:t>
      </w:r>
      <w:proofErr w:type="gramStart"/>
      <w:r w:rsidR="00334729">
        <w:rPr>
          <w:rFonts w:ascii="Arial Nova Light" w:eastAsia="Times New Roman" w:hAnsi="Arial Nova Light" w:cs="Arial"/>
          <w:sz w:val="24"/>
          <w:szCs w:val="24"/>
        </w:rPr>
        <w:t>Secretario Ejecutivo</w:t>
      </w:r>
      <w:proofErr w:type="gramEnd"/>
      <w:r w:rsidR="00334729">
        <w:rPr>
          <w:rFonts w:ascii="Arial Nova Light" w:eastAsia="Times New Roman" w:hAnsi="Arial Nova Light" w:cs="Arial"/>
          <w:sz w:val="24"/>
          <w:szCs w:val="24"/>
        </w:rPr>
        <w:t xml:space="preserve"> ordenó emplazarlos a efecto de que compare</w:t>
      </w:r>
      <w:r w:rsidR="006518D7">
        <w:rPr>
          <w:rFonts w:ascii="Arial Nova Light" w:eastAsia="Times New Roman" w:hAnsi="Arial Nova Light" w:cs="Arial"/>
          <w:sz w:val="24"/>
          <w:szCs w:val="24"/>
        </w:rPr>
        <w:t>cieran</w:t>
      </w:r>
      <w:r w:rsidR="00334729">
        <w:rPr>
          <w:rFonts w:ascii="Arial Nova Light" w:eastAsia="Times New Roman" w:hAnsi="Arial Nova Light" w:cs="Arial"/>
          <w:sz w:val="24"/>
          <w:szCs w:val="24"/>
        </w:rPr>
        <w:t xml:space="preserve"> a la audiencia de pruebas y alegatos. </w:t>
      </w:r>
    </w:p>
    <w:p w14:paraId="437EE243" w14:textId="77777777" w:rsidR="00BC4ED3" w:rsidRPr="004D263D" w:rsidRDefault="00BC4ED3" w:rsidP="006D691C">
      <w:pPr>
        <w:pStyle w:val="Prrafodelista"/>
        <w:shd w:val="clear" w:color="auto" w:fill="FFFFFF"/>
        <w:tabs>
          <w:tab w:val="left" w:pos="426"/>
        </w:tabs>
        <w:spacing w:after="0" w:line="360" w:lineRule="auto"/>
        <w:ind w:left="0"/>
        <w:jc w:val="both"/>
        <w:rPr>
          <w:rFonts w:ascii="Arial Nova Light" w:eastAsia="Times New Roman" w:hAnsi="Arial Nova Light" w:cs="Arial"/>
          <w:sz w:val="24"/>
          <w:szCs w:val="24"/>
        </w:rPr>
      </w:pPr>
    </w:p>
    <w:p w14:paraId="7CFE6DDB" w14:textId="1869D751" w:rsidR="00165BBA" w:rsidRPr="006D4988" w:rsidRDefault="006D4988" w:rsidP="006D691C">
      <w:pPr>
        <w:shd w:val="clear" w:color="auto" w:fill="FFFFFF"/>
        <w:tabs>
          <w:tab w:val="left" w:pos="426"/>
        </w:tabs>
        <w:spacing w:after="0" w:line="360" w:lineRule="auto"/>
        <w:jc w:val="both"/>
        <w:rPr>
          <w:rFonts w:ascii="Arial Nova Light" w:eastAsia="Times New Roman" w:hAnsi="Arial Nova Light" w:cs="Arial"/>
          <w:sz w:val="24"/>
          <w:szCs w:val="24"/>
        </w:rPr>
      </w:pPr>
      <w:r>
        <w:rPr>
          <w:rFonts w:ascii="Arial Nova Light" w:eastAsia="Times New Roman" w:hAnsi="Arial Nova Light" w:cs="Arial"/>
          <w:b/>
          <w:sz w:val="24"/>
          <w:szCs w:val="24"/>
        </w:rPr>
        <w:t>1.</w:t>
      </w:r>
      <w:r w:rsidR="00C32660">
        <w:rPr>
          <w:rFonts w:ascii="Arial Nova Light" w:eastAsia="Times New Roman" w:hAnsi="Arial Nova Light" w:cs="Arial"/>
          <w:b/>
          <w:sz w:val="24"/>
          <w:szCs w:val="24"/>
        </w:rPr>
        <w:t>7</w:t>
      </w:r>
      <w:r>
        <w:rPr>
          <w:rFonts w:ascii="Arial Nova Light" w:eastAsia="Times New Roman" w:hAnsi="Arial Nova Light" w:cs="Arial"/>
          <w:b/>
          <w:sz w:val="24"/>
          <w:szCs w:val="24"/>
        </w:rPr>
        <w:t xml:space="preserve">. </w:t>
      </w:r>
      <w:r w:rsidR="000C2F5B" w:rsidRPr="006D4988">
        <w:rPr>
          <w:rFonts w:ascii="Arial Nova Light" w:eastAsia="Times New Roman" w:hAnsi="Arial Nova Light" w:cs="Arial"/>
          <w:b/>
          <w:sz w:val="24"/>
          <w:szCs w:val="24"/>
        </w:rPr>
        <w:t>Integr</w:t>
      </w:r>
      <w:r w:rsidR="00BD1803" w:rsidRPr="006D4988">
        <w:rPr>
          <w:rFonts w:ascii="Arial Nova Light" w:eastAsia="Times New Roman" w:hAnsi="Arial Nova Light" w:cs="Arial"/>
          <w:b/>
          <w:sz w:val="24"/>
          <w:szCs w:val="24"/>
        </w:rPr>
        <w:t xml:space="preserve">ación del expediente </w:t>
      </w:r>
      <w:r w:rsidR="00106DFA" w:rsidRPr="006D4988">
        <w:rPr>
          <w:rFonts w:ascii="Arial Nova Light" w:eastAsia="Times New Roman" w:hAnsi="Arial Nova Light" w:cs="Arial"/>
          <w:b/>
          <w:sz w:val="24"/>
          <w:szCs w:val="24"/>
        </w:rPr>
        <w:t>IEE/PES/0</w:t>
      </w:r>
      <w:r w:rsidR="008D19DD">
        <w:rPr>
          <w:rFonts w:ascii="Arial Nova Light" w:eastAsia="Times New Roman" w:hAnsi="Arial Nova Light" w:cs="Arial"/>
          <w:b/>
          <w:sz w:val="24"/>
          <w:szCs w:val="24"/>
        </w:rPr>
        <w:t>6</w:t>
      </w:r>
      <w:r w:rsidR="006518D7">
        <w:rPr>
          <w:rFonts w:ascii="Arial Nova Light" w:eastAsia="Times New Roman" w:hAnsi="Arial Nova Light" w:cs="Arial"/>
          <w:b/>
          <w:sz w:val="24"/>
          <w:szCs w:val="24"/>
        </w:rPr>
        <w:t>0</w:t>
      </w:r>
      <w:r w:rsidR="00106DFA" w:rsidRPr="006D4988">
        <w:rPr>
          <w:rFonts w:ascii="Arial Nova Light" w:eastAsia="Times New Roman" w:hAnsi="Arial Nova Light" w:cs="Arial"/>
          <w:b/>
          <w:sz w:val="24"/>
          <w:szCs w:val="24"/>
        </w:rPr>
        <w:t>/202</w:t>
      </w:r>
      <w:r w:rsidR="00D0636C" w:rsidRPr="006D4988">
        <w:rPr>
          <w:rFonts w:ascii="Arial Nova Light" w:eastAsia="Times New Roman" w:hAnsi="Arial Nova Light" w:cs="Arial"/>
          <w:b/>
          <w:sz w:val="24"/>
          <w:szCs w:val="24"/>
        </w:rPr>
        <w:t>2</w:t>
      </w:r>
      <w:r w:rsidR="00106DFA" w:rsidRPr="006D4988">
        <w:rPr>
          <w:rFonts w:ascii="Arial Nova Light" w:eastAsia="Times New Roman" w:hAnsi="Arial Nova Light" w:cs="Arial"/>
          <w:b/>
          <w:sz w:val="24"/>
          <w:szCs w:val="24"/>
        </w:rPr>
        <w:t xml:space="preserve"> </w:t>
      </w:r>
      <w:r w:rsidR="000C2F5B" w:rsidRPr="006D4988">
        <w:rPr>
          <w:rFonts w:ascii="Arial Nova Light" w:eastAsia="Times New Roman" w:hAnsi="Arial Nova Light" w:cs="Arial"/>
          <w:b/>
          <w:sz w:val="24"/>
          <w:szCs w:val="24"/>
        </w:rPr>
        <w:t xml:space="preserve">y remisión al Tribunal. </w:t>
      </w:r>
      <w:r w:rsidR="00851F37" w:rsidRPr="006D4988">
        <w:rPr>
          <w:rFonts w:ascii="Arial Nova Light" w:eastAsia="Times New Roman" w:hAnsi="Arial Nova Light" w:cs="Arial"/>
          <w:sz w:val="24"/>
          <w:szCs w:val="24"/>
        </w:rPr>
        <w:t>E</w:t>
      </w:r>
      <w:r w:rsidR="00DD7877" w:rsidRPr="006D4988">
        <w:rPr>
          <w:rFonts w:ascii="Arial Nova Light" w:eastAsia="Times New Roman" w:hAnsi="Arial Nova Light" w:cs="Arial"/>
          <w:sz w:val="24"/>
          <w:szCs w:val="24"/>
        </w:rPr>
        <w:t>n fecha</w:t>
      </w:r>
      <w:r w:rsidR="00103C31" w:rsidRPr="006D4988">
        <w:rPr>
          <w:rFonts w:ascii="Arial Nova Light" w:eastAsia="Times New Roman" w:hAnsi="Arial Nova Light" w:cs="Arial"/>
          <w:sz w:val="24"/>
          <w:szCs w:val="24"/>
        </w:rPr>
        <w:t xml:space="preserve"> </w:t>
      </w:r>
      <w:r w:rsidR="006518D7">
        <w:rPr>
          <w:rFonts w:ascii="Arial Nova Light" w:eastAsia="Times New Roman" w:hAnsi="Arial Nova Light" w:cs="Arial"/>
          <w:sz w:val="24"/>
          <w:szCs w:val="24"/>
        </w:rPr>
        <w:t>treinta</w:t>
      </w:r>
      <w:r w:rsidR="003E7D12">
        <w:rPr>
          <w:rFonts w:ascii="Arial Nova Light" w:eastAsia="Times New Roman" w:hAnsi="Arial Nova Light" w:cs="Arial"/>
          <w:sz w:val="24"/>
          <w:szCs w:val="24"/>
        </w:rPr>
        <w:t xml:space="preserve"> de </w:t>
      </w:r>
      <w:r w:rsidR="008D19DD">
        <w:rPr>
          <w:rFonts w:ascii="Arial Nova Light" w:eastAsia="Times New Roman" w:hAnsi="Arial Nova Light" w:cs="Arial"/>
          <w:sz w:val="24"/>
          <w:szCs w:val="24"/>
        </w:rPr>
        <w:t>junio</w:t>
      </w:r>
      <w:r w:rsidR="008303FA" w:rsidRPr="006D4988">
        <w:rPr>
          <w:rFonts w:ascii="Arial Nova Light" w:eastAsia="Times New Roman" w:hAnsi="Arial Nova Light" w:cs="Arial"/>
          <w:sz w:val="24"/>
          <w:szCs w:val="24"/>
        </w:rPr>
        <w:t xml:space="preserve">, </w:t>
      </w:r>
      <w:r w:rsidR="00851F37" w:rsidRPr="006D4988">
        <w:rPr>
          <w:rFonts w:ascii="Arial Nova Light" w:eastAsia="Times New Roman" w:hAnsi="Arial Nova Light" w:cs="Arial"/>
          <w:sz w:val="24"/>
          <w:szCs w:val="24"/>
        </w:rPr>
        <w:t xml:space="preserve">se celebró la Audiencia de Pruebas y Alegatos, </w:t>
      </w:r>
      <w:r w:rsidR="00C853BE" w:rsidRPr="006D4988">
        <w:rPr>
          <w:rFonts w:ascii="Arial Nova Light" w:eastAsia="Times New Roman" w:hAnsi="Arial Nova Light" w:cs="Arial"/>
          <w:sz w:val="24"/>
          <w:szCs w:val="24"/>
        </w:rPr>
        <w:t xml:space="preserve">y </w:t>
      </w:r>
      <w:r w:rsidR="00B74253" w:rsidRPr="006D4988">
        <w:rPr>
          <w:rFonts w:ascii="Arial Nova Light" w:eastAsia="Times New Roman" w:hAnsi="Arial Nova Light" w:cs="Arial"/>
          <w:sz w:val="24"/>
          <w:szCs w:val="24"/>
        </w:rPr>
        <w:t>una vez desahogada</w:t>
      </w:r>
      <w:r w:rsidR="002D04BC" w:rsidRPr="006D4988">
        <w:rPr>
          <w:rFonts w:ascii="Arial Nova Light" w:eastAsia="Times New Roman" w:hAnsi="Arial Nova Light" w:cs="Arial"/>
          <w:sz w:val="24"/>
          <w:szCs w:val="24"/>
        </w:rPr>
        <w:t>,</w:t>
      </w:r>
      <w:r w:rsidR="00B74253" w:rsidRPr="006D4988">
        <w:rPr>
          <w:rFonts w:ascii="Arial Nova Light" w:eastAsia="Times New Roman" w:hAnsi="Arial Nova Light" w:cs="Arial"/>
          <w:sz w:val="24"/>
          <w:szCs w:val="24"/>
        </w:rPr>
        <w:t xml:space="preserve"> </w:t>
      </w:r>
      <w:r w:rsidR="00851F37" w:rsidRPr="006D4988">
        <w:rPr>
          <w:rFonts w:ascii="Arial Nova Light" w:eastAsia="Times New Roman" w:hAnsi="Arial Nova Light" w:cs="Arial"/>
          <w:sz w:val="24"/>
          <w:szCs w:val="24"/>
        </w:rPr>
        <w:t xml:space="preserve">el </w:t>
      </w:r>
      <w:proofErr w:type="gramStart"/>
      <w:r w:rsidR="00851F37" w:rsidRPr="006D4988">
        <w:rPr>
          <w:rFonts w:ascii="Arial Nova Light" w:eastAsia="Times New Roman" w:hAnsi="Arial Nova Light" w:cs="Arial"/>
          <w:sz w:val="24"/>
          <w:szCs w:val="24"/>
        </w:rPr>
        <w:t xml:space="preserve">Secretario </w:t>
      </w:r>
      <w:r w:rsidR="000904C4" w:rsidRPr="006D4988">
        <w:rPr>
          <w:rFonts w:ascii="Arial Nova Light" w:eastAsia="Times New Roman" w:hAnsi="Arial Nova Light" w:cs="Arial"/>
          <w:sz w:val="24"/>
          <w:szCs w:val="24"/>
        </w:rPr>
        <w:t>Ejecu</w:t>
      </w:r>
      <w:r w:rsidR="000904C4" w:rsidRPr="00C53D80">
        <w:rPr>
          <w:rFonts w:ascii="Arial Nova Light" w:eastAsia="Times New Roman" w:hAnsi="Arial Nova Light" w:cs="Arial"/>
          <w:sz w:val="24"/>
          <w:szCs w:val="24"/>
        </w:rPr>
        <w:t>tivo</w:t>
      </w:r>
      <w:proofErr w:type="gramEnd"/>
      <w:r w:rsidR="00064F3D" w:rsidRPr="00C53D80">
        <w:rPr>
          <w:rFonts w:ascii="Arial Nova Light" w:eastAsia="Times New Roman" w:hAnsi="Arial Nova Light" w:cs="Arial"/>
          <w:sz w:val="24"/>
          <w:szCs w:val="24"/>
        </w:rPr>
        <w:t>,</w:t>
      </w:r>
      <w:r w:rsidR="00851F37" w:rsidRPr="00C53D80">
        <w:rPr>
          <w:rFonts w:ascii="Arial Nova Light" w:eastAsia="Times New Roman" w:hAnsi="Arial Nova Light" w:cs="Arial"/>
          <w:sz w:val="24"/>
          <w:szCs w:val="24"/>
        </w:rPr>
        <w:t xml:space="preserve"> </w:t>
      </w:r>
      <w:r w:rsidR="00C853BE" w:rsidRPr="006D4988">
        <w:rPr>
          <w:rFonts w:ascii="Arial Nova Light" w:eastAsia="Times New Roman" w:hAnsi="Arial Nova Light" w:cs="Arial"/>
          <w:sz w:val="24"/>
          <w:szCs w:val="24"/>
        </w:rPr>
        <w:t xml:space="preserve">al considerar debidamente integrado el expediente </w:t>
      </w:r>
      <w:r w:rsidR="00106DFA" w:rsidRPr="006D4988">
        <w:rPr>
          <w:rFonts w:ascii="Arial Nova Light" w:eastAsia="Times New Roman" w:hAnsi="Arial Nova Light" w:cs="Arial"/>
          <w:bCs/>
          <w:sz w:val="24"/>
          <w:szCs w:val="24"/>
        </w:rPr>
        <w:t>IEE/PES/0</w:t>
      </w:r>
      <w:r w:rsidR="00DA0396">
        <w:rPr>
          <w:rFonts w:ascii="Arial Nova Light" w:eastAsia="Times New Roman" w:hAnsi="Arial Nova Light" w:cs="Arial"/>
          <w:bCs/>
          <w:sz w:val="24"/>
          <w:szCs w:val="24"/>
        </w:rPr>
        <w:t>6</w:t>
      </w:r>
      <w:r w:rsidR="006518D7">
        <w:rPr>
          <w:rFonts w:ascii="Arial Nova Light" w:eastAsia="Times New Roman" w:hAnsi="Arial Nova Light" w:cs="Arial"/>
          <w:bCs/>
          <w:sz w:val="24"/>
          <w:szCs w:val="24"/>
        </w:rPr>
        <w:t>0</w:t>
      </w:r>
      <w:r w:rsidR="00106DFA" w:rsidRPr="006D4988">
        <w:rPr>
          <w:rFonts w:ascii="Arial Nova Light" w:eastAsia="Times New Roman" w:hAnsi="Arial Nova Light" w:cs="Arial"/>
          <w:bCs/>
          <w:sz w:val="24"/>
          <w:szCs w:val="24"/>
        </w:rPr>
        <w:t>/202</w:t>
      </w:r>
      <w:r w:rsidR="00D0636C" w:rsidRPr="006D4988">
        <w:rPr>
          <w:rFonts w:ascii="Arial Nova Light" w:eastAsia="Times New Roman" w:hAnsi="Arial Nova Light" w:cs="Arial"/>
          <w:bCs/>
          <w:sz w:val="24"/>
          <w:szCs w:val="24"/>
        </w:rPr>
        <w:t>2</w:t>
      </w:r>
      <w:r w:rsidR="00C853BE" w:rsidRPr="006D4988">
        <w:rPr>
          <w:rFonts w:ascii="Arial Nova Light" w:eastAsia="Times New Roman" w:hAnsi="Arial Nova Light" w:cs="Arial"/>
          <w:sz w:val="24"/>
          <w:szCs w:val="24"/>
        </w:rPr>
        <w:t xml:space="preserve">, </w:t>
      </w:r>
      <w:r w:rsidR="00851F37" w:rsidRPr="006D4988">
        <w:rPr>
          <w:rFonts w:ascii="Arial Nova Light" w:eastAsia="Times New Roman" w:hAnsi="Arial Nova Light" w:cs="Arial"/>
          <w:sz w:val="24"/>
          <w:szCs w:val="24"/>
        </w:rPr>
        <w:t xml:space="preserve">ordenó </w:t>
      </w:r>
      <w:r w:rsidR="00165BBA" w:rsidRPr="006D4988">
        <w:rPr>
          <w:rFonts w:ascii="Arial Nova Light" w:eastAsia="Times New Roman" w:hAnsi="Arial Nova Light" w:cs="Arial"/>
          <w:sz w:val="24"/>
          <w:szCs w:val="24"/>
        </w:rPr>
        <w:t xml:space="preserve">remitirlo </w:t>
      </w:r>
      <w:r w:rsidR="00C853BE" w:rsidRPr="006D4988">
        <w:rPr>
          <w:rFonts w:ascii="Arial Nova Light" w:eastAsia="Times New Roman" w:hAnsi="Arial Nova Light" w:cs="Arial"/>
          <w:sz w:val="24"/>
          <w:szCs w:val="24"/>
        </w:rPr>
        <w:t>a este Tribunal</w:t>
      </w:r>
      <w:r w:rsidR="00656AE3">
        <w:rPr>
          <w:rFonts w:ascii="Arial Nova Light" w:eastAsia="Times New Roman" w:hAnsi="Arial Nova Light" w:cs="Arial"/>
          <w:sz w:val="24"/>
          <w:szCs w:val="24"/>
        </w:rPr>
        <w:t xml:space="preserve"> en fecha </w:t>
      </w:r>
      <w:r w:rsidR="006518D7">
        <w:rPr>
          <w:rFonts w:ascii="Arial Nova Light" w:eastAsia="Times New Roman" w:hAnsi="Arial Nova Light" w:cs="Arial"/>
          <w:sz w:val="24"/>
          <w:szCs w:val="24"/>
        </w:rPr>
        <w:t>primero de julio</w:t>
      </w:r>
      <w:r w:rsidR="00656AE3">
        <w:rPr>
          <w:rFonts w:ascii="Arial Nova Light" w:eastAsia="Times New Roman" w:hAnsi="Arial Nova Light" w:cs="Arial"/>
          <w:sz w:val="24"/>
          <w:szCs w:val="24"/>
        </w:rPr>
        <w:t>.</w:t>
      </w:r>
    </w:p>
    <w:p w14:paraId="47C96C8F" w14:textId="77777777" w:rsidR="00165BBA" w:rsidRPr="00BD6D94" w:rsidRDefault="00165BBA" w:rsidP="006D691C">
      <w:pPr>
        <w:pStyle w:val="Prrafodelista"/>
        <w:spacing w:line="360" w:lineRule="auto"/>
        <w:rPr>
          <w:rFonts w:ascii="Arial Nova Light" w:eastAsia="Times New Roman" w:hAnsi="Arial Nova Light" w:cs="Arial"/>
          <w:b/>
          <w:sz w:val="24"/>
          <w:szCs w:val="24"/>
        </w:rPr>
      </w:pPr>
    </w:p>
    <w:p w14:paraId="65DD2691" w14:textId="58A6862E" w:rsidR="009F7055" w:rsidRDefault="006D4988" w:rsidP="006D691C">
      <w:pPr>
        <w:pStyle w:val="Prrafodelista"/>
        <w:shd w:val="clear" w:color="auto" w:fill="FFFFFF"/>
        <w:tabs>
          <w:tab w:val="left" w:pos="426"/>
        </w:tabs>
        <w:spacing w:after="0" w:line="360" w:lineRule="auto"/>
        <w:ind w:left="0"/>
        <w:jc w:val="both"/>
        <w:rPr>
          <w:rFonts w:ascii="Arial Nova Light" w:eastAsia="Times New Roman" w:hAnsi="Arial Nova Light" w:cs="Arial"/>
          <w:sz w:val="24"/>
          <w:szCs w:val="24"/>
        </w:rPr>
      </w:pPr>
      <w:r>
        <w:rPr>
          <w:rFonts w:ascii="Arial Nova Light" w:eastAsia="Times New Roman" w:hAnsi="Arial Nova Light" w:cs="Arial"/>
          <w:b/>
          <w:sz w:val="24"/>
          <w:szCs w:val="24"/>
        </w:rPr>
        <w:t>1.</w:t>
      </w:r>
      <w:r w:rsidR="006518D7">
        <w:rPr>
          <w:rFonts w:ascii="Arial Nova Light" w:eastAsia="Times New Roman" w:hAnsi="Arial Nova Light" w:cs="Arial"/>
          <w:b/>
          <w:sz w:val="24"/>
          <w:szCs w:val="24"/>
        </w:rPr>
        <w:t>8</w:t>
      </w:r>
      <w:r>
        <w:rPr>
          <w:rFonts w:ascii="Arial Nova Light" w:eastAsia="Times New Roman" w:hAnsi="Arial Nova Light" w:cs="Arial"/>
          <w:b/>
          <w:sz w:val="24"/>
          <w:szCs w:val="24"/>
        </w:rPr>
        <w:t xml:space="preserve">. </w:t>
      </w:r>
      <w:r w:rsidR="00657220" w:rsidRPr="00BD6D94">
        <w:rPr>
          <w:rFonts w:ascii="Arial Nova Light" w:eastAsia="Times New Roman" w:hAnsi="Arial Nova Light" w:cs="Arial"/>
          <w:b/>
          <w:sz w:val="24"/>
          <w:szCs w:val="24"/>
        </w:rPr>
        <w:t>R</w:t>
      </w:r>
      <w:r w:rsidR="0031146E">
        <w:rPr>
          <w:rFonts w:ascii="Arial Nova Light" w:eastAsia="Times New Roman" w:hAnsi="Arial Nova Light" w:cs="Arial"/>
          <w:b/>
          <w:sz w:val="24"/>
          <w:szCs w:val="24"/>
        </w:rPr>
        <w:t xml:space="preserve">ecepción </w:t>
      </w:r>
      <w:r w:rsidR="00BD1803" w:rsidRPr="00BD6D94">
        <w:rPr>
          <w:rFonts w:ascii="Arial Nova Light" w:eastAsia="Times New Roman" w:hAnsi="Arial Nova Light" w:cs="Arial"/>
          <w:b/>
          <w:sz w:val="24"/>
          <w:szCs w:val="24"/>
        </w:rPr>
        <w:t>del expediente TEEA-PES-</w:t>
      </w:r>
      <w:r w:rsidR="000C4022">
        <w:rPr>
          <w:rFonts w:ascii="Arial Nova Light" w:eastAsia="Times New Roman" w:hAnsi="Arial Nova Light" w:cs="Arial"/>
          <w:b/>
          <w:sz w:val="24"/>
          <w:szCs w:val="24"/>
        </w:rPr>
        <w:t>0</w:t>
      </w:r>
      <w:r w:rsidR="006518D7">
        <w:rPr>
          <w:rFonts w:ascii="Arial Nova Light" w:eastAsia="Times New Roman" w:hAnsi="Arial Nova Light" w:cs="Arial"/>
          <w:b/>
          <w:sz w:val="24"/>
          <w:szCs w:val="24"/>
        </w:rPr>
        <w:t>79</w:t>
      </w:r>
      <w:r w:rsidR="00DD7877" w:rsidRPr="00BD6D94">
        <w:rPr>
          <w:rFonts w:ascii="Arial Nova Light" w:eastAsia="Times New Roman" w:hAnsi="Arial Nova Light" w:cs="Arial"/>
          <w:b/>
          <w:sz w:val="24"/>
          <w:szCs w:val="24"/>
        </w:rPr>
        <w:t>/20</w:t>
      </w:r>
      <w:r w:rsidR="00165BBA" w:rsidRPr="00BD6D94">
        <w:rPr>
          <w:rFonts w:ascii="Arial Nova Light" w:eastAsia="Times New Roman" w:hAnsi="Arial Nova Light" w:cs="Arial"/>
          <w:b/>
          <w:sz w:val="24"/>
          <w:szCs w:val="24"/>
        </w:rPr>
        <w:t>2</w:t>
      </w:r>
      <w:r w:rsidR="00187A47" w:rsidRPr="00BD6D94">
        <w:rPr>
          <w:rFonts w:ascii="Arial Nova Light" w:eastAsia="Times New Roman" w:hAnsi="Arial Nova Light" w:cs="Arial"/>
          <w:b/>
          <w:sz w:val="24"/>
          <w:szCs w:val="24"/>
        </w:rPr>
        <w:t xml:space="preserve">2 </w:t>
      </w:r>
      <w:r w:rsidR="00657220" w:rsidRPr="00BD6D94">
        <w:rPr>
          <w:rFonts w:ascii="Arial Nova Light" w:eastAsia="Times New Roman" w:hAnsi="Arial Nova Light" w:cs="Arial"/>
          <w:b/>
          <w:sz w:val="24"/>
          <w:szCs w:val="24"/>
        </w:rPr>
        <w:t xml:space="preserve">y turno a Ponencia. </w:t>
      </w:r>
      <w:r w:rsidR="00165BBA" w:rsidRPr="00BD6D94">
        <w:rPr>
          <w:rFonts w:ascii="Arial Nova Light" w:eastAsia="Times New Roman" w:hAnsi="Arial Nova Light" w:cs="Arial"/>
          <w:sz w:val="24"/>
          <w:szCs w:val="24"/>
        </w:rPr>
        <w:t>Mediante Acuerdo de Turno de Presidencia</w:t>
      </w:r>
      <w:r w:rsidR="00977821" w:rsidRPr="00BD6D94">
        <w:rPr>
          <w:rFonts w:ascii="Arial Nova Light" w:eastAsia="Times New Roman" w:hAnsi="Arial Nova Light" w:cs="Arial"/>
          <w:sz w:val="24"/>
          <w:szCs w:val="24"/>
        </w:rPr>
        <w:t>, en fech</w:t>
      </w:r>
      <w:r w:rsidR="00074EBC" w:rsidRPr="00BD6D94">
        <w:rPr>
          <w:rFonts w:ascii="Arial Nova Light" w:eastAsia="Times New Roman" w:hAnsi="Arial Nova Light" w:cs="Arial"/>
          <w:sz w:val="24"/>
          <w:szCs w:val="24"/>
        </w:rPr>
        <w:t>a</w:t>
      </w:r>
      <w:r w:rsidR="00077B4D" w:rsidRPr="00BD6D94">
        <w:rPr>
          <w:rFonts w:ascii="Arial Nova Light" w:eastAsia="Times New Roman" w:hAnsi="Arial Nova Light" w:cs="Arial"/>
          <w:sz w:val="24"/>
          <w:szCs w:val="24"/>
        </w:rPr>
        <w:t xml:space="preserve"> </w:t>
      </w:r>
      <w:r w:rsidR="006518D7">
        <w:rPr>
          <w:rFonts w:ascii="Arial Nova Light" w:eastAsia="Times New Roman" w:hAnsi="Arial Nova Light" w:cs="Arial"/>
          <w:sz w:val="24"/>
          <w:szCs w:val="24"/>
        </w:rPr>
        <w:t xml:space="preserve">primero de julio </w:t>
      </w:r>
      <w:r w:rsidR="00165BBA" w:rsidRPr="00BD6D94">
        <w:rPr>
          <w:rFonts w:ascii="Arial Nova Light" w:eastAsia="Times New Roman" w:hAnsi="Arial Nova Light" w:cs="Arial"/>
          <w:sz w:val="24"/>
          <w:szCs w:val="24"/>
        </w:rPr>
        <w:t xml:space="preserve">se </w:t>
      </w:r>
      <w:r w:rsidR="003C6A1D" w:rsidRPr="00BD6D94">
        <w:rPr>
          <w:rFonts w:ascii="Arial Nova Light" w:eastAsia="Times New Roman" w:hAnsi="Arial Nova Light" w:cs="Arial"/>
          <w:sz w:val="24"/>
          <w:szCs w:val="24"/>
        </w:rPr>
        <w:t>ordenó el registro del asunto en el Libro de</w:t>
      </w:r>
      <w:r w:rsidR="006171E0" w:rsidRPr="00BD6D94">
        <w:rPr>
          <w:rFonts w:ascii="Arial Nova Light" w:eastAsia="Times New Roman" w:hAnsi="Arial Nova Light" w:cs="Arial"/>
          <w:sz w:val="24"/>
          <w:szCs w:val="24"/>
        </w:rPr>
        <w:t xml:space="preserve"> Gobierno de </w:t>
      </w:r>
      <w:r w:rsidR="003C6A1D" w:rsidRPr="00BD6D94">
        <w:rPr>
          <w:rFonts w:ascii="Arial Nova Light" w:eastAsia="Times New Roman" w:hAnsi="Arial Nova Light" w:cs="Arial"/>
          <w:sz w:val="24"/>
          <w:szCs w:val="24"/>
        </w:rPr>
        <w:t xml:space="preserve">Procedimientos Especiales Sancionadores, </w:t>
      </w:r>
      <w:r w:rsidR="00DD7877" w:rsidRPr="00BD6D94">
        <w:rPr>
          <w:rFonts w:ascii="Arial Nova Light" w:eastAsia="Times New Roman" w:hAnsi="Arial Nova Light" w:cs="Arial"/>
          <w:sz w:val="24"/>
          <w:szCs w:val="24"/>
        </w:rPr>
        <w:t xml:space="preserve">al que correspondió el número de expediente </w:t>
      </w:r>
      <w:r w:rsidR="00977821" w:rsidRPr="00BD6D94">
        <w:rPr>
          <w:rFonts w:ascii="Arial Nova Light" w:eastAsia="Times New Roman" w:hAnsi="Arial Nova Light" w:cs="Arial"/>
          <w:b/>
          <w:sz w:val="24"/>
          <w:szCs w:val="24"/>
        </w:rPr>
        <w:t>TEEA-PES-</w:t>
      </w:r>
      <w:r w:rsidR="00D532BD" w:rsidRPr="00BD6D94">
        <w:rPr>
          <w:rFonts w:ascii="Arial Nova Light" w:eastAsia="Times New Roman" w:hAnsi="Arial Nova Light" w:cs="Arial"/>
          <w:b/>
          <w:sz w:val="24"/>
          <w:szCs w:val="24"/>
        </w:rPr>
        <w:t>0</w:t>
      </w:r>
      <w:r w:rsidR="006518D7">
        <w:rPr>
          <w:rFonts w:ascii="Arial Nova Light" w:eastAsia="Times New Roman" w:hAnsi="Arial Nova Light" w:cs="Arial"/>
          <w:b/>
          <w:sz w:val="24"/>
          <w:szCs w:val="24"/>
        </w:rPr>
        <w:t>79</w:t>
      </w:r>
      <w:r w:rsidR="009E1602">
        <w:rPr>
          <w:rFonts w:ascii="Arial Nova Light" w:eastAsia="Times New Roman" w:hAnsi="Arial Nova Light" w:cs="Arial"/>
          <w:b/>
          <w:sz w:val="24"/>
          <w:szCs w:val="24"/>
        </w:rPr>
        <w:t>/</w:t>
      </w:r>
      <w:r w:rsidR="00D532BD" w:rsidRPr="00BD6D94">
        <w:rPr>
          <w:rFonts w:ascii="Arial Nova Light" w:eastAsia="Times New Roman" w:hAnsi="Arial Nova Light" w:cs="Arial"/>
          <w:b/>
          <w:sz w:val="24"/>
          <w:szCs w:val="24"/>
        </w:rPr>
        <w:t>20</w:t>
      </w:r>
      <w:r w:rsidR="000904C4" w:rsidRPr="00BD6D94">
        <w:rPr>
          <w:rFonts w:ascii="Arial Nova Light" w:eastAsia="Times New Roman" w:hAnsi="Arial Nova Light" w:cs="Arial"/>
          <w:b/>
          <w:sz w:val="24"/>
          <w:szCs w:val="24"/>
        </w:rPr>
        <w:t>2</w:t>
      </w:r>
      <w:r w:rsidR="00187A47" w:rsidRPr="00BD6D94">
        <w:rPr>
          <w:rFonts w:ascii="Arial Nova Light" w:eastAsia="Times New Roman" w:hAnsi="Arial Nova Light" w:cs="Arial"/>
          <w:b/>
          <w:sz w:val="24"/>
          <w:szCs w:val="24"/>
        </w:rPr>
        <w:t>2</w:t>
      </w:r>
      <w:r w:rsidR="00DD7877" w:rsidRPr="00BD6D94">
        <w:rPr>
          <w:rFonts w:ascii="Arial Nova Light" w:eastAsia="Times New Roman" w:hAnsi="Arial Nova Light" w:cs="Arial"/>
          <w:b/>
          <w:sz w:val="24"/>
          <w:szCs w:val="24"/>
        </w:rPr>
        <w:t xml:space="preserve"> </w:t>
      </w:r>
      <w:r w:rsidR="00DD7877" w:rsidRPr="00BD6D94">
        <w:rPr>
          <w:rFonts w:ascii="Arial Nova Light" w:eastAsia="Times New Roman" w:hAnsi="Arial Nova Light" w:cs="Arial"/>
          <w:sz w:val="24"/>
          <w:szCs w:val="24"/>
        </w:rPr>
        <w:t xml:space="preserve">y </w:t>
      </w:r>
      <w:r w:rsidR="00165BBA" w:rsidRPr="00BD6D94">
        <w:rPr>
          <w:rFonts w:ascii="Arial Nova Light" w:eastAsia="Times New Roman" w:hAnsi="Arial Nova Light" w:cs="Arial"/>
          <w:sz w:val="24"/>
          <w:szCs w:val="24"/>
        </w:rPr>
        <w:t>se</w:t>
      </w:r>
      <w:r w:rsidR="00DD7877" w:rsidRPr="00BD6D94">
        <w:rPr>
          <w:rFonts w:ascii="Arial Nova Light" w:eastAsia="Times New Roman" w:hAnsi="Arial Nova Light" w:cs="Arial"/>
          <w:sz w:val="24"/>
          <w:szCs w:val="24"/>
        </w:rPr>
        <w:t xml:space="preserve"> turnó </w:t>
      </w:r>
      <w:r w:rsidR="003C6A1D" w:rsidRPr="00BD6D94">
        <w:rPr>
          <w:rFonts w:ascii="Arial Nova Light" w:eastAsia="Times New Roman" w:hAnsi="Arial Nova Light" w:cs="Arial"/>
          <w:sz w:val="24"/>
          <w:szCs w:val="24"/>
        </w:rPr>
        <w:t xml:space="preserve">a la </w:t>
      </w:r>
      <w:r w:rsidR="00B74253" w:rsidRPr="00BD6D94">
        <w:rPr>
          <w:rFonts w:ascii="Arial Nova Light" w:eastAsia="Times New Roman" w:hAnsi="Arial Nova Light" w:cs="Arial"/>
          <w:sz w:val="24"/>
          <w:szCs w:val="24"/>
        </w:rPr>
        <w:t>P</w:t>
      </w:r>
      <w:r w:rsidR="003C6A1D" w:rsidRPr="00BD6D94">
        <w:rPr>
          <w:rFonts w:ascii="Arial Nova Light" w:eastAsia="Times New Roman" w:hAnsi="Arial Nova Light" w:cs="Arial"/>
          <w:sz w:val="24"/>
          <w:szCs w:val="24"/>
        </w:rPr>
        <w:t>onencia de la</w:t>
      </w:r>
      <w:r w:rsidR="00165BBA" w:rsidRPr="00BD6D94">
        <w:rPr>
          <w:rFonts w:ascii="Arial Nova Light" w:eastAsia="Times New Roman" w:hAnsi="Arial Nova Light" w:cs="Arial"/>
          <w:sz w:val="24"/>
          <w:szCs w:val="24"/>
        </w:rPr>
        <w:t xml:space="preserve"> Magistrada Claudia Eloisa Díaz de León González</w:t>
      </w:r>
      <w:r w:rsidR="008F1C7D" w:rsidRPr="00BD6D94">
        <w:rPr>
          <w:rFonts w:ascii="Arial Nova Light" w:eastAsia="Times New Roman" w:hAnsi="Arial Nova Light" w:cs="Arial"/>
          <w:sz w:val="24"/>
          <w:szCs w:val="24"/>
        </w:rPr>
        <w:t xml:space="preserve">. </w:t>
      </w:r>
    </w:p>
    <w:p w14:paraId="0ED4A4F1" w14:textId="77777777" w:rsidR="00C53D80" w:rsidRDefault="00C53D80" w:rsidP="006D691C">
      <w:pPr>
        <w:pStyle w:val="Prrafodelista"/>
        <w:shd w:val="clear" w:color="auto" w:fill="FFFFFF"/>
        <w:tabs>
          <w:tab w:val="left" w:pos="426"/>
        </w:tabs>
        <w:spacing w:after="0" w:line="360" w:lineRule="auto"/>
        <w:ind w:left="0"/>
        <w:jc w:val="both"/>
        <w:rPr>
          <w:rFonts w:ascii="Arial Nova Light" w:eastAsia="Times New Roman" w:hAnsi="Arial Nova Light" w:cs="Arial"/>
          <w:sz w:val="24"/>
          <w:szCs w:val="24"/>
        </w:rPr>
      </w:pPr>
    </w:p>
    <w:p w14:paraId="7AE27E3D" w14:textId="2CEF509F" w:rsidR="0031146E" w:rsidRPr="005E5A72" w:rsidRDefault="006D4988" w:rsidP="006D691C">
      <w:p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sz w:val="24"/>
          <w:szCs w:val="24"/>
        </w:rPr>
      </w:pPr>
      <w:r>
        <w:rPr>
          <w:rFonts w:ascii="Arial Nova Light" w:eastAsia="Times New Roman" w:hAnsi="Arial Nova Light" w:cs="Arial"/>
          <w:b/>
          <w:sz w:val="24"/>
          <w:szCs w:val="24"/>
        </w:rPr>
        <w:t>1.</w:t>
      </w:r>
      <w:r w:rsidR="006518D7">
        <w:rPr>
          <w:rFonts w:ascii="Arial Nova Light" w:eastAsia="Times New Roman" w:hAnsi="Arial Nova Light" w:cs="Arial"/>
          <w:b/>
          <w:sz w:val="24"/>
          <w:szCs w:val="24"/>
        </w:rPr>
        <w:t>9</w:t>
      </w:r>
      <w:r w:rsidR="00494B0D">
        <w:rPr>
          <w:rFonts w:ascii="Arial Nova Light" w:eastAsia="Times New Roman" w:hAnsi="Arial Nova Light" w:cs="Arial"/>
          <w:b/>
          <w:sz w:val="24"/>
          <w:szCs w:val="24"/>
        </w:rPr>
        <w:t>.</w:t>
      </w:r>
      <w:r>
        <w:rPr>
          <w:rFonts w:ascii="Arial Nova Light" w:eastAsia="Times New Roman" w:hAnsi="Arial Nova Light" w:cs="Arial"/>
          <w:b/>
          <w:sz w:val="24"/>
          <w:szCs w:val="24"/>
        </w:rPr>
        <w:t xml:space="preserve"> </w:t>
      </w:r>
      <w:r w:rsidR="00DF651C" w:rsidRPr="00BD6D94">
        <w:rPr>
          <w:rFonts w:ascii="Arial Nova Light" w:eastAsia="Times New Roman" w:hAnsi="Arial Nova Light" w:cs="Arial"/>
          <w:b/>
          <w:sz w:val="24"/>
          <w:szCs w:val="24"/>
        </w:rPr>
        <w:t>Formulación del Proyecto de Resolución</w:t>
      </w:r>
      <w:r w:rsidR="007260DC" w:rsidRPr="00BD6D94">
        <w:rPr>
          <w:rFonts w:ascii="Arial Nova Light" w:eastAsia="Times New Roman" w:hAnsi="Arial Nova Light" w:cs="Arial"/>
          <w:b/>
          <w:sz w:val="24"/>
          <w:szCs w:val="24"/>
        </w:rPr>
        <w:t xml:space="preserve">. </w:t>
      </w:r>
      <w:bookmarkStart w:id="5" w:name="_Hlk499556802"/>
      <w:bookmarkEnd w:id="3"/>
      <w:r w:rsidR="004D27D4">
        <w:rPr>
          <w:rFonts w:ascii="Arial Nova Light" w:eastAsia="Arial Nova" w:hAnsi="Arial Nova Light" w:cs="Arial Nova"/>
          <w:sz w:val="24"/>
          <w:szCs w:val="24"/>
        </w:rPr>
        <w:t xml:space="preserve">El </w:t>
      </w:r>
      <w:r w:rsidR="00B226DF" w:rsidRPr="00B226DF">
        <w:rPr>
          <w:rFonts w:ascii="Arial Nova Light" w:eastAsia="Arial Nova" w:hAnsi="Arial Nova Light" w:cs="Arial Nova"/>
          <w:sz w:val="24"/>
          <w:szCs w:val="24"/>
        </w:rPr>
        <w:t>veintiséis</w:t>
      </w:r>
      <w:r w:rsidR="004D27D4" w:rsidRPr="00B226DF">
        <w:rPr>
          <w:rFonts w:ascii="Arial Nova Light" w:eastAsia="Arial Nova" w:hAnsi="Arial Nova Light" w:cs="Arial Nova"/>
          <w:sz w:val="24"/>
          <w:szCs w:val="24"/>
        </w:rPr>
        <w:t xml:space="preserve"> </w:t>
      </w:r>
      <w:r w:rsidR="006A649F" w:rsidRPr="00B226DF">
        <w:rPr>
          <w:rFonts w:ascii="Arial Nova Light" w:eastAsia="Arial Nova" w:hAnsi="Arial Nova Light" w:cs="Arial Nova"/>
          <w:sz w:val="24"/>
          <w:szCs w:val="24"/>
        </w:rPr>
        <w:t>julio</w:t>
      </w:r>
      <w:r w:rsidR="00BD713E">
        <w:rPr>
          <w:rFonts w:ascii="Arial Nova Light" w:eastAsia="Arial Nova" w:hAnsi="Arial Nova Light" w:cs="Arial Nova"/>
          <w:sz w:val="24"/>
          <w:szCs w:val="24"/>
        </w:rPr>
        <w:t>,</w:t>
      </w:r>
      <w:r w:rsidR="00BD713E" w:rsidRPr="00AA2D7C">
        <w:rPr>
          <w:rFonts w:ascii="Arial Nova Light" w:eastAsia="Arial Nova" w:hAnsi="Arial Nova Light" w:cs="Arial Nova"/>
          <w:sz w:val="24"/>
          <w:szCs w:val="24"/>
        </w:rPr>
        <w:t xml:space="preserve"> se radicó el expediente en la ponencia de la Magistrada Electoral precisada, y una vez</w:t>
      </w:r>
      <w:r w:rsidR="00BD713E" w:rsidRPr="00AA2D7C">
        <w:rPr>
          <w:rFonts w:ascii="Arial Nova Light" w:eastAsia="Arial Nova" w:hAnsi="Arial Nova Light" w:cs="Arial Nova"/>
          <w:b/>
          <w:sz w:val="24"/>
          <w:szCs w:val="24"/>
        </w:rPr>
        <w:t xml:space="preserve"> </w:t>
      </w:r>
      <w:r w:rsidR="00BD713E" w:rsidRPr="00AA2D7C">
        <w:rPr>
          <w:rFonts w:ascii="Arial Nova Light" w:eastAsia="Arial Nova" w:hAnsi="Arial Nova Light" w:cs="Arial Nova"/>
          <w:sz w:val="24"/>
          <w:szCs w:val="24"/>
        </w:rPr>
        <w:t xml:space="preserve">verificada su debida integración, al no existir trámite alguno o diligencia pendiente por realizar, se ordenó formular el proyecto de resolución y ponerlo a consideración del Pleno, según lo previsto en la fracción IV, artículo 274 del Código Electoral. </w:t>
      </w:r>
    </w:p>
    <w:p w14:paraId="35E20D4D" w14:textId="77777777" w:rsidR="00EB1B0E" w:rsidRPr="00EB1B0E" w:rsidRDefault="00EB1B0E" w:rsidP="006D691C">
      <w:pPr>
        <w:shd w:val="clear" w:color="auto" w:fill="FFFFFF"/>
        <w:tabs>
          <w:tab w:val="left" w:pos="284"/>
          <w:tab w:val="left" w:pos="426"/>
        </w:tabs>
        <w:spacing w:after="0" w:line="360" w:lineRule="auto"/>
        <w:jc w:val="both"/>
        <w:rPr>
          <w:rFonts w:ascii="Arial Nova Light" w:hAnsi="Arial Nova Light" w:cs="Arial"/>
          <w:sz w:val="24"/>
          <w:szCs w:val="24"/>
        </w:rPr>
      </w:pPr>
    </w:p>
    <w:p w14:paraId="6876F92A" w14:textId="3A154439" w:rsidR="00D0636C" w:rsidRPr="001660F5" w:rsidRDefault="006E7BAE" w:rsidP="006D691C">
      <w:pPr>
        <w:pStyle w:val="NormalWeb"/>
        <w:numPr>
          <w:ilvl w:val="0"/>
          <w:numId w:val="1"/>
        </w:numPr>
        <w:spacing w:before="0" w:beforeAutospacing="0" w:after="0" w:afterAutospacing="0" w:line="360" w:lineRule="auto"/>
        <w:ind w:left="0" w:firstLine="0"/>
        <w:contextualSpacing/>
        <w:mirrorIndents/>
        <w:jc w:val="both"/>
        <w:rPr>
          <w:rFonts w:ascii="Arial Nova Light" w:hAnsi="Arial Nova Light" w:cs="Arial"/>
        </w:rPr>
      </w:pPr>
      <w:r w:rsidRPr="001660F5">
        <w:rPr>
          <w:rFonts w:ascii="Arial Nova Light" w:hAnsi="Arial Nova Light" w:cs="Arial"/>
          <w:b/>
        </w:rPr>
        <w:t>COMPETENCIA.</w:t>
      </w:r>
      <w:bookmarkEnd w:id="5"/>
      <w:r w:rsidR="00D473B2" w:rsidRPr="001660F5">
        <w:rPr>
          <w:rFonts w:ascii="Arial Nova Light" w:hAnsi="Arial Nova Light" w:cs="Arial"/>
        </w:rPr>
        <w:t xml:space="preserve"> </w:t>
      </w:r>
      <w:r w:rsidR="007F1E16" w:rsidRPr="001660F5">
        <w:rPr>
          <w:rFonts w:ascii="Arial Nova Light" w:hAnsi="Arial Nova Light" w:cs="Arial"/>
        </w:rPr>
        <w:t xml:space="preserve"> </w:t>
      </w:r>
      <w:r w:rsidR="00DD252E" w:rsidRPr="001660F5">
        <w:rPr>
          <w:rFonts w:ascii="Arial Nova Light" w:hAnsi="Arial Nova Light" w:cs="Arial"/>
        </w:rPr>
        <w:t>Este Tribunal es competente para resolver e</w:t>
      </w:r>
      <w:r w:rsidR="00C14DB2" w:rsidRPr="001660F5">
        <w:rPr>
          <w:rFonts w:ascii="Arial Nova Light" w:hAnsi="Arial Nova Light" w:cs="Arial"/>
        </w:rPr>
        <w:t xml:space="preserve">ste </w:t>
      </w:r>
      <w:r w:rsidR="00DD252E" w:rsidRPr="001660F5">
        <w:rPr>
          <w:rFonts w:ascii="Arial Nova Light" w:hAnsi="Arial Nova Light" w:cs="Arial"/>
        </w:rPr>
        <w:t xml:space="preserve">Procedimiento Especial Sancionador en términos de lo que dispone </w:t>
      </w:r>
      <w:r w:rsidR="005771E2" w:rsidRPr="001660F5">
        <w:rPr>
          <w:rFonts w:ascii="Arial Nova Light" w:hAnsi="Arial Nova Light" w:cs="Arial"/>
        </w:rPr>
        <w:t>el</w:t>
      </w:r>
      <w:r w:rsidR="00DD252E" w:rsidRPr="001660F5">
        <w:rPr>
          <w:rFonts w:ascii="Arial Nova Light" w:hAnsi="Arial Nova Light" w:cs="Arial"/>
        </w:rPr>
        <w:t xml:space="preserve"> artículo 2</w:t>
      </w:r>
      <w:r w:rsidR="00CA5B2C" w:rsidRPr="001660F5">
        <w:rPr>
          <w:rFonts w:ascii="Arial Nova Light" w:hAnsi="Arial Nova Light" w:cs="Arial"/>
        </w:rPr>
        <w:t>48</w:t>
      </w:r>
      <w:r w:rsidR="00DD252E" w:rsidRPr="001660F5">
        <w:rPr>
          <w:rFonts w:ascii="Arial Nova Light" w:hAnsi="Arial Nova Light" w:cs="Arial"/>
        </w:rPr>
        <w:t>, fracción II</w:t>
      </w:r>
      <w:r w:rsidR="00CA5B2C" w:rsidRPr="001660F5">
        <w:rPr>
          <w:rFonts w:ascii="Arial Nova Light" w:hAnsi="Arial Nova Light" w:cs="Arial"/>
        </w:rPr>
        <w:t>I</w:t>
      </w:r>
      <w:r w:rsidR="005771E2" w:rsidRPr="001660F5">
        <w:rPr>
          <w:rFonts w:ascii="Arial Nova Light" w:hAnsi="Arial Nova Light" w:cs="Arial"/>
        </w:rPr>
        <w:t xml:space="preserve"> </w:t>
      </w:r>
      <w:r w:rsidR="00DD252E" w:rsidRPr="001660F5">
        <w:rPr>
          <w:rFonts w:ascii="Arial Nova Light" w:hAnsi="Arial Nova Light" w:cs="Arial"/>
        </w:rPr>
        <w:t xml:space="preserve">del Código Electoral, </w:t>
      </w:r>
      <w:r w:rsidR="00D473B2" w:rsidRPr="001660F5">
        <w:rPr>
          <w:rFonts w:ascii="Arial Nova Light" w:hAnsi="Arial Nova Light" w:cs="Arial"/>
        </w:rPr>
        <w:t>pues</w:t>
      </w:r>
      <w:r w:rsidR="008303FA" w:rsidRPr="001660F5">
        <w:rPr>
          <w:rFonts w:ascii="Arial Nova Light" w:hAnsi="Arial Nova Light" w:cs="Arial"/>
        </w:rPr>
        <w:t xml:space="preserve"> </w:t>
      </w:r>
      <w:r w:rsidR="001660F5" w:rsidRPr="001660F5">
        <w:rPr>
          <w:rFonts w:ascii="Arial Nova Light" w:hAnsi="Arial Nova Light" w:cs="Arial"/>
        </w:rPr>
        <w:t>el PAN</w:t>
      </w:r>
      <w:r w:rsidR="00F402CC" w:rsidRPr="001660F5">
        <w:rPr>
          <w:rFonts w:ascii="Arial Nova Light" w:hAnsi="Arial Nova Light" w:cs="Arial"/>
        </w:rPr>
        <w:t xml:space="preserve"> </w:t>
      </w:r>
      <w:r w:rsidR="008F61FF" w:rsidRPr="001660F5">
        <w:rPr>
          <w:rFonts w:ascii="Arial Nova Light" w:hAnsi="Arial Nova Light" w:cs="Arial"/>
        </w:rPr>
        <w:t xml:space="preserve">denuncia </w:t>
      </w:r>
      <w:r w:rsidR="00B4223C" w:rsidRPr="001660F5">
        <w:rPr>
          <w:rFonts w:ascii="Arial Nova Light" w:hAnsi="Arial Nova Light" w:cs="Arial"/>
        </w:rPr>
        <w:t>a diversos</w:t>
      </w:r>
      <w:r w:rsidR="005771E2" w:rsidRPr="001660F5">
        <w:rPr>
          <w:rFonts w:ascii="Arial Nova Light" w:hAnsi="Arial Nova Light" w:cs="Arial"/>
        </w:rPr>
        <w:t xml:space="preserve"> servidores públicos</w:t>
      </w:r>
      <w:r w:rsidR="00B4223C" w:rsidRPr="001660F5">
        <w:rPr>
          <w:rFonts w:ascii="Arial Nova Light" w:hAnsi="Arial Nova Light" w:cs="Arial"/>
        </w:rPr>
        <w:t xml:space="preserve">, </w:t>
      </w:r>
      <w:r w:rsidR="005771E2" w:rsidRPr="001660F5">
        <w:rPr>
          <w:rFonts w:ascii="Arial Nova Light" w:hAnsi="Arial Nova Light" w:cs="Arial"/>
        </w:rPr>
        <w:t>por el presunto uso</w:t>
      </w:r>
      <w:r w:rsidR="008F61FF" w:rsidRPr="001660F5">
        <w:rPr>
          <w:rFonts w:ascii="Arial Nova Light" w:hAnsi="Arial Nova Light" w:cs="Arial"/>
        </w:rPr>
        <w:t xml:space="preserve"> indebid</w:t>
      </w:r>
      <w:r w:rsidR="005771E2" w:rsidRPr="001660F5">
        <w:rPr>
          <w:rFonts w:ascii="Arial Nova Light" w:hAnsi="Arial Nova Light" w:cs="Arial"/>
        </w:rPr>
        <w:t>o</w:t>
      </w:r>
      <w:r w:rsidR="008F61FF" w:rsidRPr="001660F5">
        <w:rPr>
          <w:rFonts w:ascii="Arial Nova Light" w:hAnsi="Arial Nova Light" w:cs="Arial"/>
        </w:rPr>
        <w:t xml:space="preserve"> de recursos a favor </w:t>
      </w:r>
      <w:r w:rsidR="00BC4ED3" w:rsidRPr="001660F5">
        <w:rPr>
          <w:rFonts w:ascii="Arial Nova Light" w:hAnsi="Arial Nova Light" w:cs="Arial"/>
        </w:rPr>
        <w:t>de</w:t>
      </w:r>
      <w:r w:rsidR="00F402CC" w:rsidRPr="001660F5">
        <w:rPr>
          <w:rFonts w:ascii="Arial Nova Light" w:hAnsi="Arial Nova Light" w:cs="Arial"/>
        </w:rPr>
        <w:t xml:space="preserve"> la candidata </w:t>
      </w:r>
      <w:r w:rsidR="0041259D" w:rsidRPr="001660F5">
        <w:rPr>
          <w:rFonts w:ascii="Arial Nova Light" w:hAnsi="Arial Nova Light" w:cs="Arial"/>
        </w:rPr>
        <w:t xml:space="preserve">a la Gubernatura de Aguascalientes la </w:t>
      </w:r>
      <w:r w:rsidR="00F402CC" w:rsidRPr="001660F5">
        <w:rPr>
          <w:rFonts w:ascii="Arial Nova Light" w:hAnsi="Arial Nova Light" w:cs="Arial"/>
        </w:rPr>
        <w:t xml:space="preserve">C. </w:t>
      </w:r>
      <w:r w:rsidR="001660F5" w:rsidRPr="001660F5">
        <w:rPr>
          <w:rFonts w:ascii="Arial Nova Light" w:hAnsi="Arial Nova Light" w:cs="Arial"/>
        </w:rPr>
        <w:t>Nora Ruvalcaba Gámez</w:t>
      </w:r>
      <w:r w:rsidR="009E1602" w:rsidRPr="001660F5">
        <w:rPr>
          <w:rFonts w:ascii="Arial Nova Light" w:hAnsi="Arial Nova Light" w:cs="Arial"/>
        </w:rPr>
        <w:t>.</w:t>
      </w:r>
      <w:r w:rsidR="001D010A" w:rsidRPr="001660F5">
        <w:rPr>
          <w:rFonts w:ascii="Arial Nova Light" w:hAnsi="Arial Nova Light" w:cs="Arial"/>
        </w:rPr>
        <w:t xml:space="preserve"> </w:t>
      </w:r>
    </w:p>
    <w:p w14:paraId="28D8F587" w14:textId="77777777" w:rsidR="00E42D6A" w:rsidRDefault="00E42D6A" w:rsidP="006D691C">
      <w:pPr>
        <w:pStyle w:val="NormalWeb"/>
        <w:spacing w:before="0" w:beforeAutospacing="0" w:after="0" w:afterAutospacing="0" w:line="360" w:lineRule="auto"/>
        <w:contextualSpacing/>
        <w:mirrorIndents/>
        <w:jc w:val="both"/>
        <w:rPr>
          <w:rFonts w:ascii="Arial Nova Light" w:hAnsi="Arial Nova Light" w:cs="Arial"/>
        </w:rPr>
      </w:pPr>
    </w:p>
    <w:p w14:paraId="42C920AD" w14:textId="09A09E2E" w:rsidR="00E42D6A" w:rsidRPr="00E42D6A" w:rsidRDefault="00E42D6A" w:rsidP="006D691C">
      <w:pPr>
        <w:pStyle w:val="Prrafodelista"/>
        <w:shd w:val="clear" w:color="auto" w:fill="FFFFFF"/>
        <w:tabs>
          <w:tab w:val="left" w:pos="284"/>
        </w:tabs>
        <w:spacing w:after="0" w:line="360" w:lineRule="auto"/>
        <w:ind w:left="0"/>
        <w:mirrorIndents/>
        <w:jc w:val="both"/>
        <w:rPr>
          <w:rFonts w:ascii="Arial Nova Light" w:hAnsi="Arial Nova Light" w:cs="Arial"/>
          <w:b/>
          <w:bCs/>
          <w:sz w:val="24"/>
          <w:szCs w:val="24"/>
        </w:rPr>
      </w:pPr>
      <w:r>
        <w:rPr>
          <w:rFonts w:ascii="Arial Nova Light" w:hAnsi="Arial Nova Light" w:cs="Arial"/>
          <w:sz w:val="24"/>
          <w:szCs w:val="24"/>
        </w:rPr>
        <w:t>Lo anterior</w:t>
      </w:r>
      <w:r w:rsidRPr="00BD6D94">
        <w:rPr>
          <w:rFonts w:ascii="Arial Nova Light" w:hAnsi="Arial Nova Light" w:cs="Arial"/>
          <w:sz w:val="24"/>
          <w:szCs w:val="24"/>
        </w:rPr>
        <w:t xml:space="preserve">, además encuentra sustento en la </w:t>
      </w:r>
      <w:r w:rsidRPr="00BD6D94">
        <w:rPr>
          <w:rFonts w:ascii="Arial Nova Light" w:hAnsi="Arial Nova Light" w:cs="Arial"/>
          <w:b/>
          <w:bCs/>
          <w:sz w:val="24"/>
          <w:szCs w:val="24"/>
        </w:rPr>
        <w:t>jurisprudencia 25/2015</w:t>
      </w:r>
      <w:r w:rsidRPr="00BD6D94">
        <w:rPr>
          <w:rFonts w:ascii="Arial Nova Light" w:hAnsi="Arial Nova Light" w:cs="Arial"/>
          <w:sz w:val="24"/>
          <w:szCs w:val="24"/>
        </w:rPr>
        <w:t xml:space="preserve">, de rubro: </w:t>
      </w:r>
      <w:r w:rsidRPr="00BD6D94">
        <w:rPr>
          <w:rFonts w:ascii="Arial Nova Light" w:hAnsi="Arial Nova Light" w:cs="Arial"/>
          <w:b/>
          <w:bCs/>
          <w:sz w:val="24"/>
          <w:szCs w:val="24"/>
        </w:rPr>
        <w:t xml:space="preserve">COMPETENCIA. SISTEMA DE DISTRIBUCIÓN PARA CONOCER, SUSTANCIAR Y RESOLVER PROCEDIMIENTOS SANCIONADORES. </w:t>
      </w:r>
    </w:p>
    <w:p w14:paraId="36348C38" w14:textId="41001D16" w:rsidR="00E2275A" w:rsidRPr="00BD6D94" w:rsidRDefault="00E2275A" w:rsidP="006D691C">
      <w:pPr>
        <w:pStyle w:val="Prrafodelista"/>
        <w:shd w:val="clear" w:color="auto" w:fill="FFFFFF"/>
        <w:tabs>
          <w:tab w:val="left" w:pos="284"/>
        </w:tabs>
        <w:spacing w:after="0" w:line="360" w:lineRule="auto"/>
        <w:ind w:left="0"/>
        <w:mirrorIndents/>
        <w:jc w:val="both"/>
        <w:rPr>
          <w:rFonts w:ascii="Arial Nova Light" w:hAnsi="Arial Nova Light" w:cs="Arial"/>
          <w:b/>
          <w:bCs/>
          <w:sz w:val="24"/>
          <w:szCs w:val="24"/>
        </w:rPr>
      </w:pPr>
    </w:p>
    <w:p w14:paraId="49D5C297" w14:textId="77777777" w:rsidR="00F05198" w:rsidRDefault="00F8379B" w:rsidP="00F05198">
      <w:pPr>
        <w:pStyle w:val="Prrafodelista"/>
        <w:pBdr>
          <w:top w:val="nil"/>
          <w:left w:val="nil"/>
          <w:bottom w:val="nil"/>
          <w:right w:val="nil"/>
          <w:between w:val="nil"/>
        </w:pBdr>
        <w:tabs>
          <w:tab w:val="left" w:pos="567"/>
        </w:tabs>
        <w:spacing w:after="0" w:line="360" w:lineRule="auto"/>
        <w:ind w:left="0" w:right="36"/>
        <w:jc w:val="both"/>
        <w:rPr>
          <w:rFonts w:ascii="Arial Nova Light" w:hAnsi="Arial Nova Light" w:cs="Arial"/>
          <w:bCs/>
          <w:sz w:val="24"/>
          <w:szCs w:val="24"/>
        </w:rPr>
      </w:pPr>
      <w:r>
        <w:rPr>
          <w:rFonts w:ascii="Arial Nova Light" w:hAnsi="Arial Nova Light" w:cs="Arial"/>
          <w:b/>
          <w:sz w:val="24"/>
          <w:szCs w:val="24"/>
        </w:rPr>
        <w:t>3</w:t>
      </w:r>
      <w:r w:rsidR="0021104E" w:rsidRPr="00BD6D94">
        <w:rPr>
          <w:rFonts w:ascii="Arial Nova Light" w:hAnsi="Arial Nova Light" w:cs="Arial"/>
          <w:b/>
          <w:sz w:val="24"/>
          <w:szCs w:val="24"/>
        </w:rPr>
        <w:t xml:space="preserve">. </w:t>
      </w:r>
      <w:r w:rsidR="00AA06BA" w:rsidRPr="00BD6D94">
        <w:rPr>
          <w:rFonts w:ascii="Arial Nova Light" w:hAnsi="Arial Nova Light" w:cs="Arial"/>
          <w:b/>
          <w:sz w:val="24"/>
          <w:szCs w:val="24"/>
        </w:rPr>
        <w:t>PERSONERÍA</w:t>
      </w:r>
      <w:r w:rsidR="00303BB1" w:rsidRPr="001D010A">
        <w:rPr>
          <w:rFonts w:ascii="Arial Nova Light" w:hAnsi="Arial Nova Light" w:cs="Arial"/>
          <w:b/>
          <w:sz w:val="24"/>
          <w:szCs w:val="24"/>
        </w:rPr>
        <w:t xml:space="preserve">. </w:t>
      </w:r>
      <w:r w:rsidR="008C21AF" w:rsidRPr="001D010A">
        <w:rPr>
          <w:rFonts w:ascii="Arial Nova Light" w:hAnsi="Arial Nova Light" w:cs="Arial"/>
          <w:bCs/>
          <w:sz w:val="24"/>
          <w:szCs w:val="24"/>
        </w:rPr>
        <w:t>El</w:t>
      </w:r>
      <w:r w:rsidR="00F402CC" w:rsidRPr="001D010A">
        <w:rPr>
          <w:rFonts w:ascii="Arial Nova Light" w:hAnsi="Arial Nova Light" w:cs="Arial"/>
          <w:bCs/>
          <w:sz w:val="24"/>
          <w:szCs w:val="24"/>
        </w:rPr>
        <w:t xml:space="preserve"> </w:t>
      </w:r>
      <w:r w:rsidR="00F402CC" w:rsidRPr="001D010A">
        <w:rPr>
          <w:rFonts w:ascii="Arial Nova Light" w:hAnsi="Arial Nova Light" w:cs="Arial"/>
          <w:bCs/>
          <w:color w:val="000000" w:themeColor="text1"/>
          <w:sz w:val="24"/>
          <w:szCs w:val="24"/>
        </w:rPr>
        <w:t xml:space="preserve">C. </w:t>
      </w:r>
      <w:r w:rsidR="00F05198" w:rsidRPr="00A35A54">
        <w:rPr>
          <w:rFonts w:ascii="Arial Nova Light" w:hAnsi="Arial Nova Light" w:cs="Arial"/>
          <w:bCs/>
          <w:sz w:val="24"/>
          <w:szCs w:val="24"/>
        </w:rPr>
        <w:t>Víctor Hugo Sondón Saavedra en su calidad de representante propietario del PAN ante el CG del INE</w:t>
      </w:r>
      <w:r w:rsidR="00F05198">
        <w:rPr>
          <w:rFonts w:ascii="Arial Nova Light" w:hAnsi="Arial Nova Light" w:cs="Arial"/>
          <w:bCs/>
          <w:sz w:val="24"/>
          <w:szCs w:val="24"/>
        </w:rPr>
        <w:t>.</w:t>
      </w:r>
    </w:p>
    <w:p w14:paraId="1A239A1F" w14:textId="77777777" w:rsidR="00F05198" w:rsidRDefault="00F05198" w:rsidP="006D691C">
      <w:pPr>
        <w:pStyle w:val="Prrafodelista"/>
        <w:pBdr>
          <w:top w:val="nil"/>
          <w:left w:val="nil"/>
          <w:bottom w:val="nil"/>
          <w:right w:val="nil"/>
          <w:between w:val="nil"/>
        </w:pBdr>
        <w:tabs>
          <w:tab w:val="left" w:pos="567"/>
        </w:tabs>
        <w:spacing w:after="0" w:line="360" w:lineRule="auto"/>
        <w:ind w:left="0" w:right="36"/>
        <w:jc w:val="both"/>
        <w:rPr>
          <w:rFonts w:ascii="Arial Nova Light" w:hAnsi="Arial Nova Light" w:cs="Arial"/>
          <w:bCs/>
          <w:color w:val="000000" w:themeColor="text1"/>
          <w:sz w:val="24"/>
          <w:szCs w:val="24"/>
        </w:rPr>
      </w:pPr>
    </w:p>
    <w:p w14:paraId="214223DB" w14:textId="7124CFED" w:rsidR="0041259D" w:rsidRPr="00F05198" w:rsidRDefault="00F05198" w:rsidP="006D691C">
      <w:pPr>
        <w:pStyle w:val="Prrafodelista"/>
        <w:pBdr>
          <w:top w:val="nil"/>
          <w:left w:val="nil"/>
          <w:bottom w:val="nil"/>
          <w:right w:val="nil"/>
          <w:between w:val="nil"/>
        </w:pBdr>
        <w:tabs>
          <w:tab w:val="left" w:pos="567"/>
        </w:tabs>
        <w:spacing w:after="0" w:line="360" w:lineRule="auto"/>
        <w:ind w:left="0" w:right="36"/>
        <w:jc w:val="both"/>
        <w:rPr>
          <w:rFonts w:ascii="Arial Nova Light" w:eastAsia="Arial Nova" w:hAnsi="Arial Nova Light" w:cs="Arial Nova"/>
          <w:bCs/>
          <w:sz w:val="24"/>
          <w:szCs w:val="24"/>
        </w:rPr>
      </w:pPr>
      <w:r>
        <w:rPr>
          <w:rFonts w:ascii="Arial Nova Light" w:hAnsi="Arial Nova Light" w:cs="Arial"/>
          <w:bCs/>
          <w:color w:val="000000" w:themeColor="text1"/>
          <w:sz w:val="24"/>
          <w:szCs w:val="24"/>
        </w:rPr>
        <w:t xml:space="preserve">Por su parte, el C. </w:t>
      </w:r>
      <w:r w:rsidR="00F402CC" w:rsidRPr="001D010A">
        <w:rPr>
          <w:rFonts w:ascii="Arial Nova Light" w:hAnsi="Arial Nova Light" w:cs="Arial"/>
          <w:bCs/>
          <w:color w:val="000000" w:themeColor="text1"/>
          <w:sz w:val="24"/>
          <w:szCs w:val="24"/>
        </w:rPr>
        <w:t>Jesús Ricardo Barba Parra, en su calidad de representante propietario de</w:t>
      </w:r>
      <w:r w:rsidR="00D31E09" w:rsidRPr="001D010A">
        <w:rPr>
          <w:rFonts w:ascii="Arial Nova Light" w:hAnsi="Arial Nova Light" w:cs="Arial"/>
          <w:bCs/>
          <w:color w:val="000000" w:themeColor="text1"/>
          <w:sz w:val="24"/>
          <w:szCs w:val="24"/>
        </w:rPr>
        <w:t xml:space="preserve"> </w:t>
      </w:r>
      <w:r w:rsidR="00F402CC" w:rsidRPr="001D010A">
        <w:rPr>
          <w:rFonts w:ascii="Arial Nova Light" w:hAnsi="Arial Nova Light" w:cs="Arial"/>
          <w:bCs/>
          <w:color w:val="000000" w:themeColor="text1"/>
          <w:sz w:val="24"/>
          <w:szCs w:val="24"/>
        </w:rPr>
        <w:t>MORENA ante el CG del IEE</w:t>
      </w:r>
      <w:r w:rsidR="00F942F5" w:rsidRPr="001D010A">
        <w:rPr>
          <w:rFonts w:ascii="Arial Nova Light" w:hAnsi="Arial Nova Light" w:cs="Arial"/>
          <w:bCs/>
          <w:sz w:val="24"/>
          <w:szCs w:val="24"/>
        </w:rPr>
        <w:t>,</w:t>
      </w:r>
      <w:r w:rsidR="00851166" w:rsidRPr="001D010A">
        <w:rPr>
          <w:rFonts w:ascii="Arial Nova Light" w:hAnsi="Arial Nova Light" w:cs="Arial"/>
          <w:bCs/>
          <w:sz w:val="24"/>
          <w:szCs w:val="24"/>
        </w:rPr>
        <w:t xml:space="preserve"> </w:t>
      </w:r>
      <w:r w:rsidR="00A21764" w:rsidRPr="001D010A">
        <w:rPr>
          <w:rFonts w:ascii="Arial Nova Light" w:eastAsia="Arial Nova" w:hAnsi="Arial Nova Light" w:cs="Arial Nova"/>
          <w:bCs/>
          <w:sz w:val="24"/>
          <w:szCs w:val="24"/>
        </w:rPr>
        <w:t xml:space="preserve">tiene </w:t>
      </w:r>
      <w:r w:rsidR="008C21AF" w:rsidRPr="001D010A">
        <w:rPr>
          <w:rFonts w:ascii="Arial Nova Light" w:eastAsia="Arial Nova" w:hAnsi="Arial Nova Light" w:cs="Arial Nova"/>
          <w:bCs/>
          <w:sz w:val="24"/>
          <w:szCs w:val="24"/>
        </w:rPr>
        <w:t>acreditada</w:t>
      </w:r>
      <w:r w:rsidR="00A21764" w:rsidRPr="001D010A">
        <w:rPr>
          <w:rFonts w:ascii="Arial Nova Light" w:eastAsia="Arial Nova" w:hAnsi="Arial Nova Light" w:cs="Arial Nova"/>
          <w:bCs/>
          <w:sz w:val="24"/>
          <w:szCs w:val="24"/>
        </w:rPr>
        <w:t xml:space="preserve"> su personalidad</w:t>
      </w:r>
      <w:r w:rsidR="008C21AF">
        <w:rPr>
          <w:rFonts w:ascii="Arial Nova Light" w:eastAsia="Arial Nova" w:hAnsi="Arial Nova Light" w:cs="Arial Nova"/>
          <w:bCs/>
          <w:sz w:val="24"/>
          <w:szCs w:val="24"/>
        </w:rPr>
        <w:t xml:space="preserve">. </w:t>
      </w:r>
    </w:p>
    <w:p w14:paraId="678A298F" w14:textId="3A69413F" w:rsidR="00FA7499" w:rsidRDefault="00FA7499" w:rsidP="006D691C">
      <w:pPr>
        <w:pStyle w:val="Prrafodelista"/>
        <w:pBdr>
          <w:top w:val="nil"/>
          <w:left w:val="nil"/>
          <w:bottom w:val="nil"/>
          <w:right w:val="nil"/>
          <w:between w:val="nil"/>
        </w:pBdr>
        <w:tabs>
          <w:tab w:val="left" w:pos="567"/>
        </w:tabs>
        <w:spacing w:after="0" w:line="360" w:lineRule="auto"/>
        <w:ind w:left="0" w:right="36"/>
        <w:jc w:val="both"/>
        <w:rPr>
          <w:rFonts w:ascii="Arial Nova Light" w:hAnsi="Arial Nova Light" w:cs="Arial"/>
          <w:bCs/>
          <w:sz w:val="24"/>
          <w:szCs w:val="24"/>
        </w:rPr>
      </w:pPr>
    </w:p>
    <w:p w14:paraId="4E46C5A0" w14:textId="77777777" w:rsidR="00FA7499" w:rsidRDefault="00FA7499" w:rsidP="006D691C">
      <w:pPr>
        <w:pStyle w:val="Prrafodelista"/>
        <w:pBdr>
          <w:top w:val="nil"/>
          <w:left w:val="nil"/>
          <w:bottom w:val="nil"/>
          <w:right w:val="nil"/>
          <w:between w:val="nil"/>
        </w:pBdr>
        <w:tabs>
          <w:tab w:val="left" w:pos="567"/>
        </w:tabs>
        <w:spacing w:after="0" w:line="360" w:lineRule="auto"/>
        <w:ind w:left="0" w:right="36"/>
        <w:jc w:val="both"/>
        <w:rPr>
          <w:rFonts w:ascii="Arial Nova Light" w:eastAsia="Arial Nova" w:hAnsi="Arial Nova Light" w:cs="Arial Nova"/>
          <w:bCs/>
          <w:sz w:val="24"/>
          <w:szCs w:val="24"/>
        </w:rPr>
      </w:pPr>
      <w:r>
        <w:rPr>
          <w:rFonts w:ascii="Arial Nova Light" w:hAnsi="Arial Nova Light" w:cs="Arial"/>
          <w:bCs/>
          <w:sz w:val="24"/>
          <w:szCs w:val="24"/>
        </w:rPr>
        <w:t>A la C. Nora Ruvalcaba Gámez</w:t>
      </w:r>
      <w:r w:rsidRPr="00BD6D94">
        <w:rPr>
          <w:rFonts w:ascii="Arial Nova Light" w:hAnsi="Arial Nova Light" w:cs="Arial"/>
          <w:bCs/>
          <w:color w:val="000000" w:themeColor="text1"/>
          <w:sz w:val="24"/>
          <w:szCs w:val="24"/>
        </w:rPr>
        <w:t>,</w:t>
      </w:r>
      <w:r w:rsidRPr="00BD6D94">
        <w:rPr>
          <w:rFonts w:ascii="Arial Nova Light" w:hAnsi="Arial Nova Light" w:cs="Arial"/>
          <w:bCs/>
          <w:sz w:val="24"/>
          <w:szCs w:val="24"/>
        </w:rPr>
        <w:t xml:space="preserve"> </w:t>
      </w:r>
      <w:r>
        <w:rPr>
          <w:rFonts w:ascii="Arial Nova Light" w:hAnsi="Arial Nova Light" w:cs="Arial"/>
          <w:bCs/>
          <w:sz w:val="24"/>
          <w:szCs w:val="24"/>
        </w:rPr>
        <w:t xml:space="preserve">en su entonces </w:t>
      </w:r>
      <w:r w:rsidRPr="00BD6D94">
        <w:rPr>
          <w:rFonts w:ascii="Arial Nova Light" w:hAnsi="Arial Nova Light" w:cs="Arial"/>
          <w:bCs/>
          <w:sz w:val="24"/>
          <w:szCs w:val="24"/>
        </w:rPr>
        <w:t>calida</w:t>
      </w:r>
      <w:r>
        <w:rPr>
          <w:rFonts w:ascii="Arial Nova Light" w:hAnsi="Arial Nova Light" w:cs="Arial"/>
          <w:bCs/>
          <w:sz w:val="24"/>
          <w:szCs w:val="24"/>
        </w:rPr>
        <w:t>d de candidata a la Gubernatura del Estado de Aguascalientes por el partido político MORENA</w:t>
      </w:r>
      <w:r w:rsidRPr="00BD6D94">
        <w:rPr>
          <w:rFonts w:ascii="Arial Nova Light" w:hAnsi="Arial Nova Light" w:cs="Arial"/>
          <w:bCs/>
          <w:sz w:val="24"/>
          <w:szCs w:val="24"/>
        </w:rPr>
        <w:t xml:space="preserve">, </w:t>
      </w:r>
      <w:r w:rsidRPr="00BD6D94">
        <w:rPr>
          <w:rFonts w:ascii="Arial Nova Light" w:eastAsia="Arial Nova" w:hAnsi="Arial Nova Light" w:cs="Arial Nova"/>
          <w:bCs/>
          <w:sz w:val="24"/>
          <w:szCs w:val="24"/>
        </w:rPr>
        <w:t>se le tiene por reconocida su personalidad.</w:t>
      </w:r>
    </w:p>
    <w:p w14:paraId="3C303588" w14:textId="77777777" w:rsidR="00682820" w:rsidRDefault="00682820" w:rsidP="006D691C">
      <w:pPr>
        <w:pStyle w:val="Prrafodelista"/>
        <w:pBdr>
          <w:top w:val="nil"/>
          <w:left w:val="nil"/>
          <w:bottom w:val="nil"/>
          <w:right w:val="nil"/>
          <w:between w:val="nil"/>
        </w:pBdr>
        <w:tabs>
          <w:tab w:val="left" w:pos="567"/>
        </w:tabs>
        <w:spacing w:after="0" w:line="360" w:lineRule="auto"/>
        <w:ind w:left="0" w:right="36"/>
        <w:jc w:val="both"/>
        <w:rPr>
          <w:rFonts w:ascii="Arial Nova Light" w:eastAsia="Arial Nova" w:hAnsi="Arial Nova Light" w:cs="Arial Nova"/>
          <w:bCs/>
          <w:sz w:val="24"/>
          <w:szCs w:val="24"/>
        </w:rPr>
      </w:pPr>
    </w:p>
    <w:p w14:paraId="410CA216" w14:textId="3E5F213F" w:rsidR="00682820" w:rsidRDefault="0041259D" w:rsidP="006D691C">
      <w:pPr>
        <w:pStyle w:val="Prrafodelista"/>
        <w:pBdr>
          <w:top w:val="nil"/>
          <w:left w:val="nil"/>
          <w:bottom w:val="nil"/>
          <w:right w:val="nil"/>
          <w:between w:val="nil"/>
        </w:pBdr>
        <w:tabs>
          <w:tab w:val="left" w:pos="567"/>
        </w:tabs>
        <w:spacing w:after="0" w:line="360" w:lineRule="auto"/>
        <w:ind w:left="0" w:right="36"/>
        <w:jc w:val="both"/>
        <w:rPr>
          <w:rFonts w:ascii="Arial Nova Light" w:eastAsia="Arial Nova" w:hAnsi="Arial Nova Light" w:cs="Arial Nova"/>
          <w:bCs/>
          <w:sz w:val="24"/>
          <w:szCs w:val="24"/>
        </w:rPr>
      </w:pPr>
      <w:r>
        <w:rPr>
          <w:rFonts w:ascii="Arial Nova Light" w:eastAsia="Arial Nova" w:hAnsi="Arial Nova Light" w:cs="Arial Nova"/>
          <w:bCs/>
          <w:sz w:val="24"/>
          <w:szCs w:val="24"/>
        </w:rPr>
        <w:t>Asimismo</w:t>
      </w:r>
      <w:r w:rsidR="00682820">
        <w:rPr>
          <w:rFonts w:ascii="Arial Nova Light" w:eastAsia="Arial Nova" w:hAnsi="Arial Nova Light" w:cs="Arial Nova"/>
          <w:bCs/>
          <w:sz w:val="24"/>
          <w:szCs w:val="24"/>
        </w:rPr>
        <w:t xml:space="preserve">, el C. </w:t>
      </w:r>
      <w:r w:rsidR="00FA7499">
        <w:rPr>
          <w:rFonts w:ascii="Arial Nova Light" w:eastAsia="Arial Nova" w:hAnsi="Arial Nova Light" w:cs="Arial Nova"/>
          <w:bCs/>
          <w:sz w:val="24"/>
          <w:szCs w:val="24"/>
        </w:rPr>
        <w:t>Mario Delgado Carrillo</w:t>
      </w:r>
      <w:r w:rsidR="00C14DB2">
        <w:rPr>
          <w:rFonts w:ascii="Arial Nova Light" w:eastAsia="Arial Nova" w:hAnsi="Arial Nova Light" w:cs="Arial Nova"/>
          <w:bCs/>
          <w:sz w:val="24"/>
          <w:szCs w:val="24"/>
        </w:rPr>
        <w:t>,</w:t>
      </w:r>
      <w:r w:rsidR="00682820">
        <w:rPr>
          <w:rFonts w:ascii="Arial Nova Light" w:eastAsia="Arial Nova" w:hAnsi="Arial Nova Light" w:cs="Arial Nova"/>
          <w:bCs/>
          <w:sz w:val="24"/>
          <w:szCs w:val="24"/>
        </w:rPr>
        <w:t xml:space="preserve"> tiene acreditada su personalidad como</w:t>
      </w:r>
      <w:r w:rsidR="00FA7499">
        <w:rPr>
          <w:rFonts w:ascii="Arial Nova Light" w:eastAsia="Arial Nova" w:hAnsi="Arial Nova Light" w:cs="Arial Nova"/>
          <w:bCs/>
          <w:sz w:val="24"/>
          <w:szCs w:val="24"/>
        </w:rPr>
        <w:t xml:space="preserve"> </w:t>
      </w:r>
      <w:proofErr w:type="gramStart"/>
      <w:r w:rsidR="00FA7499">
        <w:rPr>
          <w:rFonts w:ascii="Arial Nova Light" w:eastAsia="Arial Nova" w:hAnsi="Arial Nova Light" w:cs="Arial Nova"/>
          <w:bCs/>
          <w:sz w:val="24"/>
          <w:szCs w:val="24"/>
        </w:rPr>
        <w:t>Presidente</w:t>
      </w:r>
      <w:proofErr w:type="gramEnd"/>
      <w:r w:rsidR="00FA7499">
        <w:rPr>
          <w:rFonts w:ascii="Arial Nova Light" w:eastAsia="Arial Nova" w:hAnsi="Arial Nova Light" w:cs="Arial Nova"/>
          <w:bCs/>
          <w:sz w:val="24"/>
          <w:szCs w:val="24"/>
        </w:rPr>
        <w:t xml:space="preserve"> de Comité Ejecutivo Nacional de MORENA</w:t>
      </w:r>
      <w:r>
        <w:rPr>
          <w:rFonts w:ascii="Arial Nova Light" w:eastAsia="Arial Nova" w:hAnsi="Arial Nova Light" w:cs="Arial Nova"/>
          <w:bCs/>
          <w:sz w:val="24"/>
          <w:szCs w:val="24"/>
        </w:rPr>
        <w:t>.</w:t>
      </w:r>
    </w:p>
    <w:p w14:paraId="5D785CB3" w14:textId="77777777" w:rsidR="00C14DB2" w:rsidRDefault="00C14DB2" w:rsidP="006D691C">
      <w:pPr>
        <w:pStyle w:val="Prrafodelista"/>
        <w:pBdr>
          <w:top w:val="nil"/>
          <w:left w:val="nil"/>
          <w:bottom w:val="nil"/>
          <w:right w:val="nil"/>
          <w:between w:val="nil"/>
        </w:pBdr>
        <w:tabs>
          <w:tab w:val="left" w:pos="567"/>
        </w:tabs>
        <w:spacing w:after="0" w:line="360" w:lineRule="auto"/>
        <w:ind w:left="0" w:right="36"/>
        <w:jc w:val="both"/>
        <w:rPr>
          <w:rFonts w:ascii="Arial Nova Light" w:eastAsia="Arial Nova" w:hAnsi="Arial Nova Light" w:cs="Arial Nova"/>
          <w:bCs/>
          <w:sz w:val="24"/>
          <w:szCs w:val="24"/>
        </w:rPr>
      </w:pPr>
    </w:p>
    <w:p w14:paraId="528215FD" w14:textId="52604D3E" w:rsidR="00682820" w:rsidRDefault="00FA7499" w:rsidP="006D691C">
      <w:pPr>
        <w:pStyle w:val="Prrafodelista"/>
        <w:pBdr>
          <w:top w:val="nil"/>
          <w:left w:val="nil"/>
          <w:bottom w:val="nil"/>
          <w:right w:val="nil"/>
          <w:between w:val="nil"/>
        </w:pBdr>
        <w:tabs>
          <w:tab w:val="left" w:pos="567"/>
        </w:tabs>
        <w:spacing w:after="0" w:line="360" w:lineRule="auto"/>
        <w:ind w:left="0" w:right="36"/>
        <w:jc w:val="both"/>
        <w:rPr>
          <w:rFonts w:ascii="Arial Nova Light" w:eastAsia="Arial Nova" w:hAnsi="Arial Nova Light" w:cs="Arial Nova"/>
          <w:bCs/>
          <w:sz w:val="24"/>
          <w:szCs w:val="24"/>
        </w:rPr>
      </w:pPr>
      <w:r>
        <w:rPr>
          <w:rFonts w:ascii="Arial Nova Light" w:eastAsia="Arial Nova" w:hAnsi="Arial Nova Light" w:cs="Arial Nova"/>
          <w:bCs/>
          <w:sz w:val="24"/>
          <w:szCs w:val="24"/>
        </w:rPr>
        <w:t>La</w:t>
      </w:r>
      <w:r w:rsidR="00682820">
        <w:rPr>
          <w:rFonts w:ascii="Arial Nova Light" w:eastAsia="Arial Nova" w:hAnsi="Arial Nova Light" w:cs="Arial Nova"/>
          <w:bCs/>
          <w:sz w:val="24"/>
          <w:szCs w:val="24"/>
        </w:rPr>
        <w:t xml:space="preserve"> C. </w:t>
      </w:r>
      <w:r>
        <w:rPr>
          <w:rFonts w:ascii="Arial Nova Light" w:eastAsia="Arial Nova" w:hAnsi="Arial Nova Light" w:cs="Arial Nova"/>
          <w:bCs/>
          <w:sz w:val="24"/>
          <w:szCs w:val="24"/>
        </w:rPr>
        <w:t>Berenice Anahí Romo Tapia</w:t>
      </w:r>
      <w:r w:rsidR="00682820">
        <w:rPr>
          <w:rFonts w:ascii="Arial Nova Light" w:eastAsia="Arial Nova" w:hAnsi="Arial Nova Light" w:cs="Arial Nova"/>
          <w:bCs/>
          <w:sz w:val="24"/>
          <w:szCs w:val="24"/>
        </w:rPr>
        <w:t xml:space="preserve">, tiene por reconocida su personalidad como </w:t>
      </w:r>
      <w:proofErr w:type="gramStart"/>
      <w:r>
        <w:rPr>
          <w:rFonts w:ascii="Arial Nova Light" w:eastAsia="Arial Nova" w:hAnsi="Arial Nova Light" w:cs="Arial Nova"/>
          <w:bCs/>
          <w:sz w:val="24"/>
          <w:szCs w:val="24"/>
        </w:rPr>
        <w:t>Subdelegada</w:t>
      </w:r>
      <w:proofErr w:type="gramEnd"/>
      <w:r>
        <w:rPr>
          <w:rFonts w:ascii="Arial Nova Light" w:eastAsia="Arial Nova" w:hAnsi="Arial Nova Light" w:cs="Arial Nova"/>
          <w:bCs/>
          <w:sz w:val="24"/>
          <w:szCs w:val="24"/>
        </w:rPr>
        <w:t xml:space="preserve"> Regional</w:t>
      </w:r>
      <w:r w:rsidR="00B80577">
        <w:rPr>
          <w:rFonts w:ascii="Arial Nova Light" w:eastAsia="Arial Nova" w:hAnsi="Arial Nova Light" w:cs="Arial Nova"/>
          <w:bCs/>
          <w:sz w:val="24"/>
          <w:szCs w:val="24"/>
        </w:rPr>
        <w:t xml:space="preserve"> de la Secretaría del Bienestar</w:t>
      </w:r>
      <w:r w:rsidR="0041259D">
        <w:rPr>
          <w:rFonts w:ascii="Arial Nova Light" w:eastAsia="Arial Nova" w:hAnsi="Arial Nova Light" w:cs="Arial Nova"/>
          <w:bCs/>
          <w:sz w:val="24"/>
          <w:szCs w:val="24"/>
        </w:rPr>
        <w:t>.</w:t>
      </w:r>
    </w:p>
    <w:p w14:paraId="02AC8767" w14:textId="77777777" w:rsidR="00682820" w:rsidRDefault="00682820" w:rsidP="006D691C">
      <w:pPr>
        <w:pStyle w:val="Prrafodelista"/>
        <w:pBdr>
          <w:top w:val="nil"/>
          <w:left w:val="nil"/>
          <w:bottom w:val="nil"/>
          <w:right w:val="nil"/>
          <w:between w:val="nil"/>
        </w:pBdr>
        <w:tabs>
          <w:tab w:val="left" w:pos="567"/>
        </w:tabs>
        <w:spacing w:after="0" w:line="360" w:lineRule="auto"/>
        <w:ind w:left="0" w:right="36"/>
        <w:jc w:val="both"/>
        <w:rPr>
          <w:rFonts w:ascii="Arial Nova Light" w:eastAsia="Arial Nova" w:hAnsi="Arial Nova Light" w:cs="Arial Nova"/>
          <w:bCs/>
          <w:sz w:val="24"/>
          <w:szCs w:val="24"/>
        </w:rPr>
      </w:pPr>
    </w:p>
    <w:p w14:paraId="69EC1E56" w14:textId="09AF3DAF" w:rsidR="00682820" w:rsidRDefault="00682820" w:rsidP="006D691C">
      <w:pPr>
        <w:pStyle w:val="Prrafodelista"/>
        <w:pBdr>
          <w:top w:val="nil"/>
          <w:left w:val="nil"/>
          <w:bottom w:val="nil"/>
          <w:right w:val="nil"/>
          <w:between w:val="nil"/>
        </w:pBdr>
        <w:tabs>
          <w:tab w:val="left" w:pos="567"/>
        </w:tabs>
        <w:spacing w:after="0" w:line="360" w:lineRule="auto"/>
        <w:ind w:left="0" w:right="36"/>
        <w:jc w:val="both"/>
        <w:rPr>
          <w:rFonts w:ascii="Arial Nova Light" w:eastAsia="Arial Nova" w:hAnsi="Arial Nova Light" w:cs="Arial Nova"/>
          <w:bCs/>
          <w:sz w:val="24"/>
          <w:szCs w:val="24"/>
        </w:rPr>
      </w:pPr>
      <w:r>
        <w:rPr>
          <w:rFonts w:ascii="Arial Nova Light" w:hAnsi="Arial Nova Light" w:cs="Arial"/>
          <w:bCs/>
          <w:sz w:val="24"/>
          <w:szCs w:val="24"/>
        </w:rPr>
        <w:t xml:space="preserve">En lo que respecta </w:t>
      </w:r>
      <w:r w:rsidR="00B80577">
        <w:rPr>
          <w:rFonts w:ascii="Arial Nova Light" w:hAnsi="Arial Nova Light" w:cs="Arial"/>
          <w:bCs/>
          <w:sz w:val="24"/>
          <w:szCs w:val="24"/>
        </w:rPr>
        <w:t>a la C.</w:t>
      </w:r>
      <w:r w:rsidR="004D0FA6">
        <w:rPr>
          <w:rFonts w:ascii="Arial Nova Light" w:hAnsi="Arial Nova Light" w:cs="Arial"/>
          <w:bCs/>
          <w:sz w:val="24"/>
          <w:szCs w:val="24"/>
        </w:rPr>
        <w:t xml:space="preserve"> Enriqueta Vilchis Hernández</w:t>
      </w:r>
      <w:r>
        <w:rPr>
          <w:rFonts w:ascii="Arial Nova Light" w:hAnsi="Arial Nova Light" w:cs="Arial"/>
          <w:bCs/>
          <w:color w:val="000000" w:themeColor="text1"/>
          <w:sz w:val="24"/>
          <w:szCs w:val="24"/>
        </w:rPr>
        <w:t xml:space="preserve">, en su calidad </w:t>
      </w:r>
      <w:r w:rsidR="00DC21BD">
        <w:rPr>
          <w:rFonts w:ascii="Arial Nova Light" w:hAnsi="Arial Nova Light" w:cs="Arial"/>
          <w:bCs/>
          <w:color w:val="000000" w:themeColor="text1"/>
          <w:sz w:val="24"/>
          <w:szCs w:val="24"/>
        </w:rPr>
        <w:t xml:space="preserve">de </w:t>
      </w:r>
      <w:r w:rsidR="004D0FA6">
        <w:rPr>
          <w:rFonts w:ascii="Arial Nova Light" w:hAnsi="Arial Nova Light" w:cs="Arial"/>
          <w:bCs/>
          <w:color w:val="000000" w:themeColor="text1"/>
          <w:sz w:val="24"/>
          <w:szCs w:val="24"/>
        </w:rPr>
        <w:t>Coordinadora de Programas de Bienestar en Distritos Locales</w:t>
      </w:r>
      <w:r w:rsidRPr="00BD6D94">
        <w:rPr>
          <w:rFonts w:ascii="Arial Nova Light" w:hAnsi="Arial Nova Light" w:cs="Arial"/>
          <w:bCs/>
          <w:sz w:val="24"/>
          <w:szCs w:val="24"/>
        </w:rPr>
        <w:t xml:space="preserve">, </w:t>
      </w:r>
      <w:r w:rsidRPr="00BD6D94">
        <w:rPr>
          <w:rFonts w:ascii="Arial Nova Light" w:eastAsia="Arial Nova" w:hAnsi="Arial Nova Light" w:cs="Arial Nova"/>
          <w:bCs/>
          <w:sz w:val="24"/>
          <w:szCs w:val="24"/>
        </w:rPr>
        <w:t xml:space="preserve">tiene </w:t>
      </w:r>
      <w:r>
        <w:rPr>
          <w:rFonts w:ascii="Arial Nova Light" w:eastAsia="Arial Nova" w:hAnsi="Arial Nova Light" w:cs="Arial Nova"/>
          <w:bCs/>
          <w:sz w:val="24"/>
          <w:szCs w:val="24"/>
        </w:rPr>
        <w:t>acreditada</w:t>
      </w:r>
      <w:r w:rsidRPr="00BD6D94">
        <w:rPr>
          <w:rFonts w:ascii="Arial Nova Light" w:eastAsia="Arial Nova" w:hAnsi="Arial Nova Light" w:cs="Arial Nova"/>
          <w:bCs/>
          <w:sz w:val="24"/>
          <w:szCs w:val="24"/>
        </w:rPr>
        <w:t xml:space="preserve"> su personalidad</w:t>
      </w:r>
      <w:r>
        <w:rPr>
          <w:rFonts w:ascii="Arial Nova Light" w:eastAsia="Arial Nova" w:hAnsi="Arial Nova Light" w:cs="Arial Nova"/>
          <w:bCs/>
          <w:sz w:val="24"/>
          <w:szCs w:val="24"/>
        </w:rPr>
        <w:t>.</w:t>
      </w:r>
    </w:p>
    <w:p w14:paraId="22DE20EB" w14:textId="3EA18FA5" w:rsidR="004D0FA6" w:rsidRDefault="004D0FA6" w:rsidP="006D691C">
      <w:pPr>
        <w:pStyle w:val="Prrafodelista"/>
        <w:pBdr>
          <w:top w:val="nil"/>
          <w:left w:val="nil"/>
          <w:bottom w:val="nil"/>
          <w:right w:val="nil"/>
          <w:between w:val="nil"/>
        </w:pBdr>
        <w:tabs>
          <w:tab w:val="left" w:pos="567"/>
        </w:tabs>
        <w:spacing w:after="0" w:line="360" w:lineRule="auto"/>
        <w:ind w:left="0" w:right="36"/>
        <w:jc w:val="both"/>
        <w:rPr>
          <w:rFonts w:ascii="Arial Nova Light" w:eastAsia="Arial Nova" w:hAnsi="Arial Nova Light" w:cs="Arial Nova"/>
          <w:bCs/>
          <w:sz w:val="24"/>
          <w:szCs w:val="24"/>
        </w:rPr>
      </w:pPr>
    </w:p>
    <w:p w14:paraId="33B344AB" w14:textId="77777777" w:rsidR="004D0FA6" w:rsidRDefault="004D0FA6" w:rsidP="006D691C">
      <w:pPr>
        <w:pStyle w:val="Prrafodelista"/>
        <w:pBdr>
          <w:top w:val="nil"/>
          <w:left w:val="nil"/>
          <w:bottom w:val="nil"/>
          <w:right w:val="nil"/>
          <w:between w:val="nil"/>
        </w:pBdr>
        <w:tabs>
          <w:tab w:val="left" w:pos="567"/>
        </w:tabs>
        <w:spacing w:after="0" w:line="360" w:lineRule="auto"/>
        <w:ind w:left="0" w:right="36"/>
        <w:jc w:val="both"/>
        <w:rPr>
          <w:rFonts w:ascii="Arial Nova Light" w:eastAsia="Arial Nova" w:hAnsi="Arial Nova Light" w:cs="Arial Nova"/>
          <w:bCs/>
          <w:sz w:val="24"/>
          <w:szCs w:val="24"/>
        </w:rPr>
      </w:pPr>
      <w:r>
        <w:rPr>
          <w:rFonts w:ascii="Arial Nova Light" w:eastAsia="Arial Nova" w:hAnsi="Arial Nova Light" w:cs="Arial Nova"/>
          <w:bCs/>
          <w:sz w:val="24"/>
          <w:szCs w:val="24"/>
        </w:rPr>
        <w:t>Por otro lado, el C. Aldo Emmanuel Ruiz Sánchez, tiene reconocida su personalidad como Coordinador Operativo Territorial de MORENA.</w:t>
      </w:r>
    </w:p>
    <w:p w14:paraId="5C1B9C45" w14:textId="77777777" w:rsidR="004D0FA6" w:rsidRDefault="004D0FA6" w:rsidP="006D691C">
      <w:pPr>
        <w:pStyle w:val="Prrafodelista"/>
        <w:pBdr>
          <w:top w:val="nil"/>
          <w:left w:val="nil"/>
          <w:bottom w:val="nil"/>
          <w:right w:val="nil"/>
          <w:between w:val="nil"/>
        </w:pBdr>
        <w:tabs>
          <w:tab w:val="left" w:pos="567"/>
        </w:tabs>
        <w:spacing w:after="0" w:line="360" w:lineRule="auto"/>
        <w:ind w:left="0" w:right="36"/>
        <w:jc w:val="both"/>
        <w:rPr>
          <w:rFonts w:ascii="Arial Nova Light" w:eastAsia="Arial Nova" w:hAnsi="Arial Nova Light" w:cs="Arial Nova"/>
          <w:bCs/>
          <w:sz w:val="24"/>
          <w:szCs w:val="24"/>
        </w:rPr>
      </w:pPr>
    </w:p>
    <w:p w14:paraId="41257882" w14:textId="241BCF21" w:rsidR="00415499" w:rsidRDefault="004D0FA6" w:rsidP="006D691C">
      <w:pPr>
        <w:pStyle w:val="Prrafodelista"/>
        <w:pBdr>
          <w:top w:val="nil"/>
          <w:left w:val="nil"/>
          <w:bottom w:val="nil"/>
          <w:right w:val="nil"/>
          <w:between w:val="nil"/>
        </w:pBdr>
        <w:tabs>
          <w:tab w:val="left" w:pos="567"/>
        </w:tabs>
        <w:spacing w:after="0" w:line="360" w:lineRule="auto"/>
        <w:ind w:left="0" w:right="36"/>
        <w:jc w:val="both"/>
        <w:rPr>
          <w:rFonts w:ascii="Arial Nova Light" w:eastAsia="Arial Nova" w:hAnsi="Arial Nova Light" w:cs="Arial Nova"/>
          <w:bCs/>
          <w:sz w:val="24"/>
          <w:szCs w:val="24"/>
        </w:rPr>
      </w:pPr>
      <w:r>
        <w:rPr>
          <w:rFonts w:ascii="Arial Nova Light" w:eastAsia="Arial Nova" w:hAnsi="Arial Nova Light" w:cs="Arial Nova"/>
          <w:bCs/>
          <w:sz w:val="24"/>
          <w:szCs w:val="24"/>
        </w:rPr>
        <w:t>De igual manera, el C. José Alejandro Peña Villa, en su calidad de Senador de la República, tiene reconocida su personalidad.</w:t>
      </w:r>
    </w:p>
    <w:p w14:paraId="59E5E98C" w14:textId="643D816A" w:rsidR="00F03843" w:rsidRDefault="00F03843" w:rsidP="006D691C">
      <w:pPr>
        <w:pStyle w:val="Prrafodelista"/>
        <w:pBdr>
          <w:top w:val="nil"/>
          <w:left w:val="nil"/>
          <w:bottom w:val="nil"/>
          <w:right w:val="nil"/>
          <w:between w:val="nil"/>
        </w:pBdr>
        <w:tabs>
          <w:tab w:val="left" w:pos="567"/>
        </w:tabs>
        <w:spacing w:after="0" w:line="360" w:lineRule="auto"/>
        <w:ind w:left="0" w:right="36"/>
        <w:jc w:val="both"/>
        <w:rPr>
          <w:rFonts w:ascii="Arial Nova Light" w:eastAsia="Arial Nova" w:hAnsi="Arial Nova Light" w:cs="Arial Nova"/>
          <w:bCs/>
          <w:sz w:val="24"/>
          <w:szCs w:val="24"/>
        </w:rPr>
      </w:pPr>
    </w:p>
    <w:p w14:paraId="269AAC61" w14:textId="1EE6C2AD" w:rsidR="00F03843" w:rsidRPr="00F03843" w:rsidRDefault="00F03843" w:rsidP="006D691C">
      <w:pPr>
        <w:pStyle w:val="Prrafodelista"/>
        <w:pBdr>
          <w:top w:val="nil"/>
          <w:left w:val="nil"/>
          <w:bottom w:val="nil"/>
          <w:right w:val="nil"/>
          <w:between w:val="nil"/>
        </w:pBdr>
        <w:tabs>
          <w:tab w:val="left" w:pos="567"/>
        </w:tabs>
        <w:spacing w:after="0" w:line="360" w:lineRule="auto"/>
        <w:ind w:left="0" w:right="36"/>
        <w:jc w:val="both"/>
        <w:rPr>
          <w:rFonts w:ascii="Arial Nova Light" w:eastAsia="Arial Nova" w:hAnsi="Arial Nova Light" w:cs="Arial Nova"/>
          <w:bCs/>
          <w:sz w:val="24"/>
          <w:szCs w:val="24"/>
        </w:rPr>
      </w:pPr>
      <w:r>
        <w:rPr>
          <w:rFonts w:ascii="Arial Nova Light" w:eastAsia="Arial Nova" w:hAnsi="Arial Nova Light" w:cs="Arial Nova"/>
          <w:bCs/>
          <w:sz w:val="24"/>
          <w:szCs w:val="24"/>
        </w:rPr>
        <w:t xml:space="preserve">Finalmente, el C. </w:t>
      </w:r>
      <w:r w:rsidR="00BF2EF2">
        <w:rPr>
          <w:rFonts w:ascii="Arial Nova Light" w:eastAsia="Arial Nova" w:hAnsi="Arial Nova Light" w:cs="Arial Nova"/>
          <w:bCs/>
          <w:sz w:val="24"/>
          <w:szCs w:val="24"/>
        </w:rPr>
        <w:t>Gilberto Gutiérrez Lara, en su calidad de Coordinador de Promoción y Desarrollo de MORENA.</w:t>
      </w:r>
    </w:p>
    <w:p w14:paraId="4583C538" w14:textId="77777777" w:rsidR="00694987" w:rsidRPr="00BD6D94" w:rsidRDefault="00694987" w:rsidP="006D691C">
      <w:pPr>
        <w:pStyle w:val="Prrafodelista"/>
        <w:pBdr>
          <w:top w:val="nil"/>
          <w:left w:val="nil"/>
          <w:bottom w:val="nil"/>
          <w:right w:val="nil"/>
          <w:between w:val="nil"/>
        </w:pBdr>
        <w:tabs>
          <w:tab w:val="left" w:pos="567"/>
        </w:tabs>
        <w:spacing w:after="0" w:line="360" w:lineRule="auto"/>
        <w:ind w:left="0" w:right="36"/>
        <w:jc w:val="both"/>
        <w:rPr>
          <w:rFonts w:ascii="Arial Nova Light" w:eastAsia="Arial Nova" w:hAnsi="Arial Nova Light" w:cs="Arial Nova"/>
          <w:sz w:val="24"/>
          <w:szCs w:val="24"/>
        </w:rPr>
      </w:pPr>
    </w:p>
    <w:p w14:paraId="402BDC21" w14:textId="484F2EA6" w:rsidR="00511284" w:rsidRPr="00BD6D94" w:rsidRDefault="004D27D4" w:rsidP="006D691C">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r>
        <w:rPr>
          <w:rFonts w:ascii="Arial Nova Light" w:eastAsia="Arial Nova" w:hAnsi="Arial Nova Light" w:cs="Arial Nova"/>
          <w:b/>
          <w:bCs/>
          <w:sz w:val="24"/>
          <w:szCs w:val="24"/>
        </w:rPr>
        <w:t>5</w:t>
      </w:r>
      <w:r w:rsidR="0021104E" w:rsidRPr="00BD6D94">
        <w:rPr>
          <w:rFonts w:ascii="Arial Nova Light" w:eastAsia="Arial Nova" w:hAnsi="Arial Nova Light" w:cs="Arial Nova"/>
          <w:b/>
          <w:bCs/>
          <w:sz w:val="24"/>
          <w:szCs w:val="24"/>
        </w:rPr>
        <w:t>.</w:t>
      </w:r>
      <w:r w:rsidR="0021104E" w:rsidRPr="00BD6D94">
        <w:rPr>
          <w:rFonts w:ascii="Arial Nova Light" w:eastAsia="Arial Nova" w:hAnsi="Arial Nova Light" w:cs="Arial Nova"/>
          <w:sz w:val="24"/>
          <w:szCs w:val="24"/>
        </w:rPr>
        <w:t xml:space="preserve"> </w:t>
      </w:r>
      <w:r w:rsidR="00DF3C22" w:rsidRPr="00BD6D94">
        <w:rPr>
          <w:rFonts w:ascii="Arial Nova Light" w:hAnsi="Arial Nova Light" w:cs="Arial"/>
          <w:b/>
        </w:rPr>
        <w:t>HECHOS DENUNCIADOS</w:t>
      </w:r>
      <w:r w:rsidR="009C546B">
        <w:rPr>
          <w:rFonts w:ascii="Arial Nova Light" w:hAnsi="Arial Nova Light" w:cs="Arial"/>
          <w:b/>
        </w:rPr>
        <w:t>,</w:t>
      </w:r>
      <w:r w:rsidR="00DF3C22" w:rsidRPr="00BD6D94">
        <w:rPr>
          <w:rFonts w:ascii="Arial Nova Light" w:hAnsi="Arial Nova Light" w:cs="Arial"/>
          <w:b/>
        </w:rPr>
        <w:t xml:space="preserve"> DEFENSA</w:t>
      </w:r>
      <w:r w:rsidR="009C546B">
        <w:rPr>
          <w:rFonts w:ascii="Arial Nova Light" w:hAnsi="Arial Nova Light" w:cs="Arial"/>
          <w:b/>
        </w:rPr>
        <w:t xml:space="preserve"> Y ALEGATOS</w:t>
      </w:r>
      <w:r w:rsidR="00511284" w:rsidRPr="00BD6D94">
        <w:rPr>
          <w:rFonts w:ascii="Arial Nova Light" w:hAnsi="Arial Nova Light" w:cs="Arial"/>
          <w:b/>
        </w:rPr>
        <w:t xml:space="preserve">. </w:t>
      </w:r>
    </w:p>
    <w:p w14:paraId="75E786BE" w14:textId="1475CAF5" w:rsidR="00BE4A68" w:rsidRDefault="004D27D4" w:rsidP="006D691C">
      <w:pPr>
        <w:pStyle w:val="NormalWeb"/>
        <w:tabs>
          <w:tab w:val="left" w:pos="426"/>
        </w:tabs>
        <w:spacing w:before="0" w:beforeAutospacing="0" w:after="0" w:afterAutospacing="0" w:line="360" w:lineRule="auto"/>
        <w:contextualSpacing/>
        <w:mirrorIndents/>
        <w:jc w:val="both"/>
        <w:rPr>
          <w:rFonts w:ascii="Arial Nova Light" w:eastAsia="Arial Nova" w:hAnsi="Arial Nova Light" w:cs="Arial Nova"/>
        </w:rPr>
      </w:pPr>
      <w:r>
        <w:rPr>
          <w:rFonts w:ascii="Arial Nova Light" w:hAnsi="Arial Nova Light" w:cs="Arial"/>
          <w:b/>
        </w:rPr>
        <w:t>5</w:t>
      </w:r>
      <w:r w:rsidR="001A3F5D" w:rsidRPr="00BD6D94">
        <w:rPr>
          <w:rFonts w:ascii="Arial Nova Light" w:hAnsi="Arial Nova Light" w:cs="Arial"/>
          <w:b/>
        </w:rPr>
        <w:t>.1</w:t>
      </w:r>
      <w:r w:rsidR="00E818EB" w:rsidRPr="00BD6D94">
        <w:rPr>
          <w:rFonts w:ascii="Arial Nova Light" w:hAnsi="Arial Nova Light" w:cs="Arial"/>
          <w:b/>
        </w:rPr>
        <w:t xml:space="preserve"> </w:t>
      </w:r>
      <w:r w:rsidR="00A81335" w:rsidRPr="00BD6D94">
        <w:rPr>
          <w:rFonts w:ascii="Arial Nova Light" w:hAnsi="Arial Nova Light" w:cs="Arial"/>
          <w:b/>
        </w:rPr>
        <w:t>Denuncia formulada por</w:t>
      </w:r>
      <w:r w:rsidR="000A5D31" w:rsidRPr="00BD6D94">
        <w:rPr>
          <w:rFonts w:ascii="Arial Nova Light" w:hAnsi="Arial Nova Light" w:cs="Arial"/>
          <w:b/>
        </w:rPr>
        <w:t xml:space="preserve"> </w:t>
      </w:r>
      <w:r w:rsidR="00263EB2">
        <w:rPr>
          <w:rFonts w:ascii="Arial Nova Light" w:hAnsi="Arial Nova Light" w:cs="Arial"/>
          <w:b/>
        </w:rPr>
        <w:t>el</w:t>
      </w:r>
      <w:r w:rsidR="00F8127E">
        <w:rPr>
          <w:rFonts w:ascii="Arial Nova Light" w:hAnsi="Arial Nova Light" w:cs="Arial"/>
          <w:b/>
        </w:rPr>
        <w:t xml:space="preserve"> </w:t>
      </w:r>
      <w:r w:rsidR="00C5633D">
        <w:rPr>
          <w:rFonts w:ascii="Arial Nova Light" w:hAnsi="Arial Nova Light" w:cs="Arial"/>
          <w:b/>
        </w:rPr>
        <w:t>promovente</w:t>
      </w:r>
      <w:r w:rsidR="00F8127E">
        <w:rPr>
          <w:rFonts w:ascii="Arial Nova Light" w:hAnsi="Arial Nova Light" w:cs="Arial"/>
          <w:b/>
        </w:rPr>
        <w:t xml:space="preserve"> (</w:t>
      </w:r>
      <w:r w:rsidR="00671017">
        <w:rPr>
          <w:rFonts w:ascii="Arial Nova Light" w:hAnsi="Arial Nova Light" w:cs="Arial"/>
          <w:b/>
        </w:rPr>
        <w:t>PAN</w:t>
      </w:r>
      <w:r w:rsidR="00F8127E">
        <w:rPr>
          <w:rFonts w:ascii="Arial Nova Light" w:hAnsi="Arial Nova Light" w:cs="Arial"/>
          <w:b/>
        </w:rPr>
        <w:t>)</w:t>
      </w:r>
      <w:r w:rsidR="00A21764" w:rsidRPr="00BD6D94">
        <w:rPr>
          <w:rFonts w:ascii="Arial Nova Light" w:hAnsi="Arial Nova Light" w:cs="Arial"/>
          <w:b/>
        </w:rPr>
        <w:t xml:space="preserve">.  </w:t>
      </w:r>
      <w:r w:rsidR="00263EB2">
        <w:rPr>
          <w:rFonts w:ascii="Arial Nova Light" w:hAnsi="Arial Nova Light" w:cs="Arial"/>
        </w:rPr>
        <w:t>El</w:t>
      </w:r>
      <w:r w:rsidR="00F942F5" w:rsidRPr="00BD6D94">
        <w:rPr>
          <w:rFonts w:ascii="Arial Nova Light" w:hAnsi="Arial Nova Light" w:cs="Arial"/>
        </w:rPr>
        <w:t xml:space="preserve"> </w:t>
      </w:r>
      <w:r w:rsidR="000A5D31" w:rsidRPr="00BD6D94">
        <w:rPr>
          <w:rFonts w:ascii="Arial Nova Light" w:hAnsi="Arial Nova Light" w:cs="Arial"/>
        </w:rPr>
        <w:t>promovente</w:t>
      </w:r>
      <w:r w:rsidR="00FD751F" w:rsidRPr="00BD6D94">
        <w:rPr>
          <w:rFonts w:ascii="Arial Nova Light" w:hAnsi="Arial Nova Light" w:cs="Arial"/>
        </w:rPr>
        <w:t xml:space="preserve">, en su escrito </w:t>
      </w:r>
      <w:r w:rsidR="00191E79">
        <w:rPr>
          <w:rFonts w:ascii="Arial Nova Light" w:hAnsi="Arial Nova Light" w:cs="Arial"/>
        </w:rPr>
        <w:t xml:space="preserve">de denuncia </w:t>
      </w:r>
      <w:r w:rsidR="00FD751F" w:rsidRPr="00BD6D94">
        <w:rPr>
          <w:rFonts w:ascii="Arial Nova Light" w:hAnsi="Arial Nova Light" w:cs="Arial"/>
        </w:rPr>
        <w:t>controvierte</w:t>
      </w:r>
      <w:r w:rsidR="00FD751F" w:rsidRPr="00BD6D94">
        <w:rPr>
          <w:rFonts w:ascii="Arial Nova Light" w:eastAsia="Arial Nova" w:hAnsi="Arial Nova Light" w:cs="Arial Nova"/>
          <w:bCs/>
          <w:highlight w:val="white"/>
        </w:rPr>
        <w:t xml:space="preserve"> hechos </w:t>
      </w:r>
      <w:r w:rsidR="00B57B27" w:rsidRPr="00BD6D94">
        <w:rPr>
          <w:rFonts w:ascii="Arial Nova Light" w:eastAsia="Arial Nova" w:hAnsi="Arial Nova Light" w:cs="Arial Nova"/>
          <w:bCs/>
          <w:highlight w:val="white"/>
        </w:rPr>
        <w:t>que,</w:t>
      </w:r>
      <w:r w:rsidR="004500AF" w:rsidRPr="00BD6D94">
        <w:rPr>
          <w:rFonts w:ascii="Arial Nova Light" w:eastAsia="Arial Nova" w:hAnsi="Arial Nova Light" w:cs="Arial Nova"/>
          <w:highlight w:val="white"/>
        </w:rPr>
        <w:t xml:space="preserve"> </w:t>
      </w:r>
      <w:r w:rsidR="00FD751F" w:rsidRPr="00BD6D94">
        <w:rPr>
          <w:rFonts w:ascii="Arial Nova Light" w:eastAsia="Arial Nova" w:hAnsi="Arial Nova Light" w:cs="Arial Nova"/>
          <w:highlight w:val="white"/>
        </w:rPr>
        <w:t xml:space="preserve">a su parecer, </w:t>
      </w:r>
      <w:r w:rsidR="00263EB2">
        <w:rPr>
          <w:rFonts w:ascii="Arial Nova Light" w:eastAsia="Arial Nova" w:hAnsi="Arial Nova Light" w:cs="Arial Nova"/>
        </w:rPr>
        <w:t xml:space="preserve">transgreden la normativa electoral respecto </w:t>
      </w:r>
      <w:r w:rsidR="00671017">
        <w:rPr>
          <w:rFonts w:ascii="Arial Nova Light" w:eastAsia="Arial Nova" w:hAnsi="Arial Nova Light" w:cs="Arial Nova"/>
        </w:rPr>
        <w:t xml:space="preserve">al </w:t>
      </w:r>
      <w:r w:rsidR="0041259D">
        <w:rPr>
          <w:rFonts w:ascii="Arial Nova Light" w:eastAsia="Arial Nova" w:hAnsi="Arial Nova Light" w:cs="Arial Nova"/>
        </w:rPr>
        <w:t>uso indebido de recursos públicos</w:t>
      </w:r>
      <w:r w:rsidR="00671017">
        <w:rPr>
          <w:rFonts w:ascii="Arial Nova Light" w:eastAsia="Arial Nova" w:hAnsi="Arial Nova Light" w:cs="Arial Nova"/>
        </w:rPr>
        <w:t xml:space="preserve"> y programas sociales</w:t>
      </w:r>
      <w:r w:rsidR="00482A87" w:rsidRPr="00BD6D94">
        <w:rPr>
          <w:rFonts w:ascii="Arial Nova Light" w:eastAsia="Arial Nova" w:hAnsi="Arial Nova Light" w:cs="Arial Nova"/>
        </w:rPr>
        <w:t>:</w:t>
      </w:r>
    </w:p>
    <w:p w14:paraId="4B06F0F4" w14:textId="6456A2B8" w:rsidR="00BE4A68" w:rsidRDefault="00BE4A68" w:rsidP="006D691C">
      <w:pPr>
        <w:pStyle w:val="NormalWeb"/>
        <w:tabs>
          <w:tab w:val="left" w:pos="426"/>
        </w:tabs>
        <w:spacing w:before="0" w:beforeAutospacing="0" w:after="0" w:afterAutospacing="0" w:line="360" w:lineRule="auto"/>
        <w:contextualSpacing/>
        <w:mirrorIndents/>
        <w:jc w:val="both"/>
        <w:rPr>
          <w:rFonts w:ascii="Arial Nova Light" w:eastAsia="Arial Nova" w:hAnsi="Arial Nova Light" w:cs="Arial Nova"/>
        </w:rPr>
      </w:pPr>
    </w:p>
    <w:p w14:paraId="195BA527" w14:textId="6B827EAC" w:rsidR="00A21AC8" w:rsidRPr="00A70084" w:rsidRDefault="00BE4A68" w:rsidP="006D691C">
      <w:pPr>
        <w:pStyle w:val="NormalWeb"/>
        <w:numPr>
          <w:ilvl w:val="0"/>
          <w:numId w:val="4"/>
        </w:numPr>
        <w:spacing w:before="0" w:beforeAutospacing="0" w:after="0" w:afterAutospacing="0" w:line="360" w:lineRule="auto"/>
        <w:ind w:left="142" w:firstLine="0"/>
        <w:contextualSpacing/>
        <w:mirrorIndents/>
        <w:jc w:val="both"/>
        <w:rPr>
          <w:rFonts w:ascii="Arial Nova Light" w:eastAsia="Arial" w:hAnsi="Arial Nova Light" w:cs="Arial"/>
          <w:bCs/>
        </w:rPr>
      </w:pPr>
      <w:r w:rsidRPr="00045BDB">
        <w:rPr>
          <w:rFonts w:ascii="Arial Nova Light" w:eastAsia="Arial Nova" w:hAnsi="Arial Nova Light" w:cs="Arial Nova"/>
        </w:rPr>
        <w:lastRenderedPageBreak/>
        <w:t xml:space="preserve">Señala </w:t>
      </w:r>
      <w:bookmarkStart w:id="6" w:name="_Hlk10378785"/>
      <w:r w:rsidR="007057AF" w:rsidRPr="00045BDB">
        <w:rPr>
          <w:rFonts w:ascii="Arial Nova Light" w:eastAsia="Arial Nova" w:hAnsi="Arial Nova Light" w:cs="Arial Nova"/>
        </w:rPr>
        <w:t>que</w:t>
      </w:r>
      <w:r w:rsidR="00654487" w:rsidRPr="00045BDB">
        <w:rPr>
          <w:rFonts w:ascii="Arial Nova Light" w:eastAsia="Arial Nova" w:hAnsi="Arial Nova Light" w:cs="Arial Nova"/>
        </w:rPr>
        <w:t>,</w:t>
      </w:r>
      <w:r w:rsidR="007057AF" w:rsidRPr="00045BDB">
        <w:rPr>
          <w:rFonts w:ascii="Arial Nova Light" w:eastAsia="Arial Nova" w:hAnsi="Arial Nova Light" w:cs="Arial Nova"/>
        </w:rPr>
        <w:t xml:space="preserve"> </w:t>
      </w:r>
      <w:r w:rsidR="002E4371">
        <w:rPr>
          <w:rFonts w:ascii="Arial Nova Light" w:eastAsia="Arial Nova" w:hAnsi="Arial Nova Light" w:cs="Arial Nova"/>
        </w:rPr>
        <w:t xml:space="preserve">mediante un reportaje realizado por Gerardo Mejía y publicado a través de los medios informativos de LATINUS, conducido por el periodista </w:t>
      </w:r>
      <w:r w:rsidR="002E4371" w:rsidRPr="00116FCE">
        <w:rPr>
          <w:rFonts w:ascii="Arial Nova Light" w:eastAsia="Arial Nova" w:hAnsi="Arial Nova Light" w:cs="Arial Nova"/>
          <w:i/>
          <w:iCs/>
        </w:rPr>
        <w:t>Carlos Loret de Mola</w:t>
      </w:r>
      <w:r w:rsidR="002E4371">
        <w:rPr>
          <w:rFonts w:ascii="Arial Nova Light" w:eastAsia="Arial Nova" w:hAnsi="Arial Nova Light" w:cs="Arial Nova"/>
        </w:rPr>
        <w:t>, se hizo del conocimiento público el modo de operar de los servidores de la nación, para favorecer la campaña de la entonces candidata a la gubernatura de Aguascalientes, a través de</w:t>
      </w:r>
      <w:r w:rsidR="00526880">
        <w:rPr>
          <w:rFonts w:ascii="Arial Nova Light" w:eastAsia="Arial Nova" w:hAnsi="Arial Nova Light" w:cs="Arial Nova"/>
        </w:rPr>
        <w:t>l uso indebido de recursos y programas sociales, generando así</w:t>
      </w:r>
      <w:r w:rsidR="001D010A">
        <w:rPr>
          <w:rFonts w:ascii="Arial Nova Light" w:eastAsia="Arial Nova" w:hAnsi="Arial Nova Light" w:cs="Arial Nova"/>
          <w:color w:val="FF0000"/>
        </w:rPr>
        <w:t>,</w:t>
      </w:r>
      <w:r w:rsidR="00526880">
        <w:rPr>
          <w:rFonts w:ascii="Arial Nova Light" w:eastAsia="Arial Nova" w:hAnsi="Arial Nova Light" w:cs="Arial Nova"/>
        </w:rPr>
        <w:t xml:space="preserve"> según indica, coacción al voto.</w:t>
      </w:r>
    </w:p>
    <w:p w14:paraId="393DDB88" w14:textId="2172C7F2" w:rsidR="00A70084" w:rsidRDefault="00E23194" w:rsidP="006D691C">
      <w:pPr>
        <w:pStyle w:val="NormalWeb"/>
        <w:numPr>
          <w:ilvl w:val="0"/>
          <w:numId w:val="4"/>
        </w:numPr>
        <w:spacing w:before="0" w:beforeAutospacing="0" w:after="0" w:afterAutospacing="0" w:line="360" w:lineRule="auto"/>
        <w:ind w:left="142" w:firstLine="0"/>
        <w:contextualSpacing/>
        <w:mirrorIndents/>
        <w:jc w:val="both"/>
        <w:rPr>
          <w:rFonts w:ascii="Arial Nova Light" w:eastAsia="Arial" w:hAnsi="Arial Nova Light" w:cs="Arial"/>
          <w:bCs/>
        </w:rPr>
      </w:pPr>
      <w:r>
        <w:rPr>
          <w:rFonts w:ascii="Arial Nova Light" w:eastAsia="Arial" w:hAnsi="Arial Nova Light" w:cs="Arial"/>
          <w:bCs/>
        </w:rPr>
        <w:t xml:space="preserve">Que, durante el reportaje en cuestión, el periodista Carlos Loret de Mola señala que </w:t>
      </w:r>
      <w:r w:rsidRPr="00256F31">
        <w:rPr>
          <w:rFonts w:ascii="Arial Nova Light" w:eastAsia="Arial" w:hAnsi="Arial Nova Light" w:cs="Arial"/>
          <w:bCs/>
          <w:i/>
          <w:iCs/>
        </w:rPr>
        <w:t xml:space="preserve">“Mucho se ha hablado de cómo el Gobierno de López Obrador, usa los programas sociales que son de todos los mexicanos para beneficiar a MORENA. </w:t>
      </w:r>
      <w:r w:rsidR="00256F31" w:rsidRPr="00256F31">
        <w:rPr>
          <w:rFonts w:ascii="Arial Nova Light" w:eastAsia="Arial" w:hAnsi="Arial Nova Light" w:cs="Arial"/>
          <w:bCs/>
          <w:i/>
          <w:iCs/>
        </w:rPr>
        <w:t xml:space="preserve">Mucho se ha hablado de cómo se extorsiona y chantajea a los beneficiarios de estos programas sociales diciéndoles la mentira de que si no votan por MORENA van a perder apoyos. </w:t>
      </w:r>
      <w:r w:rsidRPr="00256F31">
        <w:rPr>
          <w:rFonts w:ascii="Arial Nova Light" w:eastAsia="Arial" w:hAnsi="Arial Nova Light" w:cs="Arial"/>
          <w:bCs/>
          <w:i/>
          <w:iCs/>
        </w:rPr>
        <w:t xml:space="preserve"> </w:t>
      </w:r>
      <w:r w:rsidR="00256F31" w:rsidRPr="00256F31">
        <w:rPr>
          <w:rFonts w:ascii="Arial Nova Light" w:eastAsia="Arial" w:hAnsi="Arial Nova Light" w:cs="Arial"/>
          <w:bCs/>
          <w:i/>
          <w:iCs/>
        </w:rPr>
        <w:t>Hoy en LATINUS, le vamos a presentar evidencia de esto que es un delito electoral eh, grabaciones de funcionarios federales, organizando esta trampa, testimonios de servidores de la nación contando cómo los obligan a chantajear a la gente. Es el caso Aguascalientes en un reportaje de Gerardo Mejía”.</w:t>
      </w:r>
    </w:p>
    <w:p w14:paraId="52B168F3" w14:textId="1803F0A6" w:rsidR="00CB1ACF" w:rsidRDefault="00256F31" w:rsidP="006D691C">
      <w:pPr>
        <w:pStyle w:val="NormalWeb"/>
        <w:numPr>
          <w:ilvl w:val="0"/>
          <w:numId w:val="4"/>
        </w:numPr>
        <w:spacing w:before="0" w:beforeAutospacing="0" w:after="0" w:afterAutospacing="0" w:line="360" w:lineRule="auto"/>
        <w:ind w:left="142" w:firstLine="0"/>
        <w:contextualSpacing/>
        <w:mirrorIndents/>
        <w:jc w:val="both"/>
        <w:rPr>
          <w:rFonts w:ascii="Arial Nova Light" w:eastAsia="Arial" w:hAnsi="Arial Nova Light" w:cs="Arial"/>
          <w:bCs/>
        </w:rPr>
      </w:pPr>
      <w:r>
        <w:rPr>
          <w:rFonts w:ascii="Arial Nova Light" w:eastAsia="Arial" w:hAnsi="Arial Nova Light" w:cs="Arial"/>
          <w:bCs/>
        </w:rPr>
        <w:t>Indica que, al minuto 09:46 del referido reportaje, se aprecia una grabación que dice ser la voz de Jesús, Coordinador de Servidores de la Nación</w:t>
      </w:r>
      <w:r w:rsidR="006B233E">
        <w:rPr>
          <w:rFonts w:ascii="Arial Nova Light" w:eastAsia="Arial" w:hAnsi="Arial Nova Light" w:cs="Arial"/>
          <w:bCs/>
        </w:rPr>
        <w:t xml:space="preserve"> mencionando que </w:t>
      </w:r>
      <w:r w:rsidR="006B233E" w:rsidRPr="00A60859">
        <w:rPr>
          <w:rFonts w:ascii="Arial Nova Light" w:eastAsia="Arial" w:hAnsi="Arial Nova Light" w:cs="Arial"/>
          <w:bCs/>
          <w:i/>
          <w:iCs/>
        </w:rPr>
        <w:t>“</w:t>
      </w:r>
      <w:r w:rsidR="00A60859">
        <w:rPr>
          <w:rFonts w:ascii="Arial Nova Light" w:eastAsia="Arial" w:hAnsi="Arial Nova Light" w:cs="Arial"/>
          <w:bCs/>
          <w:i/>
          <w:iCs/>
        </w:rPr>
        <w:t>D</w:t>
      </w:r>
      <w:r w:rsidR="006B233E" w:rsidRPr="00A60859">
        <w:rPr>
          <w:rFonts w:ascii="Arial Nova Light" w:eastAsia="Arial" w:hAnsi="Arial Nova Light" w:cs="Arial"/>
          <w:bCs/>
          <w:i/>
          <w:iCs/>
        </w:rPr>
        <w:t xml:space="preserve">esde que arrancó el proceso electoral, las precandidaturas o candidaturas de MORENA y precampañas, a todos los </w:t>
      </w:r>
      <w:r w:rsidR="00A60859" w:rsidRPr="00A60859">
        <w:rPr>
          <w:rFonts w:ascii="Arial Nova Light" w:eastAsia="Arial" w:hAnsi="Arial Nova Light" w:cs="Arial"/>
          <w:bCs/>
          <w:i/>
          <w:iCs/>
        </w:rPr>
        <w:t>servidores de la nación se nos ha pedido que apoyemos a Nora Ruvalcaba</w:t>
      </w:r>
      <w:r w:rsidR="00A60859">
        <w:rPr>
          <w:rFonts w:ascii="Arial Nova Light" w:eastAsia="Arial" w:hAnsi="Arial Nova Light" w:cs="Arial"/>
          <w:bCs/>
          <w:i/>
          <w:iCs/>
        </w:rPr>
        <w:t xml:space="preserve">. Se nos ha estado solicitando que a través de las bases de datos que nosotros tenemos, de las listas de beneficiarios, vayamos a visitar a los beneficiarios y de esta manera podamos coaccionar el voto, ¿Cómo lo hacemos?, pues diciéndoles prácticamente </w:t>
      </w:r>
      <w:r w:rsidR="00A60859" w:rsidRPr="00BF2EF2">
        <w:rPr>
          <w:rFonts w:ascii="Arial Nova Light" w:eastAsia="Arial" w:hAnsi="Arial Nova Light" w:cs="Arial"/>
          <w:bCs/>
          <w:i/>
          <w:iCs/>
          <w:color w:val="000000" w:themeColor="text1"/>
        </w:rPr>
        <w:t>palab</w:t>
      </w:r>
      <w:r w:rsidR="00DD646C" w:rsidRPr="00BF2EF2">
        <w:rPr>
          <w:rFonts w:ascii="Arial Nova Light" w:eastAsia="Arial" w:hAnsi="Arial Nova Light" w:cs="Arial"/>
          <w:bCs/>
          <w:i/>
          <w:iCs/>
          <w:color w:val="000000" w:themeColor="text1"/>
        </w:rPr>
        <w:t>r</w:t>
      </w:r>
      <w:r w:rsidR="00A60859" w:rsidRPr="00BF2EF2">
        <w:rPr>
          <w:rFonts w:ascii="Arial Nova Light" w:eastAsia="Arial" w:hAnsi="Arial Nova Light" w:cs="Arial"/>
          <w:bCs/>
          <w:i/>
          <w:iCs/>
          <w:color w:val="000000" w:themeColor="text1"/>
        </w:rPr>
        <w:t>as</w:t>
      </w:r>
      <w:r w:rsidR="00A60859">
        <w:rPr>
          <w:rFonts w:ascii="Arial Nova Light" w:eastAsia="Arial" w:hAnsi="Arial Nova Light" w:cs="Arial"/>
          <w:bCs/>
          <w:i/>
          <w:iCs/>
        </w:rPr>
        <w:t xml:space="preserve"> más, palabras menos que si ellos no votan en favor de MORENA, se les van a quitar esos programas sociales</w:t>
      </w:r>
      <w:r w:rsidR="00BF2EF2">
        <w:rPr>
          <w:rFonts w:ascii="Arial Nova Light" w:eastAsia="Arial" w:hAnsi="Arial Nova Light" w:cs="Arial"/>
          <w:bCs/>
          <w:i/>
          <w:iCs/>
        </w:rPr>
        <w:t>”</w:t>
      </w:r>
      <w:r w:rsidR="00A60859">
        <w:rPr>
          <w:rFonts w:ascii="Arial Nova Light" w:eastAsia="Arial" w:hAnsi="Arial Nova Light" w:cs="Arial"/>
          <w:bCs/>
          <w:i/>
          <w:iCs/>
        </w:rPr>
        <w:t>.</w:t>
      </w:r>
      <w:r w:rsidR="00705AF7">
        <w:rPr>
          <w:rFonts w:ascii="Arial Nova Light" w:eastAsia="Arial" w:hAnsi="Arial Nova Light" w:cs="Arial"/>
          <w:bCs/>
          <w:i/>
          <w:iCs/>
        </w:rPr>
        <w:t xml:space="preserve"> </w:t>
      </w:r>
      <w:r w:rsidR="00705AF7">
        <w:rPr>
          <w:rFonts w:ascii="Arial Nova Light" w:eastAsia="Arial" w:hAnsi="Arial Nova Light" w:cs="Arial"/>
          <w:bCs/>
        </w:rPr>
        <w:t>Esta situación, según señala, acredita actos ilícitos por parte de MORENA como es la coacción al voto</w:t>
      </w:r>
      <w:r w:rsidR="00CB1ACF">
        <w:rPr>
          <w:rFonts w:ascii="Arial Nova Light" w:eastAsia="Arial" w:hAnsi="Arial Nova Light" w:cs="Arial"/>
          <w:bCs/>
        </w:rPr>
        <w:t>, conducta tipificada en la Ley General en Materia de Delitos Electorales.</w:t>
      </w:r>
    </w:p>
    <w:p w14:paraId="722B196E" w14:textId="03E1F334" w:rsidR="00DE28F4" w:rsidRDefault="00DE28F4" w:rsidP="006D691C">
      <w:pPr>
        <w:pStyle w:val="NormalWeb"/>
        <w:numPr>
          <w:ilvl w:val="0"/>
          <w:numId w:val="4"/>
        </w:numPr>
        <w:spacing w:before="0" w:beforeAutospacing="0" w:after="0" w:afterAutospacing="0" w:line="360" w:lineRule="auto"/>
        <w:ind w:left="142" w:firstLine="0"/>
        <w:contextualSpacing/>
        <w:mirrorIndents/>
        <w:jc w:val="both"/>
        <w:rPr>
          <w:rFonts w:ascii="Arial Nova Light" w:eastAsia="Arial" w:hAnsi="Arial Nova Light" w:cs="Arial"/>
          <w:bCs/>
        </w:rPr>
      </w:pPr>
      <w:r>
        <w:rPr>
          <w:rFonts w:ascii="Arial Nova Light" w:eastAsia="Arial" w:hAnsi="Arial Nova Light" w:cs="Arial"/>
          <w:bCs/>
        </w:rPr>
        <w:t>Describe que, al minuto 11:13 del reportaje, se entrevista a otra servidora de la nación de nombre Karla, quien según señala</w:t>
      </w:r>
      <w:r w:rsidR="00DD646C">
        <w:rPr>
          <w:rFonts w:ascii="Arial Nova Light" w:eastAsia="Arial" w:hAnsi="Arial Nova Light" w:cs="Arial"/>
          <w:bCs/>
          <w:color w:val="FF0000"/>
        </w:rPr>
        <w:t>,</w:t>
      </w:r>
      <w:r>
        <w:rPr>
          <w:rFonts w:ascii="Arial Nova Light" w:eastAsia="Arial" w:hAnsi="Arial Nova Light" w:cs="Arial"/>
          <w:bCs/>
        </w:rPr>
        <w:t xml:space="preserve"> menciona que </w:t>
      </w:r>
      <w:r w:rsidRPr="00DE28F4">
        <w:rPr>
          <w:rFonts w:ascii="Arial Nova Light" w:eastAsia="Arial" w:hAnsi="Arial Nova Light" w:cs="Arial"/>
          <w:bCs/>
          <w:i/>
          <w:iCs/>
        </w:rPr>
        <w:t>“A cada persona nosotros tenemos que estarles hablando para convencerlos de que ellos como beneficiarios puedan convencer a sus mismos familiares a que voten por Nora, para eso es, para que no les vayan a quitar su apoyo, porque ellos nos dicen que les digamos, si cambia de color, probablemente se les quite el apoyo a ellos, que por eso debemos de votar por la candidata Nora Ruvalcaba”</w:t>
      </w:r>
      <w:r>
        <w:rPr>
          <w:rFonts w:ascii="Arial Nova Light" w:eastAsia="Arial" w:hAnsi="Arial Nova Light" w:cs="Arial"/>
          <w:bCs/>
        </w:rPr>
        <w:t>.</w:t>
      </w:r>
    </w:p>
    <w:p w14:paraId="11F1C61F" w14:textId="50B85128" w:rsidR="006219D4" w:rsidRDefault="006219D4" w:rsidP="006D691C">
      <w:pPr>
        <w:pStyle w:val="NormalWeb"/>
        <w:numPr>
          <w:ilvl w:val="0"/>
          <w:numId w:val="4"/>
        </w:numPr>
        <w:spacing w:before="0" w:beforeAutospacing="0" w:after="0" w:afterAutospacing="0" w:line="360" w:lineRule="auto"/>
        <w:ind w:left="142" w:firstLine="0"/>
        <w:contextualSpacing/>
        <w:mirrorIndents/>
        <w:jc w:val="both"/>
        <w:rPr>
          <w:rFonts w:ascii="Arial Nova Light" w:eastAsia="Arial" w:hAnsi="Arial Nova Light" w:cs="Arial"/>
          <w:bCs/>
        </w:rPr>
      </w:pPr>
      <w:r>
        <w:rPr>
          <w:rFonts w:ascii="Arial Nova Light" w:eastAsia="Arial" w:hAnsi="Arial Nova Light" w:cs="Arial"/>
          <w:bCs/>
        </w:rPr>
        <w:t xml:space="preserve">Que </w:t>
      </w:r>
      <w:r w:rsidR="00DD646C" w:rsidRPr="0006475B">
        <w:rPr>
          <w:rFonts w:ascii="Arial Nova Light" w:eastAsia="Arial" w:hAnsi="Arial Nova Light" w:cs="Arial"/>
          <w:bCs/>
          <w:color w:val="000000" w:themeColor="text1"/>
        </w:rPr>
        <w:t xml:space="preserve">del reportaje </w:t>
      </w:r>
      <w:r w:rsidR="0006475B" w:rsidRPr="0006475B">
        <w:rPr>
          <w:rFonts w:ascii="Arial Nova Light" w:eastAsia="Arial" w:hAnsi="Arial Nova Light" w:cs="Arial"/>
          <w:bCs/>
          <w:color w:val="000000" w:themeColor="text1"/>
        </w:rPr>
        <w:t>denunciado</w:t>
      </w:r>
      <w:r w:rsidRPr="0006475B">
        <w:rPr>
          <w:rFonts w:ascii="Arial Nova Light" w:eastAsia="Arial" w:hAnsi="Arial Nova Light" w:cs="Arial"/>
          <w:bCs/>
          <w:color w:val="000000" w:themeColor="text1"/>
        </w:rPr>
        <w:t xml:space="preserve">, </w:t>
      </w:r>
      <w:r w:rsidR="0006475B" w:rsidRPr="0006475B">
        <w:rPr>
          <w:rFonts w:ascii="Arial Nova Light" w:eastAsia="Arial" w:hAnsi="Arial Nova Light" w:cs="Arial"/>
          <w:bCs/>
          <w:color w:val="000000" w:themeColor="text1"/>
        </w:rPr>
        <w:t xml:space="preserve">se desprende </w:t>
      </w:r>
      <w:r w:rsidRPr="0006475B">
        <w:rPr>
          <w:rFonts w:ascii="Arial Nova Light" w:eastAsia="Arial" w:hAnsi="Arial Nova Light" w:cs="Arial"/>
          <w:bCs/>
          <w:color w:val="000000" w:themeColor="text1"/>
        </w:rPr>
        <w:t>el c</w:t>
      </w:r>
      <w:r w:rsidR="00DD646C" w:rsidRPr="0006475B">
        <w:rPr>
          <w:rFonts w:ascii="Arial Nova Light" w:eastAsia="Arial" w:hAnsi="Arial Nova Light" w:cs="Arial"/>
          <w:bCs/>
          <w:color w:val="000000" w:themeColor="text1"/>
        </w:rPr>
        <w:t>ó</w:t>
      </w:r>
      <w:r w:rsidRPr="0006475B">
        <w:rPr>
          <w:rFonts w:ascii="Arial Nova Light" w:eastAsia="Arial" w:hAnsi="Arial Nova Light" w:cs="Arial"/>
          <w:bCs/>
          <w:color w:val="000000" w:themeColor="text1"/>
        </w:rPr>
        <w:t xml:space="preserve">mo </w:t>
      </w:r>
      <w:r>
        <w:rPr>
          <w:rFonts w:ascii="Arial Nova Light" w:eastAsia="Arial" w:hAnsi="Arial Nova Light" w:cs="Arial"/>
          <w:bCs/>
        </w:rPr>
        <w:t xml:space="preserve">se ha instruido </w:t>
      </w:r>
      <w:r w:rsidR="009C0E43">
        <w:rPr>
          <w:rFonts w:ascii="Arial Nova Light" w:eastAsia="Arial" w:hAnsi="Arial Nova Light" w:cs="Arial"/>
          <w:bCs/>
        </w:rPr>
        <w:t>a servidores públicos para movilizar el aparato del Gobierno Federal con fines electorales</w:t>
      </w:r>
      <w:r w:rsidR="0006475B">
        <w:rPr>
          <w:rFonts w:ascii="Arial Nova Light" w:eastAsia="Arial" w:hAnsi="Arial Nova Light" w:cs="Arial"/>
          <w:bCs/>
        </w:rPr>
        <w:t xml:space="preserve">, </w:t>
      </w:r>
      <w:r w:rsidR="009C0E43">
        <w:rPr>
          <w:rFonts w:ascii="Arial Nova Light" w:eastAsia="Arial" w:hAnsi="Arial Nova Light" w:cs="Arial"/>
          <w:bCs/>
        </w:rPr>
        <w:t>pues los servidores de la nación entrevistados</w:t>
      </w:r>
      <w:r w:rsidR="00DD646C">
        <w:rPr>
          <w:rFonts w:ascii="Arial Nova Light" w:eastAsia="Arial" w:hAnsi="Arial Nova Light" w:cs="Arial"/>
          <w:bCs/>
          <w:color w:val="FF0000"/>
        </w:rPr>
        <w:t>,</w:t>
      </w:r>
      <w:r w:rsidR="009C0E43">
        <w:rPr>
          <w:rFonts w:ascii="Arial Nova Light" w:eastAsia="Arial" w:hAnsi="Arial Nova Light" w:cs="Arial"/>
          <w:bCs/>
        </w:rPr>
        <w:t xml:space="preserve"> aseguraron que debían convencer a </w:t>
      </w:r>
      <w:r w:rsidR="00DD646C" w:rsidRPr="0006475B">
        <w:rPr>
          <w:rFonts w:ascii="Arial Nova Light" w:eastAsia="Arial" w:hAnsi="Arial Nova Light" w:cs="Arial"/>
          <w:bCs/>
          <w:color w:val="000000" w:themeColor="text1"/>
        </w:rPr>
        <w:t>trescientas</w:t>
      </w:r>
      <w:r w:rsidR="009C0E43" w:rsidRPr="0006475B">
        <w:rPr>
          <w:rFonts w:ascii="Arial Nova Light" w:eastAsia="Arial" w:hAnsi="Arial Nova Light" w:cs="Arial"/>
          <w:bCs/>
          <w:color w:val="000000" w:themeColor="text1"/>
        </w:rPr>
        <w:t xml:space="preserve"> </w:t>
      </w:r>
      <w:r w:rsidR="009C0E43">
        <w:rPr>
          <w:rFonts w:ascii="Arial Nova Light" w:eastAsia="Arial" w:hAnsi="Arial Nova Light" w:cs="Arial"/>
          <w:bCs/>
        </w:rPr>
        <w:t xml:space="preserve">personas por semana, utilizando el padrón de beneficiarios de programas sociales en Aguascalientes, de acuerdo al tamaño de la colonia o de la sección que les corresponde para generar </w:t>
      </w:r>
      <w:r w:rsidR="009C0E43" w:rsidRPr="009C0E43">
        <w:rPr>
          <w:rFonts w:ascii="Arial Nova Light" w:eastAsia="Arial" w:hAnsi="Arial Nova Light" w:cs="Arial"/>
          <w:bCs/>
          <w:i/>
          <w:iCs/>
        </w:rPr>
        <w:t xml:space="preserve">una especie de pirámide </w:t>
      </w:r>
      <w:r w:rsidR="009C0E43" w:rsidRPr="009C0E43">
        <w:rPr>
          <w:rFonts w:ascii="Arial Nova Light" w:eastAsia="Arial" w:hAnsi="Arial Nova Light" w:cs="Arial"/>
          <w:bCs/>
          <w:i/>
          <w:iCs/>
        </w:rPr>
        <w:lastRenderedPageBreak/>
        <w:t>que va aumentando la cantidad de personas a las que se les pide votar por MORENA</w:t>
      </w:r>
      <w:r w:rsidR="009C0E43">
        <w:rPr>
          <w:rFonts w:ascii="Arial Nova Light" w:eastAsia="Arial" w:hAnsi="Arial Nova Light" w:cs="Arial"/>
          <w:bCs/>
        </w:rPr>
        <w:t xml:space="preserve">”.  En ese sentido, advierte que los responsables de esta conducta ilícita, son los CC. Berenice Anahí Romo Tapia, Enriqueta Vilchis </w:t>
      </w:r>
      <w:r w:rsidR="00B31DF4">
        <w:rPr>
          <w:rFonts w:ascii="Arial Nova Light" w:eastAsia="Arial" w:hAnsi="Arial Nova Light" w:cs="Arial"/>
          <w:bCs/>
        </w:rPr>
        <w:t>Hernández, Aldo Emmanuel Ruiz Sánchez, Gil Gutiérrez y José Alejandro Peña Villa, mismos que son funcionarios adscritos a MORENA.</w:t>
      </w:r>
    </w:p>
    <w:p w14:paraId="2BAF8F90" w14:textId="1FB0D8E8" w:rsidR="00B31DF4" w:rsidRDefault="00B31DF4" w:rsidP="006D691C">
      <w:pPr>
        <w:pStyle w:val="NormalWeb"/>
        <w:numPr>
          <w:ilvl w:val="0"/>
          <w:numId w:val="4"/>
        </w:numPr>
        <w:spacing w:before="0" w:beforeAutospacing="0" w:after="0" w:afterAutospacing="0" w:line="360" w:lineRule="auto"/>
        <w:ind w:left="142" w:firstLine="0"/>
        <w:contextualSpacing/>
        <w:mirrorIndents/>
        <w:jc w:val="both"/>
        <w:rPr>
          <w:rFonts w:ascii="Arial Nova Light" w:eastAsia="Arial" w:hAnsi="Arial Nova Light" w:cs="Arial"/>
          <w:bCs/>
        </w:rPr>
      </w:pPr>
      <w:r>
        <w:rPr>
          <w:rFonts w:ascii="Arial Nova Light" w:eastAsia="Arial" w:hAnsi="Arial Nova Light" w:cs="Arial"/>
          <w:bCs/>
        </w:rPr>
        <w:t xml:space="preserve">Además, indica que en el minuto 12:22 del reportaje en cuestión, se desprende una tercera entrevista de una servidora de la nación </w:t>
      </w:r>
      <w:r w:rsidR="003F4AF7">
        <w:rPr>
          <w:rFonts w:ascii="Arial Nova Light" w:eastAsia="Arial" w:hAnsi="Arial Nova Light" w:cs="Arial"/>
          <w:bCs/>
        </w:rPr>
        <w:t xml:space="preserve">de nombre Blanca, que señala que </w:t>
      </w:r>
      <w:r w:rsidR="003F4AF7" w:rsidRPr="003F4AF7">
        <w:rPr>
          <w:rFonts w:ascii="Arial Nova Light" w:eastAsia="Arial" w:hAnsi="Arial Nova Light" w:cs="Arial"/>
          <w:bCs/>
          <w:i/>
          <w:iCs/>
        </w:rPr>
        <w:t>“Es contra la ley lo que estamos haciendo y de hecho a veces lo hacemos en horario de la mañana que no se debería de hacer, pero lo hacemos y tenemos que mandar ubicación, en dónde estamos y a que horas empezamos, puede ser desde la mañana hasta la tarde noche, nosotros estamos yendo a visitar a los beneficiarios por órdenes de la licenciada Bere Romo y este Gil Gutiérrez”</w:t>
      </w:r>
      <w:r w:rsidR="003F4AF7">
        <w:rPr>
          <w:rFonts w:ascii="Arial Nova Light" w:eastAsia="Arial" w:hAnsi="Arial Nova Light" w:cs="Arial"/>
          <w:bCs/>
        </w:rPr>
        <w:t>.</w:t>
      </w:r>
    </w:p>
    <w:p w14:paraId="5E7DEC62" w14:textId="4A873A16" w:rsidR="003F4AF7" w:rsidRDefault="003F4AF7" w:rsidP="006D691C">
      <w:pPr>
        <w:pStyle w:val="NormalWeb"/>
        <w:numPr>
          <w:ilvl w:val="0"/>
          <w:numId w:val="4"/>
        </w:numPr>
        <w:spacing w:before="0" w:beforeAutospacing="0" w:after="0" w:afterAutospacing="0" w:line="360" w:lineRule="auto"/>
        <w:ind w:left="142" w:firstLine="0"/>
        <w:contextualSpacing/>
        <w:mirrorIndents/>
        <w:jc w:val="both"/>
        <w:rPr>
          <w:rFonts w:ascii="Arial Nova Light" w:eastAsia="Arial" w:hAnsi="Arial Nova Light" w:cs="Arial"/>
          <w:bCs/>
        </w:rPr>
      </w:pPr>
      <w:r>
        <w:rPr>
          <w:rFonts w:ascii="Arial Nova Light" w:eastAsia="Arial" w:hAnsi="Arial Nova Light" w:cs="Arial"/>
          <w:bCs/>
        </w:rPr>
        <w:t xml:space="preserve">Añade que, todas las actividades antes mencionadas, se coordinan con el Senador de la Republica de MORENA C. José Alejandro Peña Villa </w:t>
      </w:r>
      <w:r w:rsidR="0006475B">
        <w:rPr>
          <w:rFonts w:ascii="Arial Nova Light" w:eastAsia="Arial" w:hAnsi="Arial Nova Light" w:cs="Arial"/>
          <w:bCs/>
        </w:rPr>
        <w:t>quien,</w:t>
      </w:r>
      <w:r>
        <w:rPr>
          <w:rFonts w:ascii="Arial Nova Light" w:eastAsia="Arial" w:hAnsi="Arial Nova Light" w:cs="Arial"/>
          <w:bCs/>
        </w:rPr>
        <w:t xml:space="preserve"> de acuerdo a los servidores de la nación</w:t>
      </w:r>
      <w:r w:rsidR="00DD646C">
        <w:rPr>
          <w:rFonts w:ascii="Arial Nova Light" w:eastAsia="Arial" w:hAnsi="Arial Nova Light" w:cs="Arial"/>
          <w:bCs/>
          <w:color w:val="FF0000"/>
        </w:rPr>
        <w:t>,</w:t>
      </w:r>
      <w:r>
        <w:rPr>
          <w:rFonts w:ascii="Arial Nova Light" w:eastAsia="Arial" w:hAnsi="Arial Nova Light" w:cs="Arial"/>
          <w:bCs/>
        </w:rPr>
        <w:t xml:space="preserve"> </w:t>
      </w:r>
      <w:r w:rsidR="00045A06">
        <w:rPr>
          <w:rFonts w:ascii="Arial Nova Light" w:eastAsia="Arial" w:hAnsi="Arial Nova Light" w:cs="Arial"/>
          <w:bCs/>
        </w:rPr>
        <w:t>es el responsable de estas tareas en los seis Estados donde hubo elecciones en junio.</w:t>
      </w:r>
    </w:p>
    <w:p w14:paraId="08AE5734" w14:textId="59901026" w:rsidR="00045A06" w:rsidRPr="00F41B9F" w:rsidRDefault="00045A06" w:rsidP="006D691C">
      <w:pPr>
        <w:pStyle w:val="NormalWeb"/>
        <w:numPr>
          <w:ilvl w:val="0"/>
          <w:numId w:val="4"/>
        </w:numPr>
        <w:spacing w:before="0" w:beforeAutospacing="0" w:after="0" w:afterAutospacing="0" w:line="360" w:lineRule="auto"/>
        <w:ind w:left="142" w:firstLine="0"/>
        <w:contextualSpacing/>
        <w:mirrorIndents/>
        <w:jc w:val="both"/>
        <w:rPr>
          <w:rFonts w:ascii="Arial Nova Light" w:eastAsia="Arial" w:hAnsi="Arial Nova Light" w:cs="Arial"/>
          <w:bCs/>
        </w:rPr>
      </w:pPr>
      <w:r>
        <w:rPr>
          <w:rFonts w:ascii="Arial Nova Light" w:eastAsia="Arial" w:hAnsi="Arial Nova Light" w:cs="Arial"/>
          <w:bCs/>
        </w:rPr>
        <w:t xml:space="preserve">Asimismo, indica la existencia de un audio de WhatsApp de fecha dieciocho de abril, en donde se escucha a la C. Enriqueta Vilchis Hernández, Coordinadora de Programas del Bienestar en Distritos Locales, </w:t>
      </w:r>
      <w:r w:rsidRPr="0006475B">
        <w:rPr>
          <w:rFonts w:ascii="Arial Nova Light" w:eastAsia="Arial" w:hAnsi="Arial Nova Light" w:cs="Arial"/>
          <w:bCs/>
          <w:color w:val="000000" w:themeColor="text1"/>
        </w:rPr>
        <w:t>instru</w:t>
      </w:r>
      <w:r w:rsidR="00467359" w:rsidRPr="0006475B">
        <w:rPr>
          <w:rFonts w:ascii="Arial Nova Light" w:eastAsia="Arial" w:hAnsi="Arial Nova Light" w:cs="Arial"/>
          <w:bCs/>
          <w:color w:val="000000" w:themeColor="text1"/>
        </w:rPr>
        <w:t>ir</w:t>
      </w:r>
      <w:r w:rsidRPr="0006475B">
        <w:rPr>
          <w:rFonts w:ascii="Arial Nova Light" w:eastAsia="Arial" w:hAnsi="Arial Nova Light" w:cs="Arial"/>
          <w:bCs/>
          <w:color w:val="000000" w:themeColor="text1"/>
        </w:rPr>
        <w:t xml:space="preserve"> a funcionarios federales sobre c</w:t>
      </w:r>
      <w:r w:rsidR="00467359" w:rsidRPr="0006475B">
        <w:rPr>
          <w:rFonts w:ascii="Arial Nova Light" w:eastAsia="Arial" w:hAnsi="Arial Nova Light" w:cs="Arial"/>
          <w:bCs/>
          <w:color w:val="000000" w:themeColor="text1"/>
        </w:rPr>
        <w:t>ó</w:t>
      </w:r>
      <w:r w:rsidRPr="0006475B">
        <w:rPr>
          <w:rFonts w:ascii="Arial Nova Light" w:eastAsia="Arial" w:hAnsi="Arial Nova Light" w:cs="Arial"/>
          <w:bCs/>
          <w:color w:val="000000" w:themeColor="text1"/>
        </w:rPr>
        <w:t xml:space="preserve">mo </w:t>
      </w:r>
      <w:r>
        <w:rPr>
          <w:rFonts w:ascii="Arial Nova Light" w:eastAsia="Arial" w:hAnsi="Arial Nova Light" w:cs="Arial"/>
          <w:bCs/>
        </w:rPr>
        <w:t xml:space="preserve">operar, señalando que </w:t>
      </w:r>
      <w:r w:rsidRPr="00F41B9F">
        <w:rPr>
          <w:rFonts w:ascii="Arial Nova Light" w:eastAsia="Arial" w:hAnsi="Arial Nova Light" w:cs="Arial"/>
          <w:bCs/>
          <w:i/>
          <w:iCs/>
        </w:rPr>
        <w:t xml:space="preserve">“Ustedes tienen que hacer la siguiente labor; primero, eh, eh, definir sus colonias, segundo, ver el número de beneficiarios que tienen en esas colonias ok, par ahí estar restando porque </w:t>
      </w:r>
      <w:r w:rsidR="00F41B9F" w:rsidRPr="00F41B9F">
        <w:rPr>
          <w:rFonts w:ascii="Arial Nova Light" w:eastAsia="Arial" w:hAnsi="Arial Nova Light" w:cs="Arial"/>
          <w:bCs/>
          <w:i/>
          <w:iCs/>
        </w:rPr>
        <w:t>ustedes me tienen que presentar ese informe. Hay que ir a visitar a la gente para empezarla a concientizar, a invitarla a participar, por eso es importante que también tomen en cuenta todas las propuestas de la maestra Nora, para que esas sean nuestras herramientas sí, para convencer a nuestros</w:t>
      </w:r>
      <w:r w:rsidR="00467359" w:rsidRPr="0006475B">
        <w:rPr>
          <w:rFonts w:ascii="Arial Nova Light" w:eastAsia="Arial" w:hAnsi="Arial Nova Light" w:cs="Arial"/>
          <w:bCs/>
          <w:i/>
          <w:iCs/>
          <w:color w:val="000000" w:themeColor="text1"/>
        </w:rPr>
        <w:t>,</w:t>
      </w:r>
      <w:r w:rsidR="00F41B9F" w:rsidRPr="0006475B">
        <w:rPr>
          <w:rFonts w:ascii="Arial Nova Light" w:eastAsia="Arial" w:hAnsi="Arial Nova Light" w:cs="Arial"/>
          <w:bCs/>
          <w:i/>
          <w:iCs/>
          <w:color w:val="000000" w:themeColor="text1"/>
        </w:rPr>
        <w:t xml:space="preserve"> este</w:t>
      </w:r>
      <w:r w:rsidR="00467359" w:rsidRPr="0006475B">
        <w:rPr>
          <w:rFonts w:ascii="Arial Nova Light" w:eastAsia="Arial" w:hAnsi="Arial Nova Light" w:cs="Arial"/>
          <w:bCs/>
          <w:i/>
          <w:iCs/>
          <w:color w:val="000000" w:themeColor="text1"/>
        </w:rPr>
        <w:t>,</w:t>
      </w:r>
      <w:r w:rsidR="00F41B9F" w:rsidRPr="00F41B9F">
        <w:rPr>
          <w:rFonts w:ascii="Arial Nova Light" w:eastAsia="Arial" w:hAnsi="Arial Nova Light" w:cs="Arial"/>
          <w:bCs/>
          <w:i/>
          <w:iCs/>
        </w:rPr>
        <w:t xml:space="preserve"> posibles o a nuestros beneficiarios y que se haga una cadena. Ustedes me tienen que poner ahí sus convencidos y yo eso lo voy a hacer en una base de datos porque la</w:t>
      </w:r>
      <w:r w:rsidR="0006475B">
        <w:rPr>
          <w:rFonts w:ascii="Arial Nova Light" w:eastAsia="Arial" w:hAnsi="Arial Nova Light" w:cs="Arial"/>
          <w:bCs/>
          <w:i/>
          <w:iCs/>
        </w:rPr>
        <w:t xml:space="preserve"> tengo</w:t>
      </w:r>
      <w:r w:rsidR="00F41B9F" w:rsidRPr="00F41B9F">
        <w:rPr>
          <w:rFonts w:ascii="Arial Nova Light" w:eastAsia="Arial" w:hAnsi="Arial Nova Light" w:cs="Arial"/>
          <w:bCs/>
          <w:i/>
          <w:iCs/>
        </w:rPr>
        <w:t xml:space="preserve"> que estar mandando cada viernes”</w:t>
      </w:r>
      <w:r w:rsidR="00F41B9F">
        <w:rPr>
          <w:rFonts w:ascii="Arial Nova Light" w:eastAsia="Arial" w:hAnsi="Arial Nova Light" w:cs="Arial"/>
          <w:bCs/>
          <w:i/>
          <w:iCs/>
        </w:rPr>
        <w:t>.</w:t>
      </w:r>
    </w:p>
    <w:p w14:paraId="13ABD96B" w14:textId="084AE8A2" w:rsidR="00F41B9F" w:rsidRDefault="004F23C9" w:rsidP="006D691C">
      <w:pPr>
        <w:pStyle w:val="NormalWeb"/>
        <w:numPr>
          <w:ilvl w:val="0"/>
          <w:numId w:val="4"/>
        </w:numPr>
        <w:spacing w:before="0" w:beforeAutospacing="0" w:after="0" w:afterAutospacing="0" w:line="360" w:lineRule="auto"/>
        <w:ind w:left="142" w:firstLine="0"/>
        <w:contextualSpacing/>
        <w:mirrorIndents/>
        <w:jc w:val="both"/>
        <w:rPr>
          <w:rFonts w:ascii="Arial Nova Light" w:eastAsia="Arial" w:hAnsi="Arial Nova Light" w:cs="Arial"/>
          <w:bCs/>
        </w:rPr>
      </w:pPr>
      <w:r>
        <w:rPr>
          <w:rFonts w:ascii="Arial Nova Light" w:eastAsia="Arial" w:hAnsi="Arial Nova Light" w:cs="Arial"/>
          <w:bCs/>
        </w:rPr>
        <w:t xml:space="preserve">Señala que, la operación comenzó desde diciembre del año pasado, pues en un audio en poder de LATINUS, el C. Jesús Ricardo Barba Parra, quien se ostenta como representante de MORENA ante el OPLE de Aguascalientes, pidió movilizar los padrones de programas sociales en favor de su partido, </w:t>
      </w:r>
      <w:r w:rsidR="00D954C3">
        <w:rPr>
          <w:rFonts w:ascii="Arial Nova Light" w:eastAsia="Arial" w:hAnsi="Arial Nova Light" w:cs="Arial"/>
          <w:bCs/>
        </w:rPr>
        <w:t xml:space="preserve">pues refiere que, en una reunión, el citado funcionario resaltó que </w:t>
      </w:r>
      <w:r w:rsidR="00D954C3" w:rsidRPr="00D954C3">
        <w:rPr>
          <w:rFonts w:ascii="Arial Nova Light" w:eastAsia="Arial" w:hAnsi="Arial Nova Light" w:cs="Arial"/>
          <w:bCs/>
          <w:i/>
          <w:iCs/>
        </w:rPr>
        <w:t>“en las elecciones de 2021, MORENA no llegó ni a 100,000 votos en Aguascalientes, cuando existen 175,000 beneficiarios de programas federales”</w:t>
      </w:r>
      <w:r w:rsidR="00D954C3">
        <w:rPr>
          <w:rFonts w:ascii="Arial Nova Light" w:eastAsia="Arial" w:hAnsi="Arial Nova Light" w:cs="Arial"/>
          <w:bCs/>
        </w:rPr>
        <w:t>.</w:t>
      </w:r>
    </w:p>
    <w:p w14:paraId="3CCB336B" w14:textId="769081D9" w:rsidR="00D954C3" w:rsidRDefault="00811F33" w:rsidP="006D691C">
      <w:pPr>
        <w:pStyle w:val="NormalWeb"/>
        <w:numPr>
          <w:ilvl w:val="0"/>
          <w:numId w:val="4"/>
        </w:numPr>
        <w:spacing w:before="0" w:beforeAutospacing="0" w:after="0" w:afterAutospacing="0" w:line="360" w:lineRule="auto"/>
        <w:ind w:left="142" w:firstLine="0"/>
        <w:contextualSpacing/>
        <w:mirrorIndents/>
        <w:jc w:val="both"/>
        <w:rPr>
          <w:rFonts w:ascii="Arial Nova Light" w:eastAsia="Arial" w:hAnsi="Arial Nova Light" w:cs="Arial"/>
          <w:bCs/>
        </w:rPr>
      </w:pPr>
      <w:r>
        <w:rPr>
          <w:rFonts w:ascii="Arial Nova Light" w:eastAsia="Arial" w:hAnsi="Arial Nova Light" w:cs="Arial"/>
          <w:bCs/>
        </w:rPr>
        <w:t xml:space="preserve">Ahora, refiere que en el minuto 15:28 del reportaje de LATINUS, nuevamente se desprende una entrevista con Jesús, Coordinador de los Servidores de la Nación en la que menciona que </w:t>
      </w:r>
      <w:r w:rsidRPr="00811F33">
        <w:rPr>
          <w:rFonts w:ascii="Arial Nova Light" w:eastAsia="Arial" w:hAnsi="Arial Nova Light" w:cs="Arial"/>
          <w:bCs/>
          <w:i/>
          <w:iCs/>
        </w:rPr>
        <w:t xml:space="preserve">“Hemos platicado directamente con el presidente nacional Mario Delgado en el que se nos ha dicho, se nos ha obligado a buscar a los convencidos, a los promovidos, a los </w:t>
      </w:r>
      <w:r w:rsidRPr="00811F33">
        <w:rPr>
          <w:rFonts w:ascii="Arial Nova Light" w:eastAsia="Arial" w:hAnsi="Arial Nova Light" w:cs="Arial"/>
          <w:bCs/>
          <w:i/>
          <w:iCs/>
        </w:rPr>
        <w:lastRenderedPageBreak/>
        <w:t>beneficiarios y que ellos a su vez nos den cinco personas más de beneficiarios y que de esa manera se pueda construir una red tan grande que no pueda haber quien detenga a MORENA”</w:t>
      </w:r>
      <w:r>
        <w:rPr>
          <w:rFonts w:ascii="Arial Nova Light" w:eastAsia="Arial" w:hAnsi="Arial Nova Light" w:cs="Arial"/>
          <w:bCs/>
        </w:rPr>
        <w:t>.</w:t>
      </w:r>
    </w:p>
    <w:p w14:paraId="49371A0D" w14:textId="77777777" w:rsidR="0006475B" w:rsidRDefault="00487432" w:rsidP="0006475B">
      <w:pPr>
        <w:pStyle w:val="NormalWeb"/>
        <w:numPr>
          <w:ilvl w:val="0"/>
          <w:numId w:val="4"/>
        </w:numPr>
        <w:spacing w:before="0" w:beforeAutospacing="0" w:after="0" w:afterAutospacing="0" w:line="360" w:lineRule="auto"/>
        <w:ind w:left="142" w:firstLine="0"/>
        <w:contextualSpacing/>
        <w:mirrorIndents/>
        <w:jc w:val="both"/>
        <w:rPr>
          <w:rFonts w:ascii="Arial Nova Light" w:eastAsia="Arial" w:hAnsi="Arial Nova Light" w:cs="Arial"/>
          <w:bCs/>
        </w:rPr>
      </w:pPr>
      <w:r>
        <w:rPr>
          <w:rFonts w:ascii="Arial Nova Light" w:eastAsia="Arial" w:hAnsi="Arial Nova Light" w:cs="Arial"/>
          <w:bCs/>
        </w:rPr>
        <w:t xml:space="preserve">Que, la </w:t>
      </w:r>
      <w:r w:rsidR="00AC4DF4">
        <w:rPr>
          <w:rFonts w:ascii="Arial Nova Light" w:eastAsia="Arial" w:hAnsi="Arial Nova Light" w:cs="Arial"/>
          <w:bCs/>
        </w:rPr>
        <w:t xml:space="preserve">C. Nora Ruvalcaba Gámez </w:t>
      </w:r>
      <w:r>
        <w:rPr>
          <w:rFonts w:ascii="Arial Nova Light" w:eastAsia="Arial" w:hAnsi="Arial Nova Light" w:cs="Arial"/>
          <w:bCs/>
        </w:rPr>
        <w:t xml:space="preserve">entonces </w:t>
      </w:r>
      <w:r w:rsidR="00951CB7">
        <w:rPr>
          <w:rFonts w:ascii="Arial Nova Light" w:eastAsia="Arial" w:hAnsi="Arial Nova Light" w:cs="Arial"/>
          <w:bCs/>
        </w:rPr>
        <w:t xml:space="preserve">candidata a la Gubernatura de Aguascalientes </w:t>
      </w:r>
      <w:r w:rsidR="00AC4DF4">
        <w:rPr>
          <w:rFonts w:ascii="Arial Nova Light" w:eastAsia="Arial" w:hAnsi="Arial Nova Light" w:cs="Arial"/>
          <w:bCs/>
        </w:rPr>
        <w:t xml:space="preserve">por MORENA, se desempeñó como </w:t>
      </w:r>
      <w:proofErr w:type="gramStart"/>
      <w:r w:rsidR="00467359" w:rsidRPr="0006475B">
        <w:rPr>
          <w:rFonts w:ascii="Arial Nova Light" w:eastAsia="Arial" w:hAnsi="Arial Nova Light" w:cs="Arial"/>
          <w:bCs/>
          <w:color w:val="000000" w:themeColor="text1"/>
        </w:rPr>
        <w:t>D</w:t>
      </w:r>
      <w:r w:rsidR="00AC4DF4" w:rsidRPr="0006475B">
        <w:rPr>
          <w:rFonts w:ascii="Arial Nova Light" w:eastAsia="Arial" w:hAnsi="Arial Nova Light" w:cs="Arial"/>
          <w:bCs/>
          <w:color w:val="000000" w:themeColor="text1"/>
        </w:rPr>
        <w:t>elegada</w:t>
      </w:r>
      <w:proofErr w:type="gramEnd"/>
      <w:r w:rsidR="00AC4DF4" w:rsidRPr="0006475B">
        <w:rPr>
          <w:rFonts w:ascii="Arial Nova Light" w:eastAsia="Arial" w:hAnsi="Arial Nova Light" w:cs="Arial"/>
          <w:bCs/>
          <w:color w:val="000000" w:themeColor="text1"/>
        </w:rPr>
        <w:t xml:space="preserve"> de </w:t>
      </w:r>
      <w:r w:rsidR="00467359" w:rsidRPr="0006475B">
        <w:rPr>
          <w:rFonts w:ascii="Arial Nova Light" w:eastAsia="Arial" w:hAnsi="Arial Nova Light" w:cs="Arial"/>
          <w:bCs/>
          <w:color w:val="000000" w:themeColor="text1"/>
        </w:rPr>
        <w:t>P</w:t>
      </w:r>
      <w:r w:rsidR="00AC4DF4" w:rsidRPr="0006475B">
        <w:rPr>
          <w:rFonts w:ascii="Arial Nova Light" w:eastAsia="Arial" w:hAnsi="Arial Nova Light" w:cs="Arial"/>
          <w:bCs/>
          <w:color w:val="000000" w:themeColor="text1"/>
        </w:rPr>
        <w:t xml:space="preserve">rogramas para el </w:t>
      </w:r>
      <w:r w:rsidR="00467359" w:rsidRPr="0006475B">
        <w:rPr>
          <w:rFonts w:ascii="Arial Nova Light" w:eastAsia="Arial" w:hAnsi="Arial Nova Light" w:cs="Arial"/>
          <w:bCs/>
          <w:color w:val="000000" w:themeColor="text1"/>
        </w:rPr>
        <w:t>D</w:t>
      </w:r>
      <w:r w:rsidR="00AC4DF4" w:rsidRPr="0006475B">
        <w:rPr>
          <w:rFonts w:ascii="Arial Nova Light" w:eastAsia="Arial" w:hAnsi="Arial Nova Light" w:cs="Arial"/>
          <w:bCs/>
          <w:color w:val="000000" w:themeColor="text1"/>
        </w:rPr>
        <w:t xml:space="preserve">esarrollo </w:t>
      </w:r>
      <w:r w:rsidR="00AC4DF4">
        <w:rPr>
          <w:rFonts w:ascii="Arial Nova Light" w:eastAsia="Arial" w:hAnsi="Arial Nova Light" w:cs="Arial"/>
          <w:bCs/>
        </w:rPr>
        <w:t xml:space="preserve">del Gobierno Federal en Aguascalientes y tenía bajo su control los padrones de beneficiarios de la Secretaría del Bienestar en la entidad, por lo que resulta evidente que tuvo a su disposición dicho padrón y que lo utilizó </w:t>
      </w:r>
      <w:r w:rsidR="009174FA">
        <w:rPr>
          <w:rFonts w:ascii="Arial Nova Light" w:eastAsia="Arial" w:hAnsi="Arial Nova Light" w:cs="Arial"/>
          <w:bCs/>
        </w:rPr>
        <w:t>para fines meramente electorales</w:t>
      </w:r>
      <w:r w:rsidR="00467359">
        <w:rPr>
          <w:rFonts w:ascii="Arial Nova Light" w:eastAsia="Arial" w:hAnsi="Arial Nova Light" w:cs="Arial"/>
          <w:bCs/>
          <w:color w:val="FF0000"/>
        </w:rPr>
        <w:t>,</w:t>
      </w:r>
      <w:r w:rsidR="009174FA">
        <w:rPr>
          <w:rFonts w:ascii="Arial Nova Light" w:eastAsia="Arial" w:hAnsi="Arial Nova Light" w:cs="Arial"/>
          <w:bCs/>
        </w:rPr>
        <w:t xml:space="preserve"> a través de conductas ilícitas.</w:t>
      </w:r>
    </w:p>
    <w:p w14:paraId="176054B5" w14:textId="3570F36B" w:rsidR="0024546F" w:rsidRPr="0006475B" w:rsidRDefault="0024546F" w:rsidP="0006475B">
      <w:pPr>
        <w:pStyle w:val="NormalWeb"/>
        <w:numPr>
          <w:ilvl w:val="0"/>
          <w:numId w:val="4"/>
        </w:numPr>
        <w:spacing w:before="0" w:beforeAutospacing="0" w:after="0" w:afterAutospacing="0" w:line="360" w:lineRule="auto"/>
        <w:ind w:left="142" w:firstLine="0"/>
        <w:contextualSpacing/>
        <w:mirrorIndents/>
        <w:jc w:val="both"/>
        <w:rPr>
          <w:rFonts w:ascii="Arial Nova Light" w:eastAsia="Arial" w:hAnsi="Arial Nova Light" w:cs="Arial"/>
          <w:bCs/>
        </w:rPr>
      </w:pPr>
      <w:r w:rsidRPr="0006475B">
        <w:rPr>
          <w:rFonts w:ascii="Arial Nova Light" w:eastAsia="Arial" w:hAnsi="Arial Nova Light" w:cs="Arial"/>
          <w:bCs/>
        </w:rPr>
        <w:t xml:space="preserve">Aunado a lo anterior, señala que el día veinte de mayo el periódico nacional “Newsweek”, publicó en su página oficial la nota </w:t>
      </w:r>
      <w:r w:rsidRPr="0006475B">
        <w:rPr>
          <w:rFonts w:ascii="Arial Nova Light" w:eastAsia="Arial" w:hAnsi="Arial Nova Light" w:cs="Arial"/>
          <w:bCs/>
          <w:i/>
          <w:iCs/>
        </w:rPr>
        <w:t>“Señalan coacción del voto de Morena en Aguascalientes; Nora Ruvalcaba responde”</w:t>
      </w:r>
      <w:r w:rsidRPr="0006475B">
        <w:rPr>
          <w:rFonts w:ascii="Arial Nova Light" w:eastAsia="Arial" w:hAnsi="Arial Nova Light" w:cs="Arial"/>
          <w:bCs/>
        </w:rPr>
        <w:t>.</w:t>
      </w:r>
    </w:p>
    <w:p w14:paraId="4B6D65D5" w14:textId="4D14BA50" w:rsidR="00256F31" w:rsidRPr="00C54AEB" w:rsidRDefault="004728EE" w:rsidP="006D691C">
      <w:pPr>
        <w:pStyle w:val="NormalWeb"/>
        <w:numPr>
          <w:ilvl w:val="0"/>
          <w:numId w:val="4"/>
        </w:numPr>
        <w:spacing w:before="0" w:beforeAutospacing="0" w:after="0" w:afterAutospacing="0" w:line="360" w:lineRule="auto"/>
        <w:ind w:left="142" w:firstLine="0"/>
        <w:contextualSpacing/>
        <w:mirrorIndents/>
        <w:jc w:val="both"/>
        <w:rPr>
          <w:rFonts w:ascii="Arial Nova Light" w:eastAsia="Arial" w:hAnsi="Arial Nova Light" w:cs="Arial"/>
          <w:bCs/>
        </w:rPr>
      </w:pPr>
      <w:r>
        <w:rPr>
          <w:rFonts w:ascii="Arial Nova Light" w:eastAsia="Arial" w:hAnsi="Arial Nova Light" w:cs="Arial"/>
          <w:bCs/>
        </w:rPr>
        <w:t>Así, advierte que las conductas ya descritas vulner</w:t>
      </w:r>
      <w:r w:rsidR="00C54AEB">
        <w:rPr>
          <w:rFonts w:ascii="Arial Nova Light" w:eastAsia="Arial" w:hAnsi="Arial Nova Light" w:cs="Arial"/>
          <w:bCs/>
        </w:rPr>
        <w:t>an</w:t>
      </w:r>
      <w:r>
        <w:rPr>
          <w:rFonts w:ascii="Arial Nova Light" w:eastAsia="Arial" w:hAnsi="Arial Nova Light" w:cs="Arial"/>
          <w:bCs/>
        </w:rPr>
        <w:t xml:space="preserve"> los artículos 134, </w:t>
      </w:r>
      <w:r w:rsidR="00C54AEB">
        <w:rPr>
          <w:rFonts w:ascii="Arial Nova Light" w:eastAsia="Arial" w:hAnsi="Arial Nova Light" w:cs="Arial"/>
          <w:bCs/>
        </w:rPr>
        <w:t>párrafos</w:t>
      </w:r>
      <w:r>
        <w:rPr>
          <w:rFonts w:ascii="Arial Nova Light" w:eastAsia="Arial" w:hAnsi="Arial Nova Light" w:cs="Arial"/>
          <w:bCs/>
        </w:rPr>
        <w:t xml:space="preserve"> 7° y 8°</w:t>
      </w:r>
      <w:r w:rsidR="00C54AEB">
        <w:rPr>
          <w:rFonts w:ascii="Arial Nova Light" w:eastAsia="Arial" w:hAnsi="Arial Nova Light" w:cs="Arial"/>
          <w:bCs/>
        </w:rPr>
        <w:t xml:space="preserve"> de la CPEUM</w:t>
      </w:r>
      <w:r w:rsidR="00467359">
        <w:rPr>
          <w:rStyle w:val="Refdenotaalpie"/>
          <w:rFonts w:ascii="Arial Nova Light" w:eastAsia="Arial" w:hAnsi="Arial Nova Light" w:cs="Arial"/>
          <w:bCs/>
        </w:rPr>
        <w:footnoteReference w:id="5"/>
      </w:r>
      <w:r w:rsidR="00C54AEB">
        <w:rPr>
          <w:rFonts w:ascii="Arial Nova Light" w:eastAsia="Arial" w:hAnsi="Arial Nova Light" w:cs="Arial"/>
          <w:bCs/>
        </w:rPr>
        <w:t>, pues los denunciados han utilizado los recursos y programas sociales del Gobierno Federal, para promocionar y favorecer a los candidatos de MORENA.</w:t>
      </w:r>
    </w:p>
    <w:p w14:paraId="5C05174B" w14:textId="77777777" w:rsidR="008B6D62" w:rsidRDefault="008B6D62" w:rsidP="006D691C">
      <w:pPr>
        <w:pStyle w:val="NormalWeb"/>
        <w:spacing w:before="0" w:beforeAutospacing="0" w:after="0" w:afterAutospacing="0" w:line="360" w:lineRule="auto"/>
        <w:ind w:left="142"/>
        <w:contextualSpacing/>
        <w:mirrorIndents/>
        <w:jc w:val="both"/>
        <w:rPr>
          <w:rFonts w:ascii="Arial Nova Light" w:eastAsia="Arial Nova" w:hAnsi="Arial Nova Light" w:cs="Arial Nova"/>
        </w:rPr>
      </w:pPr>
    </w:p>
    <w:p w14:paraId="3FF36B80" w14:textId="52FA9684" w:rsidR="007B327F" w:rsidRDefault="004D27D4" w:rsidP="006D691C">
      <w:pPr>
        <w:pStyle w:val="NormalWeb"/>
        <w:spacing w:before="0" w:beforeAutospacing="0" w:after="0" w:afterAutospacing="0" w:line="360" w:lineRule="auto"/>
        <w:ind w:left="142"/>
        <w:contextualSpacing/>
        <w:mirrorIndents/>
        <w:jc w:val="both"/>
        <w:rPr>
          <w:rFonts w:ascii="Arial Nova Light" w:eastAsia="Arial" w:hAnsi="Arial Nova Light" w:cs="Arial"/>
          <w:bCs/>
        </w:rPr>
      </w:pPr>
      <w:r w:rsidRPr="00BE2D34">
        <w:rPr>
          <w:rFonts w:ascii="Arial Nova Light" w:eastAsiaTheme="minorHAnsi" w:hAnsi="Arial Nova Light"/>
          <w:b/>
          <w:bCs/>
          <w:lang w:eastAsia="en-US"/>
        </w:rPr>
        <w:t>5</w:t>
      </w:r>
      <w:r w:rsidR="0028216E" w:rsidRPr="00BE2D34">
        <w:rPr>
          <w:rFonts w:ascii="Arial Nova Light" w:eastAsiaTheme="minorHAnsi" w:hAnsi="Arial Nova Light"/>
          <w:b/>
          <w:bCs/>
          <w:lang w:eastAsia="en-US"/>
        </w:rPr>
        <w:t>.2. Defensa de</w:t>
      </w:r>
      <w:r w:rsidR="00DD252E" w:rsidRPr="00BE2D34">
        <w:rPr>
          <w:rFonts w:ascii="Arial Nova Light" w:eastAsiaTheme="minorHAnsi" w:hAnsi="Arial Nova Light"/>
          <w:b/>
          <w:bCs/>
          <w:lang w:eastAsia="en-US"/>
        </w:rPr>
        <w:t xml:space="preserve"> los </w:t>
      </w:r>
      <w:r w:rsidR="00A54444" w:rsidRPr="00BE2D34">
        <w:rPr>
          <w:rFonts w:ascii="Arial Nova Light" w:eastAsiaTheme="minorHAnsi" w:hAnsi="Arial Nova Light"/>
          <w:b/>
          <w:bCs/>
          <w:lang w:eastAsia="en-US"/>
        </w:rPr>
        <w:t>denunciado</w:t>
      </w:r>
      <w:r w:rsidR="00DD252E" w:rsidRPr="00BE2D34">
        <w:rPr>
          <w:rFonts w:ascii="Arial Nova Light" w:eastAsiaTheme="minorHAnsi" w:hAnsi="Arial Nova Light"/>
          <w:b/>
          <w:bCs/>
          <w:lang w:eastAsia="en-US"/>
        </w:rPr>
        <w:t>s</w:t>
      </w:r>
      <w:r w:rsidR="004B2D93" w:rsidRPr="00BE2D34">
        <w:rPr>
          <w:rFonts w:ascii="Arial Nova Light" w:eastAsiaTheme="minorHAnsi" w:hAnsi="Arial Nova Light"/>
          <w:b/>
          <w:bCs/>
          <w:lang w:eastAsia="en-US"/>
        </w:rPr>
        <w:t xml:space="preserve"> C. </w:t>
      </w:r>
      <w:r w:rsidR="00574D42" w:rsidRPr="00BE2D34">
        <w:rPr>
          <w:rFonts w:ascii="Arial Nova Light" w:eastAsiaTheme="minorHAnsi" w:hAnsi="Arial Nova Light"/>
          <w:b/>
          <w:bCs/>
          <w:lang w:eastAsia="en-US"/>
        </w:rPr>
        <w:t>Nora Ruvalcaba Gámez y el partido político MORENA</w:t>
      </w:r>
      <w:r w:rsidR="004629E9" w:rsidRPr="00BE2D34">
        <w:rPr>
          <w:rFonts w:ascii="Arial Nova Light" w:eastAsiaTheme="minorHAnsi" w:hAnsi="Arial Nova Light"/>
          <w:b/>
          <w:bCs/>
          <w:lang w:eastAsia="en-US"/>
        </w:rPr>
        <w:t>.</w:t>
      </w:r>
      <w:r w:rsidR="002C32B5" w:rsidRPr="00BE2D34">
        <w:rPr>
          <w:rFonts w:ascii="Arial Nova Light" w:eastAsiaTheme="minorHAnsi" w:hAnsi="Arial Nova Light"/>
          <w:b/>
          <w:bCs/>
          <w:lang w:eastAsia="en-US"/>
        </w:rPr>
        <w:t xml:space="preserve"> </w:t>
      </w:r>
      <w:bookmarkStart w:id="7" w:name="_Hlk109648762"/>
      <w:r w:rsidR="002C32B5" w:rsidRPr="00BE2D34">
        <w:rPr>
          <w:rFonts w:ascii="Arial Nova Light" w:eastAsiaTheme="minorHAnsi" w:hAnsi="Arial Nova Light"/>
          <w:lang w:eastAsia="en-US"/>
        </w:rPr>
        <w:t>Este</w:t>
      </w:r>
      <w:r w:rsidR="00DD252E" w:rsidRPr="00BE2D34">
        <w:rPr>
          <w:rFonts w:ascii="Arial Nova Light" w:eastAsia="Arial" w:hAnsi="Arial Nova Light" w:cs="Arial"/>
          <w:bCs/>
        </w:rPr>
        <w:t xml:space="preserve"> Tribunal advierte que </w:t>
      </w:r>
      <w:r w:rsidR="006E194A" w:rsidRPr="0006475B">
        <w:rPr>
          <w:rFonts w:ascii="Arial Nova Light" w:eastAsia="Arial" w:hAnsi="Arial Nova Light" w:cs="Arial"/>
          <w:bCs/>
          <w:color w:val="000000" w:themeColor="text1"/>
        </w:rPr>
        <w:t>la entonces candidata y su partido postulant</w:t>
      </w:r>
      <w:r w:rsidR="0006475B">
        <w:rPr>
          <w:rFonts w:ascii="Arial Nova Light" w:eastAsia="Arial" w:hAnsi="Arial Nova Light" w:cs="Arial"/>
          <w:bCs/>
          <w:color w:val="000000" w:themeColor="text1"/>
        </w:rPr>
        <w:t xml:space="preserve">e, </w:t>
      </w:r>
      <w:r w:rsidR="00DD252E" w:rsidRPr="00BE2D34">
        <w:rPr>
          <w:rFonts w:ascii="Arial Nova Light" w:eastAsia="Arial" w:hAnsi="Arial Nova Light" w:cs="Arial"/>
          <w:bCs/>
        </w:rPr>
        <w:t>comparecieron por escrito, presentando instrumentos que guardan similitud, manifestando de forma idéntica las siguientes excepciones y defensas:</w:t>
      </w:r>
    </w:p>
    <w:bookmarkEnd w:id="7"/>
    <w:p w14:paraId="623DC180" w14:textId="77777777" w:rsidR="00EB1B0E" w:rsidRDefault="00EB1B0E" w:rsidP="006D691C">
      <w:pPr>
        <w:pStyle w:val="NormalWeb"/>
        <w:spacing w:after="0" w:line="360" w:lineRule="auto"/>
        <w:ind w:left="142"/>
        <w:contextualSpacing/>
        <w:mirrorIndents/>
        <w:jc w:val="both"/>
        <w:rPr>
          <w:rFonts w:ascii="Arial Nova Light" w:eastAsia="Arial" w:hAnsi="Arial Nova Light" w:cs="Arial"/>
          <w:bCs/>
        </w:rPr>
      </w:pPr>
    </w:p>
    <w:p w14:paraId="11232CFC" w14:textId="6C242E97" w:rsidR="006C7086" w:rsidRPr="00E349D1" w:rsidRDefault="00735ABB" w:rsidP="006D691C">
      <w:pPr>
        <w:pStyle w:val="NormalWeb"/>
        <w:numPr>
          <w:ilvl w:val="0"/>
          <w:numId w:val="4"/>
        </w:numPr>
        <w:spacing w:after="0" w:line="360" w:lineRule="auto"/>
        <w:ind w:left="142" w:firstLine="0"/>
        <w:contextualSpacing/>
        <w:mirrorIndents/>
        <w:jc w:val="both"/>
        <w:rPr>
          <w:rFonts w:ascii="Arial Nova Light" w:hAnsi="Arial Nova Light"/>
          <w:b/>
          <w:bCs/>
        </w:rPr>
      </w:pPr>
      <w:r>
        <w:rPr>
          <w:rFonts w:ascii="Arial Nova Light" w:eastAsia="Arial" w:hAnsi="Arial Nova Light" w:cs="Arial"/>
          <w:bCs/>
        </w:rPr>
        <w:t>Que</w:t>
      </w:r>
      <w:r w:rsidR="004629E9">
        <w:rPr>
          <w:rFonts w:ascii="Arial Nova Light" w:eastAsia="Arial" w:hAnsi="Arial Nova Light" w:cs="Arial"/>
          <w:bCs/>
        </w:rPr>
        <w:t>,</w:t>
      </w:r>
      <w:r>
        <w:rPr>
          <w:rFonts w:ascii="Arial Nova Light" w:eastAsia="Arial" w:hAnsi="Arial Nova Light" w:cs="Arial"/>
          <w:bCs/>
        </w:rPr>
        <w:t xml:space="preserve"> </w:t>
      </w:r>
      <w:bookmarkEnd w:id="6"/>
      <w:r w:rsidR="0071013A">
        <w:rPr>
          <w:rFonts w:ascii="Arial Nova Light" w:eastAsia="Arial" w:hAnsi="Arial Nova Light" w:cs="Arial"/>
          <w:bCs/>
        </w:rPr>
        <w:t xml:space="preserve">del contenido del video no se desprende quienes son las personas que se denuncian en tal ilícito, pues refiere que el quejoso únicamente se limitó a aportar un link, sin ningún otro medio de prueba que sustente su dicho. </w:t>
      </w:r>
      <w:r w:rsidR="00E349D1">
        <w:rPr>
          <w:rFonts w:ascii="Arial Nova Light" w:eastAsia="Arial" w:hAnsi="Arial Nova Light" w:cs="Arial"/>
          <w:bCs/>
        </w:rPr>
        <w:t>Además,</w:t>
      </w:r>
      <w:r w:rsidR="0071013A">
        <w:rPr>
          <w:rFonts w:ascii="Arial Nova Light" w:eastAsia="Arial" w:hAnsi="Arial Nova Light" w:cs="Arial"/>
          <w:bCs/>
        </w:rPr>
        <w:t xml:space="preserve"> señala que el denunciante tampoco demostró que existan denuncias al respecto, lo que lleva a concluir que el video en cuestión se trata de un montaje o propaganda electoral en contra de los ahora denunciados.</w:t>
      </w:r>
    </w:p>
    <w:p w14:paraId="4AC9BA45" w14:textId="064A1495" w:rsidR="00E349D1" w:rsidRPr="00637019" w:rsidRDefault="00E349D1" w:rsidP="006D691C">
      <w:pPr>
        <w:pStyle w:val="NormalWeb"/>
        <w:numPr>
          <w:ilvl w:val="0"/>
          <w:numId w:val="4"/>
        </w:numPr>
        <w:spacing w:after="0" w:line="360" w:lineRule="auto"/>
        <w:ind w:left="142" w:firstLine="0"/>
        <w:contextualSpacing/>
        <w:mirrorIndents/>
        <w:jc w:val="both"/>
        <w:rPr>
          <w:rFonts w:ascii="Arial Nova Light" w:hAnsi="Arial Nova Light"/>
          <w:b/>
          <w:bCs/>
        </w:rPr>
      </w:pPr>
      <w:r>
        <w:rPr>
          <w:rFonts w:ascii="Arial Nova Light" w:hAnsi="Arial Nova Light"/>
        </w:rPr>
        <w:t>Refiere</w:t>
      </w:r>
      <w:r w:rsidR="00DA7593">
        <w:rPr>
          <w:rFonts w:ascii="Arial Nova Light" w:hAnsi="Arial Nova Light"/>
        </w:rPr>
        <w:t>n</w:t>
      </w:r>
      <w:r>
        <w:rPr>
          <w:rFonts w:ascii="Arial Nova Light" w:hAnsi="Arial Nova Light"/>
        </w:rPr>
        <w:t>, que la</w:t>
      </w:r>
      <w:r w:rsidR="00637019">
        <w:rPr>
          <w:rFonts w:ascii="Arial Nova Light" w:hAnsi="Arial Nova Light"/>
        </w:rPr>
        <w:t>s</w:t>
      </w:r>
      <w:r>
        <w:rPr>
          <w:rFonts w:ascii="Arial Nova Light" w:hAnsi="Arial Nova Light"/>
        </w:rPr>
        <w:t xml:space="preserve"> notas periodísticas alojadas en internet</w:t>
      </w:r>
      <w:r w:rsidR="00637019">
        <w:rPr>
          <w:rFonts w:ascii="Arial Nova Light" w:hAnsi="Arial Nova Light"/>
        </w:rPr>
        <w:t xml:space="preserve"> ofertadas como pruebas</w:t>
      </w:r>
      <w:r>
        <w:rPr>
          <w:rFonts w:ascii="Arial Nova Light" w:hAnsi="Arial Nova Light"/>
        </w:rPr>
        <w:t xml:space="preserve">, resultan precarias e insuficientes </w:t>
      </w:r>
      <w:r w:rsidR="00637019">
        <w:rPr>
          <w:rFonts w:ascii="Arial Nova Light" w:hAnsi="Arial Nova Light"/>
        </w:rPr>
        <w:t>al</w:t>
      </w:r>
      <w:r>
        <w:rPr>
          <w:rFonts w:ascii="Arial Nova Light" w:hAnsi="Arial Nova Light"/>
        </w:rPr>
        <w:t xml:space="preserve"> no t</w:t>
      </w:r>
      <w:r w:rsidR="00637019">
        <w:rPr>
          <w:rFonts w:ascii="Arial Nova Light" w:hAnsi="Arial Nova Light"/>
        </w:rPr>
        <w:t>ener</w:t>
      </w:r>
      <w:r>
        <w:rPr>
          <w:rFonts w:ascii="Arial Nova Light" w:hAnsi="Arial Nova Light"/>
        </w:rPr>
        <w:t xml:space="preserve"> valor probatorio pleno. </w:t>
      </w:r>
    </w:p>
    <w:p w14:paraId="5D415D8E" w14:textId="555B81B7" w:rsidR="00637019" w:rsidRPr="00637019" w:rsidRDefault="00637019" w:rsidP="006D691C">
      <w:pPr>
        <w:pStyle w:val="NormalWeb"/>
        <w:numPr>
          <w:ilvl w:val="0"/>
          <w:numId w:val="4"/>
        </w:numPr>
        <w:spacing w:after="0" w:line="360" w:lineRule="auto"/>
        <w:ind w:left="142" w:firstLine="0"/>
        <w:contextualSpacing/>
        <w:mirrorIndents/>
        <w:jc w:val="both"/>
        <w:rPr>
          <w:rFonts w:ascii="Arial Nova Light" w:hAnsi="Arial Nova Light"/>
          <w:b/>
          <w:bCs/>
        </w:rPr>
      </w:pPr>
      <w:r>
        <w:rPr>
          <w:rFonts w:ascii="Arial Nova Light" w:hAnsi="Arial Nova Light"/>
        </w:rPr>
        <w:t xml:space="preserve">Que, el video no arroja circunstancias de modo, tiempo y </w:t>
      </w:r>
      <w:r w:rsidRPr="001A0774">
        <w:rPr>
          <w:rFonts w:ascii="Arial Nova Light" w:hAnsi="Arial Nova Light"/>
          <w:color w:val="000000" w:themeColor="text1"/>
        </w:rPr>
        <w:t>l</w:t>
      </w:r>
      <w:r w:rsidR="00E415A3" w:rsidRPr="001A0774">
        <w:rPr>
          <w:rFonts w:ascii="Arial Nova Light" w:hAnsi="Arial Nova Light"/>
          <w:color w:val="000000" w:themeColor="text1"/>
        </w:rPr>
        <w:t>u</w:t>
      </w:r>
      <w:r w:rsidRPr="001A0774">
        <w:rPr>
          <w:rFonts w:ascii="Arial Nova Light" w:hAnsi="Arial Nova Light"/>
          <w:color w:val="000000" w:themeColor="text1"/>
        </w:rPr>
        <w:t>gar</w:t>
      </w:r>
      <w:r>
        <w:rPr>
          <w:rFonts w:ascii="Arial Nova Light" w:hAnsi="Arial Nova Light"/>
        </w:rPr>
        <w:t xml:space="preserve"> que permitan suponer un mínimo de veracidad sobre tales acusaciones, pues son solo testimonios de personas no identificables que, a su vez, emiten una opinión no verificable.</w:t>
      </w:r>
    </w:p>
    <w:p w14:paraId="7637A948" w14:textId="08092B39" w:rsidR="00637019" w:rsidRPr="00DA7593" w:rsidRDefault="00637019" w:rsidP="006D691C">
      <w:pPr>
        <w:pStyle w:val="NormalWeb"/>
        <w:numPr>
          <w:ilvl w:val="0"/>
          <w:numId w:val="4"/>
        </w:numPr>
        <w:spacing w:after="0" w:line="360" w:lineRule="auto"/>
        <w:ind w:left="142" w:firstLine="0"/>
        <w:contextualSpacing/>
        <w:mirrorIndents/>
        <w:jc w:val="both"/>
        <w:rPr>
          <w:rFonts w:ascii="Arial Nova Light" w:hAnsi="Arial Nova Light"/>
          <w:b/>
          <w:bCs/>
        </w:rPr>
      </w:pPr>
      <w:r>
        <w:rPr>
          <w:rFonts w:ascii="Arial Nova Light" w:hAnsi="Arial Nova Light"/>
        </w:rPr>
        <w:t>Añade</w:t>
      </w:r>
      <w:r w:rsidR="00DA7593">
        <w:rPr>
          <w:rFonts w:ascii="Arial Nova Light" w:hAnsi="Arial Nova Light"/>
        </w:rPr>
        <w:t>n</w:t>
      </w:r>
      <w:r>
        <w:rPr>
          <w:rFonts w:ascii="Arial Nova Light" w:hAnsi="Arial Nova Light"/>
        </w:rPr>
        <w:t xml:space="preserve"> que, de los hechos denunciados no es posible identificar fehacientemente la identidad de las personas que realizaron las manifestaciones</w:t>
      </w:r>
      <w:r w:rsidR="00A16109">
        <w:rPr>
          <w:rFonts w:ascii="Arial Nova Light" w:hAnsi="Arial Nova Light"/>
        </w:rPr>
        <w:t xml:space="preserve">, ya que no se cuentan con datos </w:t>
      </w:r>
      <w:r w:rsidR="00A16109">
        <w:rPr>
          <w:rFonts w:ascii="Arial Nova Light" w:hAnsi="Arial Nova Light"/>
        </w:rPr>
        <w:lastRenderedPageBreak/>
        <w:t>suficientes que corroboren su nombre completo, su puesto y si en verdad se encuentran adscritos a los servidores de la nación</w:t>
      </w:r>
      <w:r w:rsidR="00DA7593">
        <w:rPr>
          <w:rFonts w:ascii="Arial Nova Light" w:hAnsi="Arial Nova Light"/>
        </w:rPr>
        <w:t>, así como la calidad en que actúan.</w:t>
      </w:r>
    </w:p>
    <w:p w14:paraId="62CBD6BD" w14:textId="250A8DD7" w:rsidR="00DA7593" w:rsidRPr="006B0321" w:rsidRDefault="00DA7593" w:rsidP="006D691C">
      <w:pPr>
        <w:pStyle w:val="NormalWeb"/>
        <w:numPr>
          <w:ilvl w:val="0"/>
          <w:numId w:val="4"/>
        </w:numPr>
        <w:spacing w:after="0" w:line="360" w:lineRule="auto"/>
        <w:ind w:left="142" w:firstLine="0"/>
        <w:contextualSpacing/>
        <w:mirrorIndents/>
        <w:jc w:val="both"/>
        <w:rPr>
          <w:rFonts w:ascii="Arial Nova Light" w:hAnsi="Arial Nova Light"/>
          <w:b/>
          <w:bCs/>
        </w:rPr>
      </w:pPr>
      <w:r>
        <w:rPr>
          <w:rFonts w:ascii="Arial Nova Light" w:hAnsi="Arial Nova Light"/>
        </w:rPr>
        <w:t xml:space="preserve">Señalan que, el denunciante no prueba de manera eficaz de </w:t>
      </w:r>
      <w:r w:rsidRPr="00E415A3">
        <w:rPr>
          <w:rFonts w:ascii="Arial Nova Light" w:hAnsi="Arial Nova Light"/>
          <w:color w:val="FF0000"/>
        </w:rPr>
        <w:t>qu</w:t>
      </w:r>
      <w:r w:rsidR="00E415A3" w:rsidRPr="00E415A3">
        <w:rPr>
          <w:rFonts w:ascii="Arial Nova Light" w:hAnsi="Arial Nova Light"/>
          <w:color w:val="FF0000"/>
        </w:rPr>
        <w:t>é</w:t>
      </w:r>
      <w:r>
        <w:rPr>
          <w:rFonts w:ascii="Arial Nova Light" w:hAnsi="Arial Nova Light"/>
        </w:rPr>
        <w:t xml:space="preserve"> manera se realizaron las acciones tendientes al condicionamiento y/o coacción al voto en favor de la entonces candidata </w:t>
      </w:r>
      <w:r w:rsidRPr="00111EDE">
        <w:rPr>
          <w:rFonts w:ascii="Arial Nova Light" w:hAnsi="Arial Nova Light"/>
        </w:rPr>
        <w:t xml:space="preserve">de </w:t>
      </w:r>
      <w:r w:rsidRPr="00111EDE">
        <w:rPr>
          <w:rFonts w:ascii="Arial Nova Light" w:hAnsi="Arial Nova Light"/>
          <w:color w:val="000000" w:themeColor="text1"/>
        </w:rPr>
        <w:t>MORE</w:t>
      </w:r>
      <w:r w:rsidR="00E415A3" w:rsidRPr="00111EDE">
        <w:rPr>
          <w:rFonts w:ascii="Arial Nova Light" w:hAnsi="Arial Nova Light"/>
          <w:color w:val="000000" w:themeColor="text1"/>
        </w:rPr>
        <w:t>NA</w:t>
      </w:r>
      <w:r>
        <w:rPr>
          <w:rFonts w:ascii="Arial Nova Light" w:hAnsi="Arial Nova Light"/>
        </w:rPr>
        <w:t xml:space="preserve"> a la Gubernatura de Aguascalientes, así como la forma en la que supuestamente se realizó la utilización indebida de recursos públicos </w:t>
      </w:r>
      <w:r w:rsidR="006B0321">
        <w:rPr>
          <w:rFonts w:ascii="Arial Nova Light" w:hAnsi="Arial Nova Light"/>
        </w:rPr>
        <w:t>y de programas sociales.</w:t>
      </w:r>
    </w:p>
    <w:p w14:paraId="29C806C0" w14:textId="47DB942E" w:rsidR="006B0321" w:rsidRPr="00872C93" w:rsidRDefault="006B0321" w:rsidP="006D691C">
      <w:pPr>
        <w:pStyle w:val="NormalWeb"/>
        <w:numPr>
          <w:ilvl w:val="0"/>
          <w:numId w:val="4"/>
        </w:numPr>
        <w:spacing w:after="0" w:line="360" w:lineRule="auto"/>
        <w:ind w:left="142" w:firstLine="0"/>
        <w:contextualSpacing/>
        <w:mirrorIndents/>
        <w:jc w:val="both"/>
        <w:rPr>
          <w:rFonts w:ascii="Arial Nova Light" w:hAnsi="Arial Nova Light"/>
          <w:b/>
          <w:bCs/>
        </w:rPr>
      </w:pPr>
      <w:r>
        <w:rPr>
          <w:rFonts w:ascii="Arial Nova Light" w:hAnsi="Arial Nova Light"/>
        </w:rPr>
        <w:t>Mencionan que, la presentación de opiniones por parte de comunicadores y medios de comunicación no puede servir como único sustento para atribuir o fincar responsabilidades de algún tipo, pues sus fuentes no son necesariamente confiables.</w:t>
      </w:r>
    </w:p>
    <w:p w14:paraId="657AA479" w14:textId="24A15AF4" w:rsidR="0071013A" w:rsidRPr="002E070F" w:rsidRDefault="004A5C3B" w:rsidP="006D691C">
      <w:pPr>
        <w:pStyle w:val="NormalWeb"/>
        <w:numPr>
          <w:ilvl w:val="0"/>
          <w:numId w:val="4"/>
        </w:numPr>
        <w:spacing w:after="0" w:line="360" w:lineRule="auto"/>
        <w:ind w:left="142" w:firstLine="0"/>
        <w:contextualSpacing/>
        <w:mirrorIndents/>
        <w:jc w:val="both"/>
        <w:rPr>
          <w:rFonts w:ascii="Arial Nova Light" w:hAnsi="Arial Nova Light"/>
          <w:b/>
          <w:bCs/>
        </w:rPr>
      </w:pPr>
      <w:r>
        <w:rPr>
          <w:rFonts w:ascii="Arial Nova Light" w:hAnsi="Arial Nova Light"/>
        </w:rPr>
        <w:t xml:space="preserve">Que el partido MORENA no ha violentado la normatividad electoral, ni ha vulnerado los principios rectores de la función electoral, por lo que no se le puede fincar responsabilidad por </w:t>
      </w:r>
      <w:r w:rsidRPr="004A5C3B">
        <w:rPr>
          <w:rFonts w:ascii="Arial Nova Light" w:hAnsi="Arial Nova Light"/>
          <w:i/>
          <w:iCs/>
        </w:rPr>
        <w:t>culpa in vigilando</w:t>
      </w:r>
      <w:r>
        <w:rPr>
          <w:rFonts w:ascii="Arial Nova Light" w:hAnsi="Arial Nova Light"/>
        </w:rPr>
        <w:t>.</w:t>
      </w:r>
    </w:p>
    <w:p w14:paraId="65D75D86" w14:textId="77777777" w:rsidR="00BE2D34" w:rsidRPr="00DC21BD" w:rsidRDefault="00BE2D34" w:rsidP="006D691C">
      <w:pPr>
        <w:pStyle w:val="NormalWeb"/>
        <w:spacing w:after="0" w:line="360" w:lineRule="auto"/>
        <w:ind w:left="142"/>
        <w:contextualSpacing/>
        <w:mirrorIndents/>
        <w:jc w:val="both"/>
        <w:rPr>
          <w:rFonts w:ascii="Arial Nova Light" w:hAnsi="Arial Nova Light"/>
          <w:b/>
          <w:bCs/>
        </w:rPr>
      </w:pPr>
    </w:p>
    <w:p w14:paraId="5FD866F6" w14:textId="0AA9A40B" w:rsidR="006C7086" w:rsidRPr="00F6722E" w:rsidRDefault="004D27D4" w:rsidP="00F6722E">
      <w:pPr>
        <w:pStyle w:val="NormalWeb"/>
        <w:spacing w:before="0" w:beforeAutospacing="0" w:after="0" w:afterAutospacing="0" w:line="360" w:lineRule="auto"/>
        <w:ind w:left="142"/>
        <w:contextualSpacing/>
        <w:mirrorIndents/>
        <w:jc w:val="both"/>
        <w:rPr>
          <w:rFonts w:ascii="Arial Nova Light" w:eastAsia="Arial" w:hAnsi="Arial Nova Light" w:cs="Arial"/>
          <w:bCs/>
        </w:rPr>
      </w:pPr>
      <w:r>
        <w:rPr>
          <w:rFonts w:ascii="Arial Nova Light" w:eastAsiaTheme="minorHAnsi" w:hAnsi="Arial Nova Light"/>
          <w:b/>
          <w:bCs/>
          <w:lang w:eastAsia="en-US"/>
        </w:rPr>
        <w:t>5</w:t>
      </w:r>
      <w:r w:rsidR="006C7086" w:rsidRPr="00E8520B">
        <w:rPr>
          <w:rFonts w:ascii="Arial Nova Light" w:eastAsiaTheme="minorHAnsi" w:hAnsi="Arial Nova Light"/>
          <w:b/>
          <w:bCs/>
          <w:lang w:eastAsia="en-US"/>
        </w:rPr>
        <w:t>.</w:t>
      </w:r>
      <w:r w:rsidR="006C7086">
        <w:rPr>
          <w:rFonts w:ascii="Arial Nova Light" w:eastAsiaTheme="minorHAnsi" w:hAnsi="Arial Nova Light"/>
          <w:b/>
          <w:bCs/>
          <w:lang w:eastAsia="en-US"/>
        </w:rPr>
        <w:t>3</w:t>
      </w:r>
      <w:r w:rsidR="006C7086" w:rsidRPr="00E8520B">
        <w:rPr>
          <w:rFonts w:ascii="Arial Nova Light" w:eastAsiaTheme="minorHAnsi" w:hAnsi="Arial Nova Light"/>
          <w:b/>
          <w:bCs/>
          <w:lang w:eastAsia="en-US"/>
        </w:rPr>
        <w:t>. Defensa de</w:t>
      </w:r>
      <w:r w:rsidR="006C7086">
        <w:rPr>
          <w:rFonts w:ascii="Arial Nova Light" w:eastAsiaTheme="minorHAnsi" w:hAnsi="Arial Nova Light"/>
          <w:b/>
          <w:bCs/>
          <w:lang w:eastAsia="en-US"/>
        </w:rPr>
        <w:t xml:space="preserve">l denunciado </w:t>
      </w:r>
      <w:r w:rsidR="00574D42">
        <w:rPr>
          <w:rFonts w:ascii="Arial Nova Light" w:eastAsiaTheme="minorHAnsi" w:hAnsi="Arial Nova Light"/>
          <w:b/>
          <w:bCs/>
          <w:lang w:eastAsia="en-US"/>
        </w:rPr>
        <w:t>C.  Mario Delgado Carrillo</w:t>
      </w:r>
      <w:r w:rsidR="006C7086">
        <w:rPr>
          <w:rFonts w:ascii="Arial Nova Light" w:eastAsiaTheme="minorHAnsi" w:hAnsi="Arial Nova Light"/>
          <w:b/>
          <w:bCs/>
          <w:lang w:eastAsia="en-US"/>
        </w:rPr>
        <w:t xml:space="preserve">. </w:t>
      </w:r>
      <w:r w:rsidR="006C7086">
        <w:rPr>
          <w:rFonts w:ascii="Arial Nova Light" w:eastAsia="Arial" w:hAnsi="Arial Nova Light" w:cs="Arial"/>
          <w:bCs/>
        </w:rPr>
        <w:t xml:space="preserve"> </w:t>
      </w:r>
      <w:r w:rsidR="00F6722E" w:rsidRPr="00BE2D34">
        <w:rPr>
          <w:rFonts w:ascii="Arial Nova Light" w:eastAsiaTheme="minorHAnsi" w:hAnsi="Arial Nova Light"/>
          <w:lang w:eastAsia="en-US"/>
        </w:rPr>
        <w:t>Este</w:t>
      </w:r>
      <w:r w:rsidR="00F6722E" w:rsidRPr="00BE2D34">
        <w:rPr>
          <w:rFonts w:ascii="Arial Nova Light" w:eastAsia="Arial" w:hAnsi="Arial Nova Light" w:cs="Arial"/>
          <w:bCs/>
        </w:rPr>
        <w:t xml:space="preserve"> Tribunal advierte que </w:t>
      </w:r>
      <w:r w:rsidR="00F6722E" w:rsidRPr="0006475B">
        <w:rPr>
          <w:rFonts w:ascii="Arial Nova Light" w:eastAsia="Arial" w:hAnsi="Arial Nova Light" w:cs="Arial"/>
          <w:bCs/>
          <w:color w:val="000000" w:themeColor="text1"/>
        </w:rPr>
        <w:t>la entonces candidata y su partido postulant</w:t>
      </w:r>
      <w:r w:rsidR="00F6722E">
        <w:rPr>
          <w:rFonts w:ascii="Arial Nova Light" w:eastAsia="Arial" w:hAnsi="Arial Nova Light" w:cs="Arial"/>
          <w:bCs/>
          <w:color w:val="000000" w:themeColor="text1"/>
        </w:rPr>
        <w:t xml:space="preserve">e, </w:t>
      </w:r>
      <w:r w:rsidR="00F6722E" w:rsidRPr="00BE2D34">
        <w:rPr>
          <w:rFonts w:ascii="Arial Nova Light" w:eastAsia="Arial" w:hAnsi="Arial Nova Light" w:cs="Arial"/>
          <w:bCs/>
        </w:rPr>
        <w:t>comparecieron por escrito, presentando instrumentos que guardan similitud, manifestando de forma idéntica las siguientes excepciones y defensas:</w:t>
      </w:r>
    </w:p>
    <w:p w14:paraId="32557AE2" w14:textId="77777777" w:rsidR="006C7086" w:rsidRDefault="006C7086" w:rsidP="006D691C">
      <w:pPr>
        <w:pStyle w:val="NormalWeb"/>
        <w:spacing w:after="160" w:line="360" w:lineRule="auto"/>
        <w:ind w:left="142"/>
        <w:contextualSpacing/>
        <w:mirrorIndents/>
        <w:jc w:val="both"/>
        <w:rPr>
          <w:rFonts w:ascii="Arial Nova Light" w:eastAsia="Arial" w:hAnsi="Arial Nova Light" w:cs="Arial"/>
          <w:bCs/>
        </w:rPr>
      </w:pPr>
    </w:p>
    <w:p w14:paraId="69D69861" w14:textId="03B1F4EB" w:rsidR="006C7086" w:rsidRPr="00545462" w:rsidRDefault="00041850" w:rsidP="006D691C">
      <w:pPr>
        <w:pStyle w:val="NormalWeb"/>
        <w:numPr>
          <w:ilvl w:val="0"/>
          <w:numId w:val="4"/>
        </w:numPr>
        <w:spacing w:after="0" w:line="360" w:lineRule="auto"/>
        <w:ind w:left="142" w:firstLine="0"/>
        <w:contextualSpacing/>
        <w:mirrorIndents/>
        <w:jc w:val="both"/>
        <w:rPr>
          <w:rFonts w:ascii="Arial Nova Light" w:eastAsiaTheme="minorHAnsi" w:hAnsi="Arial Nova Light"/>
          <w:lang w:eastAsia="en-US"/>
        </w:rPr>
      </w:pPr>
      <w:r>
        <w:rPr>
          <w:rFonts w:ascii="Arial Nova Light" w:eastAsia="Arial" w:hAnsi="Arial Nova Light" w:cs="Arial"/>
          <w:bCs/>
        </w:rPr>
        <w:t>Q</w:t>
      </w:r>
      <w:r w:rsidR="006C7086" w:rsidRPr="00E90580">
        <w:rPr>
          <w:rFonts w:ascii="Arial Nova Light" w:eastAsia="Arial" w:hAnsi="Arial Nova Light" w:cs="Arial"/>
          <w:bCs/>
        </w:rPr>
        <w:t>ue,</w:t>
      </w:r>
      <w:r w:rsidR="00545462">
        <w:rPr>
          <w:rFonts w:ascii="Arial Nova Light" w:eastAsia="Arial" w:hAnsi="Arial Nova Light" w:cs="Arial"/>
          <w:bCs/>
        </w:rPr>
        <w:t xml:space="preserve"> se niega en su totalidad el contenido del reportaje denunciado, pues señala que jamás ha mantenido una conversación de ese tipo con ninguna persona de las que supuestamente se mencionan en el video en cuestión, ni que ha dado las ordenes de realizar las acciones ahí descritas.</w:t>
      </w:r>
    </w:p>
    <w:p w14:paraId="5D0D7F09" w14:textId="4E61F672" w:rsidR="00545462" w:rsidRPr="00C87FCB" w:rsidRDefault="00545462" w:rsidP="006D691C">
      <w:pPr>
        <w:pStyle w:val="NormalWeb"/>
        <w:numPr>
          <w:ilvl w:val="0"/>
          <w:numId w:val="4"/>
        </w:numPr>
        <w:spacing w:after="0" w:line="360" w:lineRule="auto"/>
        <w:ind w:left="142" w:firstLine="0"/>
        <w:contextualSpacing/>
        <w:mirrorIndents/>
        <w:jc w:val="both"/>
        <w:rPr>
          <w:rFonts w:ascii="Arial Nova Light" w:eastAsiaTheme="minorHAnsi" w:hAnsi="Arial Nova Light"/>
          <w:lang w:eastAsia="en-US"/>
        </w:rPr>
      </w:pPr>
      <w:r>
        <w:rPr>
          <w:rFonts w:ascii="Arial Nova Light" w:eastAsia="Arial" w:hAnsi="Arial Nova Light" w:cs="Arial"/>
          <w:bCs/>
        </w:rPr>
        <w:t>Menciona, que de los hechos no se logra identificar a las personas que intervienen, ni se puede afirmar, por su simple dicho, que son servidores de la nación, p</w:t>
      </w:r>
      <w:r w:rsidR="00C87FCB">
        <w:rPr>
          <w:rFonts w:ascii="Arial Nova Light" w:eastAsia="Arial" w:hAnsi="Arial Nova Light" w:cs="Arial"/>
          <w:bCs/>
        </w:rPr>
        <w:t>u</w:t>
      </w:r>
      <w:r>
        <w:rPr>
          <w:rFonts w:ascii="Arial Nova Light" w:eastAsia="Arial" w:hAnsi="Arial Nova Light" w:cs="Arial"/>
          <w:bCs/>
        </w:rPr>
        <w:t xml:space="preserve">es se hace </w:t>
      </w:r>
      <w:r w:rsidR="00C87FCB">
        <w:rPr>
          <w:rFonts w:ascii="Arial Nova Light" w:eastAsia="Arial" w:hAnsi="Arial Nova Light" w:cs="Arial"/>
          <w:bCs/>
        </w:rPr>
        <w:t>imposible</w:t>
      </w:r>
      <w:r>
        <w:rPr>
          <w:rFonts w:ascii="Arial Nova Light" w:eastAsia="Arial" w:hAnsi="Arial Nova Light" w:cs="Arial"/>
          <w:bCs/>
        </w:rPr>
        <w:t xml:space="preserve"> su identificación.</w:t>
      </w:r>
    </w:p>
    <w:p w14:paraId="345AE8C4" w14:textId="0B28AD70" w:rsidR="008B6D62" w:rsidRDefault="009E6281" w:rsidP="006D691C">
      <w:pPr>
        <w:pStyle w:val="NormalWeb"/>
        <w:numPr>
          <w:ilvl w:val="0"/>
          <w:numId w:val="4"/>
        </w:numPr>
        <w:spacing w:after="0" w:line="360" w:lineRule="auto"/>
        <w:ind w:left="142" w:firstLine="0"/>
        <w:contextualSpacing/>
        <w:mirrorIndents/>
        <w:jc w:val="both"/>
        <w:rPr>
          <w:rFonts w:ascii="Arial Nova Light" w:eastAsiaTheme="minorHAnsi" w:hAnsi="Arial Nova Light"/>
          <w:lang w:eastAsia="en-US"/>
        </w:rPr>
      </w:pPr>
      <w:r>
        <w:rPr>
          <w:rFonts w:ascii="Arial Nova Light" w:eastAsia="Arial" w:hAnsi="Arial Nova Light" w:cs="Arial"/>
          <w:bCs/>
        </w:rPr>
        <w:t xml:space="preserve">Que la denuncia, únicamente se sustenta en una probanza técnica, misma que por </w:t>
      </w:r>
      <w:proofErr w:type="spellStart"/>
      <w:r>
        <w:rPr>
          <w:rFonts w:ascii="Arial Nova Light" w:eastAsia="Arial" w:hAnsi="Arial Nova Light" w:cs="Arial"/>
          <w:bCs/>
        </w:rPr>
        <w:t>si</w:t>
      </w:r>
      <w:proofErr w:type="spellEnd"/>
      <w:r>
        <w:rPr>
          <w:rFonts w:ascii="Arial Nova Light" w:eastAsia="Arial" w:hAnsi="Arial Nova Light" w:cs="Arial"/>
          <w:bCs/>
        </w:rPr>
        <w:t xml:space="preserve"> sola no hace prueba plena de los hechos que se imputan, ya que, si bien la oficialía electoral se encargó de realizar su certificación, también lo es que no existe ningún topo de indicio o elemento que se adminicule a la misma a efecto de lograr su perfeccionamiento.</w:t>
      </w:r>
    </w:p>
    <w:p w14:paraId="32925158" w14:textId="77777777" w:rsidR="009E6281" w:rsidRPr="009E6281" w:rsidRDefault="009E6281" w:rsidP="006D691C">
      <w:pPr>
        <w:pStyle w:val="NormalWeb"/>
        <w:spacing w:after="0" w:line="360" w:lineRule="auto"/>
        <w:ind w:left="142"/>
        <w:contextualSpacing/>
        <w:mirrorIndents/>
        <w:jc w:val="both"/>
        <w:rPr>
          <w:rFonts w:ascii="Arial Nova Light" w:eastAsiaTheme="minorHAnsi" w:hAnsi="Arial Nova Light"/>
          <w:lang w:eastAsia="en-US"/>
        </w:rPr>
      </w:pPr>
    </w:p>
    <w:p w14:paraId="714EA903" w14:textId="1750559E" w:rsidR="00F30B1D" w:rsidRDefault="004D27D4" w:rsidP="006D691C">
      <w:pPr>
        <w:pStyle w:val="NormalWeb"/>
        <w:spacing w:before="0" w:beforeAutospacing="0" w:after="0" w:afterAutospacing="0" w:line="360" w:lineRule="auto"/>
        <w:ind w:left="142"/>
        <w:contextualSpacing/>
        <w:mirrorIndents/>
        <w:jc w:val="both"/>
        <w:rPr>
          <w:rFonts w:ascii="Arial Nova Light" w:eastAsia="Arial" w:hAnsi="Arial Nova Light" w:cs="Arial"/>
          <w:bCs/>
        </w:rPr>
      </w:pPr>
      <w:r>
        <w:rPr>
          <w:rFonts w:ascii="Arial Nova Light" w:eastAsiaTheme="minorHAnsi" w:hAnsi="Arial Nova Light"/>
          <w:b/>
          <w:bCs/>
          <w:lang w:eastAsia="en-US"/>
        </w:rPr>
        <w:t>5</w:t>
      </w:r>
      <w:r w:rsidR="00DC21BD" w:rsidRPr="00E8520B">
        <w:rPr>
          <w:rFonts w:ascii="Arial Nova Light" w:eastAsiaTheme="minorHAnsi" w:hAnsi="Arial Nova Light"/>
          <w:b/>
          <w:bCs/>
          <w:lang w:eastAsia="en-US"/>
        </w:rPr>
        <w:t>.</w:t>
      </w:r>
      <w:r w:rsidR="006C7086">
        <w:rPr>
          <w:rFonts w:ascii="Arial Nova Light" w:eastAsiaTheme="minorHAnsi" w:hAnsi="Arial Nova Light"/>
          <w:b/>
          <w:bCs/>
          <w:lang w:eastAsia="en-US"/>
        </w:rPr>
        <w:t>4</w:t>
      </w:r>
      <w:r w:rsidR="00DC21BD" w:rsidRPr="00E8520B">
        <w:rPr>
          <w:rFonts w:ascii="Arial Nova Light" w:eastAsiaTheme="minorHAnsi" w:hAnsi="Arial Nova Light"/>
          <w:b/>
          <w:bCs/>
          <w:lang w:eastAsia="en-US"/>
        </w:rPr>
        <w:t>. Defensa de</w:t>
      </w:r>
      <w:r w:rsidR="006C7086">
        <w:rPr>
          <w:rFonts w:ascii="Arial Nova Light" w:eastAsiaTheme="minorHAnsi" w:hAnsi="Arial Nova Light"/>
          <w:b/>
          <w:bCs/>
          <w:lang w:eastAsia="en-US"/>
        </w:rPr>
        <w:t xml:space="preserve"> l</w:t>
      </w:r>
      <w:r w:rsidR="008E5DAA">
        <w:rPr>
          <w:rFonts w:ascii="Arial Nova Light" w:eastAsiaTheme="minorHAnsi" w:hAnsi="Arial Nova Light"/>
          <w:b/>
          <w:bCs/>
          <w:lang w:eastAsia="en-US"/>
        </w:rPr>
        <w:t>o</w:t>
      </w:r>
      <w:r w:rsidR="00C51507">
        <w:rPr>
          <w:rFonts w:ascii="Arial Nova Light" w:eastAsiaTheme="minorHAnsi" w:hAnsi="Arial Nova Light"/>
          <w:b/>
          <w:bCs/>
          <w:lang w:eastAsia="en-US"/>
        </w:rPr>
        <w:t>s</w:t>
      </w:r>
      <w:r w:rsidR="00574D42">
        <w:rPr>
          <w:rFonts w:ascii="Arial Nova Light" w:eastAsiaTheme="minorHAnsi" w:hAnsi="Arial Nova Light"/>
          <w:b/>
          <w:bCs/>
          <w:lang w:eastAsia="en-US"/>
        </w:rPr>
        <w:t xml:space="preserve"> denunciad</w:t>
      </w:r>
      <w:r w:rsidR="008E5DAA">
        <w:rPr>
          <w:rFonts w:ascii="Arial Nova Light" w:eastAsiaTheme="minorHAnsi" w:hAnsi="Arial Nova Light"/>
          <w:b/>
          <w:bCs/>
          <w:lang w:eastAsia="en-US"/>
        </w:rPr>
        <w:t>o</w:t>
      </w:r>
      <w:r w:rsidR="00C51507">
        <w:rPr>
          <w:rFonts w:ascii="Arial Nova Light" w:eastAsiaTheme="minorHAnsi" w:hAnsi="Arial Nova Light"/>
          <w:b/>
          <w:bCs/>
          <w:lang w:eastAsia="en-US"/>
        </w:rPr>
        <w:t>s</w:t>
      </w:r>
      <w:r w:rsidR="00574D42">
        <w:rPr>
          <w:rFonts w:ascii="Arial Nova Light" w:eastAsiaTheme="minorHAnsi" w:hAnsi="Arial Nova Light"/>
          <w:b/>
          <w:bCs/>
          <w:lang w:eastAsia="en-US"/>
        </w:rPr>
        <w:t xml:space="preserve"> C</w:t>
      </w:r>
      <w:r w:rsidR="00C51507">
        <w:rPr>
          <w:rFonts w:ascii="Arial Nova Light" w:eastAsiaTheme="minorHAnsi" w:hAnsi="Arial Nova Light"/>
          <w:b/>
          <w:bCs/>
          <w:lang w:eastAsia="en-US"/>
        </w:rPr>
        <w:t>C</w:t>
      </w:r>
      <w:r w:rsidR="00574D42">
        <w:rPr>
          <w:rFonts w:ascii="Arial Nova Light" w:eastAsiaTheme="minorHAnsi" w:hAnsi="Arial Nova Light"/>
          <w:b/>
          <w:bCs/>
          <w:lang w:eastAsia="en-US"/>
        </w:rPr>
        <w:t>. Berenice Anahí Romo Tapia</w:t>
      </w:r>
      <w:r w:rsidR="008E5DAA">
        <w:rPr>
          <w:rFonts w:ascii="Arial Nova Light" w:eastAsiaTheme="minorHAnsi" w:hAnsi="Arial Nova Light"/>
          <w:b/>
          <w:bCs/>
          <w:lang w:eastAsia="en-US"/>
        </w:rPr>
        <w:t>,</w:t>
      </w:r>
      <w:r w:rsidR="00C51507">
        <w:rPr>
          <w:rFonts w:ascii="Arial Nova Light" w:eastAsiaTheme="minorHAnsi" w:hAnsi="Arial Nova Light"/>
          <w:b/>
          <w:bCs/>
          <w:lang w:eastAsia="en-US"/>
        </w:rPr>
        <w:t xml:space="preserve"> Enriqueta Vilchis Hernández</w:t>
      </w:r>
      <w:r w:rsidR="008E5DAA">
        <w:rPr>
          <w:rFonts w:ascii="Arial Nova Light" w:eastAsiaTheme="minorHAnsi" w:hAnsi="Arial Nova Light"/>
          <w:b/>
          <w:bCs/>
          <w:lang w:eastAsia="en-US"/>
        </w:rPr>
        <w:t xml:space="preserve"> y </w:t>
      </w:r>
      <w:r w:rsidR="008E5DAA" w:rsidRPr="00331A2E">
        <w:rPr>
          <w:rFonts w:ascii="Arial Nova Light" w:eastAsiaTheme="minorHAnsi" w:hAnsi="Arial Nova Light"/>
          <w:b/>
          <w:bCs/>
          <w:lang w:eastAsia="en-US"/>
        </w:rPr>
        <w:t>José Alejandro Peña Villa</w:t>
      </w:r>
      <w:r w:rsidR="0009080B">
        <w:rPr>
          <w:rFonts w:ascii="Arial Nova Light" w:eastAsiaTheme="minorHAnsi" w:hAnsi="Arial Nova Light"/>
          <w:b/>
          <w:bCs/>
          <w:lang w:eastAsia="en-US"/>
        </w:rPr>
        <w:t xml:space="preserve">. </w:t>
      </w:r>
      <w:r w:rsidR="00461441" w:rsidRPr="00BE2D34">
        <w:rPr>
          <w:rFonts w:ascii="Arial Nova Light" w:eastAsiaTheme="minorHAnsi" w:hAnsi="Arial Nova Light"/>
          <w:lang w:eastAsia="en-US"/>
        </w:rPr>
        <w:t>Este</w:t>
      </w:r>
      <w:r w:rsidR="00461441" w:rsidRPr="00BE2D34">
        <w:rPr>
          <w:rFonts w:ascii="Arial Nova Light" w:eastAsia="Arial" w:hAnsi="Arial Nova Light" w:cs="Arial"/>
          <w:bCs/>
        </w:rPr>
        <w:t xml:space="preserve"> Tribunal advierte que las partes denunciadas, comparecieron por escrito, presentando instrumentos que guardan similitud, manifestando de forma idéntica las siguientes excepciones y defensas:</w:t>
      </w:r>
    </w:p>
    <w:p w14:paraId="1D6B1A70" w14:textId="77777777" w:rsidR="00461441" w:rsidRPr="00461441" w:rsidRDefault="00461441" w:rsidP="006D691C">
      <w:pPr>
        <w:pStyle w:val="NormalWeb"/>
        <w:spacing w:before="0" w:beforeAutospacing="0" w:after="0" w:afterAutospacing="0" w:line="360" w:lineRule="auto"/>
        <w:ind w:left="142"/>
        <w:contextualSpacing/>
        <w:mirrorIndents/>
        <w:jc w:val="both"/>
        <w:rPr>
          <w:rFonts w:ascii="Arial Nova Light" w:eastAsia="Arial" w:hAnsi="Arial Nova Light" w:cs="Arial"/>
          <w:bCs/>
        </w:rPr>
      </w:pPr>
    </w:p>
    <w:p w14:paraId="72066C0C" w14:textId="642AC3E9" w:rsidR="00F30B1D" w:rsidRDefault="00F30B1D" w:rsidP="006D691C">
      <w:pPr>
        <w:pStyle w:val="Prrafodelista"/>
        <w:numPr>
          <w:ilvl w:val="0"/>
          <w:numId w:val="14"/>
        </w:numPr>
        <w:spacing w:line="360" w:lineRule="auto"/>
        <w:ind w:left="0" w:right="142" w:firstLine="0"/>
        <w:jc w:val="both"/>
        <w:rPr>
          <w:rFonts w:ascii="Arial Nova Light" w:eastAsiaTheme="minorHAnsi" w:hAnsi="Arial Nova Light" w:cs="Times New Roman"/>
          <w:sz w:val="24"/>
          <w:szCs w:val="24"/>
          <w:lang w:eastAsia="en-US"/>
        </w:rPr>
      </w:pPr>
      <w:r w:rsidRPr="00F30B1D">
        <w:rPr>
          <w:rFonts w:ascii="Arial Nova Light" w:eastAsiaTheme="minorHAnsi" w:hAnsi="Arial Nova Light" w:cs="Times New Roman"/>
          <w:sz w:val="24"/>
          <w:szCs w:val="24"/>
          <w:lang w:eastAsia="en-US"/>
        </w:rPr>
        <w:lastRenderedPageBreak/>
        <w:t>Señala</w:t>
      </w:r>
      <w:r w:rsidR="00461441">
        <w:rPr>
          <w:rFonts w:ascii="Arial Nova Light" w:eastAsiaTheme="minorHAnsi" w:hAnsi="Arial Nova Light" w:cs="Times New Roman"/>
          <w:sz w:val="24"/>
          <w:szCs w:val="24"/>
          <w:lang w:eastAsia="en-US"/>
        </w:rPr>
        <w:t>n</w:t>
      </w:r>
      <w:r w:rsidRPr="00F30B1D">
        <w:rPr>
          <w:rFonts w:ascii="Arial Nova Light" w:eastAsiaTheme="minorHAnsi" w:hAnsi="Arial Nova Light" w:cs="Times New Roman"/>
          <w:sz w:val="24"/>
          <w:szCs w:val="24"/>
          <w:lang w:eastAsia="en-US"/>
        </w:rPr>
        <w:t>, que ell</w:t>
      </w:r>
      <w:r w:rsidR="008E5DAA">
        <w:rPr>
          <w:rFonts w:ascii="Arial Nova Light" w:eastAsiaTheme="minorHAnsi" w:hAnsi="Arial Nova Light" w:cs="Times New Roman"/>
          <w:sz w:val="24"/>
          <w:szCs w:val="24"/>
          <w:lang w:eastAsia="en-US"/>
        </w:rPr>
        <w:t>o</w:t>
      </w:r>
      <w:r w:rsidR="00461441">
        <w:rPr>
          <w:rFonts w:ascii="Arial Nova Light" w:eastAsiaTheme="minorHAnsi" w:hAnsi="Arial Nova Light" w:cs="Times New Roman"/>
          <w:sz w:val="24"/>
          <w:szCs w:val="24"/>
          <w:lang w:eastAsia="en-US"/>
        </w:rPr>
        <w:t>s</w:t>
      </w:r>
      <w:r w:rsidRPr="00F30B1D">
        <w:rPr>
          <w:rFonts w:ascii="Arial Nova Light" w:eastAsiaTheme="minorHAnsi" w:hAnsi="Arial Nova Light" w:cs="Times New Roman"/>
          <w:sz w:val="24"/>
          <w:szCs w:val="24"/>
          <w:lang w:eastAsia="en-US"/>
        </w:rPr>
        <w:t xml:space="preserve"> no maneja</w:t>
      </w:r>
      <w:r w:rsidR="00461441">
        <w:rPr>
          <w:rFonts w:ascii="Arial Nova Light" w:eastAsiaTheme="minorHAnsi" w:hAnsi="Arial Nova Light" w:cs="Times New Roman"/>
          <w:sz w:val="24"/>
          <w:szCs w:val="24"/>
          <w:lang w:eastAsia="en-US"/>
        </w:rPr>
        <w:t>n</w:t>
      </w:r>
      <w:r w:rsidRPr="00F30B1D">
        <w:rPr>
          <w:rFonts w:ascii="Arial Nova Light" w:eastAsiaTheme="minorHAnsi" w:hAnsi="Arial Nova Light" w:cs="Times New Roman"/>
          <w:sz w:val="24"/>
          <w:szCs w:val="24"/>
          <w:lang w:eastAsia="en-US"/>
        </w:rPr>
        <w:t xml:space="preserve"> los recursos públicos de los programas sociales, pues estos</w:t>
      </w:r>
      <w:r w:rsidR="00E415A3">
        <w:rPr>
          <w:rFonts w:ascii="Arial Nova Light" w:eastAsiaTheme="minorHAnsi" w:hAnsi="Arial Nova Light" w:cs="Times New Roman"/>
          <w:color w:val="FF0000"/>
          <w:sz w:val="24"/>
          <w:szCs w:val="24"/>
          <w:lang w:eastAsia="en-US"/>
        </w:rPr>
        <w:t>,</w:t>
      </w:r>
      <w:r w:rsidRPr="00F30B1D">
        <w:rPr>
          <w:rFonts w:ascii="Arial Nova Light" w:eastAsiaTheme="minorHAnsi" w:hAnsi="Arial Nova Light" w:cs="Times New Roman"/>
          <w:sz w:val="24"/>
          <w:szCs w:val="24"/>
          <w:lang w:eastAsia="en-US"/>
        </w:rPr>
        <w:t xml:space="preserve"> según </w:t>
      </w:r>
      <w:r w:rsidRPr="00F6722E">
        <w:rPr>
          <w:rFonts w:ascii="Arial Nova Light" w:eastAsiaTheme="minorHAnsi" w:hAnsi="Arial Nova Light" w:cs="Times New Roman"/>
          <w:color w:val="000000" w:themeColor="text1"/>
          <w:sz w:val="24"/>
          <w:szCs w:val="24"/>
          <w:lang w:eastAsia="en-US"/>
        </w:rPr>
        <w:t>indica</w:t>
      </w:r>
      <w:r w:rsidR="00E415A3" w:rsidRPr="00F6722E">
        <w:rPr>
          <w:rFonts w:ascii="Arial Nova Light" w:eastAsiaTheme="minorHAnsi" w:hAnsi="Arial Nova Light" w:cs="Times New Roman"/>
          <w:color w:val="000000" w:themeColor="text1"/>
          <w:sz w:val="24"/>
          <w:szCs w:val="24"/>
          <w:lang w:eastAsia="en-US"/>
        </w:rPr>
        <w:t>n</w:t>
      </w:r>
      <w:r w:rsidRPr="00F30B1D">
        <w:rPr>
          <w:rFonts w:ascii="Arial Nova Light" w:eastAsiaTheme="minorHAnsi" w:hAnsi="Arial Nova Light" w:cs="Times New Roman"/>
          <w:sz w:val="24"/>
          <w:szCs w:val="24"/>
          <w:lang w:eastAsia="en-US"/>
        </w:rPr>
        <w:t xml:space="preserve">, </w:t>
      </w:r>
      <w:r>
        <w:rPr>
          <w:rFonts w:ascii="Arial Nova Light" w:eastAsiaTheme="minorHAnsi" w:hAnsi="Arial Nova Light" w:cs="Times New Roman"/>
          <w:sz w:val="24"/>
          <w:szCs w:val="24"/>
          <w:lang w:eastAsia="en-US"/>
        </w:rPr>
        <w:t>son proporcionados directamente a los beneficiarios por parte de las oficinas centrales de la Secretaría del Bienestar, motivo por el cual menciona</w:t>
      </w:r>
      <w:r w:rsidR="00461441">
        <w:rPr>
          <w:rFonts w:ascii="Arial Nova Light" w:eastAsiaTheme="minorHAnsi" w:hAnsi="Arial Nova Light" w:cs="Times New Roman"/>
          <w:sz w:val="24"/>
          <w:szCs w:val="24"/>
          <w:lang w:eastAsia="en-US"/>
        </w:rPr>
        <w:t>n</w:t>
      </w:r>
      <w:r>
        <w:rPr>
          <w:rFonts w:ascii="Arial Nova Light" w:eastAsiaTheme="minorHAnsi" w:hAnsi="Arial Nova Light" w:cs="Times New Roman"/>
          <w:sz w:val="24"/>
          <w:szCs w:val="24"/>
          <w:lang w:eastAsia="en-US"/>
        </w:rPr>
        <w:t xml:space="preserve"> no conocer los domicilios y/o cualquier dato de los beneficiarios de los programas.</w:t>
      </w:r>
    </w:p>
    <w:p w14:paraId="476C8185" w14:textId="0B37AF14" w:rsidR="00694DCC" w:rsidRDefault="00F30B1D" w:rsidP="006D691C">
      <w:pPr>
        <w:pStyle w:val="Prrafodelista"/>
        <w:numPr>
          <w:ilvl w:val="0"/>
          <w:numId w:val="14"/>
        </w:numPr>
        <w:spacing w:line="360" w:lineRule="auto"/>
        <w:ind w:left="0" w:right="142" w:firstLine="0"/>
        <w:jc w:val="both"/>
        <w:rPr>
          <w:rFonts w:ascii="Arial Nova Light" w:eastAsiaTheme="minorHAnsi" w:hAnsi="Arial Nova Light" w:cs="Times New Roman"/>
          <w:sz w:val="24"/>
          <w:szCs w:val="24"/>
          <w:lang w:eastAsia="en-US"/>
        </w:rPr>
      </w:pPr>
      <w:r>
        <w:rPr>
          <w:rFonts w:ascii="Arial Nova Light" w:eastAsiaTheme="minorHAnsi" w:hAnsi="Arial Nova Light" w:cs="Times New Roman"/>
          <w:sz w:val="24"/>
          <w:szCs w:val="24"/>
          <w:lang w:eastAsia="en-US"/>
        </w:rPr>
        <w:t xml:space="preserve">Que la denuncia, se funda en </w:t>
      </w:r>
      <w:r w:rsidR="00694DCC">
        <w:rPr>
          <w:rFonts w:ascii="Arial Nova Light" w:eastAsiaTheme="minorHAnsi" w:hAnsi="Arial Nova Light" w:cs="Times New Roman"/>
          <w:sz w:val="24"/>
          <w:szCs w:val="24"/>
          <w:lang w:eastAsia="en-US"/>
        </w:rPr>
        <w:t>notas audiovisuales en las que se emiten opiniones por parte de sus presentadores, en las que, sin fundamentos, se alude a un supuesto uso de los programas sociales del Gobierno Federal para coaccionar al voto en el estado de Aguascalientes en beneficio de la entonces candidata C. Nora Ruvalcaba Gámez, sin señalar circunstancias de modo, tiempo y lugar, que permitan suponer un mínimo de veracidad sobre tales acusaciones.</w:t>
      </w:r>
    </w:p>
    <w:p w14:paraId="7497FFA4" w14:textId="3801689B" w:rsidR="008E5DAA" w:rsidRDefault="00030AEC" w:rsidP="006D691C">
      <w:pPr>
        <w:pStyle w:val="Prrafodelista"/>
        <w:numPr>
          <w:ilvl w:val="0"/>
          <w:numId w:val="14"/>
        </w:numPr>
        <w:spacing w:line="360" w:lineRule="auto"/>
        <w:ind w:left="0" w:right="142" w:firstLine="0"/>
        <w:jc w:val="both"/>
        <w:rPr>
          <w:rFonts w:ascii="Arial Nova Light" w:eastAsiaTheme="minorHAnsi" w:hAnsi="Arial Nova Light" w:cs="Times New Roman"/>
          <w:sz w:val="24"/>
          <w:szCs w:val="24"/>
          <w:lang w:eastAsia="en-US"/>
        </w:rPr>
      </w:pPr>
      <w:r>
        <w:rPr>
          <w:rFonts w:ascii="Arial Nova Light" w:eastAsiaTheme="minorHAnsi" w:hAnsi="Arial Nova Light" w:cs="Times New Roman"/>
          <w:sz w:val="24"/>
          <w:szCs w:val="24"/>
          <w:lang w:eastAsia="en-US"/>
        </w:rPr>
        <w:t>Advierte</w:t>
      </w:r>
      <w:r w:rsidR="008E5DAA">
        <w:rPr>
          <w:rFonts w:ascii="Arial Nova Light" w:eastAsiaTheme="minorHAnsi" w:hAnsi="Arial Nova Light" w:cs="Times New Roman"/>
          <w:sz w:val="24"/>
          <w:szCs w:val="24"/>
          <w:lang w:eastAsia="en-US"/>
        </w:rPr>
        <w:t>n</w:t>
      </w:r>
      <w:r>
        <w:rPr>
          <w:rFonts w:ascii="Arial Nova Light" w:eastAsiaTheme="minorHAnsi" w:hAnsi="Arial Nova Light" w:cs="Times New Roman"/>
          <w:sz w:val="24"/>
          <w:szCs w:val="24"/>
          <w:lang w:eastAsia="en-US"/>
        </w:rPr>
        <w:t xml:space="preserve">, </w:t>
      </w:r>
      <w:r w:rsidR="00D0271E">
        <w:rPr>
          <w:rFonts w:ascii="Arial Nova Light" w:eastAsiaTheme="minorHAnsi" w:hAnsi="Arial Nova Light" w:cs="Times New Roman"/>
          <w:sz w:val="24"/>
          <w:szCs w:val="24"/>
          <w:lang w:eastAsia="en-US"/>
        </w:rPr>
        <w:t>que,</w:t>
      </w:r>
      <w:r>
        <w:rPr>
          <w:rFonts w:ascii="Arial Nova Light" w:eastAsiaTheme="minorHAnsi" w:hAnsi="Arial Nova Light" w:cs="Times New Roman"/>
          <w:sz w:val="24"/>
          <w:szCs w:val="24"/>
          <w:lang w:eastAsia="en-US"/>
        </w:rPr>
        <w:t xml:space="preserve"> en ningún momento del reportaje, se hace un señalamiento directo hacia </w:t>
      </w:r>
      <w:r w:rsidR="00461441">
        <w:rPr>
          <w:rFonts w:ascii="Arial Nova Light" w:eastAsiaTheme="minorHAnsi" w:hAnsi="Arial Nova Light" w:cs="Times New Roman"/>
          <w:sz w:val="24"/>
          <w:szCs w:val="24"/>
          <w:lang w:eastAsia="en-US"/>
        </w:rPr>
        <w:t>ell</w:t>
      </w:r>
      <w:r w:rsidR="008E5DAA">
        <w:rPr>
          <w:rFonts w:ascii="Arial Nova Light" w:eastAsiaTheme="minorHAnsi" w:hAnsi="Arial Nova Light" w:cs="Times New Roman"/>
          <w:sz w:val="24"/>
          <w:szCs w:val="24"/>
          <w:lang w:eastAsia="en-US"/>
        </w:rPr>
        <w:t>o</w:t>
      </w:r>
      <w:r w:rsidR="00461441">
        <w:rPr>
          <w:rFonts w:ascii="Arial Nova Light" w:eastAsiaTheme="minorHAnsi" w:hAnsi="Arial Nova Light" w:cs="Times New Roman"/>
          <w:sz w:val="24"/>
          <w:szCs w:val="24"/>
          <w:lang w:eastAsia="en-US"/>
        </w:rPr>
        <w:t xml:space="preserve">s </w:t>
      </w:r>
      <w:r w:rsidR="00B16595">
        <w:rPr>
          <w:rFonts w:ascii="Arial Nova Light" w:eastAsiaTheme="minorHAnsi" w:hAnsi="Arial Nova Light" w:cs="Times New Roman"/>
          <w:sz w:val="24"/>
          <w:szCs w:val="24"/>
          <w:lang w:eastAsia="en-US"/>
        </w:rPr>
        <w:t>y que tampoco se le</w:t>
      </w:r>
      <w:r w:rsidR="00461441">
        <w:rPr>
          <w:rFonts w:ascii="Arial Nova Light" w:eastAsiaTheme="minorHAnsi" w:hAnsi="Arial Nova Light" w:cs="Times New Roman"/>
          <w:sz w:val="24"/>
          <w:szCs w:val="24"/>
          <w:lang w:eastAsia="en-US"/>
        </w:rPr>
        <w:t>s</w:t>
      </w:r>
      <w:r w:rsidR="00B16595">
        <w:rPr>
          <w:rFonts w:ascii="Arial Nova Light" w:eastAsiaTheme="minorHAnsi" w:hAnsi="Arial Nova Light" w:cs="Times New Roman"/>
          <w:sz w:val="24"/>
          <w:szCs w:val="24"/>
          <w:lang w:eastAsia="en-US"/>
        </w:rPr>
        <w:t xml:space="preserve"> imputa alguna conducta.</w:t>
      </w:r>
    </w:p>
    <w:p w14:paraId="2916CE83" w14:textId="11810C9D" w:rsidR="00415499" w:rsidRDefault="00415499" w:rsidP="00415499">
      <w:pPr>
        <w:pStyle w:val="Prrafodelista"/>
        <w:spacing w:line="360" w:lineRule="auto"/>
        <w:ind w:left="0" w:right="142"/>
        <w:jc w:val="both"/>
        <w:rPr>
          <w:rFonts w:ascii="Arial Nova Light" w:eastAsiaTheme="minorHAnsi" w:hAnsi="Arial Nova Light" w:cs="Times New Roman"/>
          <w:b/>
          <w:bCs/>
          <w:color w:val="FF0000"/>
          <w:sz w:val="32"/>
          <w:szCs w:val="32"/>
          <w:lang w:eastAsia="en-US"/>
        </w:rPr>
      </w:pPr>
    </w:p>
    <w:p w14:paraId="1ECD9085" w14:textId="3C01D4D4" w:rsidR="00F6722E" w:rsidRDefault="00F6722E" w:rsidP="00415499">
      <w:pPr>
        <w:pStyle w:val="Prrafodelista"/>
        <w:spacing w:line="360" w:lineRule="auto"/>
        <w:ind w:left="0" w:right="142"/>
        <w:jc w:val="both"/>
        <w:rPr>
          <w:rFonts w:ascii="Arial Nova Light" w:eastAsiaTheme="minorHAnsi" w:hAnsi="Arial Nova Light" w:cs="Times New Roman"/>
          <w:color w:val="000000" w:themeColor="text1"/>
          <w:sz w:val="24"/>
          <w:szCs w:val="24"/>
          <w:lang w:eastAsia="en-US"/>
        </w:rPr>
      </w:pPr>
      <w:r w:rsidRPr="00F6722E">
        <w:rPr>
          <w:rFonts w:ascii="Arial Nova Light" w:eastAsiaTheme="minorHAnsi" w:hAnsi="Arial Nova Light" w:cs="Times New Roman"/>
          <w:b/>
          <w:bCs/>
          <w:color w:val="000000" w:themeColor="text1"/>
          <w:sz w:val="24"/>
          <w:szCs w:val="24"/>
          <w:lang w:eastAsia="en-US"/>
        </w:rPr>
        <w:t>5.5.</w:t>
      </w:r>
      <w:r>
        <w:rPr>
          <w:rFonts w:ascii="Arial Nova Light" w:eastAsiaTheme="minorHAnsi" w:hAnsi="Arial Nova Light" w:cs="Times New Roman"/>
          <w:b/>
          <w:bCs/>
          <w:color w:val="000000" w:themeColor="text1"/>
          <w:sz w:val="24"/>
          <w:szCs w:val="24"/>
          <w:lang w:eastAsia="en-US"/>
        </w:rPr>
        <w:t xml:space="preserve"> Defensa del denunciado C. Aldo Emmanuel Ruíz </w:t>
      </w:r>
      <w:r w:rsidR="00D41DB5">
        <w:rPr>
          <w:rFonts w:ascii="Arial Nova Light" w:eastAsiaTheme="minorHAnsi" w:hAnsi="Arial Nova Light" w:cs="Times New Roman"/>
          <w:b/>
          <w:bCs/>
          <w:color w:val="000000" w:themeColor="text1"/>
          <w:sz w:val="24"/>
          <w:szCs w:val="24"/>
          <w:lang w:eastAsia="en-US"/>
        </w:rPr>
        <w:t>Sánchez</w:t>
      </w:r>
      <w:r>
        <w:rPr>
          <w:rFonts w:ascii="Arial Nova Light" w:eastAsiaTheme="minorHAnsi" w:hAnsi="Arial Nova Light" w:cs="Times New Roman"/>
          <w:b/>
          <w:bCs/>
          <w:color w:val="000000" w:themeColor="text1"/>
          <w:sz w:val="24"/>
          <w:szCs w:val="24"/>
          <w:lang w:eastAsia="en-US"/>
        </w:rPr>
        <w:t>.</w:t>
      </w:r>
      <w:r w:rsidR="00D41DB5">
        <w:rPr>
          <w:rFonts w:ascii="Arial Nova Light" w:eastAsiaTheme="minorHAnsi" w:hAnsi="Arial Nova Light" w:cs="Times New Roman"/>
          <w:b/>
          <w:bCs/>
          <w:color w:val="000000" w:themeColor="text1"/>
          <w:sz w:val="24"/>
          <w:szCs w:val="24"/>
          <w:lang w:eastAsia="en-US"/>
        </w:rPr>
        <w:t xml:space="preserve"> </w:t>
      </w:r>
      <w:proofErr w:type="gramStart"/>
      <w:r w:rsidR="00D41DB5" w:rsidRPr="00D41DB5">
        <w:rPr>
          <w:rFonts w:ascii="Arial Nova Light" w:eastAsiaTheme="minorHAnsi" w:hAnsi="Arial Nova Light" w:cs="Times New Roman"/>
          <w:color w:val="000000" w:themeColor="text1"/>
          <w:sz w:val="24"/>
          <w:szCs w:val="24"/>
          <w:lang w:eastAsia="en-US"/>
        </w:rPr>
        <w:t>E</w:t>
      </w:r>
      <w:r w:rsidR="00D41DB5">
        <w:rPr>
          <w:rFonts w:ascii="Arial Nova Light" w:eastAsiaTheme="minorHAnsi" w:hAnsi="Arial Nova Light" w:cs="Times New Roman"/>
          <w:color w:val="000000" w:themeColor="text1"/>
          <w:sz w:val="24"/>
          <w:szCs w:val="24"/>
          <w:lang w:eastAsia="en-US"/>
        </w:rPr>
        <w:t>l  denunciado</w:t>
      </w:r>
      <w:proofErr w:type="gramEnd"/>
      <w:r w:rsidR="00D41DB5">
        <w:rPr>
          <w:rFonts w:ascii="Arial Nova Light" w:eastAsiaTheme="minorHAnsi" w:hAnsi="Arial Nova Light" w:cs="Times New Roman"/>
          <w:color w:val="000000" w:themeColor="text1"/>
          <w:sz w:val="24"/>
          <w:szCs w:val="24"/>
          <w:lang w:eastAsia="en-US"/>
        </w:rPr>
        <w:t xml:space="preserve"> expresa </w:t>
      </w:r>
      <w:r w:rsidR="00D41DB5" w:rsidRPr="00D41DB5">
        <w:rPr>
          <w:rFonts w:ascii="Arial Nova Light" w:eastAsiaTheme="minorHAnsi" w:hAnsi="Arial Nova Light" w:cs="Times New Roman"/>
          <w:color w:val="000000" w:themeColor="text1"/>
          <w:sz w:val="24"/>
          <w:szCs w:val="24"/>
          <w:lang w:eastAsia="en-US"/>
        </w:rPr>
        <w:t>las siguientes excepciones y defensas:</w:t>
      </w:r>
    </w:p>
    <w:p w14:paraId="2D4E936C" w14:textId="3A7A57DF" w:rsidR="00D41DB5" w:rsidRDefault="00D41DB5" w:rsidP="00415499">
      <w:pPr>
        <w:pStyle w:val="Prrafodelista"/>
        <w:spacing w:line="360" w:lineRule="auto"/>
        <w:ind w:left="0" w:right="142"/>
        <w:jc w:val="both"/>
        <w:rPr>
          <w:rFonts w:ascii="Arial Nova Light" w:eastAsiaTheme="minorHAnsi" w:hAnsi="Arial Nova Light" w:cs="Times New Roman"/>
          <w:color w:val="000000" w:themeColor="text1"/>
          <w:sz w:val="24"/>
          <w:szCs w:val="24"/>
          <w:lang w:eastAsia="en-US"/>
        </w:rPr>
      </w:pPr>
    </w:p>
    <w:p w14:paraId="0289E45A" w14:textId="7A592041" w:rsidR="00D41DB5" w:rsidRPr="00D41DB5" w:rsidRDefault="00D41DB5" w:rsidP="00D41DB5">
      <w:pPr>
        <w:pStyle w:val="Prrafodelista"/>
        <w:numPr>
          <w:ilvl w:val="0"/>
          <w:numId w:val="14"/>
        </w:numPr>
        <w:spacing w:line="360" w:lineRule="auto"/>
        <w:ind w:left="0" w:right="142" w:firstLine="0"/>
        <w:jc w:val="both"/>
        <w:rPr>
          <w:rFonts w:ascii="Arial Nova Light" w:eastAsiaTheme="minorHAnsi" w:hAnsi="Arial Nova Light" w:cs="Times New Roman"/>
          <w:color w:val="000000" w:themeColor="text1"/>
          <w:sz w:val="24"/>
          <w:szCs w:val="24"/>
          <w:lang w:eastAsia="en-US"/>
        </w:rPr>
      </w:pPr>
      <w:r>
        <w:rPr>
          <w:rFonts w:ascii="Arial Nova Light" w:eastAsiaTheme="minorHAnsi" w:hAnsi="Arial Nova Light" w:cs="Times New Roman"/>
          <w:color w:val="000000" w:themeColor="text1"/>
          <w:sz w:val="24"/>
          <w:szCs w:val="24"/>
          <w:lang w:eastAsia="en-US"/>
        </w:rPr>
        <w:t xml:space="preserve">Que, del minuto 11:53 no se desprende nada, indicando que solo son señalamientos sin sustento alguno, ya que no se puede juzgar y dar por cierto los hechos señalados en un simple reportaje que carece de veracidad, </w:t>
      </w:r>
      <w:r w:rsidR="004403CA">
        <w:rPr>
          <w:rFonts w:ascii="Arial Nova Light" w:eastAsiaTheme="minorHAnsi" w:hAnsi="Arial Nova Light" w:cs="Times New Roman"/>
          <w:color w:val="000000" w:themeColor="text1"/>
          <w:sz w:val="24"/>
          <w:szCs w:val="24"/>
          <w:lang w:eastAsia="en-US"/>
        </w:rPr>
        <w:t>señalando que “</w:t>
      </w:r>
      <w:r w:rsidRPr="004403CA">
        <w:rPr>
          <w:rFonts w:ascii="Arial Nova Light" w:eastAsiaTheme="minorHAnsi" w:hAnsi="Arial Nova Light" w:cs="Times New Roman"/>
          <w:i/>
          <w:iCs/>
          <w:color w:val="000000" w:themeColor="text1"/>
          <w:sz w:val="24"/>
          <w:szCs w:val="24"/>
          <w:lang w:eastAsia="en-US"/>
        </w:rPr>
        <w:t xml:space="preserve">no presenta prueba fehaciente </w:t>
      </w:r>
      <w:r w:rsidR="004403CA" w:rsidRPr="004403CA">
        <w:rPr>
          <w:rFonts w:ascii="Arial Nova Light" w:eastAsiaTheme="minorHAnsi" w:hAnsi="Arial Nova Light" w:cs="Times New Roman"/>
          <w:i/>
          <w:iCs/>
          <w:color w:val="000000" w:themeColor="text1"/>
          <w:sz w:val="24"/>
          <w:szCs w:val="24"/>
          <w:lang w:eastAsia="en-US"/>
        </w:rPr>
        <w:t>ni sustento alguno que soporte lo manifestado por la persona que narra dicho reportaje</w:t>
      </w:r>
      <w:r w:rsidR="004403CA">
        <w:rPr>
          <w:rFonts w:ascii="Arial Nova Light" w:eastAsiaTheme="minorHAnsi" w:hAnsi="Arial Nova Light" w:cs="Times New Roman"/>
          <w:i/>
          <w:iCs/>
          <w:color w:val="000000" w:themeColor="text1"/>
          <w:sz w:val="24"/>
          <w:szCs w:val="24"/>
          <w:lang w:eastAsia="en-US"/>
        </w:rPr>
        <w:t>, en donde supuestamente entrevistan a personas que no dan la cara, no dan su nombre y mucho menos señalan al suscrito como operador de dichas acciones”</w:t>
      </w:r>
      <w:r w:rsidR="004403CA">
        <w:rPr>
          <w:rFonts w:ascii="Arial Nova Light" w:eastAsiaTheme="minorHAnsi" w:hAnsi="Arial Nova Light" w:cs="Times New Roman"/>
          <w:color w:val="000000" w:themeColor="text1"/>
          <w:sz w:val="24"/>
          <w:szCs w:val="24"/>
          <w:lang w:eastAsia="en-US"/>
        </w:rPr>
        <w:t xml:space="preserve"> , por lo que, describe que de dársele valor probatorio a dicho reportaje se le estrían violentando sus garantías individuales consagradas en la Carta Magna-</w:t>
      </w:r>
    </w:p>
    <w:p w14:paraId="4F65349E" w14:textId="77777777" w:rsidR="00AC78B6" w:rsidRPr="00D41DB5" w:rsidRDefault="00AC78B6" w:rsidP="006D691C">
      <w:pPr>
        <w:pStyle w:val="NormalWeb"/>
        <w:spacing w:after="160" w:line="360" w:lineRule="auto"/>
        <w:ind w:hanging="142"/>
        <w:contextualSpacing/>
        <w:mirrorIndents/>
        <w:jc w:val="both"/>
        <w:rPr>
          <w:rFonts w:ascii="Arial Nova Light" w:eastAsiaTheme="minorHAnsi" w:hAnsi="Arial Nova Light"/>
          <w:lang w:eastAsia="en-US"/>
        </w:rPr>
      </w:pPr>
    </w:p>
    <w:p w14:paraId="4B1BB26C" w14:textId="6860B8A5" w:rsidR="00EF0C58" w:rsidRPr="008E5DAA" w:rsidRDefault="004D27D4" w:rsidP="006D691C">
      <w:pPr>
        <w:pStyle w:val="NormalWeb"/>
        <w:spacing w:line="360" w:lineRule="auto"/>
        <w:jc w:val="both"/>
        <w:rPr>
          <w:rFonts w:ascii="Arial Nova Light" w:eastAsiaTheme="minorHAnsi" w:hAnsi="Arial Nova Light"/>
          <w:lang w:eastAsia="en-US"/>
        </w:rPr>
      </w:pPr>
      <w:r>
        <w:rPr>
          <w:rFonts w:ascii="Arial Nova Light" w:eastAsiaTheme="minorHAnsi" w:hAnsi="Arial Nova Light"/>
          <w:b/>
          <w:bCs/>
          <w:lang w:eastAsia="en-US"/>
        </w:rPr>
        <w:t>6</w:t>
      </w:r>
      <w:r w:rsidR="00283E49">
        <w:rPr>
          <w:rFonts w:ascii="Arial Nova Light" w:eastAsiaTheme="minorHAnsi" w:hAnsi="Arial Nova Light"/>
          <w:b/>
          <w:bCs/>
          <w:lang w:eastAsia="en-US"/>
        </w:rPr>
        <w:t xml:space="preserve">. </w:t>
      </w:r>
      <w:r w:rsidR="0085169C" w:rsidRPr="0085169C">
        <w:rPr>
          <w:rFonts w:ascii="Arial Nova Light" w:eastAsiaTheme="minorHAnsi" w:hAnsi="Arial Nova Light"/>
          <w:b/>
          <w:bCs/>
          <w:lang w:eastAsia="en-US"/>
        </w:rPr>
        <w:t xml:space="preserve">ALEGATOS.  </w:t>
      </w:r>
      <w:r w:rsidR="0085169C" w:rsidRPr="0085169C">
        <w:rPr>
          <w:rFonts w:ascii="Arial Nova Light" w:eastAsiaTheme="minorHAnsi" w:hAnsi="Arial Nova Light"/>
          <w:lang w:eastAsia="en-US"/>
        </w:rPr>
        <w:t xml:space="preserve">A fin de garantizar el derecho de defensa y atender en su integridad la denuncia planteada, dentro de las formalidades esenciales del procedimiento, asiste a las partes el derecho de formular alegatos, y debe estimarse que este órgano jurisdiccional debe analizarlos al resolver el Procedimiento Especial Sancionador que nos ocupa; resulta aplicable la </w:t>
      </w:r>
      <w:r w:rsidR="0085169C" w:rsidRPr="0085169C">
        <w:rPr>
          <w:rFonts w:ascii="Arial Nova Light" w:eastAsiaTheme="minorHAnsi" w:hAnsi="Arial Nova Light"/>
          <w:b/>
          <w:bCs/>
          <w:lang w:eastAsia="en-US"/>
        </w:rPr>
        <w:t>jurisprudencia 29/2012</w:t>
      </w:r>
      <w:r w:rsidR="0085169C" w:rsidRPr="0085169C">
        <w:rPr>
          <w:rFonts w:ascii="Arial Nova Light" w:eastAsiaTheme="minorHAnsi" w:hAnsi="Arial Nova Light"/>
          <w:lang w:eastAsia="en-US"/>
        </w:rPr>
        <w:t xml:space="preserve"> de rubro: </w:t>
      </w:r>
      <w:r w:rsidR="0085169C" w:rsidRPr="0085169C">
        <w:rPr>
          <w:rFonts w:ascii="Arial Nova Light" w:eastAsiaTheme="minorHAnsi" w:hAnsi="Arial Nova Light"/>
          <w:b/>
          <w:lang w:eastAsia="en-US"/>
        </w:rPr>
        <w:t>“ALEGATOS. LA AUTORIDAD ADMINISTRATIVA</w:t>
      </w:r>
      <w:r w:rsidR="00F47C8A">
        <w:rPr>
          <w:rFonts w:ascii="Arial Nova Light" w:eastAsiaTheme="minorHAnsi" w:hAnsi="Arial Nova Light"/>
          <w:b/>
          <w:lang w:eastAsia="en-US"/>
        </w:rPr>
        <w:t xml:space="preserve"> </w:t>
      </w:r>
      <w:r w:rsidR="0085169C" w:rsidRPr="0085169C">
        <w:rPr>
          <w:rFonts w:ascii="Arial Nova Light" w:eastAsiaTheme="minorHAnsi" w:hAnsi="Arial Nova Light"/>
          <w:b/>
          <w:lang w:eastAsia="en-US"/>
        </w:rPr>
        <w:t>ELECTORAL DEBE TOMARLOS EN CONSIDERACIÓN AL RESOLVER EL PROCEDIMIENTO ESPECIAL SANCIONADOR”.</w:t>
      </w:r>
      <w:r w:rsidR="0085169C" w:rsidRPr="0085169C">
        <w:rPr>
          <w:rFonts w:ascii="Arial Nova Light" w:eastAsiaTheme="minorHAnsi" w:hAnsi="Arial Nova Light"/>
          <w:b/>
          <w:vertAlign w:val="superscript"/>
          <w:lang w:eastAsia="en-US"/>
        </w:rPr>
        <w:footnoteReference w:id="6"/>
      </w:r>
    </w:p>
    <w:p w14:paraId="1AD0A676" w14:textId="02704173" w:rsidR="004B2D93" w:rsidRPr="009C546B" w:rsidRDefault="004B2D93" w:rsidP="006D691C">
      <w:pPr>
        <w:tabs>
          <w:tab w:val="left" w:pos="9072"/>
        </w:tabs>
        <w:spacing w:line="360" w:lineRule="auto"/>
        <w:ind w:right="142"/>
        <w:jc w:val="both"/>
        <w:rPr>
          <w:rFonts w:ascii="Arial Nova Light" w:hAnsi="Arial Nova Light" w:cs="Arial"/>
          <w:sz w:val="28"/>
          <w:szCs w:val="28"/>
        </w:rPr>
      </w:pPr>
      <w:r w:rsidRPr="00BD6D94">
        <w:rPr>
          <w:rFonts w:ascii="Arial Nova Light" w:eastAsia="Arial Nova" w:hAnsi="Arial Nova Light" w:cs="Arial Nova"/>
          <w:iCs/>
          <w:sz w:val="24"/>
          <w:szCs w:val="24"/>
        </w:rPr>
        <w:lastRenderedPageBreak/>
        <w:t xml:space="preserve">En cuanto hace a los alegatos </w:t>
      </w:r>
      <w:r w:rsidR="00532B19">
        <w:rPr>
          <w:rFonts w:ascii="Arial Nova Light" w:eastAsia="Arial Nova" w:hAnsi="Arial Nova Light" w:cs="Arial Nova"/>
          <w:iCs/>
          <w:sz w:val="24"/>
          <w:szCs w:val="24"/>
        </w:rPr>
        <w:t>las partes</w:t>
      </w:r>
      <w:r w:rsidRPr="00BD6D94">
        <w:rPr>
          <w:rFonts w:ascii="Arial Nova Light" w:eastAsia="Arial Nova" w:hAnsi="Arial Nova Light" w:cs="Arial Nova"/>
          <w:iCs/>
          <w:sz w:val="24"/>
          <w:szCs w:val="24"/>
        </w:rPr>
        <w:t xml:space="preserve">, </w:t>
      </w:r>
      <w:r>
        <w:rPr>
          <w:rFonts w:ascii="Arial Nova Light" w:eastAsia="Arial Nova" w:hAnsi="Arial Nova Light" w:cs="Arial Nova"/>
          <w:iCs/>
          <w:sz w:val="24"/>
          <w:szCs w:val="24"/>
        </w:rPr>
        <w:t xml:space="preserve">únicamente </w:t>
      </w:r>
      <w:r w:rsidRPr="00BD6D94">
        <w:rPr>
          <w:rFonts w:ascii="Arial Nova Light" w:eastAsia="Arial Nova" w:hAnsi="Arial Nova Light" w:cs="Arial Nova"/>
          <w:iCs/>
          <w:sz w:val="24"/>
          <w:szCs w:val="24"/>
        </w:rPr>
        <w:t xml:space="preserve">comparecieron por escrito </w:t>
      </w:r>
      <w:r>
        <w:rPr>
          <w:rFonts w:ascii="Arial Nova Light" w:eastAsia="Arial Nova" w:hAnsi="Arial Nova Light" w:cs="Arial Nova"/>
          <w:iCs/>
          <w:sz w:val="24"/>
          <w:szCs w:val="24"/>
        </w:rPr>
        <w:t>a</w:t>
      </w:r>
      <w:r w:rsidRPr="00BD6D94">
        <w:rPr>
          <w:rFonts w:ascii="Arial Nova Light" w:eastAsia="Arial Nova" w:hAnsi="Arial Nova Light" w:cs="Arial Nova"/>
          <w:iCs/>
          <w:sz w:val="24"/>
          <w:szCs w:val="24"/>
        </w:rPr>
        <w:t xml:space="preserve"> la audiencia de pruebas y alegatos, por lo </w:t>
      </w:r>
      <w:r>
        <w:rPr>
          <w:rFonts w:ascii="Arial Nova Light" w:eastAsia="Arial Nova" w:hAnsi="Arial Nova Light" w:cs="Arial Nova"/>
          <w:iCs/>
          <w:sz w:val="24"/>
          <w:szCs w:val="24"/>
        </w:rPr>
        <w:t xml:space="preserve">tanto, se </w:t>
      </w:r>
      <w:r w:rsidRPr="00BD6D94">
        <w:rPr>
          <w:rFonts w:ascii="Arial Nova Light" w:hAnsi="Arial Nova Light"/>
          <w:sz w:val="24"/>
          <w:szCs w:val="24"/>
        </w:rPr>
        <w:t xml:space="preserve">tienen tal y como quedaron asentados en </w:t>
      </w:r>
      <w:r w:rsidR="00E73873">
        <w:rPr>
          <w:rFonts w:ascii="Arial Nova Light" w:hAnsi="Arial Nova Light"/>
          <w:sz w:val="24"/>
          <w:szCs w:val="24"/>
        </w:rPr>
        <w:t>el</w:t>
      </w:r>
      <w:r w:rsidR="00E73873" w:rsidRPr="00BD6D94">
        <w:rPr>
          <w:rFonts w:ascii="Arial Nova Light" w:hAnsi="Arial Nova Light"/>
          <w:sz w:val="24"/>
          <w:szCs w:val="24"/>
        </w:rPr>
        <w:t xml:space="preserve"> apartad</w:t>
      </w:r>
      <w:r w:rsidR="00E73873">
        <w:rPr>
          <w:rFonts w:ascii="Arial Nova Light" w:hAnsi="Arial Nova Light"/>
          <w:sz w:val="24"/>
          <w:szCs w:val="24"/>
        </w:rPr>
        <w:t xml:space="preserve">o </w:t>
      </w:r>
      <w:r w:rsidR="00532B19">
        <w:rPr>
          <w:rFonts w:ascii="Arial Nova Light" w:hAnsi="Arial Nova Light"/>
          <w:sz w:val="24"/>
          <w:szCs w:val="24"/>
        </w:rPr>
        <w:t xml:space="preserve">anterior. </w:t>
      </w:r>
      <w:r w:rsidR="0017454D">
        <w:rPr>
          <w:rFonts w:ascii="Arial Nova Light" w:eastAsiaTheme="minorHAnsi" w:hAnsi="Arial Nova Light"/>
          <w:b/>
          <w:bCs/>
          <w:sz w:val="24"/>
          <w:szCs w:val="24"/>
          <w:lang w:eastAsia="en-US"/>
        </w:rPr>
        <w:t xml:space="preserve"> </w:t>
      </w:r>
    </w:p>
    <w:p w14:paraId="4E1A791A" w14:textId="1B87F429" w:rsidR="00E73873" w:rsidRDefault="00E73873" w:rsidP="006D691C">
      <w:pPr>
        <w:tabs>
          <w:tab w:val="left" w:pos="9072"/>
        </w:tabs>
        <w:spacing w:line="360" w:lineRule="auto"/>
        <w:ind w:right="142"/>
        <w:jc w:val="both"/>
        <w:rPr>
          <w:rFonts w:ascii="Arial Nova Light" w:hAnsi="Arial Nova Light" w:cs="Arial"/>
          <w:sz w:val="24"/>
          <w:szCs w:val="24"/>
        </w:rPr>
      </w:pPr>
      <w:r>
        <w:rPr>
          <w:rFonts w:ascii="Arial Nova Light" w:hAnsi="Arial Nova Light" w:cs="Arial"/>
          <w:sz w:val="24"/>
          <w:szCs w:val="24"/>
        </w:rPr>
        <w:t xml:space="preserve">En lo que respecta </w:t>
      </w:r>
      <w:r w:rsidR="0006757D">
        <w:rPr>
          <w:rFonts w:ascii="Arial Nova Light" w:hAnsi="Arial Nova Light" w:cs="Arial"/>
          <w:sz w:val="24"/>
          <w:szCs w:val="24"/>
        </w:rPr>
        <w:t xml:space="preserve">al C. </w:t>
      </w:r>
      <w:r w:rsidR="0006757D" w:rsidRPr="00111EDE">
        <w:rPr>
          <w:rFonts w:ascii="Arial Nova Light" w:hAnsi="Arial Nova Light" w:cs="Arial"/>
          <w:sz w:val="24"/>
          <w:szCs w:val="24"/>
        </w:rPr>
        <w:t>Gil</w:t>
      </w:r>
      <w:r w:rsidR="00111EDE" w:rsidRPr="00111EDE">
        <w:rPr>
          <w:rFonts w:ascii="Arial Nova Light" w:hAnsi="Arial Nova Light" w:cs="Arial"/>
          <w:sz w:val="24"/>
          <w:szCs w:val="24"/>
        </w:rPr>
        <w:t>berto</w:t>
      </w:r>
      <w:r w:rsidR="00111EDE">
        <w:rPr>
          <w:rFonts w:ascii="Arial Nova Light" w:hAnsi="Arial Nova Light" w:cs="Arial"/>
          <w:sz w:val="24"/>
          <w:szCs w:val="24"/>
        </w:rPr>
        <w:t xml:space="preserve"> </w:t>
      </w:r>
      <w:r w:rsidR="0006757D">
        <w:rPr>
          <w:rFonts w:ascii="Arial Nova Light" w:hAnsi="Arial Nova Light" w:cs="Arial"/>
          <w:sz w:val="24"/>
          <w:szCs w:val="24"/>
        </w:rPr>
        <w:t>Gutiérrez -</w:t>
      </w:r>
      <w:r w:rsidR="0006757D" w:rsidRPr="0006757D">
        <w:rPr>
          <w:rFonts w:ascii="Arial Nova Light" w:hAnsi="Arial Nova Light" w:cs="Arial"/>
          <w:i/>
          <w:iCs/>
          <w:sz w:val="24"/>
          <w:szCs w:val="24"/>
        </w:rPr>
        <w:t>denunciado en este procedimiento sancionador</w:t>
      </w:r>
      <w:r w:rsidR="0006757D">
        <w:rPr>
          <w:rFonts w:ascii="Arial Nova Light" w:hAnsi="Arial Nova Light" w:cs="Arial"/>
          <w:sz w:val="24"/>
          <w:szCs w:val="24"/>
        </w:rPr>
        <w:t>-, no compareció a la audiencia de pruebas y alegatos</w:t>
      </w:r>
      <w:r w:rsidR="00434E7A">
        <w:rPr>
          <w:rFonts w:ascii="Arial Nova Light" w:hAnsi="Arial Nova Light" w:cs="Arial"/>
          <w:sz w:val="24"/>
          <w:szCs w:val="24"/>
        </w:rPr>
        <w:t>, y al ser debidamente notificado, se tiene por perdido su derecho.</w:t>
      </w:r>
    </w:p>
    <w:p w14:paraId="0991A6D9" w14:textId="77777777" w:rsidR="007C01F2" w:rsidRPr="007C01F2" w:rsidRDefault="007C01F2" w:rsidP="006D691C">
      <w:pPr>
        <w:pStyle w:val="Prrafodelista"/>
        <w:spacing w:line="360" w:lineRule="auto"/>
        <w:ind w:left="0" w:right="142"/>
        <w:jc w:val="both"/>
        <w:rPr>
          <w:rFonts w:ascii="Arial Nova Light" w:hAnsi="Arial Nova Light" w:cs="Arial"/>
          <w:sz w:val="24"/>
          <w:szCs w:val="24"/>
        </w:rPr>
      </w:pPr>
    </w:p>
    <w:p w14:paraId="37706284" w14:textId="7269F2A8" w:rsidR="00D04659" w:rsidRPr="000B4A12" w:rsidRDefault="004D27D4" w:rsidP="006D691C">
      <w:pPr>
        <w:pStyle w:val="Prrafodelista"/>
        <w:spacing w:line="360" w:lineRule="auto"/>
        <w:ind w:left="0"/>
        <w:jc w:val="both"/>
        <w:rPr>
          <w:rFonts w:ascii="Arial Nova Light" w:hAnsi="Arial Nova Light"/>
          <w:sz w:val="24"/>
          <w:szCs w:val="24"/>
        </w:rPr>
      </w:pPr>
      <w:r>
        <w:rPr>
          <w:rFonts w:ascii="Arial Nova Light" w:hAnsi="Arial Nova Light"/>
          <w:b/>
          <w:bCs/>
          <w:sz w:val="24"/>
          <w:szCs w:val="24"/>
        </w:rPr>
        <w:t>7</w:t>
      </w:r>
      <w:r w:rsidR="00B4768D" w:rsidRPr="000B4A12">
        <w:rPr>
          <w:rFonts w:ascii="Arial Nova Light" w:hAnsi="Arial Nova Light"/>
          <w:b/>
          <w:bCs/>
          <w:sz w:val="24"/>
          <w:szCs w:val="24"/>
        </w:rPr>
        <w:t xml:space="preserve">. </w:t>
      </w:r>
      <w:r w:rsidR="000B11E2" w:rsidRPr="000B4A12">
        <w:rPr>
          <w:rFonts w:ascii="Arial Nova Light" w:hAnsi="Arial Nova Light"/>
          <w:b/>
          <w:bCs/>
          <w:sz w:val="24"/>
          <w:szCs w:val="24"/>
        </w:rPr>
        <w:t>MEDIOS DE CONVICCIÓN.</w:t>
      </w:r>
      <w:r w:rsidR="009D6CA3" w:rsidRPr="000B4A12">
        <w:rPr>
          <w:rFonts w:ascii="Arial Nova Light" w:hAnsi="Arial Nova Light"/>
          <w:b/>
          <w:bCs/>
          <w:sz w:val="24"/>
          <w:szCs w:val="24"/>
        </w:rPr>
        <w:t xml:space="preserve"> </w:t>
      </w:r>
      <w:r w:rsidR="000B11E2" w:rsidRPr="000B4A12">
        <w:rPr>
          <w:rFonts w:ascii="Arial Nova Light" w:eastAsia="Arial Nova" w:hAnsi="Arial Nova Light" w:cs="Arial Nova"/>
          <w:sz w:val="24"/>
          <w:szCs w:val="24"/>
        </w:rPr>
        <w:t xml:space="preserve">Antes de analizar </w:t>
      </w:r>
      <w:r w:rsidR="000B11E2" w:rsidRPr="00111EDE">
        <w:rPr>
          <w:rFonts w:ascii="Arial Nova Light" w:eastAsia="Arial Nova" w:hAnsi="Arial Nova Light" w:cs="Arial Nova"/>
          <w:color w:val="000000" w:themeColor="text1"/>
          <w:sz w:val="24"/>
          <w:szCs w:val="24"/>
        </w:rPr>
        <w:t>la l</w:t>
      </w:r>
      <w:r w:rsidR="00E415A3" w:rsidRPr="00111EDE">
        <w:rPr>
          <w:rFonts w:ascii="Arial Nova Light" w:eastAsia="Arial Nova" w:hAnsi="Arial Nova Light" w:cs="Arial Nova"/>
          <w:color w:val="000000" w:themeColor="text1"/>
          <w:sz w:val="24"/>
          <w:szCs w:val="24"/>
        </w:rPr>
        <w:t>icitud</w:t>
      </w:r>
      <w:r w:rsidR="000B11E2" w:rsidRPr="00111EDE">
        <w:rPr>
          <w:rFonts w:ascii="Arial Nova Light" w:eastAsia="Arial Nova" w:hAnsi="Arial Nova Light" w:cs="Arial Nova"/>
          <w:color w:val="000000" w:themeColor="text1"/>
          <w:sz w:val="24"/>
          <w:szCs w:val="24"/>
        </w:rPr>
        <w:t xml:space="preserve">, </w:t>
      </w:r>
      <w:r w:rsidR="000B11E2" w:rsidRPr="000B4A12">
        <w:rPr>
          <w:rFonts w:ascii="Arial Nova Light" w:eastAsia="Arial Nova" w:hAnsi="Arial Nova Light" w:cs="Arial Nova"/>
          <w:sz w:val="24"/>
          <w:szCs w:val="24"/>
        </w:rPr>
        <w:t>o no, de</w:t>
      </w:r>
      <w:r w:rsidR="00064F3D" w:rsidRPr="000B4A12">
        <w:rPr>
          <w:rFonts w:ascii="Arial Nova Light" w:eastAsia="Arial Nova" w:hAnsi="Arial Nova Light" w:cs="Arial Nova"/>
          <w:sz w:val="24"/>
          <w:szCs w:val="24"/>
        </w:rPr>
        <w:t xml:space="preserve"> </w:t>
      </w:r>
      <w:r w:rsidR="000B11E2" w:rsidRPr="000B4A12">
        <w:rPr>
          <w:rFonts w:ascii="Arial Nova Light" w:eastAsia="Arial Nova" w:hAnsi="Arial Nova Light" w:cs="Arial Nova"/>
          <w:sz w:val="24"/>
          <w:szCs w:val="24"/>
        </w:rPr>
        <w:t>l</w:t>
      </w:r>
      <w:r w:rsidR="00064F3D" w:rsidRPr="000B4A12">
        <w:rPr>
          <w:rFonts w:ascii="Arial Nova Light" w:eastAsia="Arial Nova" w:hAnsi="Arial Nova Light" w:cs="Arial Nova"/>
          <w:sz w:val="24"/>
          <w:szCs w:val="24"/>
        </w:rPr>
        <w:t>os</w:t>
      </w:r>
      <w:r w:rsidR="000B11E2" w:rsidRPr="000B4A12">
        <w:rPr>
          <w:rFonts w:ascii="Arial Nova Light" w:eastAsia="Arial Nova" w:hAnsi="Arial Nova Light" w:cs="Arial Nova"/>
          <w:sz w:val="24"/>
          <w:szCs w:val="24"/>
        </w:rPr>
        <w:t xml:space="preserve"> hecho</w:t>
      </w:r>
      <w:r w:rsidR="00064F3D" w:rsidRPr="000B4A12">
        <w:rPr>
          <w:rFonts w:ascii="Arial Nova Light" w:eastAsia="Arial Nova" w:hAnsi="Arial Nova Light" w:cs="Arial Nova"/>
          <w:sz w:val="24"/>
          <w:szCs w:val="24"/>
        </w:rPr>
        <w:t>s</w:t>
      </w:r>
      <w:r w:rsidR="000B11E2" w:rsidRPr="000B4A12">
        <w:rPr>
          <w:rFonts w:ascii="Arial Nova Light" w:eastAsia="Arial Nova" w:hAnsi="Arial Nova Light" w:cs="Arial Nova"/>
          <w:sz w:val="24"/>
          <w:szCs w:val="24"/>
        </w:rPr>
        <w:t xml:space="preserve"> denunciado</w:t>
      </w:r>
      <w:r w:rsidR="00064F3D" w:rsidRPr="000B4A12">
        <w:rPr>
          <w:rFonts w:ascii="Arial Nova Light" w:eastAsia="Arial Nova" w:hAnsi="Arial Nova Light" w:cs="Arial Nova"/>
          <w:sz w:val="24"/>
          <w:szCs w:val="24"/>
        </w:rPr>
        <w:t>s</w:t>
      </w:r>
      <w:r w:rsidR="000B11E2" w:rsidRPr="000B4A12">
        <w:rPr>
          <w:rFonts w:ascii="Arial Nova Light" w:eastAsia="Arial Nova" w:hAnsi="Arial Nova Light" w:cs="Arial Nova"/>
          <w:sz w:val="24"/>
          <w:szCs w:val="24"/>
        </w:rPr>
        <w:t xml:space="preserve">, es necesario verificar su existencia y las circunstancias de su realización, </w:t>
      </w:r>
      <w:r w:rsidR="00D04659" w:rsidRPr="000B4A12">
        <w:rPr>
          <w:rFonts w:ascii="Arial Nova Light" w:eastAsia="Arial Nova" w:hAnsi="Arial Nova Light" w:cs="Arial Nova"/>
          <w:sz w:val="24"/>
          <w:szCs w:val="24"/>
        </w:rPr>
        <w:t>por tanto, es pertinente</w:t>
      </w:r>
      <w:r w:rsidR="00D04659" w:rsidRPr="000B4A12">
        <w:rPr>
          <w:rFonts w:ascii="Arial Nova Light" w:hAnsi="Arial Nova Light"/>
          <w:sz w:val="24"/>
          <w:szCs w:val="24"/>
        </w:rPr>
        <w:t xml:space="preserve">, a partir de los medios de prueba que constan en el expediente, </w:t>
      </w:r>
      <w:r w:rsidR="00FA1C2D" w:rsidRPr="000B4A12">
        <w:rPr>
          <w:rFonts w:ascii="Arial Nova Light" w:hAnsi="Arial Nova Light"/>
          <w:sz w:val="24"/>
          <w:szCs w:val="24"/>
        </w:rPr>
        <w:t>precisar</w:t>
      </w:r>
      <w:r w:rsidR="00D04659" w:rsidRPr="000B4A12">
        <w:rPr>
          <w:rFonts w:ascii="Arial Nova Light" w:hAnsi="Arial Nova Light"/>
          <w:sz w:val="24"/>
          <w:szCs w:val="24"/>
        </w:rPr>
        <w:t xml:space="preserve"> que únicamente se valorarán las pruebas relacionadas con los hechos que forman parte de la controversia en el presente procedimiento.</w:t>
      </w:r>
    </w:p>
    <w:p w14:paraId="6AB57862" w14:textId="4D4DC0A2" w:rsidR="006D71C2" w:rsidRDefault="009D6CA3" w:rsidP="006D691C">
      <w:p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sz w:val="24"/>
          <w:szCs w:val="24"/>
        </w:rPr>
      </w:pPr>
      <w:r w:rsidRPr="00325F30">
        <w:rPr>
          <w:rFonts w:ascii="Arial Nova Light" w:eastAsia="Arial Nova" w:hAnsi="Arial Nova Light" w:cs="Arial Nova"/>
          <w:sz w:val="24"/>
          <w:szCs w:val="24"/>
        </w:rPr>
        <w:t xml:space="preserve">En atención a ello, </w:t>
      </w:r>
      <w:r w:rsidRPr="005114FE">
        <w:rPr>
          <w:rFonts w:ascii="Arial Nova Light" w:eastAsia="Arial Nova" w:hAnsi="Arial Nova Light" w:cs="Arial Nova"/>
          <w:sz w:val="24"/>
          <w:szCs w:val="24"/>
        </w:rPr>
        <w:t xml:space="preserve">se precisan los medios probatorios ofrecidos por las partes y admitidos por la autoridad substanciadora: </w:t>
      </w:r>
    </w:p>
    <w:tbl>
      <w:tblPr>
        <w:tblStyle w:val="Tabladecuadrcula4"/>
        <w:tblW w:w="9922" w:type="dxa"/>
        <w:jc w:val="center"/>
        <w:tblInd w:w="0" w:type="dxa"/>
        <w:tblLayout w:type="fixed"/>
        <w:tblLook w:val="04A0" w:firstRow="1" w:lastRow="0" w:firstColumn="1" w:lastColumn="0" w:noHBand="0" w:noVBand="1"/>
      </w:tblPr>
      <w:tblGrid>
        <w:gridCol w:w="1559"/>
        <w:gridCol w:w="1701"/>
        <w:gridCol w:w="3686"/>
        <w:gridCol w:w="2976"/>
      </w:tblGrid>
      <w:tr w:rsidR="00C52642" w:rsidRPr="00BD6D94" w14:paraId="5E6B9532" w14:textId="77777777" w:rsidTr="002504E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9"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4284FD0A" w14:textId="77777777" w:rsidR="00C52642" w:rsidRPr="00BD6D94" w:rsidRDefault="00C52642" w:rsidP="006D691C">
            <w:pPr>
              <w:spacing w:line="360" w:lineRule="auto"/>
              <w:jc w:val="both"/>
              <w:rPr>
                <w:rFonts w:ascii="Arial Nova Light" w:hAnsi="Arial Nova Light" w:cs="Arial"/>
                <w:color w:val="000000" w:themeColor="text1"/>
                <w:sz w:val="16"/>
                <w:szCs w:val="16"/>
              </w:rPr>
            </w:pPr>
            <w:bookmarkStart w:id="8" w:name="_Hlk105754875"/>
            <w:r w:rsidRPr="00BD6D94">
              <w:rPr>
                <w:rFonts w:ascii="Arial Nova Light" w:hAnsi="Arial Nova Light" w:cs="Arial"/>
                <w:color w:val="000000" w:themeColor="text1"/>
                <w:sz w:val="16"/>
                <w:szCs w:val="16"/>
              </w:rPr>
              <w:t>PRUEBA</w:t>
            </w:r>
          </w:p>
        </w:tc>
        <w:tc>
          <w:tcPr>
            <w:tcW w:w="170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02EC538F" w14:textId="77777777" w:rsidR="00C52642" w:rsidRPr="00BD6D94" w:rsidRDefault="00C52642" w:rsidP="006D691C">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Nova Light" w:hAnsi="Arial Nova Light" w:cs="Arial"/>
                <w:b w:val="0"/>
                <w:bCs w:val="0"/>
                <w:color w:val="000000" w:themeColor="text1"/>
                <w:sz w:val="16"/>
                <w:szCs w:val="16"/>
              </w:rPr>
            </w:pPr>
            <w:r w:rsidRPr="00BD6D94">
              <w:rPr>
                <w:rFonts w:ascii="Arial Nova Light" w:hAnsi="Arial Nova Light" w:cs="Arial"/>
                <w:color w:val="000000" w:themeColor="text1"/>
                <w:sz w:val="16"/>
                <w:szCs w:val="16"/>
              </w:rPr>
              <w:t>OFERENTE</w:t>
            </w:r>
          </w:p>
        </w:tc>
        <w:tc>
          <w:tcPr>
            <w:tcW w:w="368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3F4E5025" w14:textId="77777777" w:rsidR="00C52642" w:rsidRPr="00BD6D94" w:rsidRDefault="00C52642" w:rsidP="006D691C">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Nova Light" w:hAnsi="Arial Nova Light" w:cs="Arial"/>
                <w:b w:val="0"/>
                <w:bCs w:val="0"/>
                <w:color w:val="000000" w:themeColor="text1"/>
                <w:sz w:val="16"/>
                <w:szCs w:val="16"/>
              </w:rPr>
            </w:pPr>
            <w:r w:rsidRPr="00BD6D94">
              <w:rPr>
                <w:rFonts w:ascii="Arial Nova Light" w:hAnsi="Arial Nova Light" w:cs="Arial"/>
                <w:color w:val="000000" w:themeColor="text1"/>
                <w:sz w:val="16"/>
                <w:szCs w:val="16"/>
              </w:rPr>
              <w:t>CONSISTENTE EN</w:t>
            </w:r>
          </w:p>
        </w:tc>
        <w:tc>
          <w:tcPr>
            <w:tcW w:w="297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3A6561F4" w14:textId="77777777" w:rsidR="00C52642" w:rsidRPr="00BD6D94" w:rsidRDefault="00C52642" w:rsidP="006D691C">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Nova Light" w:hAnsi="Arial Nova Light" w:cs="Arial"/>
                <w:b w:val="0"/>
                <w:bCs w:val="0"/>
                <w:color w:val="000000" w:themeColor="text1"/>
                <w:sz w:val="16"/>
                <w:szCs w:val="16"/>
              </w:rPr>
            </w:pPr>
            <w:r w:rsidRPr="00BD6D94">
              <w:rPr>
                <w:rFonts w:ascii="Arial Nova Light" w:hAnsi="Arial Nova Light" w:cs="Arial"/>
                <w:color w:val="000000" w:themeColor="text1"/>
                <w:sz w:val="16"/>
                <w:szCs w:val="16"/>
              </w:rPr>
              <w:t>VALORACIÓN</w:t>
            </w:r>
          </w:p>
        </w:tc>
      </w:tr>
      <w:tr w:rsidR="008543CA" w:rsidRPr="00BD6D94" w14:paraId="567246AC" w14:textId="77777777" w:rsidTr="002504E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9"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5D8B4CA2" w14:textId="25EC256C" w:rsidR="008543CA" w:rsidRPr="00BD6D94" w:rsidRDefault="008543CA" w:rsidP="006D691C">
            <w:pPr>
              <w:spacing w:line="360" w:lineRule="auto"/>
              <w:jc w:val="both"/>
              <w:rPr>
                <w:rFonts w:ascii="Arial Nova Light" w:hAnsi="Arial Nova Light" w:cs="Arial"/>
                <w:color w:val="000000" w:themeColor="text1"/>
                <w:sz w:val="16"/>
                <w:szCs w:val="16"/>
              </w:rPr>
            </w:pPr>
            <w:r>
              <w:rPr>
                <w:rFonts w:ascii="Arial Nova Light" w:hAnsi="Arial Nova Light" w:cs="Arial"/>
                <w:color w:val="000000" w:themeColor="text1"/>
                <w:sz w:val="16"/>
                <w:szCs w:val="16"/>
              </w:rPr>
              <w:t>DOCUMENTAL PÚBLICA</w:t>
            </w:r>
          </w:p>
        </w:tc>
        <w:tc>
          <w:tcPr>
            <w:tcW w:w="170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4407DB90" w14:textId="17A7554F" w:rsidR="008543CA" w:rsidRPr="00BD6D94" w:rsidRDefault="008543CA" w:rsidP="006D691C">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color w:val="000000" w:themeColor="text1"/>
                <w:sz w:val="16"/>
                <w:szCs w:val="16"/>
              </w:rPr>
            </w:pPr>
            <w:r>
              <w:rPr>
                <w:rFonts w:ascii="Arial Nova Light" w:hAnsi="Arial Nova Light" w:cs="Arial"/>
                <w:color w:val="000000" w:themeColor="text1"/>
                <w:sz w:val="16"/>
                <w:szCs w:val="16"/>
              </w:rPr>
              <w:t>AUTORIDAD SUSTANCIADORA</w:t>
            </w:r>
            <w:r w:rsidR="001C13EC">
              <w:rPr>
                <w:rFonts w:ascii="Arial Nova Light" w:hAnsi="Arial Nova Light" w:cs="Arial"/>
                <w:color w:val="000000" w:themeColor="text1"/>
                <w:sz w:val="16"/>
                <w:szCs w:val="16"/>
              </w:rPr>
              <w:t xml:space="preserve"> Y DENUNCIANTE.</w:t>
            </w:r>
          </w:p>
        </w:tc>
        <w:tc>
          <w:tcPr>
            <w:tcW w:w="368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703DECF4" w14:textId="77777777" w:rsidR="001C13EC" w:rsidRDefault="001C13EC" w:rsidP="001C13EC">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Nova Light" w:eastAsia="Arial Nova" w:hAnsi="Arial Nova Light" w:cs="Arial Nova"/>
                <w:i/>
                <w:iCs/>
                <w:sz w:val="16"/>
                <w:szCs w:val="16"/>
              </w:rPr>
            </w:pPr>
            <w:r>
              <w:rPr>
                <w:rFonts w:ascii="Arial Nova Light" w:eastAsia="Arial Nova" w:hAnsi="Arial Nova Light" w:cs="Arial Nova"/>
                <w:i/>
                <w:iCs/>
                <w:sz w:val="16"/>
                <w:szCs w:val="16"/>
              </w:rPr>
              <w:t>Consistente en el acta de oficialía electoral con número IEE/OE/096/2022, de fecha veintiocho de mayo, en la que se certificaron las siguientes ligas electrónicas:</w:t>
            </w:r>
          </w:p>
          <w:p w14:paraId="12B82F79" w14:textId="77777777" w:rsidR="001C13EC" w:rsidRPr="006B7A02" w:rsidRDefault="00000000" w:rsidP="001C13EC">
            <w:pPr>
              <w:pStyle w:val="Prrafodelista"/>
              <w:numPr>
                <w:ilvl w:val="0"/>
                <w:numId w:val="18"/>
              </w:numPr>
              <w:cnfStyle w:val="000000100000" w:firstRow="0" w:lastRow="0" w:firstColumn="0" w:lastColumn="0" w:oddVBand="0" w:evenVBand="0" w:oddHBand="1" w:evenHBand="0" w:firstRowFirstColumn="0" w:firstRowLastColumn="0" w:lastRowFirstColumn="0" w:lastRowLastColumn="0"/>
              <w:rPr>
                <w:rFonts w:ascii="Arial Nova Light" w:eastAsia="Arial Nova" w:hAnsi="Arial Nova Light" w:cs="Arial Nova"/>
                <w:i/>
                <w:iCs/>
                <w:sz w:val="16"/>
                <w:szCs w:val="16"/>
              </w:rPr>
            </w:pPr>
            <w:hyperlink r:id="rId8" w:history="1">
              <w:r w:rsidR="001C13EC" w:rsidRPr="006B7A02">
                <w:rPr>
                  <w:rStyle w:val="Hipervnculo"/>
                  <w:rFonts w:ascii="Arial Nova Light" w:eastAsia="Arial Nova" w:hAnsi="Arial Nova Light" w:cs="Arial Nova"/>
                  <w:i/>
                  <w:iCs/>
                  <w:sz w:val="16"/>
                  <w:szCs w:val="16"/>
                </w:rPr>
                <w:t>https://twitter.com/carlosloret/status/1527469108102561807?s=24&amp;t=WVa</w:t>
              </w:r>
            </w:hyperlink>
            <w:r w:rsidR="001C13EC" w:rsidRPr="006B7A02">
              <w:rPr>
                <w:rFonts w:ascii="Arial Nova Light" w:eastAsia="Arial Nova" w:hAnsi="Arial Nova Light" w:cs="Arial Nova"/>
                <w:i/>
                <w:iCs/>
                <w:sz w:val="16"/>
                <w:szCs w:val="16"/>
              </w:rPr>
              <w:t xml:space="preserve">  </w:t>
            </w:r>
          </w:p>
          <w:p w14:paraId="7C7EEEB0" w14:textId="76CFE594" w:rsidR="008543CA" w:rsidRPr="001C13EC" w:rsidRDefault="00000000" w:rsidP="006D691C">
            <w:pPr>
              <w:pStyle w:val="Prrafodelista"/>
              <w:numPr>
                <w:ilvl w:val="0"/>
                <w:numId w:val="18"/>
              </w:numPr>
              <w:spacing w:line="360" w:lineRule="auto"/>
              <w:jc w:val="both"/>
              <w:cnfStyle w:val="000000100000" w:firstRow="0" w:lastRow="0" w:firstColumn="0" w:lastColumn="0" w:oddVBand="0" w:evenVBand="0" w:oddHBand="1" w:evenHBand="0" w:firstRowFirstColumn="0" w:firstRowLastColumn="0" w:lastRowFirstColumn="0" w:lastRowLastColumn="0"/>
              <w:rPr>
                <w:rFonts w:ascii="Arial Nova Light" w:eastAsia="Arial Nova" w:hAnsi="Arial Nova Light" w:cs="Arial Nova"/>
                <w:i/>
                <w:iCs/>
                <w:sz w:val="16"/>
                <w:szCs w:val="16"/>
              </w:rPr>
            </w:pPr>
            <w:hyperlink r:id="rId9" w:history="1">
              <w:r w:rsidR="001C13EC" w:rsidRPr="006B7A02">
                <w:rPr>
                  <w:rStyle w:val="Hipervnculo"/>
                  <w:rFonts w:ascii="Arial Nova Light" w:hAnsi="Arial Nova Light"/>
                  <w:i/>
                  <w:iCs/>
                  <w:sz w:val="16"/>
                  <w:szCs w:val="16"/>
                  <w:lang w:val="es-419"/>
                </w:rPr>
                <w:t>https://www.youtube.com/watch?v=SD76uyayZFo</w:t>
              </w:r>
            </w:hyperlink>
          </w:p>
        </w:tc>
        <w:tc>
          <w:tcPr>
            <w:tcW w:w="297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2C97CBCD" w14:textId="4F214B5B" w:rsidR="008543CA" w:rsidRPr="00BD6D94" w:rsidRDefault="001C13EC" w:rsidP="001C13EC">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color w:val="000000" w:themeColor="text1"/>
                <w:sz w:val="16"/>
                <w:szCs w:val="16"/>
              </w:rPr>
            </w:pPr>
            <w:r w:rsidRPr="00B44278">
              <w:rPr>
                <w:rFonts w:ascii="Arial Nova Light" w:eastAsia="Arial Nova" w:hAnsi="Arial Nova Light" w:cs="Arial Nova"/>
                <w:i/>
                <w:iCs/>
                <w:sz w:val="16"/>
                <w:szCs w:val="16"/>
              </w:rPr>
              <w:t xml:space="preserve">En relación con el artículo 256, segundo párrafo del Código Electoral; </w:t>
            </w:r>
            <w:r>
              <w:rPr>
                <w:rFonts w:ascii="Arial Nova Light" w:eastAsia="Arial Nova" w:hAnsi="Arial Nova Light" w:cs="Arial Nova"/>
                <w:i/>
                <w:iCs/>
                <w:sz w:val="16"/>
                <w:szCs w:val="16"/>
              </w:rPr>
              <w:t>l</w:t>
            </w:r>
            <w:r w:rsidRPr="00B44278">
              <w:rPr>
                <w:rFonts w:ascii="Arial Nova Light" w:eastAsia="Arial Nova" w:hAnsi="Arial Nova Light" w:cs="Arial Nova"/>
                <w:i/>
                <w:iCs/>
                <w:sz w:val="16"/>
                <w:szCs w:val="16"/>
              </w:rPr>
              <w:t>as documentales públicas tendrán valor probatorio pleno, salvo prueba en contrario respecto de su autenticidad o de la veracidad de los hechos a que se refieran.</w:t>
            </w:r>
          </w:p>
        </w:tc>
      </w:tr>
      <w:tr w:rsidR="00CF63A3" w:rsidRPr="00BD6D94" w14:paraId="65C1F964" w14:textId="77777777" w:rsidTr="002504EA">
        <w:trPr>
          <w:jc w:val="center"/>
        </w:trPr>
        <w:tc>
          <w:tcPr>
            <w:cnfStyle w:val="001000000000" w:firstRow="0" w:lastRow="0" w:firstColumn="1" w:lastColumn="0" w:oddVBand="0" w:evenVBand="0" w:oddHBand="0" w:evenHBand="0" w:firstRowFirstColumn="0" w:firstRowLastColumn="0" w:lastRowFirstColumn="0" w:lastRowLastColumn="0"/>
            <w:tcW w:w="1559"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1148A3EE" w14:textId="7D9D782F" w:rsidR="00CF63A3" w:rsidRDefault="00CF63A3" w:rsidP="006D691C">
            <w:pPr>
              <w:spacing w:line="360" w:lineRule="auto"/>
              <w:jc w:val="both"/>
              <w:rPr>
                <w:rFonts w:ascii="Arial Nova Light" w:hAnsi="Arial Nova Light" w:cs="Arial"/>
                <w:color w:val="000000" w:themeColor="text1"/>
                <w:sz w:val="16"/>
                <w:szCs w:val="16"/>
              </w:rPr>
            </w:pPr>
            <w:r>
              <w:rPr>
                <w:rFonts w:ascii="Arial Nova Light" w:hAnsi="Arial Nova Light" w:cs="Arial"/>
                <w:color w:val="000000" w:themeColor="text1"/>
                <w:sz w:val="16"/>
                <w:szCs w:val="16"/>
              </w:rPr>
              <w:t>PRUEBA TÉCNICA</w:t>
            </w:r>
          </w:p>
        </w:tc>
        <w:tc>
          <w:tcPr>
            <w:tcW w:w="170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506F883E" w14:textId="77777777" w:rsidR="00CF63A3" w:rsidRPr="008A086A" w:rsidRDefault="00CF63A3" w:rsidP="006D691C">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Nova Light" w:hAnsi="Arial Nova Light" w:cs="Arial"/>
                <w:color w:val="000000" w:themeColor="text1"/>
                <w:sz w:val="16"/>
                <w:szCs w:val="16"/>
              </w:rPr>
            </w:pPr>
            <w:r w:rsidRPr="008A086A">
              <w:rPr>
                <w:rFonts w:ascii="Arial Nova Light" w:hAnsi="Arial Nova Light" w:cs="Arial"/>
                <w:color w:val="000000" w:themeColor="text1"/>
                <w:sz w:val="16"/>
                <w:szCs w:val="16"/>
              </w:rPr>
              <w:t>DENUNCI</w:t>
            </w:r>
            <w:r w:rsidR="0006757D" w:rsidRPr="008A086A">
              <w:rPr>
                <w:rFonts w:ascii="Arial Nova Light" w:hAnsi="Arial Nova Light" w:cs="Arial"/>
                <w:color w:val="000000" w:themeColor="text1"/>
                <w:sz w:val="16"/>
                <w:szCs w:val="16"/>
              </w:rPr>
              <w:t>ADO -C. ALDO EMMANUEL RUIZ SÁNCHEZ-.</w:t>
            </w:r>
          </w:p>
          <w:p w14:paraId="2AC5A2A6" w14:textId="75040687" w:rsidR="00C73BEA" w:rsidRPr="008A086A" w:rsidRDefault="00C73BEA" w:rsidP="006D691C">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Nova Light" w:hAnsi="Arial Nova Light" w:cs="Arial"/>
                <w:b/>
                <w:bCs/>
                <w:color w:val="000000" w:themeColor="text1"/>
                <w:sz w:val="16"/>
                <w:szCs w:val="16"/>
              </w:rPr>
            </w:pPr>
          </w:p>
        </w:tc>
        <w:tc>
          <w:tcPr>
            <w:tcW w:w="368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7AFD9530" w14:textId="12B3CA3A" w:rsidR="00F028E7" w:rsidRPr="008A086A" w:rsidRDefault="00E07493" w:rsidP="006D691C">
            <w:pPr>
              <w:pBdr>
                <w:top w:val="nil"/>
                <w:left w:val="nil"/>
                <w:bottom w:val="nil"/>
                <w:right w:val="nil"/>
                <w:between w:val="nil"/>
              </w:pBdr>
              <w:spacing w:line="360" w:lineRule="auto"/>
              <w:ind w:right="36"/>
              <w:jc w:val="both"/>
              <w:cnfStyle w:val="000000000000" w:firstRow="0" w:lastRow="0" w:firstColumn="0" w:lastColumn="0" w:oddVBand="0" w:evenVBand="0" w:oddHBand="0" w:evenHBand="0" w:firstRowFirstColumn="0" w:firstRowLastColumn="0" w:lastRowFirstColumn="0" w:lastRowLastColumn="0"/>
              <w:rPr>
                <w:rFonts w:ascii="Arial Nova Light" w:eastAsia="Arial Nova" w:hAnsi="Arial Nova Light" w:cs="Arial Nova"/>
                <w:i/>
                <w:iCs/>
                <w:color w:val="000000" w:themeColor="text1"/>
                <w:sz w:val="16"/>
                <w:szCs w:val="16"/>
              </w:rPr>
            </w:pPr>
            <w:r w:rsidRPr="008A086A">
              <w:rPr>
                <w:rFonts w:ascii="Arial Nova Light" w:eastAsia="Arial Nova" w:hAnsi="Arial Nova Light" w:cs="Arial Nova"/>
                <w:i/>
                <w:iCs/>
                <w:color w:val="000000" w:themeColor="text1"/>
                <w:sz w:val="16"/>
                <w:szCs w:val="16"/>
              </w:rPr>
              <w:t>La que hace consistir en</w:t>
            </w:r>
            <w:r w:rsidR="0006757D" w:rsidRPr="008A086A">
              <w:rPr>
                <w:rFonts w:ascii="Arial Nova Light" w:eastAsia="Arial Nova" w:hAnsi="Arial Nova Light" w:cs="Arial Nova"/>
                <w:i/>
                <w:iCs/>
                <w:color w:val="000000" w:themeColor="text1"/>
                <w:sz w:val="16"/>
                <w:szCs w:val="16"/>
              </w:rPr>
              <w:t xml:space="preserve"> el reportaje difundido a través de los medios informativos de LATINUS, </w:t>
            </w:r>
            <w:r w:rsidR="00F028E7" w:rsidRPr="008A086A">
              <w:rPr>
                <w:rFonts w:ascii="Arial Nova Light" w:eastAsia="Arial Nova" w:hAnsi="Arial Nova Light" w:cs="Arial Nova"/>
                <w:i/>
                <w:iCs/>
                <w:color w:val="000000" w:themeColor="text1"/>
                <w:sz w:val="16"/>
                <w:szCs w:val="16"/>
              </w:rPr>
              <w:t>conducido por el periodista Carlos Loret de Mola y el cual puede ser consultado a través del siguiente enlace:</w:t>
            </w:r>
            <w:r w:rsidR="006B7A02">
              <w:rPr>
                <w:rFonts w:ascii="Arial Nova Light" w:eastAsia="Arial Nova" w:hAnsi="Arial Nova Light" w:cs="Arial Nova"/>
                <w:i/>
                <w:iCs/>
                <w:color w:val="000000" w:themeColor="text1"/>
                <w:sz w:val="16"/>
                <w:szCs w:val="16"/>
              </w:rPr>
              <w:t xml:space="preserve"> </w:t>
            </w:r>
            <w:hyperlink r:id="rId10" w:history="1">
              <w:r w:rsidR="006B7A02" w:rsidRPr="002D6831">
                <w:rPr>
                  <w:rStyle w:val="Hipervnculo"/>
                  <w:rFonts w:ascii="Arial Nova Light" w:eastAsia="Arial Nova" w:hAnsi="Arial Nova Light" w:cs="Arial Nova"/>
                  <w:i/>
                  <w:iCs/>
                  <w:sz w:val="16"/>
                  <w:szCs w:val="16"/>
                </w:rPr>
                <w:t>https://www.youtube.com/watch?v=SD76uyayZFo</w:t>
              </w:r>
            </w:hyperlink>
            <w:r w:rsidR="006B7A02">
              <w:rPr>
                <w:rFonts w:ascii="Arial Nova Light" w:eastAsia="Arial Nova" w:hAnsi="Arial Nova Light" w:cs="Arial Nova"/>
                <w:i/>
                <w:iCs/>
                <w:color w:val="000000" w:themeColor="text1"/>
                <w:sz w:val="16"/>
                <w:szCs w:val="16"/>
              </w:rPr>
              <w:t xml:space="preserve">. </w:t>
            </w:r>
          </w:p>
        </w:tc>
        <w:tc>
          <w:tcPr>
            <w:tcW w:w="297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6D515F4D" w14:textId="1AB6FD2A" w:rsidR="00CF63A3" w:rsidRPr="008A086A" w:rsidRDefault="00E07493" w:rsidP="006D691C">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Nova Light" w:eastAsia="Arial Nova" w:hAnsi="Arial Nova Light" w:cs="Arial Nova"/>
                <w:i/>
                <w:iCs/>
                <w:color w:val="000000" w:themeColor="text1"/>
                <w:sz w:val="16"/>
                <w:szCs w:val="16"/>
              </w:rPr>
            </w:pPr>
            <w:r w:rsidRPr="008A086A">
              <w:rPr>
                <w:rFonts w:ascii="Arial Nova Light" w:hAnsi="Arial Nova Light" w:cs="Arial"/>
                <w:i/>
                <w:iCs/>
                <w:color w:val="000000" w:themeColor="text1"/>
                <w:sz w:val="16"/>
                <w:szCs w:val="16"/>
              </w:rPr>
              <w:t xml:space="preserve">En relación con el artículo 256, tercer párrafo del Código Electoral; </w:t>
            </w:r>
            <w:r w:rsidR="00C14DB2" w:rsidRPr="008A086A">
              <w:rPr>
                <w:rFonts w:ascii="Arial Nova Light" w:hAnsi="Arial Nova Light" w:cs="Arial"/>
                <w:i/>
                <w:iCs/>
                <w:color w:val="000000" w:themeColor="text1"/>
                <w:sz w:val="16"/>
                <w:szCs w:val="16"/>
              </w:rPr>
              <w:t>l</w:t>
            </w:r>
            <w:r w:rsidRPr="008A086A">
              <w:rPr>
                <w:rFonts w:ascii="Arial Nova Light" w:hAnsi="Arial Nova Light" w:cs="Arial"/>
                <w:i/>
                <w:iCs/>
                <w:color w:val="000000" w:themeColor="text1"/>
                <w:sz w:val="16"/>
                <w:szCs w:val="16"/>
              </w:rPr>
              <w:t>as documentales privadas, técnicas, periciales, e instrumental de actuaciones, así como aqu</w:t>
            </w:r>
            <w:r w:rsidR="00C14DB2" w:rsidRPr="008A086A">
              <w:rPr>
                <w:rFonts w:ascii="Arial Nova Light" w:hAnsi="Arial Nova Light" w:cs="Arial"/>
                <w:i/>
                <w:iCs/>
                <w:color w:val="000000" w:themeColor="text1"/>
                <w:sz w:val="16"/>
                <w:szCs w:val="16"/>
              </w:rPr>
              <w:t>é</w:t>
            </w:r>
            <w:r w:rsidRPr="008A086A">
              <w:rPr>
                <w:rFonts w:ascii="Arial Nova Light" w:hAnsi="Arial Nova Light" w:cs="Arial"/>
                <w:i/>
                <w:iCs/>
                <w:color w:val="000000" w:themeColor="text1"/>
                <w:sz w:val="16"/>
                <w:szCs w:val="16"/>
              </w:rPr>
              <w:t xml:space="preserve">llas en las que un fedatario haga constar las declaraciones de alguna persona debidamente identificada, sólo harán prueba plena cuando a juicio del órgano competente para resolver, generen convicción sobre la veracidad de los hechos alegados, al concatenarse con los demás elementos que obren en el expediente, las afirmaciones de las partes, la verdad conocida y el recto </w:t>
            </w:r>
            <w:r w:rsidRPr="008A086A">
              <w:rPr>
                <w:rFonts w:ascii="Arial Nova Light" w:hAnsi="Arial Nova Light" w:cs="Arial"/>
                <w:i/>
                <w:iCs/>
                <w:color w:val="000000" w:themeColor="text1"/>
                <w:sz w:val="16"/>
                <w:szCs w:val="16"/>
              </w:rPr>
              <w:lastRenderedPageBreak/>
              <w:t>raciocinio de la relación que guardan entre sí.</w:t>
            </w:r>
          </w:p>
        </w:tc>
      </w:tr>
      <w:tr w:rsidR="00E07493" w:rsidRPr="00BD6D94" w14:paraId="3E590916" w14:textId="77777777" w:rsidTr="002504E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9"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08EA991F" w14:textId="34CDD251" w:rsidR="00E07493" w:rsidRDefault="00F028E7" w:rsidP="006D691C">
            <w:pPr>
              <w:spacing w:line="360" w:lineRule="auto"/>
              <w:jc w:val="both"/>
              <w:rPr>
                <w:rFonts w:ascii="Arial Nova Light" w:hAnsi="Arial Nova Light" w:cs="Arial"/>
                <w:color w:val="000000" w:themeColor="text1"/>
                <w:sz w:val="16"/>
                <w:szCs w:val="16"/>
              </w:rPr>
            </w:pPr>
            <w:r>
              <w:rPr>
                <w:rFonts w:ascii="Arial Nova Light" w:hAnsi="Arial Nova Light" w:cs="Arial"/>
                <w:color w:val="000000" w:themeColor="text1"/>
                <w:sz w:val="16"/>
                <w:szCs w:val="16"/>
              </w:rPr>
              <w:lastRenderedPageBreak/>
              <w:t>DOCUMENTAL PRIVADA</w:t>
            </w:r>
          </w:p>
        </w:tc>
        <w:tc>
          <w:tcPr>
            <w:tcW w:w="170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2B00E81F" w14:textId="21CF9BD1" w:rsidR="00E07493" w:rsidRDefault="00E07493" w:rsidP="006D691C">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color w:val="000000" w:themeColor="text1"/>
                <w:sz w:val="16"/>
                <w:szCs w:val="16"/>
              </w:rPr>
            </w:pPr>
            <w:r>
              <w:rPr>
                <w:rFonts w:ascii="Arial Nova Light" w:hAnsi="Arial Nova Light" w:cs="Arial"/>
                <w:color w:val="000000" w:themeColor="text1"/>
                <w:sz w:val="16"/>
                <w:szCs w:val="16"/>
              </w:rPr>
              <w:t>DENUNCI</w:t>
            </w:r>
            <w:r w:rsidR="00F028E7">
              <w:rPr>
                <w:rFonts w:ascii="Arial Nova Light" w:hAnsi="Arial Nova Light" w:cs="Arial"/>
                <w:color w:val="000000" w:themeColor="text1"/>
                <w:sz w:val="16"/>
                <w:szCs w:val="16"/>
              </w:rPr>
              <w:t xml:space="preserve">ADA </w:t>
            </w:r>
            <w:r w:rsidR="00AB5EFA">
              <w:rPr>
                <w:rFonts w:ascii="Arial Nova Light" w:hAnsi="Arial Nova Light" w:cs="Arial"/>
                <w:color w:val="000000" w:themeColor="text1"/>
                <w:sz w:val="16"/>
                <w:szCs w:val="16"/>
              </w:rPr>
              <w:t>-</w:t>
            </w:r>
            <w:r w:rsidR="00F028E7">
              <w:rPr>
                <w:rFonts w:ascii="Arial Nova Light" w:hAnsi="Arial Nova Light" w:cs="Arial"/>
                <w:color w:val="000000" w:themeColor="text1"/>
                <w:sz w:val="16"/>
                <w:szCs w:val="16"/>
              </w:rPr>
              <w:t>C. BERENICE ANAHÍ ROMO TAPIA-.</w:t>
            </w:r>
          </w:p>
        </w:tc>
        <w:tc>
          <w:tcPr>
            <w:tcW w:w="368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5CD5A708" w14:textId="5C223145" w:rsidR="00E07493" w:rsidRPr="00E07493" w:rsidRDefault="00E07493" w:rsidP="006D691C">
            <w:pPr>
              <w:pBdr>
                <w:top w:val="nil"/>
                <w:left w:val="nil"/>
                <w:bottom w:val="nil"/>
                <w:right w:val="nil"/>
                <w:between w:val="nil"/>
              </w:pBdr>
              <w:spacing w:line="360" w:lineRule="auto"/>
              <w:ind w:right="36"/>
              <w:jc w:val="both"/>
              <w:cnfStyle w:val="000000100000" w:firstRow="0" w:lastRow="0" w:firstColumn="0" w:lastColumn="0" w:oddVBand="0" w:evenVBand="0" w:oddHBand="1" w:evenHBand="0" w:firstRowFirstColumn="0" w:firstRowLastColumn="0" w:lastRowFirstColumn="0" w:lastRowLastColumn="0"/>
              <w:rPr>
                <w:rFonts w:ascii="Arial Nova Light" w:eastAsia="Arial Nova" w:hAnsi="Arial Nova Light" w:cs="Arial Nova"/>
                <w:i/>
                <w:iCs/>
                <w:sz w:val="16"/>
                <w:szCs w:val="16"/>
              </w:rPr>
            </w:pPr>
            <w:r w:rsidRPr="00E07493">
              <w:rPr>
                <w:rFonts w:ascii="Arial Nova Light" w:eastAsia="Arial Nova" w:hAnsi="Arial Nova Light" w:cs="Arial Nova"/>
                <w:i/>
                <w:iCs/>
                <w:sz w:val="16"/>
                <w:szCs w:val="16"/>
              </w:rPr>
              <w:t xml:space="preserve">La que hace consistir </w:t>
            </w:r>
            <w:r w:rsidR="0083777C" w:rsidRPr="00E07493">
              <w:rPr>
                <w:rFonts w:ascii="Arial Nova Light" w:eastAsia="Arial Nova" w:hAnsi="Arial Nova Light" w:cs="Arial Nova"/>
                <w:i/>
                <w:iCs/>
                <w:sz w:val="16"/>
                <w:szCs w:val="16"/>
              </w:rPr>
              <w:t xml:space="preserve">en </w:t>
            </w:r>
            <w:r w:rsidR="00AB5EFA">
              <w:rPr>
                <w:rFonts w:ascii="Arial Nova Light" w:eastAsia="Arial Nova" w:hAnsi="Arial Nova Light" w:cs="Arial Nova"/>
                <w:i/>
                <w:iCs/>
                <w:sz w:val="16"/>
                <w:szCs w:val="16"/>
              </w:rPr>
              <w:t xml:space="preserve">el acuerdo por el que se establecen los Lineamientos para la constitución, actualización, autenticidad, inalterabilidad, seguridad y difusión de la información del Padrón de Beneficiarios, publicado en el Diario Oficial de la Federación el jueves treinta de julio de dos mil veinte. Así </w:t>
            </w:r>
            <w:r w:rsidR="00AB5EFA" w:rsidRPr="006B7A02">
              <w:rPr>
                <w:rFonts w:ascii="Arial Nova Light" w:eastAsia="Arial Nova" w:hAnsi="Arial Nova Light" w:cs="Arial Nova"/>
                <w:i/>
                <w:iCs/>
                <w:color w:val="000000" w:themeColor="text1"/>
                <w:sz w:val="16"/>
                <w:szCs w:val="16"/>
              </w:rPr>
              <w:t xml:space="preserve">como </w:t>
            </w:r>
            <w:r w:rsidR="00415499" w:rsidRPr="006B7A02">
              <w:rPr>
                <w:rFonts w:ascii="Arial Nova Light" w:eastAsia="Arial Nova" w:hAnsi="Arial Nova Light" w:cs="Arial Nova"/>
                <w:i/>
                <w:iCs/>
                <w:color w:val="000000" w:themeColor="text1"/>
                <w:sz w:val="16"/>
                <w:szCs w:val="16"/>
              </w:rPr>
              <w:t>su</w:t>
            </w:r>
            <w:r w:rsidR="00AB5EFA" w:rsidRPr="006B7A02">
              <w:rPr>
                <w:rFonts w:ascii="Arial Nova Light" w:eastAsia="Arial Nova" w:hAnsi="Arial Nova Light" w:cs="Arial Nova"/>
                <w:i/>
                <w:iCs/>
                <w:color w:val="000000" w:themeColor="text1"/>
                <w:sz w:val="16"/>
                <w:szCs w:val="16"/>
              </w:rPr>
              <w:t xml:space="preserve"> </w:t>
            </w:r>
            <w:r w:rsidR="00AB5EFA">
              <w:rPr>
                <w:rFonts w:ascii="Arial Nova Light" w:eastAsia="Arial Nova" w:hAnsi="Arial Nova Light" w:cs="Arial Nova"/>
                <w:i/>
                <w:iCs/>
                <w:sz w:val="16"/>
                <w:szCs w:val="16"/>
              </w:rPr>
              <w:t xml:space="preserve">nombramiento como </w:t>
            </w:r>
            <w:proofErr w:type="gramStart"/>
            <w:r w:rsidR="00AB5EFA">
              <w:rPr>
                <w:rFonts w:ascii="Arial Nova Light" w:eastAsia="Arial Nova" w:hAnsi="Arial Nova Light" w:cs="Arial Nova"/>
                <w:i/>
                <w:iCs/>
                <w:sz w:val="16"/>
                <w:szCs w:val="16"/>
              </w:rPr>
              <w:t>Directora Regio</w:t>
            </w:r>
            <w:r w:rsidR="006B7A02">
              <w:rPr>
                <w:rFonts w:ascii="Arial Nova Light" w:eastAsia="Arial Nova" w:hAnsi="Arial Nova Light" w:cs="Arial Nova"/>
                <w:i/>
                <w:iCs/>
                <w:sz w:val="16"/>
                <w:szCs w:val="16"/>
              </w:rPr>
              <w:t>nal</w:t>
            </w:r>
            <w:proofErr w:type="gramEnd"/>
            <w:r w:rsidR="006B7A02">
              <w:rPr>
                <w:rFonts w:ascii="Arial Nova Light" w:eastAsia="Arial Nova" w:hAnsi="Arial Nova Light" w:cs="Arial Nova"/>
                <w:i/>
                <w:iCs/>
                <w:sz w:val="16"/>
                <w:szCs w:val="16"/>
              </w:rPr>
              <w:t xml:space="preserve"> de la Secretaría del Bienestar.</w:t>
            </w:r>
          </w:p>
        </w:tc>
        <w:tc>
          <w:tcPr>
            <w:tcW w:w="297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0B75B979" w14:textId="079FD4B7" w:rsidR="00E07493" w:rsidRPr="00AC2B5E" w:rsidRDefault="00E07493" w:rsidP="006D691C">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i/>
                <w:iCs/>
                <w:sz w:val="16"/>
                <w:szCs w:val="16"/>
              </w:rPr>
            </w:pPr>
            <w:r w:rsidRPr="00AC2B5E">
              <w:rPr>
                <w:rFonts w:ascii="Arial Nova Light" w:hAnsi="Arial Nova Light" w:cs="Arial"/>
                <w:i/>
                <w:iCs/>
                <w:sz w:val="16"/>
                <w:szCs w:val="16"/>
              </w:rPr>
              <w:t xml:space="preserve">En relación con el artículo 256, tercer párrafo del Código Electoral; </w:t>
            </w:r>
            <w:r w:rsidR="00C14DB2">
              <w:rPr>
                <w:rFonts w:ascii="Arial Nova Light" w:hAnsi="Arial Nova Light" w:cs="Arial"/>
                <w:i/>
                <w:iCs/>
                <w:sz w:val="16"/>
                <w:szCs w:val="16"/>
              </w:rPr>
              <w:t>l</w:t>
            </w:r>
            <w:r w:rsidRPr="00AC2B5E">
              <w:rPr>
                <w:rFonts w:ascii="Arial Nova Light" w:hAnsi="Arial Nova Light" w:cs="Arial"/>
                <w:i/>
                <w:iCs/>
                <w:sz w:val="16"/>
                <w:szCs w:val="16"/>
              </w:rPr>
              <w:t>as documentales privadas, técnicas, periciales, e instrumental de actuaciones, así como aquellas en las que un fedatario haga constar las declaraciones de alguna persona debidamente identificada, sólo harán prueba plena cuando a juicio del órgano competente para resolver, generen convicción sobre la veracidad de los hechos alegados, al concatenarse con los demás elementos que obren en el expediente, las afirmaciones de las partes, la verdad conocida y el recto raciocinio de la relación que guardan entre sí.</w:t>
            </w:r>
          </w:p>
        </w:tc>
      </w:tr>
      <w:tr w:rsidR="00AB5EFA" w:rsidRPr="00BD6D94" w14:paraId="315C6AAF" w14:textId="77777777" w:rsidTr="002504EA">
        <w:trPr>
          <w:jc w:val="center"/>
        </w:trPr>
        <w:tc>
          <w:tcPr>
            <w:cnfStyle w:val="001000000000" w:firstRow="0" w:lastRow="0" w:firstColumn="1" w:lastColumn="0" w:oddVBand="0" w:evenVBand="0" w:oddHBand="0" w:evenHBand="0" w:firstRowFirstColumn="0" w:firstRowLastColumn="0" w:lastRowFirstColumn="0" w:lastRowLastColumn="0"/>
            <w:tcW w:w="1559"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71F358A2" w14:textId="66756ECB" w:rsidR="00AB5EFA" w:rsidRDefault="00322B5A" w:rsidP="006D691C">
            <w:pPr>
              <w:spacing w:line="360" w:lineRule="auto"/>
              <w:jc w:val="both"/>
              <w:rPr>
                <w:rFonts w:ascii="Arial Nova Light" w:hAnsi="Arial Nova Light" w:cs="Arial"/>
                <w:color w:val="000000" w:themeColor="text1"/>
                <w:sz w:val="16"/>
                <w:szCs w:val="16"/>
              </w:rPr>
            </w:pPr>
            <w:r>
              <w:rPr>
                <w:rFonts w:ascii="Arial Nova Light" w:hAnsi="Arial Nova Light" w:cs="Arial"/>
                <w:color w:val="000000" w:themeColor="text1"/>
                <w:sz w:val="16"/>
                <w:szCs w:val="16"/>
              </w:rPr>
              <w:t>DOCUMENTAL PRIVADA.</w:t>
            </w:r>
          </w:p>
        </w:tc>
        <w:tc>
          <w:tcPr>
            <w:tcW w:w="170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1F9C3CCF" w14:textId="629C32E9" w:rsidR="00AB5EFA" w:rsidRDefault="00AB5EFA" w:rsidP="006D691C">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Nova Light" w:hAnsi="Arial Nova Light" w:cs="Arial"/>
                <w:color w:val="000000" w:themeColor="text1"/>
                <w:sz w:val="16"/>
                <w:szCs w:val="16"/>
              </w:rPr>
            </w:pPr>
            <w:r>
              <w:rPr>
                <w:rFonts w:ascii="Arial Nova Light" w:hAnsi="Arial Nova Light" w:cs="Arial"/>
                <w:color w:val="000000" w:themeColor="text1"/>
                <w:sz w:val="16"/>
                <w:szCs w:val="16"/>
              </w:rPr>
              <w:t>DENUNCIADA -C</w:t>
            </w:r>
            <w:r w:rsidR="00322B5A">
              <w:rPr>
                <w:rFonts w:ascii="Arial Nova Light" w:hAnsi="Arial Nova Light" w:cs="Arial"/>
                <w:color w:val="000000" w:themeColor="text1"/>
                <w:sz w:val="16"/>
                <w:szCs w:val="16"/>
              </w:rPr>
              <w:t>. ENRIQUETA VILCHIS HERNÁNDEZ</w:t>
            </w:r>
            <w:r>
              <w:rPr>
                <w:rFonts w:ascii="Arial Nova Light" w:hAnsi="Arial Nova Light" w:cs="Arial"/>
                <w:color w:val="000000" w:themeColor="text1"/>
                <w:sz w:val="16"/>
                <w:szCs w:val="16"/>
              </w:rPr>
              <w:t>-.</w:t>
            </w:r>
          </w:p>
        </w:tc>
        <w:tc>
          <w:tcPr>
            <w:tcW w:w="368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47D591B6" w14:textId="2FE4A758" w:rsidR="00AB5EFA" w:rsidRPr="00E07493" w:rsidRDefault="00AB5EFA" w:rsidP="006D691C">
            <w:pPr>
              <w:pBdr>
                <w:top w:val="nil"/>
                <w:left w:val="nil"/>
                <w:bottom w:val="nil"/>
                <w:right w:val="nil"/>
                <w:between w:val="nil"/>
              </w:pBdr>
              <w:spacing w:line="360" w:lineRule="auto"/>
              <w:ind w:right="36"/>
              <w:jc w:val="both"/>
              <w:cnfStyle w:val="000000000000" w:firstRow="0" w:lastRow="0" w:firstColumn="0" w:lastColumn="0" w:oddVBand="0" w:evenVBand="0" w:oddHBand="0" w:evenHBand="0" w:firstRowFirstColumn="0" w:firstRowLastColumn="0" w:lastRowFirstColumn="0" w:lastRowLastColumn="0"/>
              <w:rPr>
                <w:rFonts w:ascii="Arial Nova Light" w:eastAsia="Arial Nova" w:hAnsi="Arial Nova Light" w:cs="Arial Nova"/>
                <w:i/>
                <w:iCs/>
                <w:sz w:val="16"/>
                <w:szCs w:val="16"/>
              </w:rPr>
            </w:pPr>
            <w:r w:rsidRPr="00E07493">
              <w:rPr>
                <w:rFonts w:ascii="Arial Nova Light" w:eastAsia="Arial Nova" w:hAnsi="Arial Nova Light" w:cs="Arial Nova"/>
                <w:i/>
                <w:iCs/>
                <w:sz w:val="16"/>
                <w:szCs w:val="16"/>
              </w:rPr>
              <w:t xml:space="preserve">La que hace consistir en </w:t>
            </w:r>
            <w:r>
              <w:rPr>
                <w:rFonts w:ascii="Arial Nova Light" w:eastAsia="Arial Nova" w:hAnsi="Arial Nova Light" w:cs="Arial Nova"/>
                <w:i/>
                <w:iCs/>
                <w:sz w:val="16"/>
                <w:szCs w:val="16"/>
              </w:rPr>
              <w:t xml:space="preserve">el acuerdo por el que se establecen los Lineamientos para la constitución, actualización, autenticidad, inalterabilidad, seguridad y difusión de la información del Padrón de Beneficiarios, publicado en el Diario Oficial de la Federación el jueves treinta de julio de dos mil veinte. Así como </w:t>
            </w:r>
            <w:r w:rsidR="00415499" w:rsidRPr="006B7A02">
              <w:rPr>
                <w:rFonts w:ascii="Arial Nova Light" w:eastAsia="Arial Nova" w:hAnsi="Arial Nova Light" w:cs="Arial Nova"/>
                <w:i/>
                <w:iCs/>
                <w:color w:val="000000" w:themeColor="text1"/>
                <w:sz w:val="16"/>
                <w:szCs w:val="16"/>
              </w:rPr>
              <w:t>su</w:t>
            </w:r>
            <w:r>
              <w:rPr>
                <w:rFonts w:ascii="Arial Nova Light" w:eastAsia="Arial Nova" w:hAnsi="Arial Nova Light" w:cs="Arial Nova"/>
                <w:i/>
                <w:iCs/>
                <w:sz w:val="16"/>
                <w:szCs w:val="16"/>
              </w:rPr>
              <w:t xml:space="preserve"> nombramiento como Servidor de la </w:t>
            </w:r>
            <w:r w:rsidR="00322B5A">
              <w:rPr>
                <w:rFonts w:ascii="Arial Nova Light" w:eastAsia="Arial Nova" w:hAnsi="Arial Nova Light" w:cs="Arial Nova"/>
                <w:i/>
                <w:iCs/>
                <w:sz w:val="16"/>
                <w:szCs w:val="16"/>
              </w:rPr>
              <w:t>Nación</w:t>
            </w:r>
            <w:r>
              <w:rPr>
                <w:rFonts w:ascii="Arial Nova Light" w:eastAsia="Arial Nova" w:hAnsi="Arial Nova Light" w:cs="Arial Nova"/>
                <w:i/>
                <w:iCs/>
                <w:sz w:val="16"/>
                <w:szCs w:val="16"/>
              </w:rPr>
              <w:t>.</w:t>
            </w:r>
          </w:p>
        </w:tc>
        <w:tc>
          <w:tcPr>
            <w:tcW w:w="297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6743DC04" w14:textId="45F54EB5" w:rsidR="00AB5EFA" w:rsidRPr="00AC2B5E" w:rsidRDefault="00AB5EFA" w:rsidP="006D691C">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Nova Light" w:hAnsi="Arial Nova Light" w:cs="Arial"/>
                <w:i/>
                <w:iCs/>
                <w:sz w:val="16"/>
                <w:szCs w:val="16"/>
              </w:rPr>
            </w:pPr>
            <w:r w:rsidRPr="00AC2B5E">
              <w:rPr>
                <w:rFonts w:ascii="Arial Nova Light" w:hAnsi="Arial Nova Light" w:cs="Arial"/>
                <w:i/>
                <w:iCs/>
                <w:sz w:val="16"/>
                <w:szCs w:val="16"/>
              </w:rPr>
              <w:t xml:space="preserve">En relación con el artículo 256, tercer párrafo del Código Electoral; </w:t>
            </w:r>
            <w:r>
              <w:rPr>
                <w:rFonts w:ascii="Arial Nova Light" w:hAnsi="Arial Nova Light" w:cs="Arial"/>
                <w:i/>
                <w:iCs/>
                <w:sz w:val="16"/>
                <w:szCs w:val="16"/>
              </w:rPr>
              <w:t>l</w:t>
            </w:r>
            <w:r w:rsidRPr="00AC2B5E">
              <w:rPr>
                <w:rFonts w:ascii="Arial Nova Light" w:hAnsi="Arial Nova Light" w:cs="Arial"/>
                <w:i/>
                <w:iCs/>
                <w:sz w:val="16"/>
                <w:szCs w:val="16"/>
              </w:rPr>
              <w:t>as documentales privadas, técnicas, periciales, e instrumental de actuaciones, así como aquellas en las que un fedatario haga constar las declaraciones de alguna persona debidamente identificada, sólo harán prueba plena cuando a juicio del órgano competente para resolver, generen convicción sobre la veracidad de los hechos alegados, al concatenarse con los demás elementos que obren en el expediente, las afirmaciones de las partes, la verdad conocida y el recto raciocinio de la relación que guardan entre sí.</w:t>
            </w:r>
          </w:p>
        </w:tc>
      </w:tr>
      <w:tr w:rsidR="00AB5EFA" w:rsidRPr="00BD6D94" w14:paraId="2DEAE3F3" w14:textId="77777777" w:rsidTr="002504E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9"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7017611A" w14:textId="77777777" w:rsidR="00AB5EFA" w:rsidRPr="00BD6D94" w:rsidRDefault="00AB5EFA" w:rsidP="006D691C">
            <w:pPr>
              <w:spacing w:line="360" w:lineRule="auto"/>
              <w:jc w:val="both"/>
              <w:rPr>
                <w:rFonts w:ascii="Arial Nova Light" w:hAnsi="Arial Nova Light" w:cs="Arial"/>
                <w:sz w:val="16"/>
                <w:szCs w:val="16"/>
              </w:rPr>
            </w:pPr>
            <w:r w:rsidRPr="00BD6D94">
              <w:rPr>
                <w:rFonts w:ascii="Arial Nova Light" w:hAnsi="Arial Nova Light" w:cs="Arial"/>
                <w:sz w:val="16"/>
                <w:szCs w:val="16"/>
              </w:rPr>
              <w:t>PRESUNCIONAL e INSTRUMENTAL DE ACTUACIONES</w:t>
            </w:r>
          </w:p>
        </w:tc>
        <w:tc>
          <w:tcPr>
            <w:tcW w:w="170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4BF52319" w14:textId="77777777" w:rsidR="00AB5EFA" w:rsidRPr="00BD6D94" w:rsidRDefault="00AB5EFA" w:rsidP="006D691C">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sz w:val="16"/>
                <w:szCs w:val="16"/>
              </w:rPr>
            </w:pPr>
            <w:r w:rsidRPr="00BD6D94">
              <w:rPr>
                <w:rFonts w:ascii="Arial Nova Light" w:hAnsi="Arial Nova Light" w:cs="Arial"/>
                <w:sz w:val="16"/>
                <w:szCs w:val="16"/>
              </w:rPr>
              <w:t>TODAS LAS PARTES</w:t>
            </w:r>
          </w:p>
        </w:tc>
        <w:tc>
          <w:tcPr>
            <w:tcW w:w="368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16504B47" w14:textId="77777777" w:rsidR="00AB5EFA" w:rsidRPr="00BD6D94" w:rsidRDefault="00AB5EFA" w:rsidP="006D691C">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i/>
                <w:iCs/>
                <w:sz w:val="16"/>
                <w:szCs w:val="16"/>
              </w:rPr>
            </w:pPr>
            <w:r w:rsidRPr="00BD6D94">
              <w:rPr>
                <w:rFonts w:ascii="Arial Nova Light" w:eastAsia="Arial Nova" w:hAnsi="Arial Nova Light" w:cs="Arial Nova"/>
                <w:i/>
                <w:iCs/>
                <w:sz w:val="16"/>
                <w:szCs w:val="16"/>
              </w:rPr>
              <w:t>Todo lo que por su contenido y alcance favorezca a sus intereses</w:t>
            </w:r>
          </w:p>
        </w:tc>
        <w:tc>
          <w:tcPr>
            <w:tcW w:w="297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2164AA6D" w14:textId="50F61982" w:rsidR="00AB5EFA" w:rsidRPr="00BD6D94" w:rsidRDefault="00AB5EFA" w:rsidP="006D691C">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i/>
                <w:iCs/>
                <w:sz w:val="16"/>
                <w:szCs w:val="16"/>
              </w:rPr>
            </w:pPr>
            <w:r w:rsidRPr="00BD6D94">
              <w:rPr>
                <w:rFonts w:ascii="Arial Nova Light" w:eastAsia="Arial Nova" w:hAnsi="Arial Nova Light" w:cs="Arial Nova"/>
                <w:i/>
                <w:iCs/>
                <w:sz w:val="16"/>
                <w:szCs w:val="16"/>
              </w:rPr>
              <w:t xml:space="preserve">Probanza que adquirirá plena eficacia probatoria, en términos del artículo 310 del Código Electoral, </w:t>
            </w:r>
            <w:r>
              <w:rPr>
                <w:rFonts w:ascii="Arial Nova Light" w:eastAsia="Arial Nova" w:hAnsi="Arial Nova Light" w:cs="Arial Nova"/>
                <w:i/>
                <w:iCs/>
                <w:sz w:val="16"/>
                <w:szCs w:val="16"/>
              </w:rPr>
              <w:t>al adminicularse</w:t>
            </w:r>
            <w:r w:rsidRPr="00BD6D94">
              <w:rPr>
                <w:rFonts w:ascii="Arial Nova Light" w:eastAsia="Arial Nova" w:hAnsi="Arial Nova Light" w:cs="Arial Nova"/>
                <w:i/>
                <w:iCs/>
                <w:sz w:val="16"/>
                <w:szCs w:val="16"/>
              </w:rPr>
              <w:t xml:space="preserve"> con los elementos que obren en el expediente, así como las manifestaciones que las partes realizaron en el escrito de denuncia y contestación, se advierta que son coincidentes y generen convicción sobre la veracidad de los hechos afirmados.</w:t>
            </w:r>
          </w:p>
        </w:tc>
      </w:tr>
      <w:bookmarkEnd w:id="8"/>
    </w:tbl>
    <w:p w14:paraId="6466E334" w14:textId="77777777" w:rsidR="008A086A" w:rsidRDefault="008A086A" w:rsidP="006D691C">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color w:val="FF0000"/>
          <w:sz w:val="24"/>
          <w:szCs w:val="24"/>
        </w:rPr>
      </w:pPr>
    </w:p>
    <w:p w14:paraId="23877864" w14:textId="09BE4B99" w:rsidR="00507AE0" w:rsidRPr="00BD6D94" w:rsidRDefault="004D27D4" w:rsidP="006D691C">
      <w:pPr>
        <w:pBdr>
          <w:top w:val="nil"/>
          <w:left w:val="nil"/>
          <w:bottom w:val="nil"/>
          <w:right w:val="nil"/>
          <w:between w:val="nil"/>
        </w:pBdr>
        <w:tabs>
          <w:tab w:val="left" w:pos="567"/>
        </w:tabs>
        <w:spacing w:line="360" w:lineRule="auto"/>
        <w:ind w:right="36"/>
        <w:jc w:val="both"/>
        <w:rPr>
          <w:rFonts w:ascii="Arial Nova Light" w:hAnsi="Arial Nova Light"/>
          <w:b/>
          <w:bCs/>
          <w:sz w:val="24"/>
          <w:szCs w:val="24"/>
        </w:rPr>
      </w:pPr>
      <w:r>
        <w:rPr>
          <w:rFonts w:ascii="Arial Nova Light" w:eastAsia="Arial Nova" w:hAnsi="Arial Nova Light" w:cs="Arial Nova"/>
          <w:b/>
          <w:bCs/>
          <w:sz w:val="24"/>
          <w:szCs w:val="24"/>
        </w:rPr>
        <w:lastRenderedPageBreak/>
        <w:t>8</w:t>
      </w:r>
      <w:r w:rsidR="00FA1C2D" w:rsidRPr="00BD6D94">
        <w:rPr>
          <w:rFonts w:ascii="Arial Nova Light" w:eastAsia="Arial Nova" w:hAnsi="Arial Nova Light" w:cs="Arial Nova"/>
          <w:b/>
          <w:bCs/>
          <w:sz w:val="24"/>
          <w:szCs w:val="24"/>
        </w:rPr>
        <w:t>.</w:t>
      </w:r>
      <w:r w:rsidR="00D9342D" w:rsidRPr="00BD6D94">
        <w:rPr>
          <w:rFonts w:ascii="Arial Nova Light" w:eastAsia="Arial Nova" w:hAnsi="Arial Nova Light" w:cs="Arial Nova"/>
          <w:b/>
          <w:bCs/>
          <w:sz w:val="24"/>
          <w:szCs w:val="24"/>
        </w:rPr>
        <w:t xml:space="preserve"> </w:t>
      </w:r>
      <w:r w:rsidR="00E963E2" w:rsidRPr="00BD6D94">
        <w:rPr>
          <w:rFonts w:ascii="Arial Nova Light" w:hAnsi="Arial Nova Light"/>
          <w:b/>
          <w:bCs/>
          <w:sz w:val="24"/>
          <w:szCs w:val="24"/>
        </w:rPr>
        <w:t xml:space="preserve">HECHOS ACREDITADOS. </w:t>
      </w:r>
      <w:r w:rsidR="002354F8" w:rsidRPr="00BD6D94">
        <w:rPr>
          <w:rFonts w:ascii="Arial Nova Light" w:hAnsi="Arial Nova Light"/>
          <w:b/>
          <w:bCs/>
          <w:sz w:val="24"/>
          <w:szCs w:val="24"/>
        </w:rPr>
        <w:t xml:space="preserve"> </w:t>
      </w:r>
      <w:r w:rsidR="00F33AA8" w:rsidRPr="00BD6D94">
        <w:rPr>
          <w:rFonts w:ascii="Arial Nova Light" w:hAnsi="Arial Nova Light"/>
          <w:b/>
          <w:bCs/>
          <w:sz w:val="24"/>
          <w:szCs w:val="24"/>
        </w:rPr>
        <w:t xml:space="preserve"> </w:t>
      </w:r>
      <w:r w:rsidR="002354F8" w:rsidRPr="00BD6D94">
        <w:rPr>
          <w:rFonts w:ascii="Arial Nova Light" w:hAnsi="Arial Nova Light"/>
          <w:sz w:val="24"/>
          <w:szCs w:val="24"/>
        </w:rPr>
        <w:t>De</w:t>
      </w:r>
      <w:r w:rsidR="00E963E2" w:rsidRPr="00BD6D94">
        <w:rPr>
          <w:rFonts w:ascii="Arial Nova Light" w:hAnsi="Arial Nova Light"/>
          <w:sz w:val="24"/>
          <w:szCs w:val="24"/>
        </w:rPr>
        <w:t xml:space="preserve"> </w:t>
      </w:r>
      <w:r w:rsidR="00E963E2" w:rsidRPr="00BD6D94">
        <w:rPr>
          <w:rFonts w:ascii="Arial Nova Light" w:eastAsia="Arial Nova" w:hAnsi="Arial Nova Light" w:cs="Arial Nova"/>
          <w:sz w:val="24"/>
          <w:szCs w:val="24"/>
        </w:rPr>
        <w:t>una valoración en conjunto de los medios de prueba referidos, analizados por este Tribunal bajo las reglas de la lógica, la experiencia y la sana crítica, con fundamento en el artículo 310 del Código Electoral, al describirse el total de las pruebas que obran en el expediente, y al haberse valorado de manera individual y conjunta, de conformidad con lo establecido por el Código Electoral, corresponde identificar los hechos que fueron acreditados</w:t>
      </w:r>
      <w:r w:rsidR="00074EBC" w:rsidRPr="00BD6D94">
        <w:rPr>
          <w:rFonts w:ascii="Arial Nova Light" w:eastAsia="Arial Nova" w:hAnsi="Arial Nova Light" w:cs="Arial Nova"/>
          <w:sz w:val="24"/>
          <w:szCs w:val="24"/>
        </w:rPr>
        <w:t>:</w:t>
      </w:r>
    </w:p>
    <w:p w14:paraId="76FFCFF7" w14:textId="234FF9CA" w:rsidR="00CF2F29" w:rsidRPr="00CF2F29" w:rsidRDefault="00E356EC" w:rsidP="006D691C">
      <w:pPr>
        <w:pStyle w:val="Prrafodelista"/>
        <w:numPr>
          <w:ilvl w:val="0"/>
          <w:numId w:val="2"/>
        </w:numPr>
        <w:pBdr>
          <w:top w:val="nil"/>
          <w:left w:val="nil"/>
          <w:bottom w:val="nil"/>
          <w:right w:val="nil"/>
          <w:between w:val="nil"/>
        </w:pBdr>
        <w:tabs>
          <w:tab w:val="left" w:pos="0"/>
        </w:tabs>
        <w:spacing w:line="360" w:lineRule="auto"/>
        <w:ind w:left="0" w:right="36" w:firstLine="0"/>
        <w:jc w:val="both"/>
        <w:rPr>
          <w:rFonts w:ascii="Arial Nova Light" w:hAnsi="Arial Nova Light"/>
          <w:b/>
          <w:bCs/>
          <w:sz w:val="24"/>
          <w:szCs w:val="24"/>
        </w:rPr>
      </w:pPr>
      <w:r w:rsidRPr="00BD6D94">
        <w:rPr>
          <w:rFonts w:ascii="Arial Nova Light" w:hAnsi="Arial Nova Light"/>
          <w:b/>
          <w:bCs/>
          <w:sz w:val="24"/>
          <w:szCs w:val="24"/>
        </w:rPr>
        <w:t>Calidad del</w:t>
      </w:r>
      <w:r w:rsidR="00CF2F29">
        <w:rPr>
          <w:rFonts w:ascii="Arial Nova Light" w:hAnsi="Arial Nova Light"/>
          <w:b/>
          <w:bCs/>
          <w:sz w:val="24"/>
          <w:szCs w:val="24"/>
        </w:rPr>
        <w:t xml:space="preserve"> denunciante. </w:t>
      </w:r>
      <w:r w:rsidR="00CF2F29" w:rsidRPr="00CF2F29">
        <w:rPr>
          <w:rFonts w:ascii="Arial Nova Light" w:hAnsi="Arial Nova Light"/>
          <w:sz w:val="24"/>
          <w:szCs w:val="24"/>
        </w:rPr>
        <w:t xml:space="preserve">El denunciante C. </w:t>
      </w:r>
      <w:r w:rsidR="002B4A2C">
        <w:rPr>
          <w:rFonts w:ascii="Arial Nova Light" w:hAnsi="Arial Nova Light"/>
          <w:sz w:val="24"/>
          <w:szCs w:val="24"/>
        </w:rPr>
        <w:t>Víctor Hugo Sondón Saavedra</w:t>
      </w:r>
      <w:r w:rsidR="00CF2F29" w:rsidRPr="00CF2F29">
        <w:rPr>
          <w:rFonts w:ascii="Arial Nova Light" w:hAnsi="Arial Nova Light"/>
          <w:sz w:val="24"/>
          <w:szCs w:val="24"/>
        </w:rPr>
        <w:t xml:space="preserve"> acude en su calidad de representante propietario del </w:t>
      </w:r>
      <w:r w:rsidR="002B4A2C">
        <w:rPr>
          <w:rFonts w:ascii="Arial Nova Light" w:hAnsi="Arial Nova Light"/>
          <w:sz w:val="24"/>
          <w:szCs w:val="24"/>
        </w:rPr>
        <w:t>PAN</w:t>
      </w:r>
      <w:r w:rsidR="00CF2F29" w:rsidRPr="00CF2F29">
        <w:rPr>
          <w:rFonts w:ascii="Arial Nova Light" w:hAnsi="Arial Nova Light"/>
          <w:sz w:val="24"/>
          <w:szCs w:val="24"/>
        </w:rPr>
        <w:t xml:space="preserve"> ante el Consejo General del Instituto </w:t>
      </w:r>
      <w:r w:rsidR="002B4A2C">
        <w:rPr>
          <w:rFonts w:ascii="Arial Nova Light" w:hAnsi="Arial Nova Light"/>
          <w:sz w:val="24"/>
          <w:szCs w:val="24"/>
        </w:rPr>
        <w:t>Nacional Electoral</w:t>
      </w:r>
      <w:r w:rsidR="00CF2F29" w:rsidRPr="00CF2F29">
        <w:rPr>
          <w:rFonts w:ascii="Arial Nova Light" w:hAnsi="Arial Nova Light"/>
          <w:sz w:val="24"/>
          <w:szCs w:val="24"/>
        </w:rPr>
        <w:t>, personería que tiene acreditada en autos.</w:t>
      </w:r>
    </w:p>
    <w:p w14:paraId="22576B05" w14:textId="12702F55" w:rsidR="00143A53" w:rsidRPr="002B4A2C" w:rsidRDefault="00CF2F29" w:rsidP="006D691C">
      <w:pPr>
        <w:pStyle w:val="Prrafodelista"/>
        <w:numPr>
          <w:ilvl w:val="0"/>
          <w:numId w:val="2"/>
        </w:numPr>
        <w:pBdr>
          <w:top w:val="nil"/>
          <w:left w:val="nil"/>
          <w:bottom w:val="nil"/>
          <w:right w:val="nil"/>
          <w:between w:val="nil"/>
        </w:pBdr>
        <w:tabs>
          <w:tab w:val="left" w:pos="0"/>
        </w:tabs>
        <w:spacing w:line="360" w:lineRule="auto"/>
        <w:ind w:left="0" w:right="36" w:firstLine="0"/>
        <w:jc w:val="both"/>
        <w:rPr>
          <w:rFonts w:ascii="Arial Nova Light" w:hAnsi="Arial Nova Light"/>
          <w:b/>
          <w:bCs/>
        </w:rPr>
      </w:pPr>
      <w:r>
        <w:rPr>
          <w:rFonts w:ascii="Arial Nova Light" w:hAnsi="Arial Nova Light"/>
          <w:b/>
          <w:bCs/>
          <w:sz w:val="24"/>
          <w:szCs w:val="24"/>
        </w:rPr>
        <w:t>Calidad de los denunciados</w:t>
      </w:r>
      <w:r w:rsidR="00E356EC" w:rsidRPr="00BD6D94">
        <w:rPr>
          <w:rFonts w:ascii="Arial Nova Light" w:hAnsi="Arial Nova Light"/>
          <w:b/>
          <w:bCs/>
          <w:sz w:val="24"/>
          <w:szCs w:val="24"/>
        </w:rPr>
        <w:t xml:space="preserve">. </w:t>
      </w:r>
      <w:r w:rsidR="00E356EC" w:rsidRPr="00BD6D94">
        <w:rPr>
          <w:rFonts w:ascii="Arial Nova Light" w:hAnsi="Arial Nova Light"/>
          <w:sz w:val="24"/>
          <w:szCs w:val="24"/>
        </w:rPr>
        <w:t xml:space="preserve"> </w:t>
      </w:r>
      <w:r>
        <w:rPr>
          <w:rFonts w:ascii="Arial Nova Light" w:hAnsi="Arial Nova Light"/>
          <w:sz w:val="24"/>
          <w:szCs w:val="24"/>
        </w:rPr>
        <w:t xml:space="preserve"> En el caso de los denunciados, </w:t>
      </w:r>
      <w:bookmarkEnd w:id="0"/>
      <w:bookmarkEnd w:id="1"/>
      <w:r w:rsidR="002B4A2C">
        <w:rPr>
          <w:rFonts w:ascii="Arial Nova Light" w:hAnsi="Arial Nova Light"/>
          <w:sz w:val="24"/>
          <w:szCs w:val="24"/>
        </w:rPr>
        <w:t>se les tiene reconocida su personalidad, tal y como se señaló con antelación.</w:t>
      </w:r>
    </w:p>
    <w:p w14:paraId="110182F7" w14:textId="2C4E080A" w:rsidR="00735545" w:rsidRPr="006470D1" w:rsidRDefault="002B4A2C" w:rsidP="006D691C">
      <w:pPr>
        <w:pStyle w:val="Prrafodelista"/>
        <w:numPr>
          <w:ilvl w:val="0"/>
          <w:numId w:val="2"/>
        </w:numPr>
        <w:pBdr>
          <w:top w:val="nil"/>
          <w:left w:val="nil"/>
          <w:bottom w:val="nil"/>
          <w:right w:val="nil"/>
          <w:between w:val="nil"/>
        </w:pBdr>
        <w:tabs>
          <w:tab w:val="left" w:pos="0"/>
        </w:tabs>
        <w:spacing w:line="360" w:lineRule="auto"/>
        <w:ind w:left="0" w:right="36" w:firstLine="0"/>
        <w:jc w:val="both"/>
        <w:rPr>
          <w:rFonts w:ascii="Arial Nova Light" w:hAnsi="Arial Nova Light"/>
          <w:b/>
          <w:bCs/>
        </w:rPr>
      </w:pPr>
      <w:r>
        <w:rPr>
          <w:rFonts w:ascii="Arial Nova Light" w:hAnsi="Arial Nova Light"/>
          <w:b/>
          <w:bCs/>
          <w:sz w:val="24"/>
          <w:szCs w:val="24"/>
        </w:rPr>
        <w:t>Existencia de los hechos denunciados.</w:t>
      </w:r>
      <w:r>
        <w:rPr>
          <w:rFonts w:ascii="Arial Nova Light" w:hAnsi="Arial Nova Light"/>
          <w:b/>
          <w:bCs/>
        </w:rPr>
        <w:t xml:space="preserve"> </w:t>
      </w:r>
      <w:r w:rsidR="00735545">
        <w:rPr>
          <w:rFonts w:ascii="Arial Nova Light" w:hAnsi="Arial Nova Light"/>
        </w:rPr>
        <w:t>Del análisis de los autos del expediente, se desprende la existencia y contenido de las siguientes ligas electrónicas:</w:t>
      </w:r>
    </w:p>
    <w:tbl>
      <w:tblPr>
        <w:tblStyle w:val="Tablaconcuadrcula"/>
        <w:tblW w:w="10067" w:type="dxa"/>
        <w:tblLook w:val="04A0" w:firstRow="1" w:lastRow="0" w:firstColumn="1" w:lastColumn="0" w:noHBand="0" w:noVBand="1"/>
      </w:tblPr>
      <w:tblGrid>
        <w:gridCol w:w="420"/>
        <w:gridCol w:w="5435"/>
        <w:gridCol w:w="4453"/>
      </w:tblGrid>
      <w:tr w:rsidR="00D3348A" w:rsidRPr="001F32FD" w14:paraId="44F7ECE9" w14:textId="77777777" w:rsidTr="00F37ADA">
        <w:tc>
          <w:tcPr>
            <w:tcW w:w="562" w:type="dxa"/>
          </w:tcPr>
          <w:p w14:paraId="35ADF02E" w14:textId="77777777" w:rsidR="00D3348A" w:rsidRPr="001F32FD" w:rsidRDefault="00D3348A" w:rsidP="006D691C">
            <w:pPr>
              <w:pBdr>
                <w:top w:val="nil"/>
                <w:left w:val="nil"/>
                <w:bottom w:val="nil"/>
                <w:right w:val="nil"/>
                <w:between w:val="nil"/>
              </w:pBdr>
              <w:tabs>
                <w:tab w:val="left" w:pos="0"/>
              </w:tabs>
              <w:spacing w:line="360" w:lineRule="auto"/>
              <w:ind w:right="36"/>
              <w:jc w:val="both"/>
              <w:rPr>
                <w:rFonts w:ascii="Arial Nova Light" w:hAnsi="Arial Nova Light"/>
                <w:b/>
                <w:bCs/>
                <w:sz w:val="16"/>
                <w:szCs w:val="16"/>
              </w:rPr>
            </w:pPr>
          </w:p>
        </w:tc>
        <w:tc>
          <w:tcPr>
            <w:tcW w:w="5783" w:type="dxa"/>
          </w:tcPr>
          <w:p w14:paraId="6CE3D872" w14:textId="68963E52" w:rsidR="00D3348A" w:rsidRPr="001F32FD" w:rsidRDefault="00D3348A" w:rsidP="006D691C">
            <w:pPr>
              <w:pStyle w:val="Prrafodelista"/>
              <w:pBdr>
                <w:top w:val="nil"/>
                <w:left w:val="nil"/>
                <w:bottom w:val="nil"/>
                <w:right w:val="nil"/>
                <w:between w:val="nil"/>
              </w:pBdr>
              <w:tabs>
                <w:tab w:val="left" w:pos="0"/>
              </w:tabs>
              <w:spacing w:line="360" w:lineRule="auto"/>
              <w:ind w:left="360" w:right="36"/>
              <w:jc w:val="both"/>
              <w:rPr>
                <w:rFonts w:ascii="Arial Nova Light" w:hAnsi="Arial Nova Light"/>
                <w:b/>
                <w:bCs/>
                <w:sz w:val="16"/>
                <w:szCs w:val="16"/>
              </w:rPr>
            </w:pPr>
            <w:r w:rsidRPr="001F32FD">
              <w:rPr>
                <w:rFonts w:ascii="Arial Nova Light" w:hAnsi="Arial Nova Light"/>
                <w:b/>
                <w:bCs/>
                <w:sz w:val="16"/>
                <w:szCs w:val="16"/>
              </w:rPr>
              <w:t>Dirección Electrónica (URL)</w:t>
            </w:r>
          </w:p>
        </w:tc>
        <w:tc>
          <w:tcPr>
            <w:tcW w:w="3722" w:type="dxa"/>
          </w:tcPr>
          <w:p w14:paraId="7BF36F0B" w14:textId="7A95429D" w:rsidR="00D3348A" w:rsidRPr="001F32FD" w:rsidRDefault="00D3348A" w:rsidP="006D691C">
            <w:pPr>
              <w:pStyle w:val="Prrafodelista"/>
              <w:tabs>
                <w:tab w:val="left" w:pos="0"/>
              </w:tabs>
              <w:spacing w:line="360" w:lineRule="auto"/>
              <w:ind w:left="0" w:right="36"/>
              <w:jc w:val="both"/>
              <w:rPr>
                <w:rFonts w:ascii="Arial Nova Light" w:hAnsi="Arial Nova Light"/>
                <w:b/>
                <w:bCs/>
                <w:noProof/>
                <w:sz w:val="16"/>
                <w:szCs w:val="16"/>
              </w:rPr>
            </w:pPr>
            <w:r w:rsidRPr="001F32FD">
              <w:rPr>
                <w:rFonts w:ascii="Arial Nova Light" w:hAnsi="Arial Nova Light"/>
                <w:b/>
                <w:bCs/>
                <w:noProof/>
                <w:sz w:val="16"/>
                <w:szCs w:val="16"/>
              </w:rPr>
              <w:t>Contenido</w:t>
            </w:r>
          </w:p>
        </w:tc>
      </w:tr>
      <w:tr w:rsidR="00D3348A" w:rsidRPr="001F32FD" w14:paraId="4C463355" w14:textId="77777777" w:rsidTr="00F37ADA">
        <w:tc>
          <w:tcPr>
            <w:tcW w:w="562" w:type="dxa"/>
          </w:tcPr>
          <w:p w14:paraId="17277D4C" w14:textId="4083F449" w:rsidR="00F37ADA" w:rsidRPr="001F32FD" w:rsidRDefault="00F37ADA" w:rsidP="006D691C">
            <w:pPr>
              <w:pBdr>
                <w:top w:val="nil"/>
                <w:left w:val="nil"/>
                <w:bottom w:val="nil"/>
                <w:right w:val="nil"/>
                <w:between w:val="nil"/>
              </w:pBdr>
              <w:tabs>
                <w:tab w:val="left" w:pos="0"/>
              </w:tabs>
              <w:spacing w:line="360" w:lineRule="auto"/>
              <w:ind w:right="36"/>
              <w:jc w:val="both"/>
              <w:rPr>
                <w:rFonts w:ascii="Arial Nova Light" w:hAnsi="Arial Nova Light"/>
                <w:b/>
                <w:bCs/>
                <w:sz w:val="16"/>
                <w:szCs w:val="16"/>
              </w:rPr>
            </w:pPr>
            <w:r w:rsidRPr="001F32FD">
              <w:rPr>
                <w:rFonts w:ascii="Arial Nova Light" w:hAnsi="Arial Nova Light"/>
                <w:b/>
                <w:bCs/>
                <w:sz w:val="16"/>
                <w:szCs w:val="16"/>
              </w:rPr>
              <w:t>A)</w:t>
            </w:r>
          </w:p>
        </w:tc>
        <w:tc>
          <w:tcPr>
            <w:tcW w:w="5783" w:type="dxa"/>
          </w:tcPr>
          <w:p w14:paraId="642976A8" w14:textId="2C2B06F8" w:rsidR="00F37ADA" w:rsidRPr="006B7A02" w:rsidRDefault="00000000" w:rsidP="006D691C">
            <w:pPr>
              <w:pBdr>
                <w:top w:val="nil"/>
                <w:left w:val="nil"/>
                <w:bottom w:val="nil"/>
                <w:right w:val="nil"/>
                <w:between w:val="nil"/>
              </w:pBdr>
              <w:tabs>
                <w:tab w:val="left" w:pos="0"/>
              </w:tabs>
              <w:spacing w:line="360" w:lineRule="auto"/>
              <w:ind w:right="36"/>
              <w:jc w:val="both"/>
              <w:rPr>
                <w:rFonts w:ascii="Arial Nova Light" w:hAnsi="Arial Nova Light"/>
                <w:sz w:val="16"/>
                <w:szCs w:val="16"/>
              </w:rPr>
            </w:pPr>
            <w:hyperlink r:id="rId11" w:history="1">
              <w:r w:rsidR="00D3348A" w:rsidRPr="006B7A02">
                <w:rPr>
                  <w:rStyle w:val="Hipervnculo"/>
                  <w:rFonts w:ascii="Arial Nova Light" w:hAnsi="Arial Nova Light"/>
                  <w:sz w:val="16"/>
                  <w:szCs w:val="16"/>
                </w:rPr>
                <w:t>https://twitter.com/carlosloret/status/1527469108102561807?s=24&amp;t=WVa</w:t>
              </w:r>
            </w:hyperlink>
            <w:r w:rsidR="00F37ADA" w:rsidRPr="006B7A02">
              <w:rPr>
                <w:rFonts w:ascii="Arial Nova Light" w:hAnsi="Arial Nova Light"/>
                <w:sz w:val="16"/>
                <w:szCs w:val="16"/>
              </w:rPr>
              <w:t xml:space="preserve"> </w:t>
            </w:r>
          </w:p>
          <w:p w14:paraId="60FE9AAF" w14:textId="77777777" w:rsidR="00F37ADA" w:rsidRPr="001F32FD" w:rsidRDefault="00F37ADA" w:rsidP="006D691C">
            <w:pPr>
              <w:pStyle w:val="Prrafodelista"/>
              <w:tabs>
                <w:tab w:val="left" w:pos="0"/>
              </w:tabs>
              <w:spacing w:line="360" w:lineRule="auto"/>
              <w:ind w:left="0" w:right="36"/>
              <w:jc w:val="both"/>
              <w:rPr>
                <w:rFonts w:ascii="Arial Nova Light" w:hAnsi="Arial Nova Light"/>
                <w:b/>
                <w:bCs/>
                <w:sz w:val="16"/>
                <w:szCs w:val="16"/>
              </w:rPr>
            </w:pPr>
          </w:p>
        </w:tc>
        <w:tc>
          <w:tcPr>
            <w:tcW w:w="3722" w:type="dxa"/>
          </w:tcPr>
          <w:p w14:paraId="30546471" w14:textId="77777777" w:rsidR="00D3348A" w:rsidRPr="001F32FD" w:rsidRDefault="00D3348A" w:rsidP="006D691C">
            <w:pPr>
              <w:pStyle w:val="Prrafodelista"/>
              <w:tabs>
                <w:tab w:val="left" w:pos="0"/>
              </w:tabs>
              <w:spacing w:line="360" w:lineRule="auto"/>
              <w:ind w:left="0" w:right="36"/>
              <w:jc w:val="both"/>
              <w:rPr>
                <w:rFonts w:ascii="Arial Nova Light" w:hAnsi="Arial Nova Light"/>
                <w:b/>
                <w:bCs/>
                <w:sz w:val="16"/>
                <w:szCs w:val="16"/>
              </w:rPr>
            </w:pPr>
          </w:p>
          <w:p w14:paraId="3D0F0544" w14:textId="56B7466E" w:rsidR="00D3348A" w:rsidRPr="001F32FD" w:rsidRDefault="00D3348A" w:rsidP="006D691C">
            <w:pPr>
              <w:pStyle w:val="Prrafodelista"/>
              <w:tabs>
                <w:tab w:val="left" w:pos="0"/>
              </w:tabs>
              <w:spacing w:line="360" w:lineRule="auto"/>
              <w:ind w:left="0" w:right="36"/>
              <w:jc w:val="both"/>
              <w:rPr>
                <w:rFonts w:ascii="Arial Nova Light" w:hAnsi="Arial Nova Light"/>
                <w:b/>
                <w:bCs/>
                <w:sz w:val="16"/>
                <w:szCs w:val="16"/>
              </w:rPr>
            </w:pPr>
            <w:r w:rsidRPr="001F32FD">
              <w:rPr>
                <w:rFonts w:ascii="Arial Nova Light" w:hAnsi="Arial Nova Light"/>
                <w:b/>
                <w:bCs/>
                <w:noProof/>
                <w:sz w:val="16"/>
                <w:szCs w:val="16"/>
              </w:rPr>
              <w:drawing>
                <wp:inline distT="0" distB="0" distL="0" distR="0" wp14:anchorId="5015C0E1" wp14:editId="6D954630">
                  <wp:extent cx="2200910" cy="2627630"/>
                  <wp:effectExtent l="0" t="0" r="889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0910" cy="2627630"/>
                          </a:xfrm>
                          <a:prstGeom prst="rect">
                            <a:avLst/>
                          </a:prstGeom>
                          <a:noFill/>
                        </pic:spPr>
                      </pic:pic>
                    </a:graphicData>
                  </a:graphic>
                </wp:inline>
              </w:drawing>
            </w:r>
          </w:p>
          <w:p w14:paraId="2235C120" w14:textId="77777777" w:rsidR="00D3348A" w:rsidRPr="001F32FD" w:rsidRDefault="00D3348A" w:rsidP="006D691C">
            <w:pPr>
              <w:pStyle w:val="Prrafodelista"/>
              <w:tabs>
                <w:tab w:val="left" w:pos="0"/>
              </w:tabs>
              <w:spacing w:line="360" w:lineRule="auto"/>
              <w:ind w:left="0" w:right="36"/>
              <w:jc w:val="both"/>
              <w:rPr>
                <w:rFonts w:ascii="Arial Nova Light" w:hAnsi="Arial Nova Light"/>
                <w:b/>
                <w:bCs/>
                <w:sz w:val="16"/>
                <w:szCs w:val="16"/>
              </w:rPr>
            </w:pPr>
          </w:p>
          <w:p w14:paraId="22810FC1" w14:textId="460DDFEF" w:rsidR="00F37ADA" w:rsidRPr="001F32FD" w:rsidRDefault="00D3348A" w:rsidP="006D691C">
            <w:pPr>
              <w:pStyle w:val="Prrafodelista"/>
              <w:tabs>
                <w:tab w:val="left" w:pos="0"/>
              </w:tabs>
              <w:spacing w:line="360" w:lineRule="auto"/>
              <w:ind w:left="0" w:right="36"/>
              <w:jc w:val="both"/>
              <w:rPr>
                <w:rFonts w:ascii="Arial Nova Light" w:hAnsi="Arial Nova Light"/>
                <w:sz w:val="16"/>
                <w:szCs w:val="16"/>
              </w:rPr>
            </w:pPr>
            <w:r w:rsidRPr="001F32FD">
              <w:rPr>
                <w:rFonts w:ascii="Arial Nova Light" w:hAnsi="Arial Nova Light"/>
                <w:sz w:val="16"/>
                <w:szCs w:val="16"/>
              </w:rPr>
              <w:t>“Las grabaciones de altos funcionarios federales diciendo cómo usar los programas sociales a favor de Morena. Además, testimonios de “servidores de la nación” que confiesan cómo los obligan a chantajear a la gente. #Loret de @latinus_us: https://youtu.be/SD76uyayZFo”.</w:t>
            </w:r>
          </w:p>
        </w:tc>
      </w:tr>
      <w:tr w:rsidR="00D3348A" w:rsidRPr="001F32FD" w14:paraId="2DF3E13A" w14:textId="77777777" w:rsidTr="00F37ADA">
        <w:tc>
          <w:tcPr>
            <w:tcW w:w="562" w:type="dxa"/>
          </w:tcPr>
          <w:p w14:paraId="3C2C2403" w14:textId="0D252D87" w:rsidR="00F37ADA" w:rsidRPr="001F32FD" w:rsidRDefault="00D3348A" w:rsidP="006D691C">
            <w:pPr>
              <w:pStyle w:val="Prrafodelista"/>
              <w:tabs>
                <w:tab w:val="left" w:pos="0"/>
              </w:tabs>
              <w:spacing w:line="360" w:lineRule="auto"/>
              <w:ind w:left="0" w:right="36"/>
              <w:jc w:val="both"/>
              <w:rPr>
                <w:rFonts w:ascii="Arial Nova Light" w:hAnsi="Arial Nova Light"/>
                <w:b/>
                <w:bCs/>
                <w:sz w:val="16"/>
                <w:szCs w:val="16"/>
              </w:rPr>
            </w:pPr>
            <w:r w:rsidRPr="001F32FD">
              <w:rPr>
                <w:rFonts w:ascii="Arial Nova Light" w:hAnsi="Arial Nova Light"/>
                <w:b/>
                <w:bCs/>
                <w:sz w:val="16"/>
                <w:szCs w:val="16"/>
              </w:rPr>
              <w:lastRenderedPageBreak/>
              <w:t>B)</w:t>
            </w:r>
          </w:p>
        </w:tc>
        <w:tc>
          <w:tcPr>
            <w:tcW w:w="5783" w:type="dxa"/>
          </w:tcPr>
          <w:p w14:paraId="046E62A8" w14:textId="6650505C" w:rsidR="00F37ADA" w:rsidRPr="001F32FD" w:rsidRDefault="00000000" w:rsidP="006D691C">
            <w:pPr>
              <w:pStyle w:val="Prrafodelista"/>
              <w:tabs>
                <w:tab w:val="left" w:pos="0"/>
              </w:tabs>
              <w:spacing w:line="360" w:lineRule="auto"/>
              <w:ind w:left="0" w:right="36"/>
              <w:jc w:val="both"/>
              <w:rPr>
                <w:rFonts w:ascii="Arial Nova Light" w:hAnsi="Arial Nova Light"/>
                <w:b/>
                <w:bCs/>
                <w:sz w:val="16"/>
                <w:szCs w:val="16"/>
              </w:rPr>
            </w:pPr>
            <w:hyperlink r:id="rId13" w:history="1">
              <w:r w:rsidR="00D3348A" w:rsidRPr="001F32FD">
                <w:rPr>
                  <w:rStyle w:val="Hipervnculo"/>
                  <w:rFonts w:ascii="Arial Nova Light" w:hAnsi="Arial Nova Light"/>
                  <w:sz w:val="16"/>
                  <w:szCs w:val="16"/>
                  <w:lang w:val="es-419"/>
                </w:rPr>
                <w:t>https://www.youtube.com/watch?v=SD76uyayZFo</w:t>
              </w:r>
            </w:hyperlink>
            <w:r w:rsidR="00D3348A" w:rsidRPr="001F32FD">
              <w:rPr>
                <w:rFonts w:ascii="Arial Nova Light" w:hAnsi="Arial Nova Light"/>
                <w:sz w:val="16"/>
                <w:szCs w:val="16"/>
                <w:lang w:val="es-419"/>
              </w:rPr>
              <w:t>.</w:t>
            </w:r>
          </w:p>
        </w:tc>
        <w:tc>
          <w:tcPr>
            <w:tcW w:w="3722" w:type="dxa"/>
          </w:tcPr>
          <w:p w14:paraId="5A2BA333" w14:textId="5D30B8F0" w:rsidR="00D3348A" w:rsidRPr="001F32FD" w:rsidRDefault="00D3348A" w:rsidP="006D691C">
            <w:pPr>
              <w:pStyle w:val="Prrafodelista"/>
              <w:tabs>
                <w:tab w:val="left" w:pos="0"/>
              </w:tabs>
              <w:spacing w:line="360" w:lineRule="auto"/>
              <w:ind w:left="0" w:right="36"/>
              <w:jc w:val="both"/>
              <w:rPr>
                <w:rFonts w:ascii="Arial Nova Light" w:hAnsi="Arial Nova Light"/>
                <w:noProof/>
                <w:sz w:val="16"/>
                <w:szCs w:val="16"/>
                <w:lang w:val="es-419"/>
              </w:rPr>
            </w:pPr>
            <w:r w:rsidRPr="001F32FD">
              <w:rPr>
                <w:rFonts w:ascii="Arial Nova Light" w:hAnsi="Arial Nova Light"/>
                <w:noProof/>
                <w:sz w:val="16"/>
                <w:szCs w:val="16"/>
                <w:lang w:val="es-419"/>
              </w:rPr>
              <w:drawing>
                <wp:inline distT="0" distB="0" distL="0" distR="0" wp14:anchorId="3133B4DE" wp14:editId="31AFA6EA">
                  <wp:extent cx="2663800" cy="2162073"/>
                  <wp:effectExtent l="0" t="0" r="381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n 17"/>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77453" cy="2173155"/>
                          </a:xfrm>
                          <a:prstGeom prst="rect">
                            <a:avLst/>
                          </a:prstGeom>
                        </pic:spPr>
                      </pic:pic>
                    </a:graphicData>
                  </a:graphic>
                </wp:inline>
              </w:drawing>
            </w:r>
          </w:p>
          <w:p w14:paraId="19CB7929" w14:textId="42789C2E" w:rsidR="00F37ADA" w:rsidRPr="001F32FD" w:rsidRDefault="001F32FD" w:rsidP="006D691C">
            <w:pPr>
              <w:pStyle w:val="Prrafodelista"/>
              <w:tabs>
                <w:tab w:val="left" w:pos="0"/>
              </w:tabs>
              <w:spacing w:line="360" w:lineRule="auto"/>
              <w:ind w:left="0" w:right="36"/>
              <w:jc w:val="both"/>
              <w:rPr>
                <w:rFonts w:ascii="Arial Nova Light" w:hAnsi="Arial Nova Light"/>
                <w:b/>
                <w:bCs/>
                <w:sz w:val="16"/>
                <w:szCs w:val="16"/>
              </w:rPr>
            </w:pPr>
            <w:r w:rsidRPr="001F32FD">
              <w:rPr>
                <w:rFonts w:ascii="Arial Nova Light" w:hAnsi="Arial Nova Light"/>
                <w:noProof/>
                <w:sz w:val="16"/>
                <w:szCs w:val="16"/>
                <w:lang w:val="es-419"/>
              </w:rPr>
              <w:t>“Hoy, los audios de funcionarios del gobierno federal que revelan el uso de programas sociales en la compra de votos para Morena. Además, las humillaciones al Ejército. Y el presidente contra los médicos”.</w:t>
            </w:r>
          </w:p>
        </w:tc>
      </w:tr>
      <w:tr w:rsidR="00D3348A" w:rsidRPr="001F32FD" w14:paraId="5BDF30AD" w14:textId="77777777" w:rsidTr="00F37ADA">
        <w:tc>
          <w:tcPr>
            <w:tcW w:w="562" w:type="dxa"/>
          </w:tcPr>
          <w:p w14:paraId="001444EB" w14:textId="3BF33FCA" w:rsidR="00F37ADA" w:rsidRPr="001F32FD" w:rsidRDefault="001F32FD" w:rsidP="006D691C">
            <w:pPr>
              <w:pStyle w:val="Prrafodelista"/>
              <w:tabs>
                <w:tab w:val="left" w:pos="0"/>
              </w:tabs>
              <w:spacing w:line="360" w:lineRule="auto"/>
              <w:ind w:left="0" w:right="36"/>
              <w:jc w:val="both"/>
              <w:rPr>
                <w:rFonts w:ascii="Arial Nova Light" w:hAnsi="Arial Nova Light"/>
                <w:b/>
                <w:bCs/>
                <w:sz w:val="16"/>
                <w:szCs w:val="16"/>
              </w:rPr>
            </w:pPr>
            <w:r w:rsidRPr="001F32FD">
              <w:rPr>
                <w:rFonts w:ascii="Arial Nova Light" w:hAnsi="Arial Nova Light"/>
                <w:b/>
                <w:bCs/>
                <w:sz w:val="16"/>
                <w:szCs w:val="16"/>
              </w:rPr>
              <w:t>C)</w:t>
            </w:r>
          </w:p>
        </w:tc>
        <w:tc>
          <w:tcPr>
            <w:tcW w:w="5783" w:type="dxa"/>
          </w:tcPr>
          <w:p w14:paraId="06E20D04" w14:textId="782CA3D6" w:rsidR="001F32FD" w:rsidRPr="007A77BC" w:rsidRDefault="00000000" w:rsidP="006D691C">
            <w:pPr>
              <w:pBdr>
                <w:top w:val="nil"/>
                <w:left w:val="nil"/>
                <w:bottom w:val="nil"/>
                <w:right w:val="nil"/>
                <w:between w:val="nil"/>
              </w:pBdr>
              <w:tabs>
                <w:tab w:val="left" w:pos="0"/>
              </w:tabs>
              <w:spacing w:line="360" w:lineRule="auto"/>
              <w:ind w:right="36"/>
              <w:jc w:val="both"/>
              <w:rPr>
                <w:rFonts w:ascii="Arial Nova Light" w:hAnsi="Arial Nova Light"/>
                <w:sz w:val="16"/>
                <w:szCs w:val="16"/>
                <w:lang w:val="es-419"/>
              </w:rPr>
            </w:pPr>
            <w:hyperlink r:id="rId15" w:history="1">
              <w:r w:rsidR="0001134B" w:rsidRPr="000506EF">
                <w:rPr>
                  <w:rStyle w:val="Hipervnculo"/>
                  <w:rFonts w:ascii="Arial Nova Light" w:hAnsi="Arial Nova Light"/>
                  <w:sz w:val="16"/>
                  <w:szCs w:val="16"/>
                  <w:lang w:val="es-419"/>
                </w:rPr>
                <w:t>https://newsweekespanol.com/2022/05/medios-nacionales-senalan-coaccion-del-voto-de-morena-en-aguascalientes/</w:t>
              </w:r>
            </w:hyperlink>
            <w:r w:rsidR="001F32FD" w:rsidRPr="007A77BC">
              <w:rPr>
                <w:rFonts w:ascii="Arial Nova Light" w:hAnsi="Arial Nova Light"/>
                <w:sz w:val="16"/>
                <w:szCs w:val="16"/>
                <w:lang w:val="es-419"/>
              </w:rPr>
              <w:t xml:space="preserve"> </w:t>
            </w:r>
          </w:p>
          <w:p w14:paraId="24A48C7E" w14:textId="77777777" w:rsidR="00F37ADA" w:rsidRPr="001F32FD" w:rsidRDefault="00F37ADA" w:rsidP="006D691C">
            <w:pPr>
              <w:pStyle w:val="Prrafodelista"/>
              <w:tabs>
                <w:tab w:val="left" w:pos="0"/>
              </w:tabs>
              <w:spacing w:line="360" w:lineRule="auto"/>
              <w:ind w:left="0" w:right="36"/>
              <w:jc w:val="both"/>
              <w:rPr>
                <w:rFonts w:ascii="Arial Nova Light" w:hAnsi="Arial Nova Light"/>
                <w:b/>
                <w:bCs/>
                <w:sz w:val="16"/>
                <w:szCs w:val="16"/>
              </w:rPr>
            </w:pPr>
          </w:p>
        </w:tc>
        <w:tc>
          <w:tcPr>
            <w:tcW w:w="3722" w:type="dxa"/>
          </w:tcPr>
          <w:p w14:paraId="56F93CCF" w14:textId="77777777" w:rsidR="00F37ADA" w:rsidRPr="001F32FD" w:rsidRDefault="001F32FD" w:rsidP="006D691C">
            <w:pPr>
              <w:pStyle w:val="Prrafodelista"/>
              <w:tabs>
                <w:tab w:val="left" w:pos="0"/>
              </w:tabs>
              <w:spacing w:line="360" w:lineRule="auto"/>
              <w:ind w:left="0" w:right="36"/>
              <w:jc w:val="both"/>
              <w:rPr>
                <w:rFonts w:ascii="Arial Nova Light" w:hAnsi="Arial Nova Light"/>
                <w:b/>
                <w:bCs/>
                <w:sz w:val="16"/>
                <w:szCs w:val="16"/>
              </w:rPr>
            </w:pPr>
            <w:r w:rsidRPr="001F32FD">
              <w:rPr>
                <w:rFonts w:ascii="Arial Nova Light" w:hAnsi="Arial Nova Light"/>
                <w:noProof/>
                <w:sz w:val="16"/>
                <w:szCs w:val="16"/>
                <w:lang w:val="es-419"/>
              </w:rPr>
              <w:drawing>
                <wp:inline distT="0" distB="0" distL="0" distR="0" wp14:anchorId="716E0071" wp14:editId="2413EBCF">
                  <wp:extent cx="1979875" cy="1764191"/>
                  <wp:effectExtent l="0" t="0" r="1905" b="762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18"/>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996440" cy="1778951"/>
                          </a:xfrm>
                          <a:prstGeom prst="rect">
                            <a:avLst/>
                          </a:prstGeom>
                        </pic:spPr>
                      </pic:pic>
                    </a:graphicData>
                  </a:graphic>
                </wp:inline>
              </w:drawing>
            </w:r>
          </w:p>
          <w:p w14:paraId="279AF165" w14:textId="77777777" w:rsidR="001F32FD" w:rsidRPr="001F32FD" w:rsidRDefault="001F32FD" w:rsidP="006D691C">
            <w:pPr>
              <w:pStyle w:val="Prrafodelista"/>
              <w:tabs>
                <w:tab w:val="left" w:pos="0"/>
              </w:tabs>
              <w:spacing w:line="360" w:lineRule="auto"/>
              <w:ind w:left="0" w:right="36"/>
              <w:jc w:val="both"/>
              <w:rPr>
                <w:rFonts w:ascii="Arial Nova Light" w:hAnsi="Arial Nova Light"/>
                <w:b/>
                <w:bCs/>
                <w:sz w:val="16"/>
                <w:szCs w:val="16"/>
              </w:rPr>
            </w:pPr>
          </w:p>
          <w:p w14:paraId="50B03501" w14:textId="77777777" w:rsidR="001F32FD" w:rsidRPr="001F32FD" w:rsidRDefault="001F32FD" w:rsidP="006D691C">
            <w:pPr>
              <w:pStyle w:val="Prrafodelista"/>
              <w:numPr>
                <w:ilvl w:val="0"/>
                <w:numId w:val="16"/>
              </w:numPr>
              <w:pBdr>
                <w:top w:val="nil"/>
                <w:left w:val="nil"/>
                <w:bottom w:val="nil"/>
                <w:right w:val="nil"/>
                <w:between w:val="nil"/>
              </w:pBdr>
              <w:tabs>
                <w:tab w:val="left" w:pos="0"/>
              </w:tabs>
              <w:spacing w:line="360" w:lineRule="auto"/>
              <w:ind w:left="0" w:right="36" w:firstLine="0"/>
              <w:rPr>
                <w:rFonts w:ascii="Arial Nova Light" w:hAnsi="Arial Nova Light"/>
                <w:sz w:val="16"/>
                <w:szCs w:val="16"/>
                <w:lang w:val="es-419"/>
              </w:rPr>
            </w:pPr>
            <w:r w:rsidRPr="001F32FD">
              <w:rPr>
                <w:rFonts w:ascii="Arial Nova Light" w:hAnsi="Arial Nova Light"/>
                <w:i/>
                <w:iCs/>
                <w:sz w:val="16"/>
                <w:szCs w:val="16"/>
                <w:lang w:val="es-419"/>
              </w:rPr>
              <w:t>“Señalan coacción del voto de Morena en Aguascalientes; Nora Ruvalcaba responde”</w:t>
            </w:r>
            <w:r w:rsidRPr="001F32FD">
              <w:rPr>
                <w:rFonts w:ascii="Arial Nova Light" w:hAnsi="Arial Nova Light"/>
                <w:sz w:val="16"/>
                <w:szCs w:val="16"/>
                <w:lang w:val="es-419"/>
              </w:rPr>
              <w:t>.</w:t>
            </w:r>
          </w:p>
          <w:p w14:paraId="57AE7C30" w14:textId="0AF301DB" w:rsidR="001F32FD" w:rsidRPr="001F32FD" w:rsidRDefault="001F32FD" w:rsidP="006D691C">
            <w:pPr>
              <w:pStyle w:val="Prrafodelista"/>
              <w:tabs>
                <w:tab w:val="left" w:pos="0"/>
              </w:tabs>
              <w:spacing w:line="360" w:lineRule="auto"/>
              <w:ind w:left="0" w:right="36"/>
              <w:jc w:val="both"/>
              <w:rPr>
                <w:rFonts w:ascii="Arial Nova Light" w:hAnsi="Arial Nova Light"/>
                <w:b/>
                <w:bCs/>
                <w:sz w:val="16"/>
                <w:szCs w:val="16"/>
              </w:rPr>
            </w:pPr>
          </w:p>
        </w:tc>
      </w:tr>
    </w:tbl>
    <w:p w14:paraId="48973136" w14:textId="6B47CCB1" w:rsidR="006470D1" w:rsidRDefault="006470D1" w:rsidP="006D691C">
      <w:pPr>
        <w:pStyle w:val="Prrafodelista"/>
        <w:pBdr>
          <w:top w:val="nil"/>
          <w:left w:val="nil"/>
          <w:bottom w:val="nil"/>
          <w:right w:val="nil"/>
          <w:between w:val="nil"/>
        </w:pBdr>
        <w:tabs>
          <w:tab w:val="left" w:pos="0"/>
        </w:tabs>
        <w:spacing w:line="360" w:lineRule="auto"/>
        <w:ind w:left="0" w:right="36"/>
        <w:jc w:val="both"/>
        <w:rPr>
          <w:rFonts w:ascii="Arial Nova Light" w:hAnsi="Arial Nova Light"/>
          <w:b/>
          <w:bCs/>
          <w:sz w:val="24"/>
          <w:szCs w:val="24"/>
        </w:rPr>
      </w:pPr>
    </w:p>
    <w:p w14:paraId="001F9189" w14:textId="14DA71C9" w:rsidR="00E00033" w:rsidRPr="00E00033" w:rsidRDefault="004D27D4" w:rsidP="006D691C">
      <w:pPr>
        <w:spacing w:after="0" w:line="360" w:lineRule="auto"/>
        <w:jc w:val="both"/>
        <w:rPr>
          <w:rFonts w:ascii="Arial Nova Light" w:eastAsia="Arial Nova" w:hAnsi="Arial Nova Light" w:cs="Arial Nova"/>
          <w:bCs/>
        </w:rPr>
      </w:pPr>
      <w:r>
        <w:rPr>
          <w:rFonts w:ascii="Arial Nova Light" w:hAnsi="Arial Nova Light" w:cs="Arial"/>
          <w:b/>
          <w:sz w:val="24"/>
          <w:szCs w:val="24"/>
        </w:rPr>
        <w:t>9</w:t>
      </w:r>
      <w:r w:rsidR="00E00033" w:rsidRPr="00E00033">
        <w:rPr>
          <w:rFonts w:ascii="Arial Nova Light" w:hAnsi="Arial Nova Light" w:cs="Arial"/>
          <w:b/>
          <w:sz w:val="24"/>
          <w:szCs w:val="24"/>
        </w:rPr>
        <w:t xml:space="preserve">. ESTUDIO DE FONDO.   </w:t>
      </w:r>
      <w:r w:rsidR="00E00033" w:rsidRPr="00E00033">
        <w:rPr>
          <w:rFonts w:ascii="Arial Nova Light" w:eastAsia="Arial Nova" w:hAnsi="Arial Nova Light" w:cs="Arial Nova"/>
          <w:bCs/>
          <w:sz w:val="24"/>
          <w:szCs w:val="24"/>
        </w:rPr>
        <w:t xml:space="preserve">En un primer apartado, se asentará el marco jurídico a efecto de establecer los parámetros aplicables </w:t>
      </w:r>
      <w:r w:rsidR="007B154B">
        <w:rPr>
          <w:rFonts w:ascii="Arial Nova Light" w:eastAsia="Arial Nova" w:hAnsi="Arial Nova Light" w:cs="Arial Nova"/>
          <w:bCs/>
          <w:sz w:val="24"/>
          <w:szCs w:val="24"/>
        </w:rPr>
        <w:t>al uso indebido de recursos públicos</w:t>
      </w:r>
      <w:r w:rsidR="0001134B">
        <w:rPr>
          <w:rFonts w:ascii="Arial Nova Light" w:eastAsia="Arial Nova" w:hAnsi="Arial Nova Light" w:cs="Arial Nova"/>
          <w:bCs/>
          <w:sz w:val="24"/>
          <w:szCs w:val="24"/>
        </w:rPr>
        <w:t xml:space="preserve">. </w:t>
      </w:r>
    </w:p>
    <w:p w14:paraId="561EEE9D" w14:textId="77777777" w:rsidR="00E00033" w:rsidRPr="00E00033" w:rsidRDefault="00E00033" w:rsidP="006D691C">
      <w:pPr>
        <w:spacing w:after="0" w:line="360" w:lineRule="auto"/>
        <w:jc w:val="both"/>
        <w:rPr>
          <w:rFonts w:ascii="Arial Nova Light" w:hAnsi="Arial Nova Light" w:cs="Arial"/>
          <w:b/>
          <w:sz w:val="24"/>
          <w:szCs w:val="24"/>
        </w:rPr>
      </w:pPr>
    </w:p>
    <w:p w14:paraId="70372F93" w14:textId="102910A4" w:rsidR="002B4A2C" w:rsidRPr="00C53F3D" w:rsidRDefault="00E00033" w:rsidP="006D691C">
      <w:pPr>
        <w:pBdr>
          <w:top w:val="nil"/>
          <w:left w:val="nil"/>
          <w:bottom w:val="nil"/>
          <w:right w:val="nil"/>
          <w:between w:val="nil"/>
        </w:pBdr>
        <w:spacing w:line="360" w:lineRule="auto"/>
        <w:jc w:val="both"/>
        <w:rPr>
          <w:rFonts w:ascii="Arial Nova Light" w:eastAsia="Arial Nova" w:hAnsi="Arial Nova Light" w:cs="Arial Nova"/>
          <w:bCs/>
          <w:sz w:val="24"/>
          <w:szCs w:val="24"/>
        </w:rPr>
      </w:pPr>
      <w:r w:rsidRPr="00E00033">
        <w:rPr>
          <w:rFonts w:ascii="Arial Nova Light" w:eastAsia="Arial Nova" w:hAnsi="Arial Nova Light" w:cs="Arial Nova"/>
          <w:bCs/>
          <w:sz w:val="24"/>
          <w:szCs w:val="24"/>
        </w:rPr>
        <w:t xml:space="preserve">Posteriormente, a la luz de las probanzas valoradas en su conjunto, se analizarán </w:t>
      </w:r>
      <w:r w:rsidR="006D6711">
        <w:rPr>
          <w:rFonts w:ascii="Arial Nova Light" w:eastAsia="Arial Nova" w:hAnsi="Arial Nova Light" w:cs="Arial Nova"/>
          <w:bCs/>
          <w:sz w:val="24"/>
          <w:szCs w:val="24"/>
        </w:rPr>
        <w:t xml:space="preserve">si es posible determinar la existencia de los hechos denunciados, y en su caso, si estos constituyen infracción </w:t>
      </w:r>
      <w:r w:rsidR="006D6711" w:rsidRPr="00C53F3D">
        <w:rPr>
          <w:rFonts w:ascii="Arial Nova Light" w:eastAsia="Arial Nova" w:hAnsi="Arial Nova Light" w:cs="Arial Nova"/>
          <w:bCs/>
          <w:sz w:val="24"/>
          <w:szCs w:val="24"/>
        </w:rPr>
        <w:t xml:space="preserve">alguna a las disposiciones </w:t>
      </w:r>
      <w:r w:rsidR="00A763AF" w:rsidRPr="00C53F3D">
        <w:rPr>
          <w:rFonts w:ascii="Arial Nova Light" w:eastAsia="Arial Nova" w:hAnsi="Arial Nova Light" w:cs="Arial Nova"/>
          <w:bCs/>
          <w:sz w:val="24"/>
          <w:szCs w:val="24"/>
        </w:rPr>
        <w:t xml:space="preserve">electorales. </w:t>
      </w:r>
    </w:p>
    <w:p w14:paraId="700712F2" w14:textId="1540A755" w:rsidR="001F30D3" w:rsidRPr="00C53F3D" w:rsidRDefault="004D27D4" w:rsidP="006D691C">
      <w:pPr>
        <w:spacing w:after="0" w:line="360" w:lineRule="auto"/>
        <w:jc w:val="both"/>
        <w:rPr>
          <w:rFonts w:ascii="Arial Nova Light" w:hAnsi="Arial Nova Light" w:cs="Arial"/>
          <w:b/>
          <w:sz w:val="24"/>
          <w:szCs w:val="24"/>
        </w:rPr>
      </w:pPr>
      <w:r>
        <w:rPr>
          <w:rFonts w:ascii="Arial Nova Light" w:hAnsi="Arial Nova Light" w:cs="Arial"/>
          <w:b/>
          <w:sz w:val="24"/>
          <w:szCs w:val="24"/>
        </w:rPr>
        <w:t>9</w:t>
      </w:r>
      <w:r w:rsidR="00E00033" w:rsidRPr="00C53F3D">
        <w:rPr>
          <w:rFonts w:ascii="Arial Nova Light" w:hAnsi="Arial Nova Light" w:cs="Arial"/>
          <w:b/>
          <w:sz w:val="24"/>
          <w:szCs w:val="24"/>
        </w:rPr>
        <w:t xml:space="preserve">.1. MARCO JURÍDICO. </w:t>
      </w:r>
    </w:p>
    <w:p w14:paraId="33D60C0D" w14:textId="1E218F48" w:rsidR="007B154B" w:rsidRPr="00C53F3D" w:rsidRDefault="00954F06" w:rsidP="006D691C">
      <w:pPr>
        <w:pBdr>
          <w:top w:val="nil"/>
          <w:left w:val="nil"/>
          <w:bottom w:val="nil"/>
          <w:right w:val="nil"/>
          <w:between w:val="nil"/>
        </w:pBdr>
        <w:shd w:val="clear" w:color="auto" w:fill="FFFFFF"/>
        <w:spacing w:before="280" w:after="280" w:line="360" w:lineRule="auto"/>
        <w:jc w:val="both"/>
        <w:rPr>
          <w:rFonts w:ascii="Arial Nova Light" w:eastAsia="Arial Nova" w:hAnsi="Arial Nova Light" w:cs="Arial Nova"/>
          <w:sz w:val="24"/>
          <w:szCs w:val="24"/>
        </w:rPr>
      </w:pPr>
      <w:r w:rsidRPr="00C53F3D">
        <w:rPr>
          <w:rFonts w:ascii="Arial Nova Light" w:hAnsi="Arial Nova Light" w:cs="Arial"/>
          <w:b/>
        </w:rPr>
        <w:t>A)</w:t>
      </w:r>
      <w:r w:rsidR="007B154B" w:rsidRPr="00C53F3D">
        <w:rPr>
          <w:rFonts w:ascii="Arial Nova Light" w:eastAsia="Times New Roman" w:hAnsi="Arial Nova Light" w:cs="Arial"/>
          <w:b/>
          <w:bCs/>
          <w:sz w:val="24"/>
          <w:szCs w:val="24"/>
        </w:rPr>
        <w:t xml:space="preserve"> USO INDEBIDO DE RECURSOS PÚBLICOS</w:t>
      </w:r>
      <w:r w:rsidR="001F30D3" w:rsidRPr="00C53F3D">
        <w:rPr>
          <w:rFonts w:ascii="Arial Nova Light" w:eastAsia="Times New Roman" w:hAnsi="Arial Nova Light" w:cs="Arial"/>
          <w:b/>
          <w:sz w:val="24"/>
          <w:szCs w:val="24"/>
        </w:rPr>
        <w:t xml:space="preserve">. </w:t>
      </w:r>
    </w:p>
    <w:p w14:paraId="119D4C34" w14:textId="43C196BB" w:rsidR="00954F06" w:rsidRPr="00C53F3D" w:rsidRDefault="00954F06" w:rsidP="006D691C">
      <w:pPr>
        <w:pBdr>
          <w:top w:val="nil"/>
          <w:left w:val="nil"/>
          <w:bottom w:val="nil"/>
          <w:right w:val="nil"/>
          <w:between w:val="nil"/>
        </w:pBdr>
        <w:tabs>
          <w:tab w:val="left" w:pos="567"/>
        </w:tabs>
        <w:spacing w:line="360" w:lineRule="auto"/>
        <w:ind w:right="36"/>
        <w:jc w:val="both"/>
        <w:rPr>
          <w:rFonts w:ascii="Arial Nova Light" w:eastAsia="Arial" w:hAnsi="Arial Nova Light" w:cs="Arial"/>
          <w:sz w:val="24"/>
          <w:szCs w:val="24"/>
        </w:rPr>
      </w:pPr>
      <w:r w:rsidRPr="00C53F3D">
        <w:rPr>
          <w:rFonts w:ascii="Arial Nova Light" w:eastAsia="Arial" w:hAnsi="Arial Nova Light" w:cs="Arial"/>
          <w:sz w:val="24"/>
          <w:szCs w:val="24"/>
        </w:rPr>
        <w:t xml:space="preserve">En primer lugar, es necesario indicar que el numeral 134, párrafo séptimo, de la </w:t>
      </w:r>
      <w:r w:rsidR="008F5C96" w:rsidRPr="008A086A">
        <w:rPr>
          <w:rFonts w:ascii="Arial Nova Light" w:eastAsia="Arial" w:hAnsi="Arial Nova Light" w:cs="Arial"/>
          <w:color w:val="000000" w:themeColor="text1"/>
          <w:sz w:val="24"/>
          <w:szCs w:val="24"/>
        </w:rPr>
        <w:t>CPEUM</w:t>
      </w:r>
      <w:r w:rsidRPr="008A086A">
        <w:rPr>
          <w:rFonts w:ascii="Arial Nova Light" w:eastAsia="Arial" w:hAnsi="Arial Nova Light" w:cs="Arial"/>
          <w:color w:val="000000" w:themeColor="text1"/>
          <w:sz w:val="24"/>
          <w:szCs w:val="24"/>
        </w:rPr>
        <w:t xml:space="preserve"> </w:t>
      </w:r>
      <w:r w:rsidRPr="00C53F3D">
        <w:rPr>
          <w:rFonts w:ascii="Arial Nova Light" w:eastAsia="Arial" w:hAnsi="Arial Nova Light" w:cs="Arial"/>
          <w:sz w:val="24"/>
          <w:szCs w:val="24"/>
        </w:rPr>
        <w:t xml:space="preserve">establece que las y los servidores públicos de los tres niveles de gobierno tienen la obligación de aplicar de </w:t>
      </w:r>
      <w:r w:rsidRPr="00C53F3D">
        <w:rPr>
          <w:rFonts w:ascii="Arial Nova Light" w:eastAsia="Arial" w:hAnsi="Arial Nova Light" w:cs="Arial"/>
          <w:sz w:val="24"/>
          <w:szCs w:val="24"/>
        </w:rPr>
        <w:lastRenderedPageBreak/>
        <w:t>forma imparcial los recursos públicos que están bajo su responsabilidad. Ello, sin influir en la equidad de la competencia entre los partidos políticos y las candidaturas que contienden</w:t>
      </w:r>
    </w:p>
    <w:p w14:paraId="28869B2C" w14:textId="5EB422BD" w:rsidR="00954F06" w:rsidRPr="00C14DB2" w:rsidRDefault="00954F06" w:rsidP="006D691C">
      <w:pPr>
        <w:pBdr>
          <w:top w:val="nil"/>
          <w:left w:val="nil"/>
          <w:bottom w:val="nil"/>
          <w:right w:val="nil"/>
          <w:between w:val="nil"/>
        </w:pBdr>
        <w:tabs>
          <w:tab w:val="left" w:pos="567"/>
        </w:tabs>
        <w:spacing w:line="360" w:lineRule="auto"/>
        <w:ind w:right="36"/>
        <w:jc w:val="both"/>
        <w:rPr>
          <w:rFonts w:ascii="Arial Nova Light" w:eastAsia="Arial" w:hAnsi="Arial Nova Light" w:cs="Arial"/>
          <w:sz w:val="24"/>
          <w:szCs w:val="24"/>
        </w:rPr>
      </w:pPr>
      <w:r w:rsidRPr="00C53F3D">
        <w:rPr>
          <w:rFonts w:ascii="Arial Nova Light" w:eastAsia="Arial" w:hAnsi="Arial Nova Light" w:cs="Arial"/>
          <w:sz w:val="24"/>
          <w:szCs w:val="24"/>
        </w:rPr>
        <w:t xml:space="preserve">El propósito de dicha regla es tutelar el principio de equidad e imparcialidad en la contienda con el objetivo de que las y los servidores públicos no realicen actividades que incidan </w:t>
      </w:r>
      <w:r w:rsidR="00C14DB2">
        <w:rPr>
          <w:rFonts w:ascii="Arial Nova Light" w:eastAsia="Arial" w:hAnsi="Arial Nova Light" w:cs="Arial"/>
          <w:sz w:val="24"/>
          <w:szCs w:val="24"/>
        </w:rPr>
        <w:t>en el proceso, derivado de</w:t>
      </w:r>
      <w:r w:rsidRPr="00C53F3D">
        <w:rPr>
          <w:rFonts w:ascii="Arial Nova Light" w:eastAsia="Arial" w:hAnsi="Arial Nova Light" w:cs="Arial"/>
          <w:sz w:val="24"/>
          <w:szCs w:val="24"/>
        </w:rPr>
        <w:t xml:space="preserve"> las funciones que tiene a su cargo, y así, influir en los procesos electorales o en la </w:t>
      </w:r>
      <w:r w:rsidRPr="00C14DB2">
        <w:rPr>
          <w:rFonts w:ascii="Arial Nova Light" w:eastAsia="Arial" w:hAnsi="Arial Nova Light" w:cs="Arial"/>
          <w:sz w:val="24"/>
          <w:szCs w:val="24"/>
        </w:rPr>
        <w:t>voluntad de la ciudadanía.</w:t>
      </w:r>
    </w:p>
    <w:p w14:paraId="23D0069F" w14:textId="507654B2" w:rsidR="00351829" w:rsidRPr="004403CA" w:rsidRDefault="00954F06" w:rsidP="006D691C">
      <w:pPr>
        <w:pBdr>
          <w:top w:val="nil"/>
          <w:left w:val="nil"/>
          <w:bottom w:val="nil"/>
          <w:right w:val="nil"/>
          <w:between w:val="nil"/>
        </w:pBdr>
        <w:tabs>
          <w:tab w:val="left" w:pos="567"/>
        </w:tabs>
        <w:spacing w:line="360" w:lineRule="auto"/>
        <w:ind w:right="36"/>
        <w:jc w:val="both"/>
        <w:rPr>
          <w:rFonts w:ascii="Arial Nova Light" w:eastAsia="Arial" w:hAnsi="Arial Nova Light" w:cs="Arial"/>
          <w:sz w:val="24"/>
          <w:szCs w:val="24"/>
        </w:rPr>
      </w:pPr>
      <w:r w:rsidRPr="00C14DB2">
        <w:rPr>
          <w:rFonts w:ascii="Arial Nova Light" w:eastAsia="Arial" w:hAnsi="Arial Nova Light" w:cs="Arial"/>
          <w:sz w:val="24"/>
          <w:szCs w:val="24"/>
        </w:rPr>
        <w:t xml:space="preserve">Ante ello, debe tenerse presente que el poder público que </w:t>
      </w:r>
      <w:r w:rsidR="00C14DB2" w:rsidRPr="00C14DB2">
        <w:rPr>
          <w:rFonts w:ascii="Arial Nova Light" w:eastAsia="Arial" w:hAnsi="Arial Nova Light" w:cs="Arial"/>
          <w:sz w:val="24"/>
          <w:szCs w:val="24"/>
        </w:rPr>
        <w:t xml:space="preserve">los funcionarios </w:t>
      </w:r>
      <w:r w:rsidRPr="00C14DB2">
        <w:rPr>
          <w:rFonts w:ascii="Arial Nova Light" w:eastAsia="Arial" w:hAnsi="Arial Nova Light" w:cs="Arial"/>
          <w:sz w:val="24"/>
          <w:szCs w:val="24"/>
        </w:rPr>
        <w:t xml:space="preserve">tengan </w:t>
      </w:r>
      <w:r w:rsidR="00C14DB2" w:rsidRPr="00C14DB2">
        <w:rPr>
          <w:rFonts w:ascii="Arial Nova Light" w:eastAsia="Arial" w:hAnsi="Arial Nova Light" w:cs="Arial"/>
          <w:sz w:val="24"/>
          <w:szCs w:val="24"/>
        </w:rPr>
        <w:t>con relación al cargo que ostentan</w:t>
      </w:r>
      <w:r w:rsidR="008F5C96">
        <w:rPr>
          <w:rFonts w:ascii="Arial Nova Light" w:eastAsia="Arial" w:hAnsi="Arial Nova Light" w:cs="Arial"/>
          <w:color w:val="FF0000"/>
          <w:sz w:val="24"/>
          <w:szCs w:val="24"/>
        </w:rPr>
        <w:t>,</w:t>
      </w:r>
      <w:r w:rsidR="00C14DB2" w:rsidRPr="00C14DB2">
        <w:rPr>
          <w:rFonts w:ascii="Arial Nova Light" w:eastAsia="Arial" w:hAnsi="Arial Nova Light" w:cs="Arial"/>
          <w:sz w:val="24"/>
          <w:szCs w:val="24"/>
        </w:rPr>
        <w:t xml:space="preserve"> no debe ser desviado o utilizado</w:t>
      </w:r>
      <w:r w:rsidRPr="00C14DB2">
        <w:rPr>
          <w:rFonts w:ascii="Arial Nova Light" w:eastAsia="Arial" w:hAnsi="Arial Nova Light" w:cs="Arial"/>
          <w:sz w:val="24"/>
          <w:szCs w:val="24"/>
        </w:rPr>
        <w:t xml:space="preserve"> para influir </w:t>
      </w:r>
      <w:r w:rsidR="00C14DB2" w:rsidRPr="00C14DB2">
        <w:rPr>
          <w:rFonts w:ascii="Arial Nova Light" w:eastAsia="Arial" w:hAnsi="Arial Nova Light" w:cs="Arial"/>
          <w:sz w:val="24"/>
          <w:szCs w:val="24"/>
        </w:rPr>
        <w:t>en la voluntad</w:t>
      </w:r>
      <w:r w:rsidRPr="00C14DB2">
        <w:rPr>
          <w:rFonts w:ascii="Arial Nova Light" w:eastAsia="Arial" w:hAnsi="Arial Nova Light" w:cs="Arial"/>
          <w:sz w:val="24"/>
          <w:szCs w:val="24"/>
        </w:rPr>
        <w:t xml:space="preserve"> </w:t>
      </w:r>
      <w:r w:rsidR="00C14DB2" w:rsidRPr="00C14DB2">
        <w:rPr>
          <w:rFonts w:ascii="Arial Nova Light" w:eastAsia="Arial" w:hAnsi="Arial Nova Light" w:cs="Arial"/>
          <w:sz w:val="24"/>
          <w:szCs w:val="24"/>
        </w:rPr>
        <w:t>d</w:t>
      </w:r>
      <w:r w:rsidRPr="00C14DB2">
        <w:rPr>
          <w:rFonts w:ascii="Arial Nova Light" w:eastAsia="Arial" w:hAnsi="Arial Nova Light" w:cs="Arial"/>
          <w:sz w:val="24"/>
          <w:szCs w:val="24"/>
        </w:rPr>
        <w:t xml:space="preserve">el electorado y, por tanto, las autoridades públicas deben evitar identificarse a través de su función, con candidaturas, partidos políticos y ciudadanía en general dentro de </w:t>
      </w:r>
      <w:r w:rsidR="008F5C96" w:rsidRPr="004403CA">
        <w:rPr>
          <w:rFonts w:ascii="Arial Nova Light" w:eastAsia="Arial" w:hAnsi="Arial Nova Light" w:cs="Arial"/>
          <w:color w:val="000000" w:themeColor="text1"/>
          <w:sz w:val="24"/>
          <w:szCs w:val="24"/>
        </w:rPr>
        <w:t xml:space="preserve">las </w:t>
      </w:r>
      <w:r w:rsidRPr="004403CA">
        <w:rPr>
          <w:rFonts w:ascii="Arial Nova Light" w:eastAsia="Arial" w:hAnsi="Arial Nova Light" w:cs="Arial"/>
          <w:color w:val="000000" w:themeColor="text1"/>
          <w:sz w:val="24"/>
          <w:szCs w:val="24"/>
        </w:rPr>
        <w:t xml:space="preserve">elecciones, </w:t>
      </w:r>
      <w:r w:rsidR="00C14DB2" w:rsidRPr="004403CA">
        <w:rPr>
          <w:rFonts w:ascii="Arial Nova Light" w:eastAsia="Arial" w:hAnsi="Arial Nova Light" w:cs="Arial"/>
          <w:color w:val="000000" w:themeColor="text1"/>
          <w:sz w:val="24"/>
          <w:szCs w:val="24"/>
        </w:rPr>
        <w:t>y abstenerse de otorgar</w:t>
      </w:r>
      <w:r w:rsidRPr="004403CA">
        <w:rPr>
          <w:rFonts w:ascii="Arial Nova Light" w:eastAsia="Arial" w:hAnsi="Arial Nova Light" w:cs="Arial"/>
          <w:color w:val="000000" w:themeColor="text1"/>
          <w:sz w:val="24"/>
          <w:szCs w:val="24"/>
        </w:rPr>
        <w:t xml:space="preserve"> apoy</w:t>
      </w:r>
      <w:r w:rsidR="00C14DB2" w:rsidRPr="004403CA">
        <w:rPr>
          <w:rFonts w:ascii="Arial Nova Light" w:eastAsia="Arial" w:hAnsi="Arial Nova Light" w:cs="Arial"/>
          <w:color w:val="000000" w:themeColor="text1"/>
          <w:sz w:val="24"/>
          <w:szCs w:val="24"/>
        </w:rPr>
        <w:t>os</w:t>
      </w:r>
      <w:r w:rsidRPr="004403CA">
        <w:rPr>
          <w:rFonts w:ascii="Arial Nova Light" w:eastAsia="Arial" w:hAnsi="Arial Nova Light" w:cs="Arial"/>
          <w:color w:val="000000" w:themeColor="text1"/>
          <w:sz w:val="24"/>
          <w:szCs w:val="24"/>
        </w:rPr>
        <w:t xml:space="preserve"> mediante el uso de recursos públicos o programas sociales, </w:t>
      </w:r>
      <w:r w:rsidR="00C14DB2" w:rsidRPr="004403CA">
        <w:rPr>
          <w:rFonts w:ascii="Arial Nova Light" w:eastAsia="Arial" w:hAnsi="Arial Nova Light" w:cs="Arial"/>
          <w:color w:val="000000" w:themeColor="text1"/>
          <w:sz w:val="24"/>
          <w:szCs w:val="24"/>
        </w:rPr>
        <w:t>incluso, tie</w:t>
      </w:r>
      <w:r w:rsidR="008F5C96" w:rsidRPr="004403CA">
        <w:rPr>
          <w:rFonts w:ascii="Arial Nova Light" w:eastAsia="Arial" w:hAnsi="Arial Nova Light" w:cs="Arial"/>
          <w:color w:val="000000" w:themeColor="text1"/>
          <w:sz w:val="24"/>
          <w:szCs w:val="24"/>
        </w:rPr>
        <w:t>n</w:t>
      </w:r>
      <w:r w:rsidR="00C14DB2" w:rsidRPr="004403CA">
        <w:rPr>
          <w:rFonts w:ascii="Arial Nova Light" w:eastAsia="Arial" w:hAnsi="Arial Nova Light" w:cs="Arial"/>
          <w:color w:val="000000" w:themeColor="text1"/>
          <w:sz w:val="24"/>
          <w:szCs w:val="24"/>
        </w:rPr>
        <w:t>e</w:t>
      </w:r>
      <w:r w:rsidR="008F5C96" w:rsidRPr="004403CA">
        <w:rPr>
          <w:rFonts w:ascii="Arial Nova Light" w:eastAsia="Arial" w:hAnsi="Arial Nova Light" w:cs="Arial"/>
          <w:color w:val="000000" w:themeColor="text1"/>
          <w:sz w:val="24"/>
          <w:szCs w:val="24"/>
        </w:rPr>
        <w:t>n</w:t>
      </w:r>
      <w:r w:rsidR="00C14DB2" w:rsidRPr="004403CA">
        <w:rPr>
          <w:rFonts w:ascii="Arial Nova Light" w:eastAsia="Arial" w:hAnsi="Arial Nova Light" w:cs="Arial"/>
          <w:color w:val="000000" w:themeColor="text1"/>
          <w:sz w:val="24"/>
          <w:szCs w:val="24"/>
        </w:rPr>
        <w:t xml:space="preserve"> </w:t>
      </w:r>
      <w:r w:rsidR="008F5C96" w:rsidRPr="004403CA">
        <w:rPr>
          <w:rFonts w:ascii="Arial Nova Light" w:eastAsia="Arial" w:hAnsi="Arial Nova Light" w:cs="Arial"/>
          <w:color w:val="000000" w:themeColor="text1"/>
          <w:sz w:val="24"/>
          <w:szCs w:val="24"/>
        </w:rPr>
        <w:t>l</w:t>
      </w:r>
      <w:r w:rsidR="00C14DB2" w:rsidRPr="004403CA">
        <w:rPr>
          <w:rFonts w:ascii="Arial Nova Light" w:eastAsia="Arial" w:hAnsi="Arial Nova Light" w:cs="Arial"/>
          <w:color w:val="000000" w:themeColor="text1"/>
          <w:sz w:val="24"/>
          <w:szCs w:val="24"/>
        </w:rPr>
        <w:t xml:space="preserve">a </w:t>
      </w:r>
      <w:r w:rsidR="00C14DB2" w:rsidRPr="00C14DB2">
        <w:rPr>
          <w:rFonts w:ascii="Arial Nova Light" w:eastAsia="Arial" w:hAnsi="Arial Nova Light" w:cs="Arial"/>
          <w:sz w:val="24"/>
          <w:szCs w:val="24"/>
        </w:rPr>
        <w:t>prohibición de</w:t>
      </w:r>
      <w:r w:rsidRPr="00C14DB2">
        <w:rPr>
          <w:rFonts w:ascii="Arial Nova Light" w:eastAsia="Arial" w:hAnsi="Arial Nova Light" w:cs="Arial"/>
          <w:sz w:val="24"/>
          <w:szCs w:val="24"/>
        </w:rPr>
        <w:t xml:space="preserve"> promocionarse de forma personalizada, a fin de dar observancia al principio de neutralidad.</w:t>
      </w:r>
    </w:p>
    <w:p w14:paraId="494BD4FA" w14:textId="02F3562D" w:rsidR="00356DFE" w:rsidRPr="0034435E" w:rsidRDefault="004D27D4" w:rsidP="006D691C">
      <w:pPr>
        <w:pStyle w:val="Prrafodelista"/>
        <w:pBdr>
          <w:top w:val="nil"/>
          <w:left w:val="nil"/>
          <w:bottom w:val="nil"/>
          <w:right w:val="nil"/>
          <w:between w:val="nil"/>
        </w:pBdr>
        <w:tabs>
          <w:tab w:val="left" w:pos="284"/>
        </w:tabs>
        <w:spacing w:line="360" w:lineRule="auto"/>
        <w:ind w:left="0"/>
        <w:jc w:val="both"/>
        <w:rPr>
          <w:rFonts w:ascii="Arial Nova Light" w:eastAsia="Arial" w:hAnsi="Arial Nova Light" w:cs="Arial"/>
          <w:b/>
          <w:bCs/>
          <w:sz w:val="24"/>
          <w:szCs w:val="24"/>
        </w:rPr>
      </w:pPr>
      <w:r>
        <w:rPr>
          <w:rFonts w:ascii="Arial Nova Light" w:eastAsia="Arial" w:hAnsi="Arial Nova Light" w:cs="Arial"/>
          <w:b/>
          <w:bCs/>
          <w:sz w:val="24"/>
          <w:szCs w:val="24"/>
        </w:rPr>
        <w:t>9</w:t>
      </w:r>
      <w:r w:rsidR="006B6316" w:rsidRPr="00356DFE">
        <w:rPr>
          <w:rFonts w:ascii="Arial Nova Light" w:eastAsia="Arial" w:hAnsi="Arial Nova Light" w:cs="Arial"/>
          <w:b/>
          <w:bCs/>
          <w:sz w:val="24"/>
          <w:szCs w:val="24"/>
        </w:rPr>
        <w:t>.2. C</w:t>
      </w:r>
      <w:r w:rsidR="004403CA">
        <w:rPr>
          <w:rFonts w:ascii="Arial Nova Light" w:eastAsia="Arial" w:hAnsi="Arial Nova Light" w:cs="Arial"/>
          <w:b/>
          <w:bCs/>
          <w:sz w:val="24"/>
          <w:szCs w:val="24"/>
        </w:rPr>
        <w:t>ASO CONCRETO</w:t>
      </w:r>
      <w:r w:rsidR="006B6316" w:rsidRPr="00356DFE">
        <w:rPr>
          <w:rFonts w:ascii="Arial Nova Light" w:eastAsia="Arial" w:hAnsi="Arial Nova Light" w:cs="Arial"/>
          <w:b/>
          <w:bCs/>
          <w:sz w:val="24"/>
          <w:szCs w:val="24"/>
        </w:rPr>
        <w:t>.</w:t>
      </w:r>
      <w:r w:rsidR="006B6316" w:rsidRPr="006B6316">
        <w:rPr>
          <w:rFonts w:ascii="Arial Nova Light" w:eastAsia="Arial" w:hAnsi="Arial Nova Light" w:cs="Arial"/>
          <w:b/>
          <w:bCs/>
          <w:sz w:val="24"/>
          <w:szCs w:val="24"/>
        </w:rPr>
        <w:t xml:space="preserve"> </w:t>
      </w:r>
      <w:r w:rsidR="00356DFE">
        <w:rPr>
          <w:rFonts w:ascii="Arial Nova Light" w:eastAsia="Times New Roman" w:hAnsi="Arial Nova Light" w:cs="Times New Roman"/>
          <w:sz w:val="24"/>
          <w:szCs w:val="24"/>
        </w:rPr>
        <w:t xml:space="preserve">En este asunto, el </w:t>
      </w:r>
      <w:r w:rsidR="00F25059">
        <w:rPr>
          <w:rFonts w:ascii="Arial Nova Light" w:eastAsia="Times New Roman" w:hAnsi="Arial Nova Light" w:cs="Times New Roman"/>
          <w:sz w:val="24"/>
          <w:szCs w:val="24"/>
        </w:rPr>
        <w:t>PAN</w:t>
      </w:r>
      <w:r w:rsidR="00356DFE">
        <w:rPr>
          <w:rFonts w:ascii="Arial Nova Light" w:eastAsia="Times New Roman" w:hAnsi="Arial Nova Light" w:cs="Times New Roman"/>
          <w:sz w:val="24"/>
          <w:szCs w:val="24"/>
        </w:rPr>
        <w:t xml:space="preserve"> señaló que</w:t>
      </w:r>
      <w:r w:rsidR="00F25059">
        <w:rPr>
          <w:rFonts w:ascii="Arial Nova Light" w:eastAsia="Times New Roman" w:hAnsi="Arial Nova Light" w:cs="Times New Roman"/>
          <w:sz w:val="24"/>
          <w:szCs w:val="24"/>
        </w:rPr>
        <w:t xml:space="preserve"> diversos funcionarios públicos relacionados con el partido político MORENA</w:t>
      </w:r>
      <w:r w:rsidR="00356DFE" w:rsidRPr="00306D11">
        <w:rPr>
          <w:rFonts w:ascii="Arial Nova Light" w:eastAsia="Times New Roman" w:hAnsi="Arial Nova Light" w:cs="Times New Roman"/>
          <w:sz w:val="24"/>
          <w:szCs w:val="24"/>
        </w:rPr>
        <w:t>, aplicaron indebidamente y de manera dolosa recursos públicos mediante el</w:t>
      </w:r>
      <w:r w:rsidR="00F25059">
        <w:rPr>
          <w:rFonts w:ascii="Arial Nova Light" w:eastAsia="Times New Roman" w:hAnsi="Arial Nova Light" w:cs="Times New Roman"/>
          <w:i/>
          <w:iCs/>
          <w:sz w:val="24"/>
          <w:szCs w:val="24"/>
        </w:rPr>
        <w:t xml:space="preserve"> </w:t>
      </w:r>
      <w:r w:rsidR="00F25059">
        <w:rPr>
          <w:rFonts w:ascii="Arial Nova Light" w:eastAsia="Times New Roman" w:hAnsi="Arial Nova Light" w:cs="Times New Roman"/>
          <w:sz w:val="24"/>
          <w:szCs w:val="24"/>
        </w:rPr>
        <w:t>uso de programas sociales</w:t>
      </w:r>
      <w:r w:rsidR="00356DFE" w:rsidRPr="00306D11">
        <w:rPr>
          <w:rFonts w:ascii="Arial Nova Light" w:eastAsia="Times New Roman" w:hAnsi="Arial Nova Light" w:cs="Times New Roman"/>
          <w:sz w:val="24"/>
          <w:szCs w:val="24"/>
        </w:rPr>
        <w:t xml:space="preserve">, con la finalidad de influir en electorado a favor de la </w:t>
      </w:r>
      <w:r w:rsidR="00F25059">
        <w:rPr>
          <w:rFonts w:ascii="Arial Nova Light" w:eastAsia="Times New Roman" w:hAnsi="Arial Nova Light" w:cs="Times New Roman"/>
          <w:sz w:val="24"/>
          <w:szCs w:val="24"/>
        </w:rPr>
        <w:t xml:space="preserve">entonces </w:t>
      </w:r>
      <w:r w:rsidR="00356DFE" w:rsidRPr="00306D11">
        <w:rPr>
          <w:rFonts w:ascii="Arial Nova Light" w:eastAsia="Times New Roman" w:hAnsi="Arial Nova Light" w:cs="Times New Roman"/>
          <w:sz w:val="24"/>
          <w:szCs w:val="24"/>
        </w:rPr>
        <w:t xml:space="preserve">candidata </w:t>
      </w:r>
      <w:r w:rsidR="00F25059">
        <w:rPr>
          <w:rFonts w:ascii="Arial Nova Light" w:eastAsia="Times New Roman" w:hAnsi="Arial Nova Light" w:cs="Times New Roman"/>
          <w:sz w:val="24"/>
          <w:szCs w:val="24"/>
        </w:rPr>
        <w:t>a la Gubernatura de Aguascalientes, C. Nora Ruvalcaba Gámez</w:t>
      </w:r>
      <w:r w:rsidR="00356DFE" w:rsidRPr="00306D11">
        <w:rPr>
          <w:rFonts w:ascii="Arial Nova Light" w:eastAsia="Times New Roman" w:hAnsi="Arial Nova Light" w:cs="Times New Roman"/>
          <w:sz w:val="24"/>
          <w:szCs w:val="24"/>
        </w:rPr>
        <w:t>.</w:t>
      </w:r>
    </w:p>
    <w:p w14:paraId="7D364EA9" w14:textId="77777777" w:rsidR="00356DFE" w:rsidRDefault="00356DFE" w:rsidP="006D691C">
      <w:pPr>
        <w:pStyle w:val="Prrafodelista"/>
        <w:pBdr>
          <w:top w:val="nil"/>
          <w:left w:val="nil"/>
          <w:bottom w:val="nil"/>
          <w:right w:val="nil"/>
          <w:between w:val="nil"/>
        </w:pBdr>
        <w:tabs>
          <w:tab w:val="left" w:pos="284"/>
        </w:tabs>
        <w:spacing w:line="360" w:lineRule="auto"/>
        <w:ind w:left="0"/>
        <w:jc w:val="both"/>
        <w:rPr>
          <w:rFonts w:ascii="Arial Nova Light" w:eastAsia="Times New Roman" w:hAnsi="Arial Nova Light" w:cs="Times New Roman"/>
          <w:sz w:val="24"/>
          <w:szCs w:val="24"/>
        </w:rPr>
      </w:pPr>
    </w:p>
    <w:p w14:paraId="0B68F51B" w14:textId="785743BF" w:rsidR="006B6316" w:rsidRDefault="00356DFE" w:rsidP="006D691C">
      <w:pPr>
        <w:pStyle w:val="Prrafodelista"/>
        <w:pBdr>
          <w:top w:val="nil"/>
          <w:left w:val="nil"/>
          <w:bottom w:val="nil"/>
          <w:right w:val="nil"/>
          <w:between w:val="nil"/>
        </w:pBdr>
        <w:tabs>
          <w:tab w:val="left" w:pos="284"/>
        </w:tabs>
        <w:spacing w:line="360" w:lineRule="auto"/>
        <w:ind w:left="0"/>
        <w:jc w:val="both"/>
        <w:rPr>
          <w:rFonts w:ascii="Arial Nova Light" w:eastAsia="Times New Roman" w:hAnsi="Arial Nova Light" w:cs="Times New Roman"/>
          <w:sz w:val="24"/>
          <w:szCs w:val="24"/>
        </w:rPr>
      </w:pPr>
      <w:r>
        <w:rPr>
          <w:rFonts w:ascii="Arial Nova Light" w:eastAsia="Times New Roman" w:hAnsi="Arial Nova Light" w:cs="Times New Roman"/>
          <w:sz w:val="24"/>
          <w:szCs w:val="24"/>
        </w:rPr>
        <w:t xml:space="preserve">En ese sentido, </w:t>
      </w:r>
      <w:r w:rsidR="00F25059">
        <w:rPr>
          <w:rFonts w:ascii="Arial Nova Light" w:eastAsia="Times New Roman" w:hAnsi="Arial Nova Light" w:cs="Times New Roman"/>
          <w:sz w:val="24"/>
          <w:szCs w:val="24"/>
        </w:rPr>
        <w:t>el PAN</w:t>
      </w:r>
      <w:r>
        <w:rPr>
          <w:rFonts w:ascii="Arial Nova Light" w:eastAsia="Times New Roman" w:hAnsi="Arial Nova Light" w:cs="Times New Roman"/>
          <w:sz w:val="24"/>
          <w:szCs w:val="24"/>
        </w:rPr>
        <w:t xml:space="preserve"> refiere que el </w:t>
      </w:r>
      <w:r w:rsidRPr="006B6316">
        <w:rPr>
          <w:rFonts w:ascii="Arial Nova Light" w:eastAsia="Times New Roman" w:hAnsi="Arial Nova Light" w:cs="Times New Roman"/>
          <w:i/>
          <w:iCs/>
          <w:sz w:val="24"/>
          <w:szCs w:val="24"/>
        </w:rPr>
        <w:t>modus operandi</w:t>
      </w:r>
      <w:r w:rsidR="00F25059">
        <w:rPr>
          <w:rFonts w:ascii="Arial Nova Light" w:eastAsia="Times New Roman" w:hAnsi="Arial Nova Light" w:cs="Times New Roman"/>
          <w:sz w:val="24"/>
          <w:szCs w:val="24"/>
        </w:rPr>
        <w:t xml:space="preserve"> de los servidores públicos denunciados, consistió en </w:t>
      </w:r>
      <w:r w:rsidR="00F25059" w:rsidRPr="00851C3D">
        <w:rPr>
          <w:rFonts w:ascii="Arial Nova Light" w:eastAsia="Times New Roman" w:hAnsi="Arial Nova Light" w:cs="Times New Roman"/>
          <w:i/>
          <w:iCs/>
          <w:sz w:val="24"/>
          <w:szCs w:val="24"/>
        </w:rPr>
        <w:t xml:space="preserve">convencer </w:t>
      </w:r>
      <w:r w:rsidR="00F25059">
        <w:rPr>
          <w:rFonts w:ascii="Arial Nova Light" w:eastAsia="Times New Roman" w:hAnsi="Arial Nova Light" w:cs="Times New Roman"/>
          <w:sz w:val="24"/>
          <w:szCs w:val="24"/>
        </w:rPr>
        <w:t xml:space="preserve">a los miembros del padrón de beneficiarios de los </w:t>
      </w:r>
      <w:r w:rsidR="00851C3D">
        <w:rPr>
          <w:rFonts w:ascii="Arial Nova Light" w:eastAsia="Times New Roman" w:hAnsi="Arial Nova Light" w:cs="Times New Roman"/>
          <w:sz w:val="24"/>
          <w:szCs w:val="24"/>
        </w:rPr>
        <w:t>programas</w:t>
      </w:r>
      <w:r w:rsidR="00F25059">
        <w:rPr>
          <w:rFonts w:ascii="Arial Nova Light" w:eastAsia="Times New Roman" w:hAnsi="Arial Nova Light" w:cs="Times New Roman"/>
          <w:sz w:val="24"/>
          <w:szCs w:val="24"/>
        </w:rPr>
        <w:t xml:space="preserve"> sociales de la </w:t>
      </w:r>
      <w:r w:rsidR="00851C3D">
        <w:rPr>
          <w:rFonts w:ascii="Arial Nova Light" w:eastAsia="Times New Roman" w:hAnsi="Arial Nova Light" w:cs="Times New Roman"/>
          <w:sz w:val="24"/>
          <w:szCs w:val="24"/>
        </w:rPr>
        <w:t>Secretaría</w:t>
      </w:r>
      <w:r w:rsidR="00F25059">
        <w:rPr>
          <w:rFonts w:ascii="Arial Nova Light" w:eastAsia="Times New Roman" w:hAnsi="Arial Nova Light" w:cs="Times New Roman"/>
          <w:sz w:val="24"/>
          <w:szCs w:val="24"/>
        </w:rPr>
        <w:t xml:space="preserve"> del Bienestar del Gobierno Federal</w:t>
      </w:r>
      <w:r w:rsidR="00851C3D">
        <w:rPr>
          <w:rFonts w:ascii="Arial Nova Light" w:eastAsia="Times New Roman" w:hAnsi="Arial Nova Light" w:cs="Times New Roman"/>
          <w:sz w:val="24"/>
          <w:szCs w:val="24"/>
        </w:rPr>
        <w:t xml:space="preserve">, para apoyar la candidatura de MORENA, y </w:t>
      </w:r>
      <w:proofErr w:type="gramStart"/>
      <w:r w:rsidR="00851C3D">
        <w:rPr>
          <w:rFonts w:ascii="Arial Nova Light" w:eastAsia="Times New Roman" w:hAnsi="Arial Nova Light" w:cs="Times New Roman"/>
          <w:sz w:val="24"/>
          <w:szCs w:val="24"/>
        </w:rPr>
        <w:t>que</w:t>
      </w:r>
      <w:proofErr w:type="gramEnd"/>
      <w:r w:rsidR="00851C3D">
        <w:rPr>
          <w:rFonts w:ascii="Arial Nova Light" w:eastAsia="Times New Roman" w:hAnsi="Arial Nova Light" w:cs="Times New Roman"/>
          <w:sz w:val="24"/>
          <w:szCs w:val="24"/>
        </w:rPr>
        <w:t xml:space="preserve"> de no hacerlo, les retirarían el beneficio.</w:t>
      </w:r>
    </w:p>
    <w:p w14:paraId="477E300A" w14:textId="4F05C2F4" w:rsidR="00356DFE" w:rsidRDefault="00356DFE" w:rsidP="006D691C">
      <w:pPr>
        <w:pStyle w:val="Prrafodelista"/>
        <w:pBdr>
          <w:top w:val="nil"/>
          <w:left w:val="nil"/>
          <w:bottom w:val="nil"/>
          <w:right w:val="nil"/>
          <w:between w:val="nil"/>
        </w:pBdr>
        <w:tabs>
          <w:tab w:val="left" w:pos="284"/>
        </w:tabs>
        <w:spacing w:line="360" w:lineRule="auto"/>
        <w:ind w:left="0"/>
        <w:jc w:val="both"/>
        <w:rPr>
          <w:rFonts w:ascii="Arial Nova Light" w:eastAsia="Times New Roman" w:hAnsi="Arial Nova Light" w:cs="Times New Roman"/>
          <w:sz w:val="24"/>
          <w:szCs w:val="24"/>
        </w:rPr>
      </w:pPr>
    </w:p>
    <w:p w14:paraId="2B14E3E2" w14:textId="5208E1C1" w:rsidR="00356DFE" w:rsidRPr="00E23AD7" w:rsidRDefault="0001134B" w:rsidP="006D691C">
      <w:pPr>
        <w:pStyle w:val="Prrafodelista"/>
        <w:pBdr>
          <w:top w:val="nil"/>
          <w:left w:val="nil"/>
          <w:bottom w:val="nil"/>
          <w:right w:val="nil"/>
          <w:between w:val="nil"/>
        </w:pBdr>
        <w:tabs>
          <w:tab w:val="left" w:pos="284"/>
        </w:tabs>
        <w:spacing w:line="360" w:lineRule="auto"/>
        <w:ind w:left="0"/>
        <w:jc w:val="both"/>
        <w:rPr>
          <w:rFonts w:ascii="Arial Nova Light" w:eastAsia="Times New Roman" w:hAnsi="Arial Nova Light" w:cs="Times New Roman"/>
          <w:i/>
          <w:iCs/>
          <w:sz w:val="24"/>
          <w:szCs w:val="24"/>
        </w:rPr>
      </w:pPr>
      <w:r>
        <w:rPr>
          <w:rFonts w:ascii="Arial Nova Light" w:eastAsia="Times New Roman" w:hAnsi="Arial Nova Light" w:cs="Times New Roman"/>
          <w:sz w:val="24"/>
          <w:szCs w:val="24"/>
        </w:rPr>
        <w:t xml:space="preserve">En ese entendimiento, la parte actora, pretende </w:t>
      </w:r>
      <w:r w:rsidR="0034435E">
        <w:rPr>
          <w:rFonts w:ascii="Arial Nova Light" w:eastAsia="Times New Roman" w:hAnsi="Arial Nova Light" w:cs="Times New Roman"/>
          <w:sz w:val="24"/>
          <w:szCs w:val="24"/>
        </w:rPr>
        <w:t xml:space="preserve">probar la existencia de estas acciones, </w:t>
      </w:r>
      <w:r w:rsidR="00A46672" w:rsidRPr="00A46672">
        <w:rPr>
          <w:rFonts w:ascii="Arial Nova Light" w:eastAsia="Times New Roman" w:hAnsi="Arial Nova Light" w:cs="Times New Roman"/>
          <w:color w:val="000000" w:themeColor="text1"/>
          <w:sz w:val="24"/>
          <w:szCs w:val="24"/>
        </w:rPr>
        <w:t>con la</w:t>
      </w:r>
      <w:r w:rsidR="0034435E" w:rsidRPr="00A46672">
        <w:rPr>
          <w:rFonts w:ascii="Arial Nova Light" w:eastAsia="Times New Roman" w:hAnsi="Arial Nova Light" w:cs="Times New Roman"/>
          <w:color w:val="000000" w:themeColor="text1"/>
          <w:sz w:val="24"/>
          <w:szCs w:val="24"/>
        </w:rPr>
        <w:t xml:space="preserve"> </w:t>
      </w:r>
      <w:r w:rsidR="0034435E">
        <w:rPr>
          <w:rFonts w:ascii="Arial Nova Light" w:eastAsia="Times New Roman" w:hAnsi="Arial Nova Light" w:cs="Times New Roman"/>
          <w:sz w:val="24"/>
          <w:szCs w:val="24"/>
        </w:rPr>
        <w:t>certificación de</w:t>
      </w:r>
      <w:r w:rsidR="00851C3D">
        <w:rPr>
          <w:rFonts w:ascii="Arial Nova Light" w:eastAsia="Times New Roman" w:hAnsi="Arial Nova Light" w:cs="Times New Roman"/>
          <w:sz w:val="24"/>
          <w:szCs w:val="24"/>
        </w:rPr>
        <w:t xml:space="preserve"> tres links, cuyo contenido</w:t>
      </w:r>
      <w:r w:rsidR="00851C3D" w:rsidRPr="008A086A">
        <w:rPr>
          <w:rFonts w:ascii="Arial Nova Light" w:eastAsia="Times New Roman" w:hAnsi="Arial Nova Light" w:cs="Times New Roman"/>
          <w:color w:val="000000" w:themeColor="text1"/>
          <w:sz w:val="24"/>
          <w:szCs w:val="24"/>
        </w:rPr>
        <w:t xml:space="preserve"> </w:t>
      </w:r>
      <w:r w:rsidR="008F5C96" w:rsidRPr="008A086A">
        <w:rPr>
          <w:rFonts w:ascii="Arial Nova Light" w:eastAsia="Times New Roman" w:hAnsi="Arial Nova Light" w:cs="Times New Roman"/>
          <w:color w:val="000000" w:themeColor="text1"/>
          <w:sz w:val="24"/>
          <w:szCs w:val="24"/>
        </w:rPr>
        <w:t>comprende</w:t>
      </w:r>
      <w:r w:rsidR="00851C3D" w:rsidRPr="008A086A">
        <w:rPr>
          <w:rFonts w:ascii="Arial Nova Light" w:eastAsia="Times New Roman" w:hAnsi="Arial Nova Light" w:cs="Times New Roman"/>
          <w:color w:val="000000" w:themeColor="text1"/>
          <w:sz w:val="24"/>
          <w:szCs w:val="24"/>
        </w:rPr>
        <w:t xml:space="preserve"> </w:t>
      </w:r>
      <w:r w:rsidR="00851C3D">
        <w:rPr>
          <w:rFonts w:ascii="Arial Nova Light" w:eastAsia="Times New Roman" w:hAnsi="Arial Nova Light" w:cs="Times New Roman"/>
          <w:sz w:val="24"/>
          <w:szCs w:val="24"/>
        </w:rPr>
        <w:t>una publicación en la red social Twitter</w:t>
      </w:r>
      <w:r w:rsidR="00E23AD7">
        <w:rPr>
          <w:rFonts w:ascii="Arial Nova Light" w:eastAsia="Times New Roman" w:hAnsi="Arial Nova Light" w:cs="Times New Roman"/>
          <w:sz w:val="24"/>
          <w:szCs w:val="24"/>
        </w:rPr>
        <w:t xml:space="preserve"> del usuario </w:t>
      </w:r>
      <w:r w:rsidR="00E23AD7" w:rsidRPr="00AE5EC1">
        <w:rPr>
          <w:rFonts w:ascii="Arial Nova Light" w:eastAsia="Times New Roman" w:hAnsi="Arial Nova Light" w:cs="Times New Roman"/>
          <w:b/>
          <w:bCs/>
          <w:i/>
          <w:iCs/>
          <w:sz w:val="24"/>
          <w:szCs w:val="24"/>
        </w:rPr>
        <w:t>@CarlosLoret</w:t>
      </w:r>
      <w:r w:rsidR="00E23AD7">
        <w:rPr>
          <w:rFonts w:ascii="Arial Nova Light" w:eastAsia="Times New Roman" w:hAnsi="Arial Nova Light" w:cs="Times New Roman"/>
          <w:sz w:val="24"/>
          <w:szCs w:val="24"/>
        </w:rPr>
        <w:t xml:space="preserve"> cuya descripción indica “</w:t>
      </w:r>
      <w:r w:rsidR="00E23AD7" w:rsidRPr="00E23AD7">
        <w:rPr>
          <w:rFonts w:ascii="Arial Nova Light" w:eastAsia="Times New Roman" w:hAnsi="Arial Nova Light" w:cs="Times New Roman"/>
          <w:i/>
          <w:iCs/>
          <w:sz w:val="24"/>
          <w:szCs w:val="24"/>
        </w:rPr>
        <w:t xml:space="preserve">Las grabaciones de altos funcionarios federales diciendo cómo usar los programas sociales a favor de Morena. Además, testimonios de “servidores de la nación” que confiesan cómo los obligan a chantajear a la gente. #Loret de @latinus_us: </w:t>
      </w:r>
      <w:hyperlink r:id="rId17" w:history="1">
        <w:r w:rsidR="00E23AD7" w:rsidRPr="00E23AD7">
          <w:rPr>
            <w:rStyle w:val="Hipervnculo"/>
            <w:rFonts w:ascii="Arial Nova Light" w:eastAsia="Times New Roman" w:hAnsi="Arial Nova Light" w:cs="Times New Roman"/>
            <w:i/>
            <w:iCs/>
            <w:sz w:val="24"/>
            <w:szCs w:val="24"/>
          </w:rPr>
          <w:t>https://youtu.be/SD76uyayZFo</w:t>
        </w:r>
      </w:hyperlink>
      <w:r w:rsidR="00E23AD7" w:rsidRPr="008A086A">
        <w:rPr>
          <w:rFonts w:ascii="Arial Nova Light" w:eastAsia="Times New Roman" w:hAnsi="Arial Nova Light" w:cs="Times New Roman"/>
          <w:i/>
          <w:iCs/>
          <w:sz w:val="24"/>
          <w:szCs w:val="24"/>
        </w:rPr>
        <w:t>”</w:t>
      </w:r>
      <w:r w:rsidR="008F5C96" w:rsidRPr="008A086A">
        <w:rPr>
          <w:rFonts w:ascii="Arial Nova Light" w:eastAsia="Times New Roman" w:hAnsi="Arial Nova Light" w:cs="Times New Roman"/>
          <w:color w:val="000000" w:themeColor="text1"/>
          <w:sz w:val="24"/>
          <w:szCs w:val="24"/>
        </w:rPr>
        <w:t>;</w:t>
      </w:r>
      <w:r w:rsidR="00E23AD7">
        <w:rPr>
          <w:rFonts w:ascii="Arial Nova Light" w:eastAsia="Times New Roman" w:hAnsi="Arial Nova Light" w:cs="Times New Roman"/>
          <w:sz w:val="24"/>
          <w:szCs w:val="24"/>
        </w:rPr>
        <w:t xml:space="preserve"> un</w:t>
      </w:r>
      <w:r w:rsidR="00851C3D">
        <w:rPr>
          <w:rFonts w:ascii="Arial Nova Light" w:eastAsia="Times New Roman" w:hAnsi="Arial Nova Light" w:cs="Times New Roman"/>
          <w:sz w:val="24"/>
          <w:szCs w:val="24"/>
        </w:rPr>
        <w:t xml:space="preserve"> reportaje de </w:t>
      </w:r>
      <w:r w:rsidR="00851C3D" w:rsidRPr="00851C3D">
        <w:rPr>
          <w:rFonts w:ascii="Arial Nova Light" w:eastAsia="Times New Roman" w:hAnsi="Arial Nova Light" w:cs="Times New Roman"/>
          <w:i/>
          <w:iCs/>
          <w:sz w:val="24"/>
          <w:szCs w:val="24"/>
        </w:rPr>
        <w:t>“</w:t>
      </w:r>
      <w:proofErr w:type="spellStart"/>
      <w:r w:rsidR="00851C3D" w:rsidRPr="00851C3D">
        <w:rPr>
          <w:rFonts w:ascii="Arial Nova Light" w:eastAsia="Times New Roman" w:hAnsi="Arial Nova Light" w:cs="Times New Roman"/>
          <w:i/>
          <w:iCs/>
          <w:sz w:val="24"/>
          <w:szCs w:val="24"/>
        </w:rPr>
        <w:t>Latinus_es</w:t>
      </w:r>
      <w:proofErr w:type="spellEnd"/>
      <w:r w:rsidR="00851C3D" w:rsidRPr="00851C3D">
        <w:rPr>
          <w:rFonts w:ascii="Arial Nova Light" w:eastAsia="Times New Roman" w:hAnsi="Arial Nova Light" w:cs="Times New Roman"/>
          <w:i/>
          <w:iCs/>
          <w:sz w:val="24"/>
          <w:szCs w:val="24"/>
        </w:rPr>
        <w:t>”</w:t>
      </w:r>
      <w:r w:rsidR="00851C3D">
        <w:rPr>
          <w:rFonts w:ascii="Arial Nova Light" w:eastAsia="Times New Roman" w:hAnsi="Arial Nova Light" w:cs="Times New Roman"/>
          <w:sz w:val="24"/>
          <w:szCs w:val="24"/>
        </w:rPr>
        <w:t xml:space="preserve"> con una duración de 37:17 minutos, cuyo </w:t>
      </w:r>
      <w:proofErr w:type="spellStart"/>
      <w:r w:rsidR="00851C3D">
        <w:rPr>
          <w:rFonts w:ascii="Arial Nova Light" w:eastAsia="Times New Roman" w:hAnsi="Arial Nova Light" w:cs="Times New Roman"/>
          <w:sz w:val="24"/>
          <w:szCs w:val="24"/>
        </w:rPr>
        <w:t>titulo</w:t>
      </w:r>
      <w:proofErr w:type="spellEnd"/>
      <w:r w:rsidR="00851C3D">
        <w:rPr>
          <w:rFonts w:ascii="Arial Nova Light" w:eastAsia="Times New Roman" w:hAnsi="Arial Nova Light" w:cs="Times New Roman"/>
          <w:sz w:val="24"/>
          <w:szCs w:val="24"/>
        </w:rPr>
        <w:t xml:space="preserve"> menciona </w:t>
      </w:r>
      <w:r w:rsidR="00851C3D" w:rsidRPr="00851C3D">
        <w:rPr>
          <w:rFonts w:ascii="Arial Nova Light" w:eastAsia="Times New Roman" w:hAnsi="Arial Nova Light" w:cs="Times New Roman"/>
          <w:i/>
          <w:iCs/>
          <w:sz w:val="24"/>
          <w:szCs w:val="24"/>
        </w:rPr>
        <w:t>“Hoy, los audios de funcionarios del gobierno federal que revelan el uso de programas sociales en la compra de votos para Morena. Además, las humillaciones al Ejército. Y el presidente contra los médicos</w:t>
      </w:r>
      <w:r w:rsidR="00851C3D">
        <w:rPr>
          <w:rFonts w:ascii="Arial Nova Light" w:eastAsia="Times New Roman" w:hAnsi="Arial Nova Light" w:cs="Times New Roman"/>
          <w:i/>
          <w:iCs/>
          <w:sz w:val="24"/>
          <w:szCs w:val="24"/>
        </w:rPr>
        <w:t>”</w:t>
      </w:r>
      <w:r w:rsidR="008F5C96" w:rsidRPr="008A086A">
        <w:rPr>
          <w:rFonts w:ascii="Arial Nova Light" w:eastAsia="Times New Roman" w:hAnsi="Arial Nova Light" w:cs="Times New Roman"/>
          <w:i/>
          <w:iCs/>
          <w:color w:val="000000" w:themeColor="text1"/>
          <w:sz w:val="24"/>
          <w:szCs w:val="24"/>
        </w:rPr>
        <w:t>;</w:t>
      </w:r>
      <w:r w:rsidR="00851C3D">
        <w:rPr>
          <w:rFonts w:ascii="Arial Nova Light" w:eastAsia="Times New Roman" w:hAnsi="Arial Nova Light" w:cs="Times New Roman"/>
          <w:i/>
          <w:iCs/>
          <w:sz w:val="24"/>
          <w:szCs w:val="24"/>
        </w:rPr>
        <w:t xml:space="preserve"> </w:t>
      </w:r>
      <w:r w:rsidR="00E23AD7">
        <w:rPr>
          <w:rFonts w:ascii="Arial Nova Light" w:eastAsia="Times New Roman" w:hAnsi="Arial Nova Light" w:cs="Times New Roman"/>
          <w:sz w:val="24"/>
          <w:szCs w:val="24"/>
        </w:rPr>
        <w:t xml:space="preserve">así como una nota periodística del </w:t>
      </w:r>
      <w:r w:rsidR="00E23AD7">
        <w:rPr>
          <w:rFonts w:ascii="Arial Nova Light" w:eastAsia="Times New Roman" w:hAnsi="Arial Nova Light" w:cs="Times New Roman"/>
          <w:sz w:val="24"/>
          <w:szCs w:val="24"/>
        </w:rPr>
        <w:lastRenderedPageBreak/>
        <w:t xml:space="preserve">medio de comunicación Newsweek de </w:t>
      </w:r>
      <w:proofErr w:type="spellStart"/>
      <w:r w:rsidR="00E23AD7">
        <w:rPr>
          <w:rFonts w:ascii="Arial Nova Light" w:eastAsia="Times New Roman" w:hAnsi="Arial Nova Light" w:cs="Times New Roman"/>
          <w:sz w:val="24"/>
          <w:szCs w:val="24"/>
        </w:rPr>
        <w:t>titulo</w:t>
      </w:r>
      <w:proofErr w:type="spellEnd"/>
      <w:r w:rsidR="00E23AD7">
        <w:rPr>
          <w:rFonts w:ascii="Arial Nova Light" w:eastAsia="Times New Roman" w:hAnsi="Arial Nova Light" w:cs="Times New Roman"/>
          <w:sz w:val="24"/>
          <w:szCs w:val="24"/>
        </w:rPr>
        <w:t xml:space="preserve"> </w:t>
      </w:r>
      <w:r w:rsidR="00E23AD7" w:rsidRPr="00E23AD7">
        <w:rPr>
          <w:rFonts w:ascii="Arial Nova Light" w:eastAsia="Times New Roman" w:hAnsi="Arial Nova Light" w:cs="Times New Roman"/>
          <w:i/>
          <w:iCs/>
          <w:sz w:val="24"/>
          <w:szCs w:val="24"/>
        </w:rPr>
        <w:t>“Señalan coacción del voto de Morena en Aguascalientes; Nora Ruvalcaba responde”</w:t>
      </w:r>
      <w:r w:rsidR="00E23AD7">
        <w:rPr>
          <w:rFonts w:ascii="Arial Nova Light" w:eastAsia="Times New Roman" w:hAnsi="Arial Nova Light" w:cs="Times New Roman"/>
          <w:sz w:val="24"/>
          <w:szCs w:val="24"/>
        </w:rPr>
        <w:t>.</w:t>
      </w:r>
    </w:p>
    <w:p w14:paraId="152DE18F" w14:textId="77777777" w:rsidR="004F0ABB" w:rsidRDefault="004F0ABB" w:rsidP="006D691C">
      <w:pPr>
        <w:pStyle w:val="Prrafodelista"/>
        <w:pBdr>
          <w:top w:val="nil"/>
          <w:left w:val="nil"/>
          <w:bottom w:val="nil"/>
          <w:right w:val="nil"/>
          <w:between w:val="nil"/>
        </w:pBdr>
        <w:tabs>
          <w:tab w:val="left" w:pos="284"/>
        </w:tabs>
        <w:spacing w:line="360" w:lineRule="auto"/>
        <w:ind w:left="0"/>
        <w:jc w:val="both"/>
        <w:rPr>
          <w:rFonts w:ascii="Arial Nova Light" w:eastAsia="Times New Roman" w:hAnsi="Arial Nova Light" w:cs="Times New Roman"/>
          <w:sz w:val="24"/>
          <w:szCs w:val="24"/>
        </w:rPr>
      </w:pPr>
    </w:p>
    <w:p w14:paraId="4E0B05C3" w14:textId="4E73E4DF" w:rsidR="00F53532" w:rsidRDefault="004F0ABB" w:rsidP="006D691C">
      <w:pPr>
        <w:pStyle w:val="Prrafodelista"/>
        <w:pBdr>
          <w:top w:val="nil"/>
          <w:left w:val="nil"/>
          <w:bottom w:val="nil"/>
          <w:right w:val="nil"/>
          <w:between w:val="nil"/>
        </w:pBdr>
        <w:tabs>
          <w:tab w:val="left" w:pos="284"/>
        </w:tabs>
        <w:spacing w:line="360" w:lineRule="auto"/>
        <w:ind w:left="0"/>
        <w:jc w:val="both"/>
        <w:rPr>
          <w:rFonts w:ascii="Arial Nova Light" w:eastAsia="Times New Roman" w:hAnsi="Arial Nova Light" w:cs="Times New Roman"/>
          <w:sz w:val="24"/>
          <w:szCs w:val="24"/>
        </w:rPr>
      </w:pPr>
      <w:r>
        <w:rPr>
          <w:rFonts w:ascii="Arial Nova Light" w:eastAsia="Times New Roman" w:hAnsi="Arial Nova Light" w:cs="Times New Roman"/>
          <w:sz w:val="24"/>
          <w:szCs w:val="24"/>
        </w:rPr>
        <w:t>De esa manera, la parte denunciante pretende de</w:t>
      </w:r>
      <w:r w:rsidR="00C14DB2">
        <w:rPr>
          <w:rFonts w:ascii="Arial Nova Light" w:eastAsia="Times New Roman" w:hAnsi="Arial Nova Light" w:cs="Times New Roman"/>
          <w:sz w:val="24"/>
          <w:szCs w:val="24"/>
        </w:rPr>
        <w:t>mostrar</w:t>
      </w:r>
      <w:r>
        <w:rPr>
          <w:rFonts w:ascii="Arial Nova Light" w:eastAsia="Times New Roman" w:hAnsi="Arial Nova Light" w:cs="Times New Roman"/>
          <w:sz w:val="24"/>
          <w:szCs w:val="24"/>
        </w:rPr>
        <w:t xml:space="preserve"> el </w:t>
      </w:r>
      <w:r w:rsidR="00F53532" w:rsidRPr="00F53532">
        <w:rPr>
          <w:rFonts w:ascii="Arial Nova Light" w:eastAsia="Times New Roman" w:hAnsi="Arial Nova Light" w:cs="Times New Roman"/>
          <w:sz w:val="24"/>
          <w:szCs w:val="24"/>
        </w:rPr>
        <w:t>uso indebido de recursos públicos</w:t>
      </w:r>
      <w:r w:rsidR="00E23AD7">
        <w:rPr>
          <w:rFonts w:ascii="Arial Nova Light" w:eastAsia="Times New Roman" w:hAnsi="Arial Nova Light" w:cs="Times New Roman"/>
          <w:sz w:val="24"/>
          <w:szCs w:val="24"/>
        </w:rPr>
        <w:t xml:space="preserve"> </w:t>
      </w:r>
      <w:r w:rsidR="00F53532" w:rsidRPr="00F53532">
        <w:rPr>
          <w:rFonts w:ascii="Arial Nova Light" w:eastAsia="Times New Roman" w:hAnsi="Arial Nova Light" w:cs="Times New Roman"/>
          <w:sz w:val="24"/>
          <w:szCs w:val="24"/>
        </w:rPr>
        <w:t xml:space="preserve">a favor de la hoy candidata </w:t>
      </w:r>
      <w:r w:rsidR="00E23AD7">
        <w:rPr>
          <w:rFonts w:ascii="Arial Nova Light" w:eastAsia="Times New Roman" w:hAnsi="Arial Nova Light" w:cs="Times New Roman"/>
          <w:sz w:val="24"/>
          <w:szCs w:val="24"/>
        </w:rPr>
        <w:t>a</w:t>
      </w:r>
      <w:r w:rsidR="00F53532" w:rsidRPr="00F53532">
        <w:rPr>
          <w:rFonts w:ascii="Arial Nova Light" w:eastAsia="Times New Roman" w:hAnsi="Arial Nova Light" w:cs="Times New Roman"/>
          <w:sz w:val="24"/>
          <w:szCs w:val="24"/>
        </w:rPr>
        <w:t xml:space="preserve"> Gobernadora</w:t>
      </w:r>
      <w:r w:rsidR="006E446D">
        <w:rPr>
          <w:rFonts w:ascii="Arial Nova Light" w:eastAsia="Times New Roman" w:hAnsi="Arial Nova Light" w:cs="Times New Roman"/>
          <w:sz w:val="24"/>
          <w:szCs w:val="24"/>
        </w:rPr>
        <w:t xml:space="preserve">, pues refiere </w:t>
      </w:r>
      <w:r w:rsidR="006666F6">
        <w:rPr>
          <w:rFonts w:ascii="Arial Nova Light" w:eastAsia="Times New Roman" w:hAnsi="Arial Nova Light" w:cs="Times New Roman"/>
          <w:sz w:val="24"/>
          <w:szCs w:val="24"/>
        </w:rPr>
        <w:t>que,</w:t>
      </w:r>
      <w:r w:rsidR="006E446D">
        <w:rPr>
          <w:rFonts w:ascii="Arial Nova Light" w:eastAsia="Times New Roman" w:hAnsi="Arial Nova Light" w:cs="Times New Roman"/>
          <w:sz w:val="24"/>
          <w:szCs w:val="24"/>
        </w:rPr>
        <w:t xml:space="preserve"> en dichos medios de prueba</w:t>
      </w:r>
      <w:r w:rsidR="00C14DB2">
        <w:rPr>
          <w:rFonts w:ascii="Arial Nova Light" w:eastAsia="Times New Roman" w:hAnsi="Arial Nova Light" w:cs="Times New Roman"/>
          <w:sz w:val="24"/>
          <w:szCs w:val="24"/>
        </w:rPr>
        <w:t>,</w:t>
      </w:r>
      <w:r w:rsidR="006E446D">
        <w:rPr>
          <w:rFonts w:ascii="Arial Nova Light" w:eastAsia="Times New Roman" w:hAnsi="Arial Nova Light" w:cs="Times New Roman"/>
          <w:sz w:val="24"/>
          <w:szCs w:val="24"/>
        </w:rPr>
        <w:t xml:space="preserve"> se puede constatar que los servidores públicos, coordinaban </w:t>
      </w:r>
      <w:r w:rsidR="00E23AD7">
        <w:rPr>
          <w:rFonts w:ascii="Arial Nova Light" w:eastAsia="Times New Roman" w:hAnsi="Arial Nova Light" w:cs="Times New Roman"/>
          <w:sz w:val="24"/>
          <w:szCs w:val="24"/>
        </w:rPr>
        <w:t xml:space="preserve">y condicionaban la entrega </w:t>
      </w:r>
      <w:r w:rsidR="00F70EC1">
        <w:rPr>
          <w:rFonts w:ascii="Arial Nova Light" w:eastAsia="Times New Roman" w:hAnsi="Arial Nova Light" w:cs="Times New Roman"/>
          <w:sz w:val="24"/>
          <w:szCs w:val="24"/>
        </w:rPr>
        <w:t>de programas sociales.</w:t>
      </w:r>
    </w:p>
    <w:p w14:paraId="107F074E" w14:textId="77777777" w:rsidR="00331D43" w:rsidRDefault="00331D43" w:rsidP="006D691C">
      <w:pPr>
        <w:pStyle w:val="Prrafodelista"/>
        <w:pBdr>
          <w:top w:val="nil"/>
          <w:left w:val="nil"/>
          <w:bottom w:val="nil"/>
          <w:right w:val="nil"/>
          <w:between w:val="nil"/>
        </w:pBdr>
        <w:tabs>
          <w:tab w:val="left" w:pos="284"/>
        </w:tabs>
        <w:spacing w:line="360" w:lineRule="auto"/>
        <w:ind w:left="0"/>
        <w:jc w:val="both"/>
        <w:rPr>
          <w:rFonts w:ascii="Arial Nova Light" w:eastAsia="Times New Roman" w:hAnsi="Arial Nova Light" w:cs="Times New Roman"/>
          <w:sz w:val="24"/>
          <w:szCs w:val="24"/>
        </w:rPr>
      </w:pPr>
    </w:p>
    <w:p w14:paraId="3250BF79" w14:textId="2746AAF9" w:rsidR="006565D4" w:rsidRPr="008A086A" w:rsidRDefault="00F53532" w:rsidP="006D691C">
      <w:pPr>
        <w:pStyle w:val="Prrafodelista"/>
        <w:pBdr>
          <w:top w:val="nil"/>
          <w:left w:val="nil"/>
          <w:bottom w:val="nil"/>
          <w:right w:val="nil"/>
          <w:between w:val="nil"/>
        </w:pBdr>
        <w:tabs>
          <w:tab w:val="left" w:pos="284"/>
        </w:tabs>
        <w:spacing w:line="360" w:lineRule="auto"/>
        <w:ind w:left="0"/>
        <w:jc w:val="both"/>
        <w:rPr>
          <w:rFonts w:ascii="Arial Nova Light" w:eastAsia="Times New Roman" w:hAnsi="Arial Nova Light" w:cs="Times New Roman"/>
          <w:b/>
          <w:bCs/>
          <w:i/>
          <w:iCs/>
          <w:sz w:val="24"/>
          <w:szCs w:val="24"/>
        </w:rPr>
      </w:pPr>
      <w:r>
        <w:rPr>
          <w:rFonts w:ascii="Arial Nova Light" w:eastAsia="Times New Roman" w:hAnsi="Arial Nova Light" w:cs="Times New Roman"/>
          <w:sz w:val="24"/>
          <w:szCs w:val="24"/>
        </w:rPr>
        <w:t>Sin</w:t>
      </w:r>
      <w:r w:rsidRPr="00F53532">
        <w:rPr>
          <w:rFonts w:ascii="Arial Nova Light" w:eastAsia="Times New Roman" w:hAnsi="Arial Nova Light" w:cs="Times New Roman"/>
          <w:sz w:val="24"/>
          <w:szCs w:val="24"/>
        </w:rPr>
        <w:t xml:space="preserve"> embargo, el </w:t>
      </w:r>
      <w:r>
        <w:rPr>
          <w:rFonts w:ascii="Arial Nova Light" w:eastAsia="Times New Roman" w:hAnsi="Arial Nova Light" w:cs="Times New Roman"/>
          <w:sz w:val="24"/>
          <w:szCs w:val="24"/>
        </w:rPr>
        <w:t>denunciante</w:t>
      </w:r>
      <w:r w:rsidRPr="00F53532">
        <w:rPr>
          <w:rFonts w:ascii="Arial Nova Light" w:eastAsia="Times New Roman" w:hAnsi="Arial Nova Light" w:cs="Times New Roman"/>
          <w:sz w:val="24"/>
          <w:szCs w:val="24"/>
        </w:rPr>
        <w:t xml:space="preserve"> pierde de vista que el</w:t>
      </w:r>
      <w:r>
        <w:rPr>
          <w:rFonts w:ascii="Arial Nova Light" w:eastAsia="Times New Roman" w:hAnsi="Arial Nova Light" w:cs="Times New Roman"/>
          <w:sz w:val="24"/>
          <w:szCs w:val="24"/>
        </w:rPr>
        <w:t xml:space="preserve"> acta de </w:t>
      </w:r>
      <w:r w:rsidR="00C14DB2">
        <w:rPr>
          <w:rFonts w:ascii="Arial Nova Light" w:eastAsia="Times New Roman" w:hAnsi="Arial Nova Light" w:cs="Times New Roman"/>
          <w:sz w:val="24"/>
          <w:szCs w:val="24"/>
        </w:rPr>
        <w:t>O</w:t>
      </w:r>
      <w:r>
        <w:rPr>
          <w:rFonts w:ascii="Arial Nova Light" w:eastAsia="Times New Roman" w:hAnsi="Arial Nova Light" w:cs="Times New Roman"/>
          <w:sz w:val="24"/>
          <w:szCs w:val="24"/>
        </w:rPr>
        <w:t xml:space="preserve">ficialía </w:t>
      </w:r>
      <w:r w:rsidR="00C14DB2">
        <w:rPr>
          <w:rFonts w:ascii="Arial Nova Light" w:eastAsia="Times New Roman" w:hAnsi="Arial Nova Light" w:cs="Times New Roman"/>
          <w:sz w:val="24"/>
          <w:szCs w:val="24"/>
        </w:rPr>
        <w:t>E</w:t>
      </w:r>
      <w:r>
        <w:rPr>
          <w:rFonts w:ascii="Arial Nova Light" w:eastAsia="Times New Roman" w:hAnsi="Arial Nova Light" w:cs="Times New Roman"/>
          <w:sz w:val="24"/>
          <w:szCs w:val="24"/>
        </w:rPr>
        <w:t>lectoral</w:t>
      </w:r>
      <w:r w:rsidR="006E446D">
        <w:rPr>
          <w:rFonts w:ascii="Arial Nova Light" w:eastAsia="Times New Roman" w:hAnsi="Arial Nova Light" w:cs="Times New Roman"/>
          <w:sz w:val="24"/>
          <w:szCs w:val="24"/>
        </w:rPr>
        <w:t xml:space="preserve">, </w:t>
      </w:r>
      <w:r w:rsidR="006E446D" w:rsidRPr="00C036DA">
        <w:rPr>
          <w:rFonts w:ascii="Arial Nova Light" w:eastAsia="Times New Roman" w:hAnsi="Arial Nova Light" w:cs="Times New Roman"/>
          <w:i/>
          <w:iCs/>
          <w:sz w:val="24"/>
          <w:szCs w:val="24"/>
        </w:rPr>
        <w:t>pese a su naturaleza de documental pública</w:t>
      </w:r>
      <w:r w:rsidR="006E446D">
        <w:rPr>
          <w:rFonts w:ascii="Arial Nova Light" w:eastAsia="Times New Roman" w:hAnsi="Arial Nova Light" w:cs="Times New Roman"/>
          <w:sz w:val="24"/>
          <w:szCs w:val="24"/>
        </w:rPr>
        <w:t>,</w:t>
      </w:r>
      <w:r>
        <w:rPr>
          <w:rFonts w:ascii="Arial Nova Light" w:eastAsia="Times New Roman" w:hAnsi="Arial Nova Light" w:cs="Times New Roman"/>
          <w:sz w:val="24"/>
          <w:szCs w:val="24"/>
        </w:rPr>
        <w:t xml:space="preserve"> </w:t>
      </w:r>
      <w:r w:rsidRPr="00F53532">
        <w:rPr>
          <w:rFonts w:ascii="Arial Nova Light" w:eastAsia="Times New Roman" w:hAnsi="Arial Nova Light" w:cs="Times New Roman"/>
          <w:sz w:val="24"/>
          <w:szCs w:val="24"/>
        </w:rPr>
        <w:t>únicamente acredita la existencia de</w:t>
      </w:r>
      <w:r w:rsidR="00C036DA">
        <w:rPr>
          <w:rFonts w:ascii="Arial Nova Light" w:eastAsia="Times New Roman" w:hAnsi="Arial Nova Light" w:cs="Times New Roman"/>
          <w:sz w:val="24"/>
          <w:szCs w:val="24"/>
        </w:rPr>
        <w:t>l contenido de las</w:t>
      </w:r>
      <w:r w:rsidRPr="00F53532">
        <w:rPr>
          <w:rFonts w:ascii="Arial Nova Light" w:eastAsia="Times New Roman" w:hAnsi="Arial Nova Light" w:cs="Times New Roman"/>
          <w:sz w:val="24"/>
          <w:szCs w:val="24"/>
        </w:rPr>
        <w:t xml:space="preserve"> pruebas técnicas consistentes en texto</w:t>
      </w:r>
      <w:r w:rsidR="006E446D">
        <w:rPr>
          <w:rFonts w:ascii="Arial Nova Light" w:eastAsia="Times New Roman" w:hAnsi="Arial Nova Light" w:cs="Times New Roman"/>
          <w:sz w:val="24"/>
          <w:szCs w:val="24"/>
        </w:rPr>
        <w:t>, audios</w:t>
      </w:r>
      <w:r w:rsidR="00331D43">
        <w:rPr>
          <w:rFonts w:ascii="Arial Nova Light" w:eastAsia="Times New Roman" w:hAnsi="Arial Nova Light" w:cs="Times New Roman"/>
          <w:sz w:val="24"/>
          <w:szCs w:val="24"/>
        </w:rPr>
        <w:t xml:space="preserve"> e</w:t>
      </w:r>
      <w:r w:rsidRPr="00F53532">
        <w:rPr>
          <w:rFonts w:ascii="Arial Nova Light" w:eastAsia="Times New Roman" w:hAnsi="Arial Nova Light" w:cs="Times New Roman"/>
          <w:sz w:val="24"/>
          <w:szCs w:val="24"/>
        </w:rPr>
        <w:t xml:space="preserve"> imágenes alojadas en</w:t>
      </w:r>
      <w:r w:rsidR="00F70EC1">
        <w:rPr>
          <w:rFonts w:ascii="Arial Nova Light" w:eastAsia="Times New Roman" w:hAnsi="Arial Nova Light" w:cs="Times New Roman"/>
          <w:sz w:val="24"/>
          <w:szCs w:val="24"/>
        </w:rPr>
        <w:t xml:space="preserve"> internet</w:t>
      </w:r>
      <w:r w:rsidRPr="00F53532">
        <w:rPr>
          <w:rFonts w:ascii="Arial Nova Light" w:eastAsia="Times New Roman" w:hAnsi="Arial Nova Light" w:cs="Times New Roman"/>
          <w:sz w:val="24"/>
          <w:szCs w:val="24"/>
        </w:rPr>
        <w:t xml:space="preserve">, </w:t>
      </w:r>
      <w:r w:rsidR="00C14DB2">
        <w:rPr>
          <w:rFonts w:ascii="Arial Nova Light" w:eastAsia="Times New Roman" w:hAnsi="Arial Nova Light" w:cs="Times New Roman"/>
          <w:sz w:val="24"/>
          <w:szCs w:val="24"/>
        </w:rPr>
        <w:t xml:space="preserve">y </w:t>
      </w:r>
      <w:r w:rsidRPr="00F53532">
        <w:rPr>
          <w:rFonts w:ascii="Arial Nova Light" w:eastAsia="Times New Roman" w:hAnsi="Arial Nova Light" w:cs="Times New Roman"/>
          <w:sz w:val="24"/>
          <w:szCs w:val="24"/>
        </w:rPr>
        <w:t>que por su naturaleza</w:t>
      </w:r>
      <w:r w:rsidR="00C14DB2">
        <w:rPr>
          <w:rFonts w:ascii="Arial Nova Light" w:eastAsia="Times New Roman" w:hAnsi="Arial Nova Light" w:cs="Times New Roman"/>
          <w:sz w:val="24"/>
          <w:szCs w:val="24"/>
        </w:rPr>
        <w:t>,</w:t>
      </w:r>
      <w:r w:rsidRPr="00F53532">
        <w:rPr>
          <w:rFonts w:ascii="Arial Nova Light" w:eastAsia="Times New Roman" w:hAnsi="Arial Nova Light" w:cs="Times New Roman"/>
          <w:sz w:val="24"/>
          <w:szCs w:val="24"/>
        </w:rPr>
        <w:t xml:space="preserve"> debe concurrir con otros medios de prueba para dar certeza sobre los hechos que reflejan, tal y como se desprende de la </w:t>
      </w:r>
      <w:r w:rsidRPr="00331D43">
        <w:rPr>
          <w:rFonts w:ascii="Arial Nova Light" w:eastAsia="Times New Roman" w:hAnsi="Arial Nova Light" w:cs="Times New Roman"/>
          <w:b/>
          <w:bCs/>
          <w:sz w:val="24"/>
          <w:szCs w:val="24"/>
        </w:rPr>
        <w:t>jurisprudencia 4/2014</w:t>
      </w:r>
      <w:r w:rsidRPr="00F53532">
        <w:rPr>
          <w:rFonts w:ascii="Arial Nova Light" w:eastAsia="Times New Roman" w:hAnsi="Arial Nova Light" w:cs="Times New Roman"/>
          <w:sz w:val="24"/>
          <w:szCs w:val="24"/>
        </w:rPr>
        <w:t xml:space="preserve"> del Tribunal Electoral del Poder Judicial de la Federación de rubro y texto siguientes: </w:t>
      </w:r>
      <w:r w:rsidR="00331D43">
        <w:rPr>
          <w:rFonts w:ascii="Arial Nova Light" w:eastAsia="Times New Roman" w:hAnsi="Arial Nova Light" w:cs="Times New Roman"/>
          <w:sz w:val="24"/>
          <w:szCs w:val="24"/>
        </w:rPr>
        <w:t>“</w:t>
      </w:r>
      <w:r w:rsidRPr="00331D43">
        <w:rPr>
          <w:rFonts w:ascii="Arial Nova Light" w:eastAsia="Times New Roman" w:hAnsi="Arial Nova Light" w:cs="Times New Roman"/>
          <w:b/>
          <w:bCs/>
          <w:i/>
          <w:iCs/>
          <w:sz w:val="24"/>
          <w:szCs w:val="24"/>
        </w:rPr>
        <w:t>PRUEBAS TÉCNICAS. SON INSUFICIENTES, POR SÍ SOLAS, PARA ACREDITAR DE MANERA FEHACIENTE LOS HECHOS QUE CONTIENEN</w:t>
      </w:r>
      <w:r w:rsidR="00331D43">
        <w:rPr>
          <w:rFonts w:ascii="Arial Nova Light" w:eastAsia="Times New Roman" w:hAnsi="Arial Nova Light" w:cs="Times New Roman"/>
          <w:b/>
          <w:bCs/>
          <w:i/>
          <w:iCs/>
          <w:sz w:val="24"/>
          <w:szCs w:val="24"/>
        </w:rPr>
        <w:t>”.</w:t>
      </w:r>
      <w:r w:rsidR="00E67EE4">
        <w:rPr>
          <w:rFonts w:ascii="Arial Nova Light" w:hAnsi="Arial Nova Light"/>
          <w:b/>
          <w:bCs/>
          <w:sz w:val="24"/>
          <w:szCs w:val="24"/>
        </w:rPr>
        <w:t xml:space="preserve"> </w:t>
      </w:r>
    </w:p>
    <w:p w14:paraId="2B99667E" w14:textId="77777777" w:rsidR="006565D4" w:rsidRDefault="006565D4" w:rsidP="006D691C">
      <w:pPr>
        <w:pStyle w:val="Prrafodelista"/>
        <w:pBdr>
          <w:top w:val="nil"/>
          <w:left w:val="nil"/>
          <w:bottom w:val="nil"/>
          <w:right w:val="nil"/>
          <w:between w:val="nil"/>
        </w:pBdr>
        <w:tabs>
          <w:tab w:val="left" w:pos="284"/>
        </w:tabs>
        <w:spacing w:line="360" w:lineRule="auto"/>
        <w:ind w:left="0"/>
        <w:jc w:val="both"/>
        <w:rPr>
          <w:rFonts w:ascii="Arial Nova Light" w:hAnsi="Arial Nova Light"/>
          <w:b/>
          <w:bCs/>
          <w:sz w:val="24"/>
          <w:szCs w:val="24"/>
        </w:rPr>
      </w:pPr>
    </w:p>
    <w:p w14:paraId="144F13CD" w14:textId="3DD02FCD" w:rsidR="00087671" w:rsidRDefault="00A46672" w:rsidP="006D691C">
      <w:pPr>
        <w:pStyle w:val="Prrafodelista"/>
        <w:pBdr>
          <w:top w:val="nil"/>
          <w:left w:val="nil"/>
          <w:bottom w:val="nil"/>
          <w:right w:val="nil"/>
          <w:between w:val="nil"/>
        </w:pBdr>
        <w:tabs>
          <w:tab w:val="left" w:pos="284"/>
        </w:tabs>
        <w:spacing w:line="360" w:lineRule="auto"/>
        <w:ind w:left="0"/>
        <w:jc w:val="both"/>
        <w:rPr>
          <w:rFonts w:ascii="Arial Nova Light" w:hAnsi="Arial Nova Light"/>
          <w:sz w:val="24"/>
          <w:szCs w:val="24"/>
        </w:rPr>
      </w:pPr>
      <w:r>
        <w:rPr>
          <w:rFonts w:ascii="Arial Nova Light" w:hAnsi="Arial Nova Light"/>
          <w:sz w:val="24"/>
          <w:szCs w:val="24"/>
        </w:rPr>
        <w:t>En ese sentido, d</w:t>
      </w:r>
      <w:r w:rsidR="008300F4">
        <w:rPr>
          <w:rFonts w:ascii="Arial Nova Light" w:hAnsi="Arial Nova Light"/>
          <w:sz w:val="24"/>
          <w:szCs w:val="24"/>
        </w:rPr>
        <w:t>el acta de oficialía electoral</w:t>
      </w:r>
      <w:r w:rsidR="00CB1F16">
        <w:rPr>
          <w:rFonts w:ascii="Arial Nova Light" w:hAnsi="Arial Nova Light"/>
          <w:sz w:val="24"/>
          <w:szCs w:val="24"/>
        </w:rPr>
        <w:t xml:space="preserve"> que obra en autos</w:t>
      </w:r>
      <w:r w:rsidR="008300F4">
        <w:rPr>
          <w:rFonts w:ascii="Arial Nova Light" w:hAnsi="Arial Nova Light"/>
          <w:sz w:val="24"/>
          <w:szCs w:val="24"/>
        </w:rPr>
        <w:t>, se desprende que el contenido de las ligas electrónicas denunciadas corresponde a notas periodísticas, mismas que tienen como objeto realizar una crítica respecto de supuestos actos realizados por funcionarios públicos relacionados con el partido político MORENA, con el objeto de beneficiar a la C. Nora Ruvalcaba Gámez entonces candidata a Gobernadora de Aguascalientes.</w:t>
      </w:r>
    </w:p>
    <w:p w14:paraId="6EC51674" w14:textId="19FB5422" w:rsidR="008300F4" w:rsidRDefault="008300F4" w:rsidP="006D691C">
      <w:pPr>
        <w:pStyle w:val="Prrafodelista"/>
        <w:pBdr>
          <w:top w:val="nil"/>
          <w:left w:val="nil"/>
          <w:bottom w:val="nil"/>
          <w:right w:val="nil"/>
          <w:between w:val="nil"/>
        </w:pBdr>
        <w:tabs>
          <w:tab w:val="left" w:pos="284"/>
        </w:tabs>
        <w:spacing w:line="360" w:lineRule="auto"/>
        <w:ind w:left="0"/>
        <w:jc w:val="both"/>
        <w:rPr>
          <w:rFonts w:ascii="Arial Nova Light" w:hAnsi="Arial Nova Light"/>
          <w:sz w:val="24"/>
          <w:szCs w:val="24"/>
        </w:rPr>
      </w:pPr>
    </w:p>
    <w:p w14:paraId="22E75017" w14:textId="45FFCEBE" w:rsidR="008300F4" w:rsidRDefault="00CB1F16" w:rsidP="006D691C">
      <w:pPr>
        <w:pStyle w:val="Prrafodelista"/>
        <w:pBdr>
          <w:top w:val="nil"/>
          <w:left w:val="nil"/>
          <w:bottom w:val="nil"/>
          <w:right w:val="nil"/>
          <w:between w:val="nil"/>
        </w:pBdr>
        <w:tabs>
          <w:tab w:val="left" w:pos="284"/>
        </w:tabs>
        <w:spacing w:line="360" w:lineRule="auto"/>
        <w:ind w:left="0"/>
        <w:jc w:val="both"/>
        <w:rPr>
          <w:rFonts w:ascii="Arial Nova Light" w:hAnsi="Arial Nova Light"/>
          <w:sz w:val="24"/>
          <w:szCs w:val="24"/>
        </w:rPr>
      </w:pPr>
      <w:r>
        <w:rPr>
          <w:rFonts w:ascii="Arial Nova Light" w:hAnsi="Arial Nova Light"/>
          <w:sz w:val="24"/>
          <w:szCs w:val="24"/>
        </w:rPr>
        <w:t>En ese sentido</w:t>
      </w:r>
      <w:r w:rsidR="008300F4">
        <w:rPr>
          <w:rFonts w:ascii="Arial Nova Light" w:hAnsi="Arial Nova Light"/>
          <w:sz w:val="24"/>
          <w:szCs w:val="24"/>
        </w:rPr>
        <w:t xml:space="preserve">, </w:t>
      </w:r>
      <w:r w:rsidR="00AC5108">
        <w:rPr>
          <w:rFonts w:ascii="Arial Nova Light" w:hAnsi="Arial Nova Light"/>
          <w:sz w:val="24"/>
          <w:szCs w:val="24"/>
        </w:rPr>
        <w:t xml:space="preserve">si bien el acta de oficialía por su naturaleza tiene valor probatorio pleno, ciertamente esto es únicamente en cuanto al contenido que se hace constar, por lo que </w:t>
      </w:r>
      <w:r w:rsidR="008300F4">
        <w:rPr>
          <w:rFonts w:ascii="Arial Nova Light" w:hAnsi="Arial Nova Light"/>
          <w:sz w:val="24"/>
          <w:szCs w:val="24"/>
        </w:rPr>
        <w:t xml:space="preserve">este Tribunal Electoral considera </w:t>
      </w:r>
      <w:r>
        <w:rPr>
          <w:rFonts w:ascii="Arial Nova Light" w:hAnsi="Arial Nova Light"/>
          <w:sz w:val="24"/>
          <w:szCs w:val="24"/>
        </w:rPr>
        <w:t>que</w:t>
      </w:r>
      <w:r w:rsidR="00AC5108">
        <w:rPr>
          <w:rFonts w:ascii="Arial Nova Light" w:hAnsi="Arial Nova Light"/>
          <w:sz w:val="24"/>
          <w:szCs w:val="24"/>
        </w:rPr>
        <w:t xml:space="preserve">, en el caso, únicamente acredita </w:t>
      </w:r>
      <w:r w:rsidR="00F1353C">
        <w:rPr>
          <w:rFonts w:ascii="Arial Nova Light" w:hAnsi="Arial Nova Light"/>
          <w:sz w:val="24"/>
          <w:szCs w:val="24"/>
        </w:rPr>
        <w:t xml:space="preserve">la existencia de </w:t>
      </w:r>
      <w:r w:rsidR="008300F4">
        <w:rPr>
          <w:rFonts w:ascii="Arial Nova Light" w:hAnsi="Arial Nova Light"/>
          <w:sz w:val="24"/>
          <w:szCs w:val="24"/>
        </w:rPr>
        <w:t>las notas periodísticas</w:t>
      </w:r>
      <w:r w:rsidR="00F1353C">
        <w:rPr>
          <w:rFonts w:ascii="Arial Nova Light" w:hAnsi="Arial Nova Light"/>
          <w:sz w:val="24"/>
          <w:szCs w:val="24"/>
        </w:rPr>
        <w:t>, las cuales,</w:t>
      </w:r>
      <w:r w:rsidR="008300F4">
        <w:rPr>
          <w:rFonts w:ascii="Arial Nova Light" w:hAnsi="Arial Nova Light"/>
          <w:sz w:val="24"/>
          <w:szCs w:val="24"/>
        </w:rPr>
        <w:t xml:space="preserve"> sin el refuerzo probatorio de otros medios de convicción, resultan insuficientes para acreditar las circunstancias de tiempo, modo y lugar de los hechos denunciados</w:t>
      </w:r>
      <w:r w:rsidR="00A63960">
        <w:rPr>
          <w:rFonts w:ascii="Arial Nova Light" w:hAnsi="Arial Nova Light"/>
          <w:sz w:val="24"/>
          <w:szCs w:val="24"/>
        </w:rPr>
        <w:t>.</w:t>
      </w:r>
    </w:p>
    <w:p w14:paraId="6612332C" w14:textId="6065E615" w:rsidR="008300F4" w:rsidRDefault="008300F4" w:rsidP="006D691C">
      <w:pPr>
        <w:pStyle w:val="Prrafodelista"/>
        <w:pBdr>
          <w:top w:val="nil"/>
          <w:left w:val="nil"/>
          <w:bottom w:val="nil"/>
          <w:right w:val="nil"/>
          <w:between w:val="nil"/>
        </w:pBdr>
        <w:tabs>
          <w:tab w:val="left" w:pos="284"/>
        </w:tabs>
        <w:spacing w:line="360" w:lineRule="auto"/>
        <w:ind w:left="0"/>
        <w:jc w:val="both"/>
        <w:rPr>
          <w:rFonts w:ascii="Arial Nova Light" w:hAnsi="Arial Nova Light"/>
          <w:sz w:val="24"/>
          <w:szCs w:val="24"/>
        </w:rPr>
      </w:pPr>
    </w:p>
    <w:p w14:paraId="3E7571F6" w14:textId="33C3BEE5" w:rsidR="008C6FE8" w:rsidRDefault="00CB1F16" w:rsidP="006D691C">
      <w:pPr>
        <w:pStyle w:val="Prrafodelista"/>
        <w:pBdr>
          <w:top w:val="nil"/>
          <w:left w:val="nil"/>
          <w:bottom w:val="nil"/>
          <w:right w:val="nil"/>
          <w:between w:val="nil"/>
        </w:pBdr>
        <w:tabs>
          <w:tab w:val="left" w:pos="284"/>
        </w:tabs>
        <w:spacing w:line="360" w:lineRule="auto"/>
        <w:ind w:left="0"/>
        <w:jc w:val="both"/>
        <w:rPr>
          <w:rFonts w:ascii="Arial Nova Light" w:hAnsi="Arial Nova Light"/>
          <w:sz w:val="24"/>
          <w:szCs w:val="24"/>
        </w:rPr>
      </w:pPr>
      <w:r>
        <w:rPr>
          <w:rFonts w:ascii="Arial Nova Light" w:hAnsi="Arial Nova Light"/>
          <w:sz w:val="24"/>
          <w:szCs w:val="24"/>
        </w:rPr>
        <w:t>Bajo tales consideraciones</w:t>
      </w:r>
      <w:r w:rsidR="00850212">
        <w:rPr>
          <w:rFonts w:ascii="Arial Nova Light" w:hAnsi="Arial Nova Light"/>
          <w:sz w:val="24"/>
          <w:szCs w:val="24"/>
        </w:rPr>
        <w:t>, aun y cuando se t</w:t>
      </w:r>
      <w:r>
        <w:rPr>
          <w:rFonts w:ascii="Arial Nova Light" w:hAnsi="Arial Nova Light"/>
          <w:sz w:val="24"/>
          <w:szCs w:val="24"/>
        </w:rPr>
        <w:t>iene</w:t>
      </w:r>
      <w:r w:rsidR="00850212">
        <w:rPr>
          <w:rFonts w:ascii="Arial Nova Light" w:hAnsi="Arial Nova Light"/>
          <w:sz w:val="24"/>
          <w:szCs w:val="24"/>
        </w:rPr>
        <w:t xml:space="preserve"> por acreditada la existencia de las ligas electrónicas aportadas como prueba, esta situación no resulta suficiente para tener por plenamente probadas las conductas denunciadas, pues esta cuestión depende de una valoración en conjunto del material probatorio</w:t>
      </w:r>
      <w:r w:rsidR="008C6FE8">
        <w:rPr>
          <w:rFonts w:ascii="Arial Nova Light" w:hAnsi="Arial Nova Light"/>
          <w:sz w:val="24"/>
          <w:szCs w:val="24"/>
        </w:rPr>
        <w:t xml:space="preserve"> que</w:t>
      </w:r>
      <w:r>
        <w:rPr>
          <w:rFonts w:ascii="Arial Nova Light" w:hAnsi="Arial Nova Light"/>
          <w:sz w:val="24"/>
          <w:szCs w:val="24"/>
        </w:rPr>
        <w:t>,</w:t>
      </w:r>
      <w:r w:rsidR="008C6FE8">
        <w:rPr>
          <w:rFonts w:ascii="Arial Nova Light" w:hAnsi="Arial Nova Light"/>
          <w:sz w:val="24"/>
          <w:szCs w:val="24"/>
        </w:rPr>
        <w:t xml:space="preserve"> en el caso concreto, deriva únicamente de pruebas técnicas susceptibles de confección</w:t>
      </w:r>
      <w:r>
        <w:rPr>
          <w:rFonts w:ascii="Arial Nova Light" w:hAnsi="Arial Nova Light"/>
          <w:sz w:val="24"/>
          <w:szCs w:val="24"/>
        </w:rPr>
        <w:t xml:space="preserve"> y</w:t>
      </w:r>
      <w:r w:rsidR="008C6FE8">
        <w:rPr>
          <w:rFonts w:ascii="Arial Nova Light" w:hAnsi="Arial Nova Light"/>
          <w:sz w:val="24"/>
          <w:szCs w:val="24"/>
        </w:rPr>
        <w:t xml:space="preserve"> que no fueron concatenadas con otros elementos de </w:t>
      </w:r>
      <w:r w:rsidR="008C6FE8">
        <w:rPr>
          <w:rFonts w:ascii="Arial Nova Light" w:hAnsi="Arial Nova Light"/>
          <w:sz w:val="24"/>
          <w:szCs w:val="24"/>
        </w:rPr>
        <w:lastRenderedPageBreak/>
        <w:t>prueba que acrediten los hechos denunciados.</w:t>
      </w:r>
      <w:r w:rsidR="001A4E57">
        <w:rPr>
          <w:rFonts w:ascii="Arial Nova Light" w:hAnsi="Arial Nova Light"/>
          <w:sz w:val="24"/>
          <w:szCs w:val="24"/>
        </w:rPr>
        <w:t xml:space="preserve"> </w:t>
      </w:r>
      <w:r w:rsidR="008C6FE8" w:rsidRPr="00C817F5">
        <w:rPr>
          <w:rFonts w:ascii="Arial Nova Light" w:hAnsi="Arial Nova Light"/>
          <w:sz w:val="24"/>
          <w:szCs w:val="24"/>
        </w:rPr>
        <w:t xml:space="preserve">Al respecto, debe </w:t>
      </w:r>
      <w:r w:rsidRPr="00C817F5">
        <w:rPr>
          <w:rFonts w:ascii="Arial Nova Light" w:hAnsi="Arial Nova Light"/>
          <w:sz w:val="24"/>
          <w:szCs w:val="24"/>
        </w:rPr>
        <w:t>t</w:t>
      </w:r>
      <w:r>
        <w:rPr>
          <w:rFonts w:ascii="Arial Nova Light" w:hAnsi="Arial Nova Light"/>
          <w:sz w:val="24"/>
          <w:szCs w:val="24"/>
        </w:rPr>
        <w:t>enerse</w:t>
      </w:r>
      <w:r w:rsidR="008C6FE8" w:rsidRPr="00C817F5">
        <w:rPr>
          <w:rFonts w:ascii="Arial Nova Light" w:hAnsi="Arial Nova Light"/>
          <w:sz w:val="24"/>
          <w:szCs w:val="24"/>
        </w:rPr>
        <w:t xml:space="preserve"> presente</w:t>
      </w:r>
      <w:r>
        <w:rPr>
          <w:rFonts w:ascii="Arial Nova Light" w:hAnsi="Arial Nova Light"/>
          <w:sz w:val="24"/>
          <w:szCs w:val="24"/>
        </w:rPr>
        <w:t xml:space="preserve"> </w:t>
      </w:r>
      <w:r w:rsidRPr="00C817F5">
        <w:rPr>
          <w:rFonts w:ascii="Arial Nova Light" w:hAnsi="Arial Nova Light"/>
          <w:sz w:val="24"/>
          <w:szCs w:val="24"/>
        </w:rPr>
        <w:t xml:space="preserve">la </w:t>
      </w:r>
      <w:r w:rsidRPr="00CB1F16">
        <w:rPr>
          <w:rFonts w:ascii="Arial Nova Light" w:hAnsi="Arial Nova Light"/>
          <w:b/>
          <w:bCs/>
          <w:sz w:val="24"/>
          <w:szCs w:val="24"/>
        </w:rPr>
        <w:t>jurisprudencia</w:t>
      </w:r>
      <w:r w:rsidR="008C6FE8" w:rsidRPr="00CB1F16">
        <w:rPr>
          <w:rFonts w:ascii="Arial Nova Light" w:hAnsi="Arial Nova Light"/>
          <w:b/>
          <w:bCs/>
          <w:sz w:val="24"/>
          <w:szCs w:val="24"/>
        </w:rPr>
        <w:t xml:space="preserve"> 38/2002</w:t>
      </w:r>
      <w:r w:rsidR="008C6FE8" w:rsidRPr="00C817F5">
        <w:rPr>
          <w:rFonts w:ascii="Arial Nova Light" w:hAnsi="Arial Nova Light"/>
          <w:sz w:val="24"/>
          <w:szCs w:val="24"/>
        </w:rPr>
        <w:t>, de rubro "</w:t>
      </w:r>
      <w:r w:rsidR="008C6FE8" w:rsidRPr="00CB1F16">
        <w:rPr>
          <w:rFonts w:ascii="Arial Nova Light" w:hAnsi="Arial Nova Light"/>
          <w:b/>
          <w:bCs/>
          <w:i/>
          <w:iCs/>
          <w:sz w:val="24"/>
          <w:szCs w:val="24"/>
        </w:rPr>
        <w:t>NOTAS PERIODÍSTICAS. ELEMENTOS PARA DETERMINAR SU FUERZA INDICIARIA"</w:t>
      </w:r>
      <w:r w:rsidR="001A4E57">
        <w:rPr>
          <w:rFonts w:ascii="Arial Nova Light" w:hAnsi="Arial Nova Light"/>
          <w:sz w:val="24"/>
          <w:szCs w:val="24"/>
        </w:rPr>
        <w:t>.</w:t>
      </w:r>
    </w:p>
    <w:p w14:paraId="777F3633" w14:textId="77777777" w:rsidR="00C8593D" w:rsidRDefault="00C8593D" w:rsidP="006D691C">
      <w:pPr>
        <w:pStyle w:val="Prrafodelista"/>
        <w:pBdr>
          <w:top w:val="nil"/>
          <w:left w:val="nil"/>
          <w:bottom w:val="nil"/>
          <w:right w:val="nil"/>
          <w:between w:val="nil"/>
        </w:pBdr>
        <w:tabs>
          <w:tab w:val="left" w:pos="284"/>
        </w:tabs>
        <w:spacing w:line="360" w:lineRule="auto"/>
        <w:ind w:left="0"/>
        <w:jc w:val="both"/>
        <w:rPr>
          <w:rFonts w:ascii="Arial Nova Light" w:hAnsi="Arial Nova Light"/>
          <w:sz w:val="24"/>
          <w:szCs w:val="24"/>
        </w:rPr>
      </w:pPr>
    </w:p>
    <w:p w14:paraId="7884B4F2" w14:textId="18AD553C" w:rsidR="00C121EA" w:rsidRPr="00C817F5" w:rsidRDefault="00C121EA" w:rsidP="006D691C">
      <w:pPr>
        <w:pStyle w:val="Prrafodelista"/>
        <w:pBdr>
          <w:top w:val="nil"/>
          <w:left w:val="nil"/>
          <w:bottom w:val="nil"/>
          <w:right w:val="nil"/>
          <w:between w:val="nil"/>
        </w:pBdr>
        <w:tabs>
          <w:tab w:val="left" w:pos="284"/>
        </w:tabs>
        <w:spacing w:line="360" w:lineRule="auto"/>
        <w:ind w:left="0"/>
        <w:jc w:val="both"/>
        <w:rPr>
          <w:rFonts w:ascii="Arial Nova Light" w:hAnsi="Arial Nova Light"/>
          <w:sz w:val="24"/>
          <w:szCs w:val="24"/>
        </w:rPr>
      </w:pPr>
      <w:r w:rsidRPr="00C817F5">
        <w:rPr>
          <w:rFonts w:ascii="Arial Nova Light" w:hAnsi="Arial Nova Light"/>
          <w:sz w:val="24"/>
          <w:szCs w:val="24"/>
        </w:rPr>
        <w:t xml:space="preserve">Así, acorde al principio constitucional de presunción de inocencia, no se puede tener acreditada la responsabilidad de los denunciados, al no </w:t>
      </w:r>
      <w:r w:rsidR="00F1353C">
        <w:rPr>
          <w:rFonts w:ascii="Arial Nova Light" w:hAnsi="Arial Nova Light"/>
          <w:sz w:val="24"/>
          <w:szCs w:val="24"/>
        </w:rPr>
        <w:t>obrar</w:t>
      </w:r>
      <w:r w:rsidRPr="00C817F5">
        <w:rPr>
          <w:rFonts w:ascii="Arial Nova Light" w:hAnsi="Arial Nova Light"/>
          <w:sz w:val="24"/>
          <w:szCs w:val="24"/>
        </w:rPr>
        <w:t xml:space="preserve"> prueba plena que la acredite</w:t>
      </w:r>
      <w:r w:rsidR="00F1353C">
        <w:rPr>
          <w:rFonts w:ascii="Arial Nova Light" w:hAnsi="Arial Nova Light"/>
          <w:sz w:val="24"/>
          <w:szCs w:val="24"/>
        </w:rPr>
        <w:t xml:space="preserve"> la existencia de la infracción señalada</w:t>
      </w:r>
      <w:r w:rsidRPr="00C817F5">
        <w:rPr>
          <w:rFonts w:ascii="Arial Nova Light" w:hAnsi="Arial Nova Light"/>
          <w:sz w:val="24"/>
          <w:szCs w:val="24"/>
        </w:rPr>
        <w:t>.</w:t>
      </w:r>
    </w:p>
    <w:p w14:paraId="346A5BB5" w14:textId="6F4CF09D" w:rsidR="00C121EA" w:rsidRPr="00C817F5" w:rsidRDefault="00C121EA" w:rsidP="006D691C">
      <w:pPr>
        <w:pStyle w:val="Prrafodelista"/>
        <w:pBdr>
          <w:top w:val="nil"/>
          <w:left w:val="nil"/>
          <w:bottom w:val="nil"/>
          <w:right w:val="nil"/>
          <w:between w:val="nil"/>
        </w:pBdr>
        <w:tabs>
          <w:tab w:val="left" w:pos="284"/>
        </w:tabs>
        <w:spacing w:line="360" w:lineRule="auto"/>
        <w:ind w:left="0"/>
        <w:jc w:val="both"/>
        <w:rPr>
          <w:rFonts w:ascii="Arial Nova Light" w:hAnsi="Arial Nova Light"/>
          <w:sz w:val="24"/>
          <w:szCs w:val="24"/>
        </w:rPr>
      </w:pPr>
    </w:p>
    <w:p w14:paraId="75B7AA46" w14:textId="72019603" w:rsidR="00C121EA" w:rsidRPr="00C817F5" w:rsidRDefault="00C8593D" w:rsidP="006D691C">
      <w:pPr>
        <w:pStyle w:val="Prrafodelista"/>
        <w:pBdr>
          <w:top w:val="nil"/>
          <w:left w:val="nil"/>
          <w:bottom w:val="nil"/>
          <w:right w:val="nil"/>
          <w:between w:val="nil"/>
        </w:pBdr>
        <w:tabs>
          <w:tab w:val="left" w:pos="284"/>
        </w:tabs>
        <w:spacing w:line="360" w:lineRule="auto"/>
        <w:ind w:left="0"/>
        <w:jc w:val="both"/>
        <w:rPr>
          <w:rFonts w:ascii="Arial Nova Light" w:hAnsi="Arial Nova Light"/>
          <w:sz w:val="24"/>
          <w:szCs w:val="24"/>
        </w:rPr>
      </w:pPr>
      <w:r>
        <w:rPr>
          <w:rFonts w:ascii="Arial Nova Light" w:hAnsi="Arial Nova Light"/>
          <w:sz w:val="24"/>
          <w:szCs w:val="24"/>
        </w:rPr>
        <w:t>Lo</w:t>
      </w:r>
      <w:r w:rsidR="00C121EA" w:rsidRPr="00C817F5">
        <w:rPr>
          <w:rFonts w:ascii="Arial Nova Light" w:hAnsi="Arial Nova Light"/>
          <w:sz w:val="24"/>
          <w:szCs w:val="24"/>
        </w:rPr>
        <w:t xml:space="preserve"> anterior, en razón </w:t>
      </w:r>
      <w:r>
        <w:rPr>
          <w:rFonts w:ascii="Arial Nova Light" w:hAnsi="Arial Nova Light"/>
          <w:sz w:val="24"/>
          <w:szCs w:val="24"/>
        </w:rPr>
        <w:t>a que</w:t>
      </w:r>
      <w:r w:rsidR="00C121EA" w:rsidRPr="00C817F5">
        <w:rPr>
          <w:rFonts w:ascii="Arial Nova Light" w:hAnsi="Arial Nova Light"/>
          <w:sz w:val="24"/>
          <w:szCs w:val="24"/>
        </w:rPr>
        <w:t xml:space="preserve"> </w:t>
      </w:r>
      <w:r>
        <w:rPr>
          <w:rFonts w:ascii="Arial Nova Light" w:hAnsi="Arial Nova Light"/>
          <w:sz w:val="24"/>
          <w:szCs w:val="24"/>
        </w:rPr>
        <w:t xml:space="preserve">en </w:t>
      </w:r>
      <w:r w:rsidR="00C121EA" w:rsidRPr="00C817F5">
        <w:rPr>
          <w:rFonts w:ascii="Arial Nova Light" w:hAnsi="Arial Nova Light"/>
          <w:sz w:val="24"/>
          <w:szCs w:val="24"/>
        </w:rPr>
        <w:t>los principios generales que son aplicables en los procedimientos sancionadores</w:t>
      </w:r>
      <w:r>
        <w:rPr>
          <w:rFonts w:ascii="Arial Nova Light" w:hAnsi="Arial Nova Light"/>
          <w:sz w:val="24"/>
          <w:szCs w:val="24"/>
        </w:rPr>
        <w:t>,</w:t>
      </w:r>
      <w:r w:rsidR="00C121EA" w:rsidRPr="00C817F5">
        <w:rPr>
          <w:rFonts w:ascii="Arial Nova Light" w:hAnsi="Arial Nova Light"/>
          <w:sz w:val="24"/>
          <w:szCs w:val="24"/>
        </w:rPr>
        <w:t xml:space="preserve"> prevalece el de </w:t>
      </w:r>
      <w:r w:rsidR="00C121EA" w:rsidRPr="00647F79">
        <w:rPr>
          <w:rFonts w:ascii="Arial Nova Light" w:hAnsi="Arial Nova Light"/>
          <w:b/>
          <w:bCs/>
          <w:sz w:val="24"/>
          <w:szCs w:val="24"/>
        </w:rPr>
        <w:t>presunción de inocencia</w:t>
      </w:r>
      <w:r w:rsidR="00C121EA" w:rsidRPr="00C817F5">
        <w:rPr>
          <w:rFonts w:ascii="Arial Nova Light" w:hAnsi="Arial Nova Light"/>
          <w:sz w:val="24"/>
          <w:szCs w:val="24"/>
        </w:rPr>
        <w:t>, de conformidad con los artículos 1</w:t>
      </w:r>
      <w:r>
        <w:rPr>
          <w:rFonts w:ascii="Arial Nova Light" w:hAnsi="Arial Nova Light"/>
          <w:sz w:val="24"/>
          <w:szCs w:val="24"/>
        </w:rPr>
        <w:t>°</w:t>
      </w:r>
      <w:r w:rsidR="00C121EA" w:rsidRPr="00C817F5">
        <w:rPr>
          <w:rFonts w:ascii="Arial Nova Light" w:hAnsi="Arial Nova Light"/>
          <w:sz w:val="24"/>
          <w:szCs w:val="24"/>
        </w:rPr>
        <w:t xml:space="preserve">, 16 y 20 de la Constitución Federal; 14, apartado 2, del Pacto Internacional de Derechos Civiles y Políticos; y 80, apartado 2, de la Convención Americana sobre Derechos Humanos, de </w:t>
      </w:r>
      <w:r w:rsidR="00647F79">
        <w:rPr>
          <w:rFonts w:ascii="Arial Nova Light" w:hAnsi="Arial Nova Light"/>
          <w:sz w:val="24"/>
          <w:szCs w:val="24"/>
        </w:rPr>
        <w:t xml:space="preserve">tal </w:t>
      </w:r>
      <w:r w:rsidR="00C121EA" w:rsidRPr="00C817F5">
        <w:rPr>
          <w:rFonts w:ascii="Arial Nova Light" w:hAnsi="Arial Nova Light"/>
          <w:sz w:val="24"/>
          <w:szCs w:val="24"/>
        </w:rPr>
        <w:t xml:space="preserve">manera que, la acreditación de </w:t>
      </w:r>
      <w:r>
        <w:rPr>
          <w:rFonts w:ascii="Arial Nova Light" w:hAnsi="Arial Nova Light"/>
          <w:sz w:val="24"/>
          <w:szCs w:val="24"/>
        </w:rPr>
        <w:t xml:space="preserve">la </w:t>
      </w:r>
      <w:r w:rsidR="00C121EA" w:rsidRPr="00C817F5">
        <w:rPr>
          <w:rFonts w:ascii="Arial Nova Light" w:hAnsi="Arial Nova Light"/>
          <w:sz w:val="24"/>
          <w:szCs w:val="24"/>
        </w:rPr>
        <w:t>existencia de los hechos denunciados, es un requisito que de manera indispensable debe demostrarse, para acreditar alguna de las responsabilidades imputadas.</w:t>
      </w:r>
    </w:p>
    <w:p w14:paraId="5D2053B7" w14:textId="3C38873F" w:rsidR="00C121EA" w:rsidRPr="00C817F5" w:rsidRDefault="00C121EA" w:rsidP="006D691C">
      <w:pPr>
        <w:pStyle w:val="Prrafodelista"/>
        <w:pBdr>
          <w:top w:val="nil"/>
          <w:left w:val="nil"/>
          <w:bottom w:val="nil"/>
          <w:right w:val="nil"/>
          <w:between w:val="nil"/>
        </w:pBdr>
        <w:tabs>
          <w:tab w:val="left" w:pos="284"/>
        </w:tabs>
        <w:spacing w:line="360" w:lineRule="auto"/>
        <w:ind w:left="0"/>
        <w:jc w:val="both"/>
        <w:rPr>
          <w:rFonts w:ascii="Arial Nova Light" w:hAnsi="Arial Nova Light"/>
          <w:sz w:val="24"/>
          <w:szCs w:val="24"/>
        </w:rPr>
      </w:pPr>
    </w:p>
    <w:p w14:paraId="5FA947B6" w14:textId="166C21E3" w:rsidR="00C121EA" w:rsidRPr="00C817F5" w:rsidRDefault="00C121EA" w:rsidP="006D691C">
      <w:pPr>
        <w:pStyle w:val="Prrafodelista"/>
        <w:pBdr>
          <w:top w:val="nil"/>
          <w:left w:val="nil"/>
          <w:bottom w:val="nil"/>
          <w:right w:val="nil"/>
          <w:between w:val="nil"/>
        </w:pBdr>
        <w:tabs>
          <w:tab w:val="left" w:pos="284"/>
        </w:tabs>
        <w:spacing w:line="360" w:lineRule="auto"/>
        <w:ind w:left="0"/>
        <w:jc w:val="both"/>
        <w:rPr>
          <w:rFonts w:ascii="Arial Nova Light" w:hAnsi="Arial Nova Light"/>
          <w:sz w:val="24"/>
          <w:szCs w:val="24"/>
        </w:rPr>
      </w:pPr>
      <w:r w:rsidRPr="00C817F5">
        <w:rPr>
          <w:rFonts w:ascii="Arial Nova Light" w:hAnsi="Arial Nova Light"/>
          <w:sz w:val="24"/>
          <w:szCs w:val="24"/>
        </w:rPr>
        <w:t xml:space="preserve">En efecto, la Sala Superior del TEPJF y la SCJN, en </w:t>
      </w:r>
      <w:r w:rsidR="00647F79">
        <w:rPr>
          <w:rFonts w:ascii="Arial Nova Light" w:hAnsi="Arial Nova Light"/>
          <w:sz w:val="24"/>
          <w:szCs w:val="24"/>
        </w:rPr>
        <w:t>diversas</w:t>
      </w:r>
      <w:r w:rsidRPr="00C817F5">
        <w:rPr>
          <w:rFonts w:ascii="Arial Nova Light" w:hAnsi="Arial Nova Light"/>
          <w:sz w:val="24"/>
          <w:szCs w:val="24"/>
        </w:rPr>
        <w:t xml:space="preserve"> Jurisprudencias</w:t>
      </w:r>
      <w:r w:rsidRPr="00C817F5">
        <w:rPr>
          <w:rStyle w:val="Refdenotaalpie"/>
          <w:rFonts w:ascii="Arial Nova Light" w:hAnsi="Arial Nova Light"/>
          <w:sz w:val="24"/>
          <w:szCs w:val="24"/>
        </w:rPr>
        <w:footnoteReference w:id="7"/>
      </w:r>
      <w:r w:rsidRPr="00C817F5">
        <w:rPr>
          <w:rFonts w:ascii="Arial Nova Light" w:hAnsi="Arial Nova Light"/>
          <w:sz w:val="24"/>
          <w:szCs w:val="24"/>
        </w:rPr>
        <w:t xml:space="preserve"> han señalado, que el principio de presunción de inocencia debe entenderse como el derecho subjetivo de las y los gobernados de ser considerados inocentes de cualquier delito o infracción, hasta en tanto no se aporten pruebas suficientes para destruir esa presunción de inocencia; y de cuya apreciación, se derive un resultado sancionador o limitativo de los derechos de las y los</w:t>
      </w:r>
      <w:r w:rsidR="00C8593D">
        <w:rPr>
          <w:rFonts w:ascii="Arial Nova Light" w:hAnsi="Arial Nova Light"/>
          <w:sz w:val="24"/>
          <w:szCs w:val="24"/>
        </w:rPr>
        <w:t xml:space="preserve"> justiciables</w:t>
      </w:r>
      <w:r w:rsidRPr="00C817F5">
        <w:rPr>
          <w:rFonts w:ascii="Arial Nova Light" w:hAnsi="Arial Nova Light"/>
          <w:sz w:val="24"/>
          <w:szCs w:val="24"/>
        </w:rPr>
        <w:t>.</w:t>
      </w:r>
    </w:p>
    <w:p w14:paraId="05A849EC" w14:textId="24288ECB" w:rsidR="00C121EA" w:rsidRPr="00C817F5" w:rsidRDefault="00C121EA" w:rsidP="006D691C">
      <w:pPr>
        <w:pStyle w:val="Prrafodelista"/>
        <w:pBdr>
          <w:top w:val="nil"/>
          <w:left w:val="nil"/>
          <w:bottom w:val="nil"/>
          <w:right w:val="nil"/>
          <w:between w:val="nil"/>
        </w:pBdr>
        <w:tabs>
          <w:tab w:val="left" w:pos="284"/>
        </w:tabs>
        <w:spacing w:line="360" w:lineRule="auto"/>
        <w:ind w:left="0"/>
        <w:jc w:val="both"/>
        <w:rPr>
          <w:rFonts w:ascii="Arial Nova Light" w:hAnsi="Arial Nova Light"/>
          <w:sz w:val="24"/>
          <w:szCs w:val="24"/>
        </w:rPr>
      </w:pPr>
    </w:p>
    <w:p w14:paraId="42FAD418" w14:textId="7B8D255B" w:rsidR="00C121EA" w:rsidRPr="00C817F5" w:rsidRDefault="00C121EA" w:rsidP="006D691C">
      <w:pPr>
        <w:pStyle w:val="Prrafodelista"/>
        <w:pBdr>
          <w:top w:val="nil"/>
          <w:left w:val="nil"/>
          <w:bottom w:val="nil"/>
          <w:right w:val="nil"/>
          <w:between w:val="nil"/>
        </w:pBdr>
        <w:tabs>
          <w:tab w:val="left" w:pos="284"/>
        </w:tabs>
        <w:spacing w:line="360" w:lineRule="auto"/>
        <w:ind w:left="0"/>
        <w:jc w:val="both"/>
        <w:rPr>
          <w:rFonts w:ascii="Arial Nova Light" w:hAnsi="Arial Nova Light"/>
          <w:sz w:val="24"/>
          <w:szCs w:val="24"/>
        </w:rPr>
      </w:pPr>
      <w:r w:rsidRPr="00C817F5">
        <w:rPr>
          <w:rFonts w:ascii="Arial Nova Light" w:hAnsi="Arial Nova Light"/>
          <w:sz w:val="24"/>
          <w:szCs w:val="24"/>
        </w:rPr>
        <w:t>Por ese motivo, las sentencias de las autoridades jurisdiccionales competentes deben estar sustentadas en elementos que demuestren, fehacientemente, la comisión y autoría de la conducta antijurídica que motiva la denuncia o queja.</w:t>
      </w:r>
    </w:p>
    <w:p w14:paraId="70DF1B14" w14:textId="77777777" w:rsidR="00C121EA" w:rsidRPr="00C817F5" w:rsidRDefault="00C121EA" w:rsidP="006D691C">
      <w:pPr>
        <w:pStyle w:val="Prrafodelista"/>
        <w:pBdr>
          <w:top w:val="nil"/>
          <w:left w:val="nil"/>
          <w:bottom w:val="nil"/>
          <w:right w:val="nil"/>
          <w:between w:val="nil"/>
        </w:pBdr>
        <w:tabs>
          <w:tab w:val="left" w:pos="284"/>
        </w:tabs>
        <w:spacing w:line="360" w:lineRule="auto"/>
        <w:ind w:left="0"/>
        <w:jc w:val="both"/>
        <w:rPr>
          <w:rFonts w:ascii="Arial Nova Light" w:hAnsi="Arial Nova Light"/>
          <w:sz w:val="24"/>
          <w:szCs w:val="24"/>
        </w:rPr>
      </w:pPr>
    </w:p>
    <w:p w14:paraId="5CEB8132" w14:textId="752A8F8F" w:rsidR="00C121EA" w:rsidRPr="00C817F5" w:rsidRDefault="00C121EA" w:rsidP="006D691C">
      <w:pPr>
        <w:pStyle w:val="Prrafodelista"/>
        <w:pBdr>
          <w:top w:val="nil"/>
          <w:left w:val="nil"/>
          <w:bottom w:val="nil"/>
          <w:right w:val="nil"/>
          <w:between w:val="nil"/>
        </w:pBdr>
        <w:tabs>
          <w:tab w:val="left" w:pos="284"/>
        </w:tabs>
        <w:spacing w:line="360" w:lineRule="auto"/>
        <w:ind w:left="0"/>
        <w:jc w:val="both"/>
        <w:rPr>
          <w:rFonts w:ascii="Arial Nova Light" w:hAnsi="Arial Nova Light"/>
          <w:sz w:val="24"/>
          <w:szCs w:val="24"/>
        </w:rPr>
      </w:pPr>
      <w:r w:rsidRPr="00C817F5">
        <w:rPr>
          <w:rFonts w:ascii="Arial Nova Light" w:hAnsi="Arial Nova Light"/>
          <w:sz w:val="24"/>
          <w:szCs w:val="24"/>
        </w:rPr>
        <w:t xml:space="preserve">En consecuencia, se han establecido reglas o principios que evitan las actuaciones arbitrarias de los órganos </w:t>
      </w:r>
      <w:r w:rsidR="00C8593D">
        <w:rPr>
          <w:rFonts w:ascii="Arial Nova Light" w:hAnsi="Arial Nova Light"/>
          <w:sz w:val="24"/>
          <w:szCs w:val="24"/>
        </w:rPr>
        <w:t>jurisdiccionales</w:t>
      </w:r>
      <w:r w:rsidR="00647F79">
        <w:rPr>
          <w:rFonts w:ascii="Arial Nova Light" w:hAnsi="Arial Nova Light"/>
          <w:sz w:val="24"/>
          <w:szCs w:val="24"/>
        </w:rPr>
        <w:t xml:space="preserve">, similar criterio se ha establecido en la sentencia </w:t>
      </w:r>
      <w:r w:rsidR="003E68EF">
        <w:rPr>
          <w:rFonts w:ascii="Arial Nova Light" w:hAnsi="Arial Nova Light"/>
          <w:sz w:val="24"/>
          <w:szCs w:val="24"/>
        </w:rPr>
        <w:t xml:space="preserve">de Sala Regional Xalapa, del TEPJF en el expediente SX-JE-0208/2021. </w:t>
      </w:r>
    </w:p>
    <w:p w14:paraId="46FB5059" w14:textId="32462F03" w:rsidR="00C121EA" w:rsidRPr="00C817F5" w:rsidRDefault="00C121EA" w:rsidP="006D691C">
      <w:pPr>
        <w:pStyle w:val="Prrafodelista"/>
        <w:pBdr>
          <w:top w:val="nil"/>
          <w:left w:val="nil"/>
          <w:bottom w:val="nil"/>
          <w:right w:val="nil"/>
          <w:between w:val="nil"/>
        </w:pBdr>
        <w:tabs>
          <w:tab w:val="left" w:pos="284"/>
        </w:tabs>
        <w:spacing w:line="360" w:lineRule="auto"/>
        <w:ind w:left="0"/>
        <w:jc w:val="both"/>
        <w:rPr>
          <w:rFonts w:ascii="Arial Nova Light" w:hAnsi="Arial Nova Light"/>
          <w:sz w:val="24"/>
          <w:szCs w:val="24"/>
        </w:rPr>
      </w:pPr>
    </w:p>
    <w:p w14:paraId="49866746" w14:textId="637ADF02" w:rsidR="00C121EA" w:rsidRPr="00C817F5" w:rsidRDefault="00C8593D" w:rsidP="006D691C">
      <w:pPr>
        <w:pStyle w:val="Prrafodelista"/>
        <w:pBdr>
          <w:top w:val="nil"/>
          <w:left w:val="nil"/>
          <w:bottom w:val="nil"/>
          <w:right w:val="nil"/>
          <w:between w:val="nil"/>
        </w:pBdr>
        <w:tabs>
          <w:tab w:val="left" w:pos="284"/>
        </w:tabs>
        <w:spacing w:line="360" w:lineRule="auto"/>
        <w:ind w:left="0"/>
        <w:jc w:val="both"/>
        <w:rPr>
          <w:rFonts w:ascii="Arial Nova Light" w:hAnsi="Arial Nova Light"/>
          <w:sz w:val="24"/>
          <w:szCs w:val="24"/>
        </w:rPr>
      </w:pPr>
      <w:r>
        <w:rPr>
          <w:rFonts w:ascii="Arial Nova Light" w:hAnsi="Arial Nova Light"/>
          <w:sz w:val="24"/>
          <w:szCs w:val="24"/>
        </w:rPr>
        <w:lastRenderedPageBreak/>
        <w:t>E</w:t>
      </w:r>
      <w:r w:rsidR="00C121EA" w:rsidRPr="00C817F5">
        <w:rPr>
          <w:rFonts w:ascii="Arial Nova Light" w:hAnsi="Arial Nova Light"/>
          <w:sz w:val="24"/>
          <w:szCs w:val="24"/>
        </w:rPr>
        <w:t xml:space="preserve">ntre esas reglas y principios están las relativas a asignar la carga de la prueba a quien acusa o denuncia, </w:t>
      </w:r>
      <w:r>
        <w:rPr>
          <w:rFonts w:ascii="Arial Nova Light" w:hAnsi="Arial Nova Light"/>
          <w:sz w:val="24"/>
          <w:szCs w:val="24"/>
        </w:rPr>
        <w:t>debiendo</w:t>
      </w:r>
      <w:r w:rsidR="00C121EA" w:rsidRPr="00C817F5">
        <w:rPr>
          <w:rFonts w:ascii="Arial Nova Light" w:hAnsi="Arial Nova Light"/>
          <w:sz w:val="24"/>
          <w:szCs w:val="24"/>
        </w:rPr>
        <w:t xml:space="preserve"> </w:t>
      </w:r>
      <w:r w:rsidR="00C121EA" w:rsidRPr="00A46672">
        <w:rPr>
          <w:rFonts w:ascii="Arial Nova Light" w:hAnsi="Arial Nova Light"/>
          <w:color w:val="000000" w:themeColor="text1"/>
          <w:sz w:val="24"/>
          <w:szCs w:val="24"/>
        </w:rPr>
        <w:t>aportar</w:t>
      </w:r>
      <w:r w:rsidR="00ED3221" w:rsidRPr="00A46672">
        <w:rPr>
          <w:rFonts w:ascii="Arial Nova Light" w:hAnsi="Arial Nova Light"/>
          <w:color w:val="000000" w:themeColor="text1"/>
          <w:sz w:val="24"/>
          <w:szCs w:val="24"/>
        </w:rPr>
        <w:t>se</w:t>
      </w:r>
      <w:r w:rsidR="00C121EA" w:rsidRPr="00A46672">
        <w:rPr>
          <w:rFonts w:ascii="Arial Nova Light" w:hAnsi="Arial Nova Light"/>
          <w:color w:val="000000" w:themeColor="text1"/>
          <w:sz w:val="24"/>
          <w:szCs w:val="24"/>
        </w:rPr>
        <w:t xml:space="preserve"> las pruebas suficientes para acreditar de manera </w:t>
      </w:r>
      <w:r w:rsidR="00ED3221" w:rsidRPr="00A46672">
        <w:rPr>
          <w:rFonts w:ascii="Arial Nova Light" w:hAnsi="Arial Nova Light"/>
          <w:color w:val="000000" w:themeColor="text1"/>
          <w:sz w:val="24"/>
          <w:szCs w:val="24"/>
        </w:rPr>
        <w:t>indubitable</w:t>
      </w:r>
      <w:r w:rsidRPr="00A46672">
        <w:rPr>
          <w:rFonts w:ascii="Arial Nova Light" w:hAnsi="Arial Nova Light"/>
          <w:color w:val="000000" w:themeColor="text1"/>
          <w:sz w:val="24"/>
          <w:szCs w:val="24"/>
        </w:rPr>
        <w:t xml:space="preserve"> </w:t>
      </w:r>
      <w:r>
        <w:rPr>
          <w:rFonts w:ascii="Arial Nova Light" w:hAnsi="Arial Nova Light"/>
          <w:sz w:val="24"/>
          <w:szCs w:val="24"/>
        </w:rPr>
        <w:t xml:space="preserve">su </w:t>
      </w:r>
      <w:r w:rsidRPr="00A46672">
        <w:rPr>
          <w:rFonts w:ascii="Arial Nova Light" w:hAnsi="Arial Nova Light"/>
          <w:color w:val="000000" w:themeColor="text1"/>
          <w:sz w:val="24"/>
          <w:szCs w:val="24"/>
        </w:rPr>
        <w:t>dicho</w:t>
      </w:r>
      <w:r w:rsidR="00C121EA" w:rsidRPr="00A46672">
        <w:rPr>
          <w:rFonts w:ascii="Arial Nova Light" w:hAnsi="Arial Nova Light"/>
          <w:color w:val="000000" w:themeColor="text1"/>
          <w:sz w:val="24"/>
          <w:szCs w:val="24"/>
        </w:rPr>
        <w:t>, como primer requisito indispensable,</w:t>
      </w:r>
      <w:r w:rsidR="00ED3221" w:rsidRPr="00A46672">
        <w:rPr>
          <w:rFonts w:ascii="Arial Nova Light" w:hAnsi="Arial Nova Light"/>
          <w:color w:val="000000" w:themeColor="text1"/>
          <w:sz w:val="24"/>
          <w:szCs w:val="24"/>
        </w:rPr>
        <w:t xml:space="preserve"> para determinar y calificar</w:t>
      </w:r>
      <w:r w:rsidR="00C121EA" w:rsidRPr="00A46672">
        <w:rPr>
          <w:rFonts w:ascii="Arial Nova Light" w:hAnsi="Arial Nova Light"/>
          <w:color w:val="000000" w:themeColor="text1"/>
          <w:sz w:val="24"/>
          <w:szCs w:val="24"/>
        </w:rPr>
        <w:t xml:space="preserve"> la existencia de los hechos</w:t>
      </w:r>
      <w:r w:rsidR="00ED3221" w:rsidRPr="00A46672">
        <w:rPr>
          <w:rFonts w:ascii="Arial Nova Light" w:hAnsi="Arial Nova Light"/>
          <w:color w:val="000000" w:themeColor="text1"/>
          <w:sz w:val="24"/>
          <w:szCs w:val="24"/>
        </w:rPr>
        <w:t xml:space="preserve"> materia de la queja y su licitud.</w:t>
      </w:r>
      <w:r w:rsidR="00C121EA" w:rsidRPr="00A46672">
        <w:rPr>
          <w:rFonts w:ascii="Arial Nova Light" w:hAnsi="Arial Nova Light"/>
          <w:color w:val="000000" w:themeColor="text1"/>
          <w:sz w:val="24"/>
          <w:szCs w:val="24"/>
        </w:rPr>
        <w:t xml:space="preserve"> </w:t>
      </w:r>
    </w:p>
    <w:p w14:paraId="763B3847" w14:textId="77777777" w:rsidR="00863074" w:rsidRDefault="00863074" w:rsidP="006D691C">
      <w:pPr>
        <w:pStyle w:val="Prrafodelista"/>
        <w:pBdr>
          <w:top w:val="nil"/>
          <w:left w:val="nil"/>
          <w:bottom w:val="nil"/>
          <w:right w:val="nil"/>
          <w:between w:val="nil"/>
        </w:pBdr>
        <w:tabs>
          <w:tab w:val="left" w:pos="284"/>
        </w:tabs>
        <w:spacing w:line="360" w:lineRule="auto"/>
        <w:ind w:left="0"/>
        <w:jc w:val="both"/>
        <w:rPr>
          <w:rFonts w:ascii="Arial Nova Light" w:hAnsi="Arial Nova Light"/>
          <w:sz w:val="24"/>
          <w:szCs w:val="24"/>
        </w:rPr>
      </w:pPr>
    </w:p>
    <w:p w14:paraId="6F6A649F" w14:textId="77777777" w:rsidR="00A46672" w:rsidRDefault="00863074" w:rsidP="006D691C">
      <w:pPr>
        <w:pStyle w:val="Prrafodelista"/>
        <w:pBdr>
          <w:top w:val="nil"/>
          <w:left w:val="nil"/>
          <w:bottom w:val="nil"/>
          <w:right w:val="nil"/>
          <w:between w:val="nil"/>
        </w:pBdr>
        <w:tabs>
          <w:tab w:val="left" w:pos="284"/>
        </w:tabs>
        <w:spacing w:line="360" w:lineRule="auto"/>
        <w:ind w:left="0"/>
        <w:jc w:val="both"/>
        <w:rPr>
          <w:rFonts w:ascii="Arial Nova Light" w:hAnsi="Arial Nova Light"/>
          <w:sz w:val="24"/>
          <w:szCs w:val="24"/>
        </w:rPr>
      </w:pPr>
      <w:r>
        <w:rPr>
          <w:rFonts w:ascii="Arial Nova Light" w:hAnsi="Arial Nova Light"/>
          <w:sz w:val="24"/>
          <w:szCs w:val="24"/>
        </w:rPr>
        <w:t xml:space="preserve">Así, la </w:t>
      </w:r>
      <w:r w:rsidR="00C121EA" w:rsidRPr="00C817F5">
        <w:rPr>
          <w:rFonts w:ascii="Arial Nova Light" w:hAnsi="Arial Nova Light"/>
          <w:sz w:val="24"/>
          <w:szCs w:val="24"/>
        </w:rPr>
        <w:t>presunción de inocencia entendida como regla probatoria</w:t>
      </w:r>
      <w:r>
        <w:rPr>
          <w:rFonts w:ascii="Arial Nova Light" w:hAnsi="Arial Nova Light"/>
          <w:sz w:val="24"/>
          <w:szCs w:val="24"/>
        </w:rPr>
        <w:t xml:space="preserve">, </w:t>
      </w:r>
      <w:r w:rsidR="00C121EA" w:rsidRPr="00C817F5">
        <w:rPr>
          <w:rFonts w:ascii="Arial Nova Light" w:hAnsi="Arial Nova Light"/>
          <w:sz w:val="24"/>
          <w:szCs w:val="24"/>
        </w:rPr>
        <w:t xml:space="preserve">implica las previsiones relativas a las características que los medios de prueba deben reunir, así como quién debe aportarlos para poder considerar que existe prueba válida para </w:t>
      </w:r>
      <w:r>
        <w:rPr>
          <w:rFonts w:ascii="Arial Nova Light" w:hAnsi="Arial Nova Light"/>
          <w:sz w:val="24"/>
          <w:szCs w:val="24"/>
        </w:rPr>
        <w:t xml:space="preserve">sobrepasar </w:t>
      </w:r>
      <w:r w:rsidR="00C121EA" w:rsidRPr="00C817F5">
        <w:rPr>
          <w:rFonts w:ascii="Arial Nova Light" w:hAnsi="Arial Nova Light"/>
          <w:sz w:val="24"/>
          <w:szCs w:val="24"/>
        </w:rPr>
        <w:t>el estatus de inocente que tiene tod</w:t>
      </w:r>
      <w:r>
        <w:rPr>
          <w:rFonts w:ascii="Arial Nova Light" w:hAnsi="Arial Nova Light"/>
          <w:sz w:val="24"/>
          <w:szCs w:val="24"/>
        </w:rPr>
        <w:t>a persona a la que se le imputa un hecho ilícito</w:t>
      </w:r>
      <w:r w:rsidR="00C121EA" w:rsidRPr="00C817F5">
        <w:rPr>
          <w:rFonts w:ascii="Arial Nova Light" w:hAnsi="Arial Nova Light"/>
          <w:sz w:val="24"/>
          <w:szCs w:val="24"/>
        </w:rPr>
        <w:t>. Es decir, supone la observancia de las reglas referentes a la actividad probatoria, principalmente las correspondientes a la carga de la prueba, a la validez de los medios de convicción y a la valoración de pruebas.</w:t>
      </w:r>
    </w:p>
    <w:p w14:paraId="0CDA332D" w14:textId="77777777" w:rsidR="00A46672" w:rsidRDefault="00A46672" w:rsidP="006D691C">
      <w:pPr>
        <w:pStyle w:val="Prrafodelista"/>
        <w:pBdr>
          <w:top w:val="nil"/>
          <w:left w:val="nil"/>
          <w:bottom w:val="nil"/>
          <w:right w:val="nil"/>
          <w:between w:val="nil"/>
        </w:pBdr>
        <w:tabs>
          <w:tab w:val="left" w:pos="284"/>
        </w:tabs>
        <w:spacing w:line="360" w:lineRule="auto"/>
        <w:ind w:left="0"/>
        <w:jc w:val="both"/>
        <w:rPr>
          <w:rFonts w:ascii="Arial Nova Light" w:hAnsi="Arial Nova Light"/>
          <w:sz w:val="24"/>
          <w:szCs w:val="24"/>
        </w:rPr>
      </w:pPr>
    </w:p>
    <w:p w14:paraId="367F4118" w14:textId="5FA30A97" w:rsidR="00884E51" w:rsidRPr="00C817F5" w:rsidRDefault="00884E51" w:rsidP="006D691C">
      <w:pPr>
        <w:pStyle w:val="Prrafodelista"/>
        <w:pBdr>
          <w:top w:val="nil"/>
          <w:left w:val="nil"/>
          <w:bottom w:val="nil"/>
          <w:right w:val="nil"/>
          <w:between w:val="nil"/>
        </w:pBdr>
        <w:tabs>
          <w:tab w:val="left" w:pos="284"/>
        </w:tabs>
        <w:spacing w:line="360" w:lineRule="auto"/>
        <w:ind w:left="0"/>
        <w:jc w:val="both"/>
        <w:rPr>
          <w:rFonts w:ascii="Arial Nova Light" w:hAnsi="Arial Nova Light"/>
          <w:sz w:val="24"/>
          <w:szCs w:val="24"/>
        </w:rPr>
      </w:pPr>
      <w:r w:rsidRPr="00C817F5">
        <w:rPr>
          <w:rFonts w:ascii="Arial Nova Light" w:hAnsi="Arial Nova Light"/>
          <w:sz w:val="24"/>
          <w:szCs w:val="24"/>
        </w:rPr>
        <w:t>Desde esa óptica, la Primera Sala de la Suprema Corte de Justicia de la Nación, ha estimado que es posible derrotar la presunción de inocencia cuando las pruebas de cargo desvirtúen la(s) hipótesis de inocencia efectivamente alegada(s) por la defensa en el juicio y, al mismo tiempo, en el caso de que existan, se derroten las pruebas de descargo (aquellas que justifican la inocencia) y los contra indicios que puedan generar una duda razonable sobre la hipótesis de culpabilidad sustentada por la parte acusadora.</w:t>
      </w:r>
    </w:p>
    <w:p w14:paraId="1A1C5BF4" w14:textId="4D00561D" w:rsidR="00884E51" w:rsidRPr="00C817F5" w:rsidRDefault="00884E51" w:rsidP="006D691C">
      <w:pPr>
        <w:pStyle w:val="Prrafodelista"/>
        <w:pBdr>
          <w:top w:val="nil"/>
          <w:left w:val="nil"/>
          <w:bottom w:val="nil"/>
          <w:right w:val="nil"/>
          <w:between w:val="nil"/>
        </w:pBdr>
        <w:tabs>
          <w:tab w:val="left" w:pos="284"/>
        </w:tabs>
        <w:spacing w:line="360" w:lineRule="auto"/>
        <w:ind w:left="0"/>
        <w:jc w:val="both"/>
        <w:rPr>
          <w:rFonts w:ascii="Arial Nova Light" w:hAnsi="Arial Nova Light"/>
          <w:sz w:val="24"/>
          <w:szCs w:val="24"/>
        </w:rPr>
      </w:pPr>
    </w:p>
    <w:p w14:paraId="20F47266" w14:textId="43FD4A0F" w:rsidR="00884E51" w:rsidRPr="00C817F5" w:rsidRDefault="00884E51" w:rsidP="006D691C">
      <w:pPr>
        <w:pStyle w:val="Prrafodelista"/>
        <w:pBdr>
          <w:top w:val="nil"/>
          <w:left w:val="nil"/>
          <w:bottom w:val="nil"/>
          <w:right w:val="nil"/>
          <w:between w:val="nil"/>
        </w:pBdr>
        <w:tabs>
          <w:tab w:val="left" w:pos="284"/>
        </w:tabs>
        <w:spacing w:line="360" w:lineRule="auto"/>
        <w:ind w:left="0"/>
        <w:jc w:val="both"/>
        <w:rPr>
          <w:rFonts w:ascii="Arial Nova Light" w:hAnsi="Arial Nova Light"/>
          <w:sz w:val="24"/>
          <w:szCs w:val="24"/>
        </w:rPr>
      </w:pPr>
      <w:r w:rsidRPr="00C817F5">
        <w:rPr>
          <w:rFonts w:ascii="Arial Nova Light" w:hAnsi="Arial Nova Light"/>
          <w:sz w:val="24"/>
          <w:szCs w:val="24"/>
        </w:rPr>
        <w:t xml:space="preserve">Por tanto, </w:t>
      </w:r>
      <w:r w:rsidR="00605017">
        <w:rPr>
          <w:rFonts w:ascii="Arial Nova Light" w:hAnsi="Arial Nova Light"/>
          <w:sz w:val="24"/>
          <w:szCs w:val="24"/>
        </w:rPr>
        <w:t>al no existir material que genere una convicción plena de los hechos controvertidos</w:t>
      </w:r>
      <w:r w:rsidR="00327263">
        <w:rPr>
          <w:rFonts w:ascii="Arial Nova Light" w:hAnsi="Arial Nova Light"/>
          <w:sz w:val="24"/>
          <w:szCs w:val="24"/>
        </w:rPr>
        <w:t xml:space="preserve"> </w:t>
      </w:r>
      <w:r w:rsidR="00327263" w:rsidRPr="00A46672">
        <w:rPr>
          <w:rFonts w:ascii="Arial Nova Light" w:hAnsi="Arial Nova Light"/>
          <w:color w:val="000000" w:themeColor="text1"/>
          <w:sz w:val="24"/>
          <w:szCs w:val="24"/>
        </w:rPr>
        <w:t>imputados a los denunciados</w:t>
      </w:r>
      <w:r w:rsidR="00605017" w:rsidRPr="00A46672">
        <w:rPr>
          <w:rFonts w:ascii="Arial Nova Light" w:hAnsi="Arial Nova Light"/>
          <w:color w:val="000000" w:themeColor="text1"/>
          <w:sz w:val="24"/>
          <w:szCs w:val="24"/>
        </w:rPr>
        <w:t xml:space="preserve">, </w:t>
      </w:r>
      <w:r w:rsidRPr="00A46672">
        <w:rPr>
          <w:rFonts w:ascii="Arial Nova Light" w:hAnsi="Arial Nova Light"/>
          <w:color w:val="000000" w:themeColor="text1"/>
          <w:sz w:val="24"/>
          <w:szCs w:val="24"/>
        </w:rPr>
        <w:t>debe imperar el principio de presunción de inocencia en</w:t>
      </w:r>
      <w:r w:rsidR="00327263" w:rsidRPr="00A46672">
        <w:rPr>
          <w:rFonts w:ascii="Arial Nova Light" w:hAnsi="Arial Nova Light"/>
          <w:color w:val="000000" w:themeColor="text1"/>
          <w:sz w:val="24"/>
          <w:szCs w:val="24"/>
        </w:rPr>
        <w:t xml:space="preserve"> su</w:t>
      </w:r>
      <w:r w:rsidRPr="00A46672">
        <w:rPr>
          <w:rFonts w:ascii="Arial Nova Light" w:hAnsi="Arial Nova Light"/>
          <w:color w:val="000000" w:themeColor="text1"/>
          <w:sz w:val="24"/>
          <w:szCs w:val="24"/>
        </w:rPr>
        <w:t xml:space="preserve"> favor</w:t>
      </w:r>
      <w:r w:rsidRPr="00C817F5">
        <w:rPr>
          <w:rFonts w:ascii="Arial Nova Light" w:hAnsi="Arial Nova Light"/>
          <w:sz w:val="24"/>
          <w:szCs w:val="24"/>
        </w:rPr>
        <w:t xml:space="preserve">, por lo que lo procedente es determinar la </w:t>
      </w:r>
      <w:r w:rsidRPr="00605017">
        <w:rPr>
          <w:rFonts w:ascii="Arial Nova Light" w:hAnsi="Arial Nova Light"/>
          <w:b/>
          <w:bCs/>
          <w:sz w:val="24"/>
          <w:szCs w:val="24"/>
        </w:rPr>
        <w:t>inexistencia</w:t>
      </w:r>
      <w:r w:rsidRPr="00C817F5">
        <w:rPr>
          <w:rFonts w:ascii="Arial Nova Light" w:hAnsi="Arial Nova Light"/>
          <w:sz w:val="24"/>
          <w:szCs w:val="24"/>
        </w:rPr>
        <w:t xml:space="preserve"> de las infracciones denunciadas.</w:t>
      </w:r>
    </w:p>
    <w:p w14:paraId="70E02488" w14:textId="61E657C9" w:rsidR="00C817F5" w:rsidRDefault="00C817F5" w:rsidP="006D691C">
      <w:pPr>
        <w:pStyle w:val="Prrafodelista"/>
        <w:pBdr>
          <w:top w:val="nil"/>
          <w:left w:val="nil"/>
          <w:bottom w:val="nil"/>
          <w:right w:val="nil"/>
          <w:between w:val="nil"/>
        </w:pBdr>
        <w:tabs>
          <w:tab w:val="left" w:pos="284"/>
        </w:tabs>
        <w:spacing w:line="360" w:lineRule="auto"/>
        <w:ind w:left="0"/>
        <w:jc w:val="both"/>
      </w:pPr>
    </w:p>
    <w:p w14:paraId="5CC2A6E4" w14:textId="35527D66" w:rsidR="00C817F5" w:rsidRDefault="000A68BA" w:rsidP="006D691C">
      <w:pPr>
        <w:spacing w:after="0" w:line="360" w:lineRule="auto"/>
        <w:jc w:val="both"/>
        <w:rPr>
          <w:rFonts w:ascii="Arial Nova Light" w:eastAsia="Times New Roman" w:hAnsi="Arial Nova Light" w:cs="Times New Roman"/>
          <w:color w:val="FF0000"/>
          <w:sz w:val="24"/>
          <w:szCs w:val="24"/>
        </w:rPr>
      </w:pPr>
      <w:r>
        <w:rPr>
          <w:rFonts w:ascii="Arial Nova Light" w:eastAsia="Times New Roman" w:hAnsi="Arial Nova Light" w:cs="Times New Roman"/>
          <w:b/>
          <w:bCs/>
          <w:sz w:val="24"/>
          <w:szCs w:val="24"/>
        </w:rPr>
        <w:t xml:space="preserve">9.3. </w:t>
      </w:r>
      <w:r w:rsidR="00C817F5" w:rsidRPr="00C817F5">
        <w:rPr>
          <w:rFonts w:ascii="Arial Nova Light" w:eastAsia="Times New Roman" w:hAnsi="Arial Nova Light" w:cs="Times New Roman"/>
          <w:b/>
          <w:bCs/>
          <w:sz w:val="24"/>
          <w:szCs w:val="24"/>
        </w:rPr>
        <w:t xml:space="preserve">EN CUANTO A LA CANDIDATA NORA RUVALCABA GÁMEZ. </w:t>
      </w:r>
      <w:r w:rsidR="00C817F5" w:rsidRPr="00C817F5">
        <w:rPr>
          <w:rFonts w:ascii="Arial Nova Light" w:eastAsia="Times New Roman" w:hAnsi="Arial Nova Light" w:cs="Times New Roman"/>
          <w:sz w:val="24"/>
          <w:szCs w:val="24"/>
        </w:rPr>
        <w:t>El PAN, en su escrito de denuncia, señala como infractora a la entonces Candidata a la Gubernatura, sin embargo, del escrito de denuncia no se desprende conducta atribuible a</w:t>
      </w:r>
      <w:r w:rsidR="00605017">
        <w:rPr>
          <w:rFonts w:ascii="Arial Nova Light" w:eastAsia="Times New Roman" w:hAnsi="Arial Nova Light" w:cs="Times New Roman"/>
          <w:sz w:val="24"/>
          <w:szCs w:val="24"/>
        </w:rPr>
        <w:t xml:space="preserve"> la C.</w:t>
      </w:r>
      <w:r w:rsidR="00C817F5" w:rsidRPr="00C817F5">
        <w:rPr>
          <w:rFonts w:ascii="Arial Nova Light" w:eastAsia="Times New Roman" w:hAnsi="Arial Nova Light" w:cs="Times New Roman"/>
          <w:sz w:val="24"/>
          <w:szCs w:val="24"/>
        </w:rPr>
        <w:t xml:space="preserve"> Nora Ruvalcaba Gámez, pues como ya se ha precisado, </w:t>
      </w:r>
      <w:r w:rsidR="00605017">
        <w:rPr>
          <w:rFonts w:ascii="Arial Nova Light" w:eastAsia="Times New Roman" w:hAnsi="Arial Nova Light" w:cs="Times New Roman"/>
          <w:sz w:val="24"/>
          <w:szCs w:val="24"/>
        </w:rPr>
        <w:t>los hechos provienen de notas periodísticas en las que se busca responsabilizar de uso indebido de recursos públicos y programas sociales a servidores públicos relacionados al partido político MORENA, no así a la entonces candidata a Gobernadora.</w:t>
      </w:r>
      <w:r w:rsidR="00327263">
        <w:rPr>
          <w:rFonts w:ascii="Arial Nova Light" w:eastAsia="Times New Roman" w:hAnsi="Arial Nova Light" w:cs="Times New Roman"/>
          <w:sz w:val="24"/>
          <w:szCs w:val="24"/>
        </w:rPr>
        <w:t xml:space="preserve">  </w:t>
      </w:r>
    </w:p>
    <w:p w14:paraId="1F2EF18B" w14:textId="66F535CA" w:rsidR="003D7C99" w:rsidRDefault="003D7C99" w:rsidP="006D691C">
      <w:pPr>
        <w:spacing w:after="0" w:line="360" w:lineRule="auto"/>
        <w:jc w:val="both"/>
        <w:rPr>
          <w:rFonts w:ascii="Arial Nova Light" w:eastAsia="Times New Roman" w:hAnsi="Arial Nova Light" w:cs="Times New Roman"/>
          <w:color w:val="FF0000"/>
          <w:sz w:val="24"/>
          <w:szCs w:val="24"/>
        </w:rPr>
      </w:pPr>
    </w:p>
    <w:p w14:paraId="75B6D859" w14:textId="4815ECFA" w:rsidR="008D419C" w:rsidRPr="004224C0" w:rsidRDefault="003D7C99" w:rsidP="006D691C">
      <w:pPr>
        <w:spacing w:after="0" w:line="360" w:lineRule="auto"/>
        <w:jc w:val="both"/>
        <w:rPr>
          <w:rFonts w:ascii="Arial Nova Light" w:eastAsia="Times New Roman" w:hAnsi="Arial Nova Light" w:cs="Times New Roman"/>
          <w:b/>
          <w:bCs/>
          <w:color w:val="000000" w:themeColor="text1"/>
          <w:sz w:val="24"/>
          <w:szCs w:val="24"/>
        </w:rPr>
      </w:pPr>
      <w:r>
        <w:rPr>
          <w:rFonts w:ascii="Arial Nova Light" w:eastAsia="Times New Roman" w:hAnsi="Arial Nova Light" w:cs="Times New Roman"/>
          <w:color w:val="000000" w:themeColor="text1"/>
          <w:sz w:val="24"/>
          <w:szCs w:val="24"/>
        </w:rPr>
        <w:t>De ahí que</w:t>
      </w:r>
      <w:r w:rsidRPr="003D7C99">
        <w:rPr>
          <w:rFonts w:ascii="Arial Nova Light" w:eastAsia="Times New Roman" w:hAnsi="Arial Nova Light" w:cs="Times New Roman"/>
          <w:color w:val="000000" w:themeColor="text1"/>
          <w:sz w:val="24"/>
          <w:szCs w:val="24"/>
        </w:rPr>
        <w:t>,</w:t>
      </w:r>
      <w:r>
        <w:rPr>
          <w:rFonts w:ascii="Arial Nova Light" w:eastAsia="Times New Roman" w:hAnsi="Arial Nova Light" w:cs="Times New Roman"/>
          <w:color w:val="000000" w:themeColor="text1"/>
          <w:sz w:val="24"/>
          <w:szCs w:val="24"/>
        </w:rPr>
        <w:t xml:space="preserve"> si bien</w:t>
      </w:r>
      <w:r w:rsidRPr="003D7C99">
        <w:rPr>
          <w:rFonts w:ascii="Arial Nova Light" w:eastAsia="Times New Roman" w:hAnsi="Arial Nova Light" w:cs="Times New Roman"/>
          <w:color w:val="000000" w:themeColor="text1"/>
          <w:sz w:val="24"/>
          <w:szCs w:val="24"/>
        </w:rPr>
        <w:t xml:space="preserve"> la entonces candidata </w:t>
      </w:r>
      <w:bookmarkStart w:id="9" w:name="_Hlk109723630"/>
      <w:r w:rsidRPr="003D7C99">
        <w:rPr>
          <w:rFonts w:ascii="Arial Nova Light" w:eastAsia="Times New Roman" w:hAnsi="Arial Nova Light" w:cs="Times New Roman"/>
          <w:color w:val="000000" w:themeColor="text1"/>
          <w:sz w:val="24"/>
          <w:szCs w:val="24"/>
        </w:rPr>
        <w:t xml:space="preserve">pudo </w:t>
      </w:r>
      <w:r w:rsidR="00665DAE">
        <w:rPr>
          <w:rFonts w:ascii="Arial Nova Light" w:eastAsia="Times New Roman" w:hAnsi="Arial Nova Light" w:cs="Times New Roman"/>
          <w:color w:val="000000" w:themeColor="text1"/>
          <w:sz w:val="24"/>
          <w:szCs w:val="24"/>
        </w:rPr>
        <w:t xml:space="preserve">haberse </w:t>
      </w:r>
      <w:r w:rsidRPr="003D7C99">
        <w:rPr>
          <w:rFonts w:ascii="Arial Nova Light" w:eastAsia="Times New Roman" w:hAnsi="Arial Nova Light" w:cs="Times New Roman"/>
          <w:color w:val="000000" w:themeColor="text1"/>
          <w:sz w:val="24"/>
          <w:szCs w:val="24"/>
        </w:rPr>
        <w:t>beneficia</w:t>
      </w:r>
      <w:r w:rsidR="00665DAE">
        <w:rPr>
          <w:rFonts w:ascii="Arial Nova Light" w:eastAsia="Times New Roman" w:hAnsi="Arial Nova Light" w:cs="Times New Roman"/>
          <w:color w:val="000000" w:themeColor="text1"/>
          <w:sz w:val="24"/>
          <w:szCs w:val="24"/>
        </w:rPr>
        <w:t>do</w:t>
      </w:r>
      <w:r w:rsidRPr="003D7C99">
        <w:rPr>
          <w:rFonts w:ascii="Arial Nova Light" w:eastAsia="Times New Roman" w:hAnsi="Arial Nova Light" w:cs="Times New Roman"/>
          <w:color w:val="000000" w:themeColor="text1"/>
          <w:sz w:val="24"/>
          <w:szCs w:val="24"/>
        </w:rPr>
        <w:t xml:space="preserve"> </w:t>
      </w:r>
      <w:bookmarkEnd w:id="9"/>
      <w:r w:rsidRPr="003D7C99">
        <w:rPr>
          <w:rFonts w:ascii="Arial Nova Light" w:eastAsia="Times New Roman" w:hAnsi="Arial Nova Light" w:cs="Times New Roman"/>
          <w:color w:val="000000" w:themeColor="text1"/>
          <w:sz w:val="24"/>
          <w:szCs w:val="24"/>
        </w:rPr>
        <w:t>de manera directa de las conductas controvertidas, lo cierto es que del cumulo probatorio no</w:t>
      </w:r>
      <w:r>
        <w:rPr>
          <w:rFonts w:ascii="Arial Nova Light" w:eastAsia="Times New Roman" w:hAnsi="Arial Nova Light" w:cs="Times New Roman"/>
          <w:color w:val="000000" w:themeColor="text1"/>
          <w:sz w:val="24"/>
          <w:szCs w:val="24"/>
        </w:rPr>
        <w:t xml:space="preserve"> se acreditó</w:t>
      </w:r>
      <w:r w:rsidRPr="003D7C99">
        <w:rPr>
          <w:rFonts w:ascii="Arial Nova Light" w:eastAsia="Times New Roman" w:hAnsi="Arial Nova Light" w:cs="Times New Roman"/>
          <w:color w:val="000000" w:themeColor="text1"/>
          <w:sz w:val="24"/>
          <w:szCs w:val="24"/>
        </w:rPr>
        <w:t xml:space="preserve"> la existencia de la infracción denunciada.</w:t>
      </w:r>
      <w:r w:rsidR="004224C0">
        <w:rPr>
          <w:rFonts w:ascii="Arial Nova Light" w:eastAsia="Times New Roman" w:hAnsi="Arial Nova Light" w:cs="Times New Roman"/>
          <w:b/>
          <w:bCs/>
          <w:color w:val="000000" w:themeColor="text1"/>
          <w:sz w:val="24"/>
          <w:szCs w:val="24"/>
        </w:rPr>
        <w:t xml:space="preserve"> </w:t>
      </w:r>
      <w:r w:rsidR="008D419C" w:rsidRPr="008D419C">
        <w:rPr>
          <w:rFonts w:ascii="Arial Nova Light" w:eastAsia="Times New Roman" w:hAnsi="Arial Nova Light" w:cs="Times New Roman"/>
          <w:sz w:val="24"/>
          <w:szCs w:val="24"/>
        </w:rPr>
        <w:t>Por tanto, no es posible responsabilizar a la C. Nora Ruvalcaba Gámez.</w:t>
      </w:r>
    </w:p>
    <w:p w14:paraId="38CFDCAA" w14:textId="5E14CBDD" w:rsidR="008D419C" w:rsidRPr="008D419C" w:rsidRDefault="008D419C" w:rsidP="006D691C">
      <w:pPr>
        <w:spacing w:after="0" w:line="360" w:lineRule="auto"/>
        <w:jc w:val="both"/>
        <w:rPr>
          <w:rFonts w:ascii="Arial Nova Light" w:eastAsia="Times New Roman" w:hAnsi="Arial Nova Light" w:cs="Times New Roman"/>
          <w:b/>
          <w:bCs/>
          <w:sz w:val="24"/>
          <w:szCs w:val="24"/>
        </w:rPr>
      </w:pPr>
    </w:p>
    <w:p w14:paraId="73033A30" w14:textId="3331F13E" w:rsidR="007F762C" w:rsidRPr="00A80AAA" w:rsidRDefault="00B244FC" w:rsidP="006D691C">
      <w:pPr>
        <w:spacing w:after="0" w:line="360" w:lineRule="auto"/>
        <w:jc w:val="both"/>
        <w:rPr>
          <w:rFonts w:ascii="Arial Nova Light" w:eastAsia="Times New Roman" w:hAnsi="Arial Nova Light" w:cs="Times New Roman"/>
          <w:b/>
          <w:bCs/>
          <w:sz w:val="24"/>
          <w:szCs w:val="24"/>
        </w:rPr>
      </w:pPr>
      <w:r>
        <w:rPr>
          <w:rFonts w:ascii="Arial Nova Light" w:eastAsia="Times New Roman" w:hAnsi="Arial Nova Light" w:cs="Times New Roman"/>
          <w:b/>
          <w:bCs/>
          <w:sz w:val="24"/>
          <w:szCs w:val="24"/>
        </w:rPr>
        <w:t>9.4.</w:t>
      </w:r>
      <w:r w:rsidR="00C817F5">
        <w:rPr>
          <w:rFonts w:ascii="Arial Nova Light" w:eastAsia="Times New Roman" w:hAnsi="Arial Nova Light" w:cs="Times New Roman"/>
          <w:b/>
          <w:bCs/>
          <w:sz w:val="24"/>
          <w:szCs w:val="24"/>
        </w:rPr>
        <w:t xml:space="preserve"> </w:t>
      </w:r>
      <w:r w:rsidR="006C6EC9" w:rsidRPr="001411A0">
        <w:rPr>
          <w:rFonts w:ascii="Arial Nova Light" w:eastAsia="Times New Roman" w:hAnsi="Arial Nova Light" w:cs="Times New Roman"/>
          <w:b/>
          <w:bCs/>
          <w:sz w:val="24"/>
          <w:szCs w:val="24"/>
        </w:rPr>
        <w:t>CULPA IN VIGILANDO.</w:t>
      </w:r>
      <w:r w:rsidR="00A80AAA">
        <w:rPr>
          <w:rFonts w:ascii="Arial Nova Light" w:eastAsia="Times New Roman" w:hAnsi="Arial Nova Light" w:cs="Times New Roman"/>
          <w:b/>
          <w:bCs/>
          <w:sz w:val="24"/>
          <w:szCs w:val="24"/>
        </w:rPr>
        <w:t xml:space="preserve"> </w:t>
      </w:r>
      <w:r w:rsidR="007F762C">
        <w:rPr>
          <w:rFonts w:ascii="Arial Nova Light" w:eastAsia="Times New Roman" w:hAnsi="Arial Nova Light" w:cs="Times New Roman"/>
          <w:sz w:val="24"/>
          <w:szCs w:val="24"/>
        </w:rPr>
        <w:t>Al declararse la inexistencia de la infracción denunciada, no es posible acreditar culpa in vigilando a</w:t>
      </w:r>
      <w:r w:rsidR="008D419C">
        <w:rPr>
          <w:rFonts w:ascii="Arial Nova Light" w:eastAsia="Times New Roman" w:hAnsi="Arial Nova Light" w:cs="Times New Roman"/>
          <w:sz w:val="24"/>
          <w:szCs w:val="24"/>
        </w:rPr>
        <w:t>l partido político MORENA</w:t>
      </w:r>
      <w:r w:rsidR="007F762C">
        <w:rPr>
          <w:rFonts w:ascii="Arial Nova Light" w:eastAsia="Times New Roman" w:hAnsi="Arial Nova Light" w:cs="Times New Roman"/>
          <w:sz w:val="24"/>
          <w:szCs w:val="24"/>
        </w:rPr>
        <w:t>.</w:t>
      </w:r>
    </w:p>
    <w:p w14:paraId="40932BB6" w14:textId="202F3A10" w:rsidR="003F49D8" w:rsidRPr="001411A0" w:rsidRDefault="003F49D8" w:rsidP="006D691C">
      <w:pPr>
        <w:spacing w:after="0" w:line="360" w:lineRule="auto"/>
        <w:jc w:val="both"/>
        <w:rPr>
          <w:rFonts w:ascii="Arial Nova Light" w:eastAsia="Arial" w:hAnsi="Arial Nova Light" w:cs="Arial"/>
          <w:spacing w:val="4"/>
          <w:sz w:val="24"/>
          <w:szCs w:val="24"/>
        </w:rPr>
      </w:pPr>
    </w:p>
    <w:p w14:paraId="5D908454" w14:textId="636650F5" w:rsidR="003F49D8" w:rsidRDefault="004D27D4" w:rsidP="006D691C">
      <w:pPr>
        <w:tabs>
          <w:tab w:val="left" w:pos="0"/>
          <w:tab w:val="left" w:pos="426"/>
        </w:tabs>
        <w:spacing w:after="0" w:line="360" w:lineRule="auto"/>
        <w:contextualSpacing/>
        <w:mirrorIndents/>
        <w:jc w:val="both"/>
        <w:rPr>
          <w:rFonts w:ascii="Arial Nova Light" w:eastAsia="Times New Roman" w:hAnsi="Arial Nova Light" w:cs="Arial"/>
          <w:b/>
          <w:sz w:val="24"/>
          <w:szCs w:val="24"/>
        </w:rPr>
      </w:pPr>
      <w:r>
        <w:rPr>
          <w:rFonts w:ascii="Arial Nova Light" w:eastAsia="Times New Roman" w:hAnsi="Arial Nova Light" w:cs="Arial"/>
          <w:b/>
          <w:sz w:val="24"/>
          <w:szCs w:val="24"/>
        </w:rPr>
        <w:t>10</w:t>
      </w:r>
      <w:r w:rsidR="003F49D8" w:rsidRPr="001411A0">
        <w:rPr>
          <w:rFonts w:ascii="Arial Nova Light" w:eastAsia="Times New Roman" w:hAnsi="Arial Nova Light" w:cs="Arial"/>
          <w:b/>
          <w:sz w:val="24"/>
          <w:szCs w:val="24"/>
        </w:rPr>
        <w:t>. RESOLUTIVOS.</w:t>
      </w:r>
    </w:p>
    <w:p w14:paraId="60286E9B" w14:textId="0106EA74" w:rsidR="003F49D8" w:rsidRDefault="003F49D8" w:rsidP="006D691C">
      <w:pPr>
        <w:tabs>
          <w:tab w:val="left" w:pos="0"/>
        </w:tabs>
        <w:spacing w:after="0" w:line="360" w:lineRule="auto"/>
        <w:contextualSpacing/>
        <w:mirrorIndents/>
        <w:jc w:val="both"/>
        <w:rPr>
          <w:rFonts w:ascii="Arial Nova Light" w:eastAsia="Times New Roman" w:hAnsi="Arial Nova Light" w:cs="Arial"/>
          <w:sz w:val="24"/>
          <w:szCs w:val="24"/>
        </w:rPr>
      </w:pPr>
      <w:r w:rsidRPr="001411A0">
        <w:rPr>
          <w:rFonts w:ascii="Arial Nova Light" w:eastAsia="Times New Roman" w:hAnsi="Arial Nova Light" w:cs="Arial"/>
          <w:b/>
          <w:bCs/>
          <w:sz w:val="24"/>
          <w:szCs w:val="24"/>
        </w:rPr>
        <w:t>PRIMERO. -</w:t>
      </w:r>
      <w:r w:rsidRPr="001411A0">
        <w:rPr>
          <w:rFonts w:ascii="Arial Nova Light" w:eastAsia="Arial" w:hAnsi="Arial Nova Light" w:cs="Arial"/>
          <w:bCs/>
          <w:sz w:val="24"/>
          <w:szCs w:val="24"/>
        </w:rPr>
        <w:t xml:space="preserve"> </w:t>
      </w:r>
      <w:r w:rsidRPr="001411A0">
        <w:rPr>
          <w:rFonts w:ascii="Arial Nova Light" w:eastAsia="Times New Roman" w:hAnsi="Arial Nova Light" w:cs="Arial"/>
          <w:sz w:val="24"/>
          <w:szCs w:val="24"/>
        </w:rPr>
        <w:t xml:space="preserve">Se </w:t>
      </w:r>
      <w:r w:rsidR="007F762C">
        <w:rPr>
          <w:rFonts w:ascii="Arial Nova Light" w:eastAsia="Times New Roman" w:hAnsi="Arial Nova Light" w:cs="Arial"/>
          <w:sz w:val="24"/>
          <w:szCs w:val="24"/>
        </w:rPr>
        <w:t xml:space="preserve">declara la </w:t>
      </w:r>
      <w:r w:rsidR="007F762C" w:rsidRPr="007F762C">
        <w:rPr>
          <w:rFonts w:ascii="Arial Nova Light" w:eastAsia="Times New Roman" w:hAnsi="Arial Nova Light" w:cs="Arial"/>
          <w:b/>
          <w:bCs/>
          <w:sz w:val="24"/>
          <w:szCs w:val="24"/>
        </w:rPr>
        <w:t>inexistencia</w:t>
      </w:r>
      <w:r w:rsidR="007F762C">
        <w:rPr>
          <w:rFonts w:ascii="Arial Nova Light" w:eastAsia="Times New Roman" w:hAnsi="Arial Nova Light" w:cs="Arial"/>
          <w:sz w:val="24"/>
          <w:szCs w:val="24"/>
        </w:rPr>
        <w:t xml:space="preserve"> de la infracción denunciada</w:t>
      </w:r>
      <w:r w:rsidRPr="001411A0">
        <w:rPr>
          <w:rFonts w:ascii="Arial Nova Light" w:eastAsia="Times New Roman" w:hAnsi="Arial Nova Light" w:cs="Arial"/>
          <w:sz w:val="24"/>
          <w:szCs w:val="24"/>
        </w:rPr>
        <w:t>.</w:t>
      </w:r>
    </w:p>
    <w:p w14:paraId="015D1885" w14:textId="77777777" w:rsidR="006D691C" w:rsidRPr="001411A0" w:rsidRDefault="006D691C" w:rsidP="006D691C">
      <w:pPr>
        <w:tabs>
          <w:tab w:val="left" w:pos="0"/>
        </w:tabs>
        <w:spacing w:after="0" w:line="360" w:lineRule="auto"/>
        <w:contextualSpacing/>
        <w:mirrorIndents/>
        <w:jc w:val="both"/>
        <w:rPr>
          <w:rFonts w:ascii="Arial Nova Light" w:eastAsia="Times New Roman" w:hAnsi="Arial Nova Light" w:cs="Arial"/>
          <w:sz w:val="24"/>
          <w:szCs w:val="24"/>
        </w:rPr>
      </w:pPr>
    </w:p>
    <w:p w14:paraId="4BFB25A7" w14:textId="6B825884" w:rsidR="004D27D4" w:rsidRDefault="003F49D8" w:rsidP="006D691C">
      <w:pPr>
        <w:tabs>
          <w:tab w:val="left" w:pos="0"/>
        </w:tabs>
        <w:spacing w:after="0" w:line="360" w:lineRule="auto"/>
        <w:contextualSpacing/>
        <w:mirrorIndents/>
        <w:jc w:val="both"/>
        <w:rPr>
          <w:rFonts w:ascii="Arial Nova Light" w:eastAsia="Times New Roman" w:hAnsi="Arial Nova Light" w:cs="Arial"/>
          <w:sz w:val="24"/>
          <w:szCs w:val="24"/>
        </w:rPr>
      </w:pPr>
      <w:r w:rsidRPr="001411A0">
        <w:rPr>
          <w:rFonts w:ascii="Arial Nova Light" w:eastAsia="Times New Roman" w:hAnsi="Arial Nova Light" w:cs="Arial"/>
          <w:b/>
          <w:bCs/>
          <w:sz w:val="24"/>
          <w:szCs w:val="24"/>
        </w:rPr>
        <w:t>SEGUNDO. -</w:t>
      </w:r>
      <w:r w:rsidRPr="001411A0">
        <w:rPr>
          <w:rFonts w:ascii="Arial Nova Light" w:eastAsia="Arial" w:hAnsi="Arial Nova Light" w:cs="Arial"/>
          <w:bCs/>
          <w:sz w:val="24"/>
          <w:szCs w:val="24"/>
        </w:rPr>
        <w:t xml:space="preserve"> </w:t>
      </w:r>
      <w:r w:rsidR="007F762C" w:rsidRPr="007F762C">
        <w:rPr>
          <w:rFonts w:ascii="Arial Nova Light" w:eastAsia="Times New Roman" w:hAnsi="Arial Nova Light" w:cs="Arial"/>
          <w:sz w:val="24"/>
          <w:szCs w:val="24"/>
        </w:rPr>
        <w:t xml:space="preserve">Se declara la </w:t>
      </w:r>
      <w:r w:rsidR="007F762C" w:rsidRPr="007F762C">
        <w:rPr>
          <w:rFonts w:ascii="Arial Nova Light" w:eastAsia="Times New Roman" w:hAnsi="Arial Nova Light" w:cs="Arial"/>
          <w:b/>
          <w:bCs/>
          <w:sz w:val="24"/>
          <w:szCs w:val="24"/>
        </w:rPr>
        <w:t xml:space="preserve">inexistencia </w:t>
      </w:r>
      <w:r w:rsidR="007F762C" w:rsidRPr="007F762C">
        <w:rPr>
          <w:rFonts w:ascii="Arial Nova Light" w:eastAsia="Times New Roman" w:hAnsi="Arial Nova Light" w:cs="Arial"/>
          <w:sz w:val="24"/>
          <w:szCs w:val="24"/>
        </w:rPr>
        <w:t xml:space="preserve">de la </w:t>
      </w:r>
      <w:r w:rsidR="007F762C" w:rsidRPr="007F762C">
        <w:rPr>
          <w:rFonts w:ascii="Arial Nova Light" w:eastAsia="Times New Roman" w:hAnsi="Arial Nova Light" w:cs="Arial"/>
          <w:i/>
          <w:iCs/>
          <w:sz w:val="24"/>
          <w:szCs w:val="24"/>
        </w:rPr>
        <w:t>culpa in vigilando</w:t>
      </w:r>
      <w:r w:rsidR="007F762C" w:rsidRPr="007F762C">
        <w:rPr>
          <w:rFonts w:ascii="Arial Nova Light" w:eastAsia="Times New Roman" w:hAnsi="Arial Nova Light" w:cs="Arial"/>
          <w:sz w:val="24"/>
          <w:szCs w:val="24"/>
        </w:rPr>
        <w:t xml:space="preserve"> atribuida </w:t>
      </w:r>
      <w:r w:rsidR="008D419C">
        <w:rPr>
          <w:rFonts w:ascii="Arial Nova Light" w:eastAsia="Times New Roman" w:hAnsi="Arial Nova Light" w:cs="Arial"/>
          <w:sz w:val="24"/>
          <w:szCs w:val="24"/>
        </w:rPr>
        <w:t>al partido polític</w:t>
      </w:r>
      <w:r w:rsidR="006D691C">
        <w:rPr>
          <w:rFonts w:ascii="Arial Nova Light" w:eastAsia="Times New Roman" w:hAnsi="Arial Nova Light" w:cs="Arial"/>
          <w:sz w:val="24"/>
          <w:szCs w:val="24"/>
        </w:rPr>
        <w:t xml:space="preserve">o </w:t>
      </w:r>
      <w:r w:rsidR="008D419C">
        <w:rPr>
          <w:rFonts w:ascii="Arial Nova Light" w:eastAsia="Times New Roman" w:hAnsi="Arial Nova Light" w:cs="Arial"/>
          <w:sz w:val="24"/>
          <w:szCs w:val="24"/>
        </w:rPr>
        <w:t>MORENA.</w:t>
      </w:r>
    </w:p>
    <w:p w14:paraId="028AC01F" w14:textId="77777777" w:rsidR="006D691C" w:rsidRPr="001411A0" w:rsidRDefault="006D691C" w:rsidP="006D691C">
      <w:pPr>
        <w:tabs>
          <w:tab w:val="left" w:pos="0"/>
        </w:tabs>
        <w:spacing w:after="0" w:line="360" w:lineRule="auto"/>
        <w:contextualSpacing/>
        <w:mirrorIndents/>
        <w:jc w:val="both"/>
        <w:rPr>
          <w:rFonts w:ascii="Arial Nova Light" w:eastAsia="Times New Roman" w:hAnsi="Arial Nova Light" w:cs="Arial"/>
          <w:sz w:val="24"/>
          <w:szCs w:val="24"/>
        </w:rPr>
      </w:pPr>
    </w:p>
    <w:p w14:paraId="073A44EA" w14:textId="1FF9094E" w:rsidR="004D27D4" w:rsidRDefault="007F762C" w:rsidP="006D691C">
      <w:pPr>
        <w:tabs>
          <w:tab w:val="left" w:pos="0"/>
        </w:tabs>
        <w:spacing w:after="0" w:line="360" w:lineRule="auto"/>
        <w:contextualSpacing/>
        <w:mirrorIndents/>
        <w:jc w:val="both"/>
        <w:rPr>
          <w:rFonts w:ascii="Arial Nova Light" w:eastAsia="Times New Roman" w:hAnsi="Arial Nova Light" w:cs="Arial"/>
          <w:sz w:val="24"/>
          <w:szCs w:val="24"/>
        </w:rPr>
      </w:pPr>
      <w:r>
        <w:rPr>
          <w:rFonts w:ascii="Arial Nova Light" w:eastAsia="Times New Roman" w:hAnsi="Arial Nova Light" w:cs="Arial"/>
          <w:b/>
          <w:bCs/>
          <w:sz w:val="24"/>
          <w:szCs w:val="24"/>
        </w:rPr>
        <w:t>TERCERO</w:t>
      </w:r>
      <w:r w:rsidR="003F49D8" w:rsidRPr="001411A0">
        <w:rPr>
          <w:rFonts w:ascii="Arial Nova Light" w:eastAsia="Times New Roman" w:hAnsi="Arial Nova Light" w:cs="Arial"/>
          <w:b/>
          <w:bCs/>
          <w:sz w:val="24"/>
          <w:szCs w:val="24"/>
        </w:rPr>
        <w:t xml:space="preserve">. </w:t>
      </w:r>
      <w:r>
        <w:rPr>
          <w:rFonts w:ascii="Arial Nova Light" w:eastAsia="Times New Roman" w:hAnsi="Arial Nova Light" w:cs="Arial"/>
          <w:b/>
          <w:bCs/>
          <w:sz w:val="24"/>
          <w:szCs w:val="24"/>
        </w:rPr>
        <w:t>–</w:t>
      </w:r>
      <w:r w:rsidR="003F49D8" w:rsidRPr="001411A0">
        <w:rPr>
          <w:rFonts w:ascii="Arial Nova Light" w:eastAsia="Arial" w:hAnsi="Arial Nova Light" w:cs="Arial"/>
          <w:bCs/>
          <w:sz w:val="24"/>
          <w:szCs w:val="24"/>
        </w:rPr>
        <w:t xml:space="preserve"> </w:t>
      </w:r>
      <w:r w:rsidR="003F49D8" w:rsidRPr="001411A0">
        <w:rPr>
          <w:rFonts w:ascii="Arial Nova Light" w:eastAsia="Times New Roman" w:hAnsi="Arial Nova Light" w:cs="Arial"/>
          <w:sz w:val="24"/>
          <w:szCs w:val="24"/>
        </w:rPr>
        <w:t>Publíquese</w:t>
      </w:r>
      <w:r>
        <w:rPr>
          <w:rFonts w:ascii="Arial Nova Light" w:eastAsia="Times New Roman" w:hAnsi="Arial Nova Light" w:cs="Arial"/>
          <w:sz w:val="24"/>
          <w:szCs w:val="24"/>
        </w:rPr>
        <w:t xml:space="preserve"> la sentencia</w:t>
      </w:r>
      <w:r w:rsidR="003F49D8" w:rsidRPr="001411A0">
        <w:rPr>
          <w:rFonts w:ascii="Arial Nova Light" w:eastAsia="Times New Roman" w:hAnsi="Arial Nova Light" w:cs="Arial"/>
          <w:sz w:val="24"/>
          <w:szCs w:val="24"/>
        </w:rPr>
        <w:t xml:space="preserve"> en la página de internet de este Tribunal</w:t>
      </w:r>
      <w:r>
        <w:rPr>
          <w:rFonts w:ascii="Arial Nova Light" w:eastAsia="Times New Roman" w:hAnsi="Arial Nova Light" w:cs="Arial"/>
          <w:sz w:val="24"/>
          <w:szCs w:val="24"/>
        </w:rPr>
        <w:t>.</w:t>
      </w:r>
    </w:p>
    <w:p w14:paraId="2FE6B6FA" w14:textId="77777777" w:rsidR="006D691C" w:rsidRPr="001411A0" w:rsidRDefault="006D691C" w:rsidP="006D691C">
      <w:pPr>
        <w:tabs>
          <w:tab w:val="left" w:pos="0"/>
        </w:tabs>
        <w:spacing w:after="0" w:line="360" w:lineRule="auto"/>
        <w:contextualSpacing/>
        <w:mirrorIndents/>
        <w:jc w:val="both"/>
        <w:rPr>
          <w:rFonts w:ascii="Arial Nova Light" w:eastAsia="Times New Roman" w:hAnsi="Arial Nova Light" w:cs="Arial"/>
          <w:sz w:val="24"/>
          <w:szCs w:val="24"/>
        </w:rPr>
      </w:pPr>
    </w:p>
    <w:p w14:paraId="50B41067" w14:textId="7691DC09" w:rsidR="003F49D8" w:rsidRPr="007F762C" w:rsidRDefault="00D31E09" w:rsidP="006D691C">
      <w:pPr>
        <w:tabs>
          <w:tab w:val="left" w:pos="0"/>
          <w:tab w:val="left" w:pos="426"/>
        </w:tabs>
        <w:spacing w:after="0" w:line="360" w:lineRule="auto"/>
        <w:contextualSpacing/>
        <w:mirrorIndents/>
        <w:jc w:val="both"/>
        <w:rPr>
          <w:rFonts w:ascii="Arial Nova Light" w:eastAsia="Times New Roman" w:hAnsi="Arial Nova Light" w:cs="Arial"/>
          <w:sz w:val="24"/>
          <w:szCs w:val="24"/>
        </w:rPr>
      </w:pPr>
      <w:r w:rsidRPr="00D31E09">
        <w:rPr>
          <w:rFonts w:ascii="Arial Nova Light" w:eastAsia="Times New Roman" w:hAnsi="Arial Nova Light" w:cs="Arial"/>
          <w:b/>
          <w:sz w:val="24"/>
          <w:szCs w:val="24"/>
        </w:rPr>
        <w:t xml:space="preserve">NOTIFÍQUESE.  </w:t>
      </w:r>
      <w:r w:rsidR="003F49D8" w:rsidRPr="007F762C">
        <w:rPr>
          <w:rFonts w:ascii="Arial Nova Light" w:eastAsia="Times New Roman" w:hAnsi="Arial Nova Light" w:cs="Arial"/>
          <w:sz w:val="24"/>
          <w:szCs w:val="24"/>
        </w:rPr>
        <w:t xml:space="preserve">Así lo resolvió el Tribunal Electoral del Estado de Aguascalientes, </w:t>
      </w:r>
      <w:r w:rsidR="00A35A54" w:rsidRPr="007F762C">
        <w:rPr>
          <w:rFonts w:ascii="Arial Nova Light" w:eastAsia="Times New Roman" w:hAnsi="Arial Nova Light" w:cs="Arial"/>
          <w:sz w:val="24"/>
          <w:szCs w:val="24"/>
        </w:rPr>
        <w:t xml:space="preserve">por </w:t>
      </w:r>
      <w:r w:rsidR="00A35A54">
        <w:rPr>
          <w:rFonts w:ascii="Arial Nova Light" w:eastAsia="Times New Roman" w:hAnsi="Arial Nova Light" w:cs="Arial"/>
          <w:sz w:val="24"/>
          <w:szCs w:val="24"/>
        </w:rPr>
        <w:t>unanimidad</w:t>
      </w:r>
      <w:r w:rsidR="008D419C">
        <w:rPr>
          <w:rFonts w:ascii="Arial Nova Light" w:eastAsia="Times New Roman" w:hAnsi="Arial Nova Light" w:cs="Arial"/>
          <w:sz w:val="24"/>
          <w:szCs w:val="24"/>
        </w:rPr>
        <w:t xml:space="preserve"> </w:t>
      </w:r>
      <w:r w:rsidR="003F49D8" w:rsidRPr="007F762C">
        <w:rPr>
          <w:rFonts w:ascii="Arial Nova Light" w:eastAsia="Times New Roman" w:hAnsi="Arial Nova Light" w:cs="Arial"/>
          <w:sz w:val="24"/>
          <w:szCs w:val="24"/>
        </w:rPr>
        <w:t xml:space="preserve">de votos de las Magistradas y Magistrado que lo integran, ante el </w:t>
      </w:r>
      <w:r w:rsidR="004F74BB" w:rsidRPr="007F762C">
        <w:rPr>
          <w:rFonts w:ascii="Arial Nova Light" w:eastAsia="Times New Roman" w:hAnsi="Arial Nova Light" w:cs="Arial"/>
          <w:sz w:val="24"/>
          <w:szCs w:val="24"/>
        </w:rPr>
        <w:t>secretario general</w:t>
      </w:r>
      <w:r w:rsidR="003F49D8" w:rsidRPr="007F762C">
        <w:rPr>
          <w:rFonts w:ascii="Arial Nova Light" w:eastAsia="Times New Roman" w:hAnsi="Arial Nova Light" w:cs="Arial"/>
          <w:sz w:val="24"/>
          <w:szCs w:val="24"/>
        </w:rPr>
        <w:t xml:space="preserve"> de Acuerdos, quien autoriza y da fe.</w:t>
      </w:r>
    </w:p>
    <w:p w14:paraId="62F0FB54" w14:textId="77777777" w:rsidR="003F49D8" w:rsidRPr="001411A0" w:rsidRDefault="003F49D8" w:rsidP="006D691C">
      <w:pPr>
        <w:spacing w:after="0" w:line="360" w:lineRule="auto"/>
        <w:contextualSpacing/>
        <w:jc w:val="both"/>
        <w:rPr>
          <w:rFonts w:ascii="Arial Nova Light" w:eastAsia="Times New Roman" w:hAnsi="Arial Nova Light" w:cs="Arial"/>
          <w:sz w:val="24"/>
          <w:szCs w:val="24"/>
        </w:rPr>
      </w:pPr>
    </w:p>
    <w:tbl>
      <w:tblPr>
        <w:tblW w:w="7096" w:type="dxa"/>
        <w:jc w:val="center"/>
        <w:tblBorders>
          <w:top w:val="nil"/>
          <w:left w:val="nil"/>
          <w:bottom w:val="nil"/>
          <w:right w:val="nil"/>
          <w:insideH w:val="nil"/>
          <w:insideV w:val="nil"/>
        </w:tblBorders>
        <w:tblLayout w:type="fixed"/>
        <w:tblLook w:val="0400" w:firstRow="0" w:lastRow="0" w:firstColumn="0" w:lastColumn="0" w:noHBand="0" w:noVBand="1"/>
      </w:tblPr>
      <w:tblGrid>
        <w:gridCol w:w="3545"/>
        <w:gridCol w:w="3551"/>
      </w:tblGrid>
      <w:tr w:rsidR="003F49D8" w:rsidRPr="001411A0" w14:paraId="1EA64BC5" w14:textId="77777777" w:rsidTr="006546D1">
        <w:trPr>
          <w:trHeight w:val="1467"/>
          <w:jc w:val="center"/>
        </w:trPr>
        <w:tc>
          <w:tcPr>
            <w:tcW w:w="7096" w:type="dxa"/>
            <w:gridSpan w:val="2"/>
          </w:tcPr>
          <w:p w14:paraId="51E6BFCC" w14:textId="546019C0" w:rsidR="003F49D8" w:rsidRPr="001411A0" w:rsidRDefault="003F49D8" w:rsidP="006D691C">
            <w:pPr>
              <w:pBdr>
                <w:top w:val="nil"/>
                <w:left w:val="nil"/>
                <w:bottom w:val="nil"/>
                <w:right w:val="nil"/>
                <w:between w:val="nil"/>
              </w:pBdr>
              <w:spacing w:after="0" w:line="360" w:lineRule="auto"/>
              <w:jc w:val="center"/>
              <w:rPr>
                <w:rFonts w:ascii="Arial Nova Light" w:eastAsia="Arial Nova" w:hAnsi="Arial Nova Light" w:cs="Arial"/>
                <w:b/>
                <w:color w:val="000000"/>
                <w:sz w:val="24"/>
                <w:szCs w:val="24"/>
              </w:rPr>
            </w:pPr>
            <w:r w:rsidRPr="001411A0">
              <w:rPr>
                <w:rFonts w:ascii="Arial Nova Light" w:eastAsia="Arial Nova" w:hAnsi="Arial Nova Light" w:cs="Arial"/>
                <w:b/>
                <w:color w:val="000000"/>
                <w:sz w:val="24"/>
                <w:szCs w:val="24"/>
              </w:rPr>
              <w:t>MAGISTRADA PRESIDENTA</w:t>
            </w:r>
          </w:p>
          <w:p w14:paraId="1C58DFBC" w14:textId="41DD75AE" w:rsidR="003F49D8" w:rsidRPr="001411A0" w:rsidRDefault="003F49D8" w:rsidP="006D691C">
            <w:pPr>
              <w:pBdr>
                <w:top w:val="nil"/>
                <w:left w:val="nil"/>
                <w:bottom w:val="nil"/>
                <w:right w:val="nil"/>
                <w:between w:val="nil"/>
              </w:pBdr>
              <w:spacing w:after="0" w:line="360" w:lineRule="auto"/>
              <w:jc w:val="center"/>
              <w:rPr>
                <w:rFonts w:ascii="Arial Nova Light" w:eastAsia="Arial Nova" w:hAnsi="Arial Nova Light" w:cs="Arial"/>
                <w:b/>
                <w:color w:val="000000"/>
                <w:sz w:val="24"/>
                <w:szCs w:val="24"/>
              </w:rPr>
            </w:pPr>
          </w:p>
          <w:p w14:paraId="188BF4FC" w14:textId="77777777" w:rsidR="003F49D8" w:rsidRPr="001411A0" w:rsidRDefault="003F49D8" w:rsidP="006D691C">
            <w:pPr>
              <w:pBdr>
                <w:top w:val="nil"/>
                <w:left w:val="nil"/>
                <w:bottom w:val="nil"/>
                <w:right w:val="nil"/>
                <w:between w:val="nil"/>
              </w:pBdr>
              <w:spacing w:after="0" w:line="360" w:lineRule="auto"/>
              <w:jc w:val="center"/>
              <w:rPr>
                <w:rFonts w:ascii="Arial Nova Light" w:eastAsia="Arial Nova" w:hAnsi="Arial Nova Light" w:cs="Arial"/>
                <w:b/>
                <w:color w:val="000000"/>
                <w:sz w:val="24"/>
                <w:szCs w:val="24"/>
              </w:rPr>
            </w:pPr>
          </w:p>
          <w:p w14:paraId="4C42182D" w14:textId="77777777" w:rsidR="003F49D8" w:rsidRPr="001411A0" w:rsidRDefault="003F49D8" w:rsidP="006D691C">
            <w:pPr>
              <w:pBdr>
                <w:top w:val="nil"/>
                <w:left w:val="nil"/>
                <w:bottom w:val="nil"/>
                <w:right w:val="nil"/>
                <w:between w:val="nil"/>
              </w:pBdr>
              <w:spacing w:after="0" w:line="360" w:lineRule="auto"/>
              <w:jc w:val="center"/>
              <w:rPr>
                <w:rFonts w:ascii="Arial Nova Light" w:eastAsia="Arial Nova" w:hAnsi="Arial Nova Light" w:cs="Arial"/>
                <w:b/>
                <w:color w:val="000000"/>
                <w:sz w:val="24"/>
                <w:szCs w:val="24"/>
              </w:rPr>
            </w:pPr>
            <w:r w:rsidRPr="001411A0">
              <w:rPr>
                <w:rFonts w:ascii="Arial Nova Light" w:eastAsia="Arial Nova" w:hAnsi="Arial Nova Light" w:cs="Arial"/>
                <w:b/>
                <w:color w:val="000000"/>
                <w:sz w:val="24"/>
                <w:szCs w:val="24"/>
              </w:rPr>
              <w:t>CLAUDIA ELOISA DÍAZ DE LEÓN GONZÁLEZ</w:t>
            </w:r>
          </w:p>
        </w:tc>
      </w:tr>
      <w:tr w:rsidR="003F49D8" w:rsidRPr="001411A0" w14:paraId="01A7C87A" w14:textId="77777777" w:rsidTr="002504EA">
        <w:trPr>
          <w:trHeight w:val="1865"/>
          <w:jc w:val="center"/>
        </w:trPr>
        <w:tc>
          <w:tcPr>
            <w:tcW w:w="3545" w:type="dxa"/>
          </w:tcPr>
          <w:p w14:paraId="09328B04" w14:textId="7268858A" w:rsidR="003F49D8" w:rsidRPr="001411A0" w:rsidRDefault="003F49D8" w:rsidP="00F05198">
            <w:pPr>
              <w:pBdr>
                <w:top w:val="nil"/>
                <w:left w:val="nil"/>
                <w:bottom w:val="nil"/>
                <w:right w:val="nil"/>
                <w:between w:val="nil"/>
              </w:pBdr>
              <w:spacing w:after="0" w:line="360" w:lineRule="auto"/>
              <w:jc w:val="center"/>
              <w:rPr>
                <w:rFonts w:ascii="Arial Nova Light" w:eastAsia="Arial Nova" w:hAnsi="Arial Nova Light" w:cs="Arial"/>
                <w:b/>
                <w:color w:val="000000"/>
                <w:sz w:val="24"/>
                <w:szCs w:val="24"/>
              </w:rPr>
            </w:pPr>
            <w:r w:rsidRPr="001411A0">
              <w:rPr>
                <w:rFonts w:ascii="Arial Nova Light" w:eastAsia="Arial Nova" w:hAnsi="Arial Nova Light" w:cs="Arial"/>
                <w:b/>
                <w:color w:val="000000"/>
                <w:sz w:val="24"/>
                <w:szCs w:val="24"/>
              </w:rPr>
              <w:t>MAGISTRADA</w:t>
            </w:r>
          </w:p>
          <w:p w14:paraId="730BD0B9" w14:textId="683754B1" w:rsidR="003F49D8" w:rsidRDefault="003F49D8" w:rsidP="006D691C">
            <w:pPr>
              <w:pBdr>
                <w:top w:val="nil"/>
                <w:left w:val="nil"/>
                <w:bottom w:val="nil"/>
                <w:right w:val="nil"/>
                <w:between w:val="nil"/>
              </w:pBdr>
              <w:spacing w:after="0" w:line="360" w:lineRule="auto"/>
              <w:jc w:val="center"/>
              <w:rPr>
                <w:rFonts w:ascii="Arial Nova Light" w:eastAsia="Arial Nova" w:hAnsi="Arial Nova Light" w:cs="Arial"/>
                <w:b/>
                <w:color w:val="000000"/>
                <w:sz w:val="24"/>
                <w:szCs w:val="24"/>
              </w:rPr>
            </w:pPr>
          </w:p>
          <w:p w14:paraId="2DB8F1B5" w14:textId="77777777" w:rsidR="004E0FF9" w:rsidRPr="001411A0" w:rsidRDefault="004E0FF9" w:rsidP="006D691C">
            <w:pPr>
              <w:pBdr>
                <w:top w:val="nil"/>
                <w:left w:val="nil"/>
                <w:bottom w:val="nil"/>
                <w:right w:val="nil"/>
                <w:between w:val="nil"/>
              </w:pBdr>
              <w:spacing w:after="0" w:line="360" w:lineRule="auto"/>
              <w:jc w:val="center"/>
              <w:rPr>
                <w:rFonts w:ascii="Arial Nova Light" w:eastAsia="Arial Nova" w:hAnsi="Arial Nova Light" w:cs="Arial"/>
                <w:b/>
                <w:color w:val="000000"/>
                <w:sz w:val="24"/>
                <w:szCs w:val="24"/>
              </w:rPr>
            </w:pPr>
          </w:p>
          <w:p w14:paraId="275332DC" w14:textId="77777777" w:rsidR="003F49D8" w:rsidRPr="001411A0" w:rsidRDefault="003F49D8" w:rsidP="006D691C">
            <w:pPr>
              <w:pBdr>
                <w:top w:val="nil"/>
                <w:left w:val="nil"/>
                <w:bottom w:val="nil"/>
                <w:right w:val="nil"/>
                <w:between w:val="nil"/>
              </w:pBdr>
              <w:spacing w:after="0" w:line="360" w:lineRule="auto"/>
              <w:jc w:val="center"/>
              <w:rPr>
                <w:rFonts w:ascii="Arial Nova Light" w:eastAsia="Arial Nova" w:hAnsi="Arial Nova Light" w:cs="Arial"/>
                <w:b/>
                <w:color w:val="000000"/>
                <w:sz w:val="24"/>
                <w:szCs w:val="24"/>
              </w:rPr>
            </w:pPr>
            <w:r w:rsidRPr="001411A0">
              <w:rPr>
                <w:rFonts w:ascii="Arial Nova Light" w:eastAsia="Arial Nova" w:hAnsi="Arial Nova Light" w:cs="Arial"/>
                <w:b/>
                <w:color w:val="000000"/>
                <w:sz w:val="24"/>
                <w:szCs w:val="24"/>
              </w:rPr>
              <w:t>LAURA HORTENSIA</w:t>
            </w:r>
          </w:p>
          <w:p w14:paraId="3DD2D9E5" w14:textId="77777777" w:rsidR="003F49D8" w:rsidRPr="001411A0" w:rsidRDefault="003F49D8" w:rsidP="006D691C">
            <w:pPr>
              <w:pBdr>
                <w:top w:val="nil"/>
                <w:left w:val="nil"/>
                <w:bottom w:val="nil"/>
                <w:right w:val="nil"/>
                <w:between w:val="nil"/>
              </w:pBdr>
              <w:spacing w:after="0" w:line="360" w:lineRule="auto"/>
              <w:jc w:val="center"/>
              <w:rPr>
                <w:rFonts w:ascii="Arial Nova Light" w:eastAsia="Arial Nova" w:hAnsi="Arial Nova Light" w:cs="Arial"/>
                <w:b/>
                <w:color w:val="000000"/>
                <w:sz w:val="24"/>
                <w:szCs w:val="24"/>
              </w:rPr>
            </w:pPr>
            <w:r w:rsidRPr="001411A0">
              <w:rPr>
                <w:rFonts w:ascii="Arial Nova Light" w:eastAsia="Arial Nova" w:hAnsi="Arial Nova Light" w:cs="Arial"/>
                <w:b/>
                <w:color w:val="000000"/>
                <w:sz w:val="24"/>
                <w:szCs w:val="24"/>
              </w:rPr>
              <w:t>LLAMAS HERNÁNDEZ</w:t>
            </w:r>
          </w:p>
        </w:tc>
        <w:tc>
          <w:tcPr>
            <w:tcW w:w="3551" w:type="dxa"/>
          </w:tcPr>
          <w:p w14:paraId="5CFDF3F7" w14:textId="02D2B35B" w:rsidR="003F49D8" w:rsidRPr="001411A0" w:rsidRDefault="003F49D8" w:rsidP="006D691C">
            <w:pPr>
              <w:pBdr>
                <w:top w:val="nil"/>
                <w:left w:val="nil"/>
                <w:bottom w:val="nil"/>
                <w:right w:val="nil"/>
                <w:between w:val="nil"/>
              </w:pBdr>
              <w:spacing w:after="0" w:line="360" w:lineRule="auto"/>
              <w:jc w:val="center"/>
              <w:rPr>
                <w:rFonts w:ascii="Arial Nova Light" w:eastAsia="Arial Nova" w:hAnsi="Arial Nova Light" w:cs="Arial"/>
                <w:b/>
                <w:color w:val="000000"/>
                <w:sz w:val="24"/>
                <w:szCs w:val="24"/>
              </w:rPr>
            </w:pPr>
            <w:r w:rsidRPr="001411A0">
              <w:rPr>
                <w:rFonts w:ascii="Arial Nova Light" w:eastAsia="Arial Nova" w:hAnsi="Arial Nova Light" w:cs="Arial"/>
                <w:b/>
                <w:color w:val="000000"/>
                <w:sz w:val="24"/>
                <w:szCs w:val="24"/>
              </w:rPr>
              <w:t>MAGISTRADO</w:t>
            </w:r>
          </w:p>
          <w:p w14:paraId="15853967" w14:textId="77777777" w:rsidR="003F49D8" w:rsidRPr="001411A0" w:rsidRDefault="003F49D8" w:rsidP="006D691C">
            <w:pPr>
              <w:pBdr>
                <w:top w:val="nil"/>
                <w:left w:val="nil"/>
                <w:bottom w:val="nil"/>
                <w:right w:val="nil"/>
                <w:between w:val="nil"/>
              </w:pBdr>
              <w:spacing w:after="0" w:line="360" w:lineRule="auto"/>
              <w:jc w:val="center"/>
              <w:rPr>
                <w:rFonts w:ascii="Arial Nova Light" w:eastAsia="Arial Nova" w:hAnsi="Arial Nova Light" w:cs="Arial"/>
                <w:b/>
                <w:color w:val="000000"/>
                <w:sz w:val="24"/>
                <w:szCs w:val="24"/>
              </w:rPr>
            </w:pPr>
          </w:p>
          <w:p w14:paraId="32F7E2C2" w14:textId="301C25C3" w:rsidR="003F49D8" w:rsidRPr="001411A0" w:rsidRDefault="003F49D8" w:rsidP="006D691C">
            <w:pPr>
              <w:pBdr>
                <w:top w:val="nil"/>
                <w:left w:val="nil"/>
                <w:bottom w:val="nil"/>
                <w:right w:val="nil"/>
                <w:between w:val="nil"/>
              </w:pBdr>
              <w:spacing w:after="0" w:line="360" w:lineRule="auto"/>
              <w:jc w:val="center"/>
              <w:rPr>
                <w:rFonts w:ascii="Arial Nova Light" w:eastAsia="Arial Nova" w:hAnsi="Arial Nova Light" w:cs="Arial"/>
                <w:b/>
                <w:color w:val="000000"/>
                <w:sz w:val="24"/>
                <w:szCs w:val="24"/>
              </w:rPr>
            </w:pPr>
          </w:p>
          <w:p w14:paraId="6AC30B1C" w14:textId="77777777" w:rsidR="003F49D8" w:rsidRPr="001411A0" w:rsidRDefault="003F49D8" w:rsidP="006D691C">
            <w:pPr>
              <w:pBdr>
                <w:top w:val="nil"/>
                <w:left w:val="nil"/>
                <w:bottom w:val="nil"/>
                <w:right w:val="nil"/>
                <w:between w:val="nil"/>
              </w:pBdr>
              <w:spacing w:after="0" w:line="360" w:lineRule="auto"/>
              <w:jc w:val="center"/>
              <w:rPr>
                <w:rFonts w:ascii="Arial Nova Light" w:eastAsia="Arial Nova" w:hAnsi="Arial Nova Light" w:cs="Arial"/>
                <w:b/>
                <w:color w:val="000000"/>
                <w:sz w:val="24"/>
                <w:szCs w:val="24"/>
              </w:rPr>
            </w:pPr>
            <w:r w:rsidRPr="001411A0">
              <w:rPr>
                <w:rFonts w:ascii="Arial Nova Light" w:eastAsia="Arial Nova" w:hAnsi="Arial Nova Light" w:cs="Arial"/>
                <w:b/>
                <w:color w:val="000000"/>
                <w:sz w:val="24"/>
                <w:szCs w:val="24"/>
              </w:rPr>
              <w:t>HÉCTOR SALVADOR</w:t>
            </w:r>
          </w:p>
          <w:p w14:paraId="578E1AD2" w14:textId="77777777" w:rsidR="003F49D8" w:rsidRPr="001411A0" w:rsidRDefault="003F49D8" w:rsidP="006D691C">
            <w:pPr>
              <w:pBdr>
                <w:top w:val="nil"/>
                <w:left w:val="nil"/>
                <w:bottom w:val="nil"/>
                <w:right w:val="nil"/>
                <w:between w:val="nil"/>
              </w:pBdr>
              <w:spacing w:after="0" w:line="360" w:lineRule="auto"/>
              <w:jc w:val="center"/>
              <w:rPr>
                <w:rFonts w:ascii="Arial Nova Light" w:eastAsia="Arial Nova" w:hAnsi="Arial Nova Light" w:cs="Arial"/>
                <w:b/>
                <w:color w:val="000000"/>
                <w:sz w:val="24"/>
                <w:szCs w:val="24"/>
              </w:rPr>
            </w:pPr>
            <w:r w:rsidRPr="001411A0">
              <w:rPr>
                <w:rFonts w:ascii="Arial Nova Light" w:eastAsia="Arial Nova" w:hAnsi="Arial Nova Light" w:cs="Arial"/>
                <w:b/>
                <w:color w:val="000000"/>
                <w:sz w:val="24"/>
                <w:szCs w:val="24"/>
              </w:rPr>
              <w:t>HERNÁNDEZ GALLEGOS</w:t>
            </w:r>
          </w:p>
        </w:tc>
      </w:tr>
      <w:tr w:rsidR="003F49D8" w:rsidRPr="001411A0" w14:paraId="29CDD480" w14:textId="77777777" w:rsidTr="002504EA">
        <w:trPr>
          <w:trHeight w:val="1497"/>
          <w:jc w:val="center"/>
        </w:trPr>
        <w:tc>
          <w:tcPr>
            <w:tcW w:w="7096" w:type="dxa"/>
            <w:gridSpan w:val="2"/>
          </w:tcPr>
          <w:p w14:paraId="1CC2B029" w14:textId="7A17816F" w:rsidR="003F49D8" w:rsidRPr="001411A0" w:rsidRDefault="003F49D8" w:rsidP="006D691C">
            <w:pPr>
              <w:pBdr>
                <w:top w:val="nil"/>
                <w:left w:val="nil"/>
                <w:bottom w:val="nil"/>
                <w:right w:val="nil"/>
                <w:between w:val="nil"/>
              </w:pBdr>
              <w:spacing w:after="0" w:line="360" w:lineRule="auto"/>
              <w:rPr>
                <w:rFonts w:ascii="Arial Nova Light" w:eastAsia="Arial Nova" w:hAnsi="Arial Nova Light" w:cs="Arial"/>
                <w:b/>
                <w:color w:val="000000"/>
                <w:sz w:val="24"/>
                <w:szCs w:val="24"/>
              </w:rPr>
            </w:pPr>
          </w:p>
          <w:p w14:paraId="73ECE571" w14:textId="237976F5" w:rsidR="003F49D8" w:rsidRPr="001411A0" w:rsidRDefault="003F49D8" w:rsidP="006D691C">
            <w:pPr>
              <w:pBdr>
                <w:top w:val="nil"/>
                <w:left w:val="nil"/>
                <w:bottom w:val="nil"/>
                <w:right w:val="nil"/>
                <w:between w:val="nil"/>
              </w:pBdr>
              <w:spacing w:after="0" w:line="360" w:lineRule="auto"/>
              <w:jc w:val="center"/>
              <w:rPr>
                <w:rFonts w:ascii="Arial Nova Light" w:eastAsia="Arial Nova" w:hAnsi="Arial Nova Light" w:cs="Arial"/>
                <w:b/>
                <w:color w:val="000000"/>
                <w:sz w:val="24"/>
                <w:szCs w:val="24"/>
              </w:rPr>
            </w:pPr>
            <w:r w:rsidRPr="001411A0">
              <w:rPr>
                <w:rFonts w:ascii="Arial Nova Light" w:eastAsia="Arial Nova" w:hAnsi="Arial Nova Light" w:cs="Arial"/>
                <w:b/>
                <w:color w:val="000000"/>
                <w:sz w:val="24"/>
                <w:szCs w:val="24"/>
              </w:rPr>
              <w:t>SECRETARÍA GENERAL DE ACUERDOS</w:t>
            </w:r>
          </w:p>
          <w:p w14:paraId="28FEBC3B" w14:textId="337CDDCD" w:rsidR="003F49D8" w:rsidRPr="001411A0" w:rsidRDefault="003F49D8" w:rsidP="006D691C">
            <w:pPr>
              <w:pBdr>
                <w:top w:val="nil"/>
                <w:left w:val="nil"/>
                <w:bottom w:val="nil"/>
                <w:right w:val="nil"/>
                <w:between w:val="nil"/>
              </w:pBdr>
              <w:spacing w:after="0" w:line="360" w:lineRule="auto"/>
              <w:rPr>
                <w:rFonts w:ascii="Arial Nova Light" w:eastAsia="Arial Nova" w:hAnsi="Arial Nova Light" w:cs="Arial"/>
                <w:b/>
                <w:color w:val="000000"/>
                <w:sz w:val="24"/>
                <w:szCs w:val="24"/>
              </w:rPr>
            </w:pPr>
          </w:p>
          <w:p w14:paraId="4F87DA48" w14:textId="77777777" w:rsidR="003F49D8" w:rsidRPr="001411A0" w:rsidRDefault="003F49D8" w:rsidP="006D691C">
            <w:pPr>
              <w:pBdr>
                <w:top w:val="nil"/>
                <w:left w:val="nil"/>
                <w:bottom w:val="nil"/>
                <w:right w:val="nil"/>
                <w:between w:val="nil"/>
              </w:pBdr>
              <w:spacing w:after="0" w:line="360" w:lineRule="auto"/>
              <w:jc w:val="center"/>
              <w:rPr>
                <w:rFonts w:ascii="Arial Nova Light" w:eastAsia="Arial Nova" w:hAnsi="Arial Nova Light" w:cs="Arial"/>
                <w:b/>
                <w:color w:val="000000"/>
                <w:sz w:val="24"/>
                <w:szCs w:val="24"/>
              </w:rPr>
            </w:pPr>
            <w:r w:rsidRPr="001411A0">
              <w:rPr>
                <w:rFonts w:ascii="Arial Nova Light" w:eastAsia="Arial Nova" w:hAnsi="Arial Nova Light" w:cs="Arial"/>
                <w:b/>
                <w:color w:val="000000"/>
                <w:sz w:val="24"/>
                <w:szCs w:val="24"/>
              </w:rPr>
              <w:t>JESÚS OCIEL BAENA SAUCEDO</w:t>
            </w:r>
          </w:p>
        </w:tc>
      </w:tr>
    </w:tbl>
    <w:p w14:paraId="262F8F47" w14:textId="77777777" w:rsidR="003F49D8" w:rsidRPr="001411A0" w:rsidRDefault="003F49D8" w:rsidP="006D691C">
      <w:pPr>
        <w:spacing w:after="0" w:line="360" w:lineRule="auto"/>
        <w:jc w:val="both"/>
        <w:rPr>
          <w:rFonts w:ascii="Arial Nova Light" w:eastAsia="Times New Roman" w:hAnsi="Arial Nova Light" w:cs="Times New Roman"/>
          <w:sz w:val="24"/>
          <w:szCs w:val="24"/>
        </w:rPr>
      </w:pPr>
    </w:p>
    <w:p w14:paraId="12C7094B" w14:textId="3A5CDC17" w:rsidR="00E00033" w:rsidRPr="00E00033" w:rsidRDefault="00E00033" w:rsidP="006D691C">
      <w:pPr>
        <w:spacing w:after="0" w:line="360" w:lineRule="auto"/>
        <w:jc w:val="both"/>
        <w:rPr>
          <w:rFonts w:ascii="Arial Nova Light" w:hAnsi="Arial Nova Light"/>
          <w:bCs/>
          <w:sz w:val="20"/>
          <w:szCs w:val="20"/>
        </w:rPr>
      </w:pPr>
    </w:p>
    <w:sectPr w:rsidR="00E00033" w:rsidRPr="00E00033" w:rsidSect="002F73B6">
      <w:headerReference w:type="even" r:id="rId18"/>
      <w:headerReference w:type="default" r:id="rId19"/>
      <w:footerReference w:type="even" r:id="rId20"/>
      <w:footerReference w:type="default" r:id="rId21"/>
      <w:headerReference w:type="first" r:id="rId22"/>
      <w:footerReference w:type="first" r:id="rId23"/>
      <w:endnotePr>
        <w:numFmt w:val="decimal"/>
      </w:endnotePr>
      <w:pgSz w:w="12240" w:h="20160" w:code="5"/>
      <w:pgMar w:top="3403" w:right="1183" w:bottom="198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576BD" w14:textId="77777777" w:rsidR="00856B14" w:rsidRDefault="00856B14" w:rsidP="006E7BAE">
      <w:pPr>
        <w:spacing w:after="0" w:line="240" w:lineRule="auto"/>
      </w:pPr>
      <w:r>
        <w:separator/>
      </w:r>
    </w:p>
  </w:endnote>
  <w:endnote w:type="continuationSeparator" w:id="0">
    <w:p w14:paraId="04BA40CF" w14:textId="77777777" w:rsidR="00856B14" w:rsidRDefault="00856B14" w:rsidP="006E7B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Light">
    <w:altName w:val="Arial Nova Light"/>
    <w:charset w:val="00"/>
    <w:family w:val="swiss"/>
    <w:pitch w:val="variable"/>
    <w:sig w:usb0="0000028F" w:usb1="00000002" w:usb2="00000000" w:usb3="00000000" w:csb0="0000019F" w:csb1="00000000"/>
  </w:font>
  <w:font w:name="Arial Nova">
    <w:altName w:val="Arial Nova"/>
    <w:charset w:val="00"/>
    <w:family w:val="swiss"/>
    <w:pitch w:val="variable"/>
    <w:sig w:usb0="0000028F" w:usb1="00000002"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47E52" w14:textId="77777777" w:rsidR="009B15BD" w:rsidRDefault="009B15B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B8CE3" w14:textId="77777777" w:rsidR="009B15BD" w:rsidRDefault="009B15B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D0EB8" w14:textId="77777777" w:rsidR="009B15BD" w:rsidRDefault="009B15B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3901F" w14:textId="77777777" w:rsidR="00856B14" w:rsidRDefault="00856B14" w:rsidP="006E7BAE">
      <w:pPr>
        <w:spacing w:after="0" w:line="240" w:lineRule="auto"/>
      </w:pPr>
      <w:r>
        <w:separator/>
      </w:r>
    </w:p>
  </w:footnote>
  <w:footnote w:type="continuationSeparator" w:id="0">
    <w:p w14:paraId="6E05FECF" w14:textId="77777777" w:rsidR="00856B14" w:rsidRDefault="00856B14" w:rsidP="006E7BAE">
      <w:pPr>
        <w:spacing w:after="0" w:line="240" w:lineRule="auto"/>
      </w:pPr>
      <w:r>
        <w:continuationSeparator/>
      </w:r>
    </w:p>
  </w:footnote>
  <w:footnote w:id="1">
    <w:p w14:paraId="52B50DD0" w14:textId="253D2450" w:rsidR="002B3373" w:rsidRPr="006D691C" w:rsidRDefault="002B3373" w:rsidP="00980E41">
      <w:pPr>
        <w:pStyle w:val="Textonotapie"/>
        <w:jc w:val="both"/>
        <w:rPr>
          <w:rFonts w:ascii="Arial Nova Light" w:hAnsi="Arial Nova Light"/>
          <w:sz w:val="16"/>
          <w:szCs w:val="16"/>
        </w:rPr>
      </w:pPr>
      <w:r w:rsidRPr="006D691C">
        <w:rPr>
          <w:rStyle w:val="Refdenotaalpie"/>
          <w:rFonts w:ascii="Arial Nova Light" w:hAnsi="Arial Nova Light"/>
          <w:sz w:val="16"/>
          <w:szCs w:val="16"/>
        </w:rPr>
        <w:footnoteRef/>
      </w:r>
      <w:r w:rsidRPr="006D691C">
        <w:rPr>
          <w:rFonts w:ascii="Arial Nova Light" w:hAnsi="Arial Nova Light"/>
          <w:sz w:val="16"/>
          <w:szCs w:val="16"/>
        </w:rPr>
        <w:t xml:space="preserve"> CG, en lo sucesivo. </w:t>
      </w:r>
    </w:p>
  </w:footnote>
  <w:footnote w:id="2">
    <w:p w14:paraId="7527288B" w14:textId="6E12ACDF" w:rsidR="002B3373" w:rsidRPr="006D691C" w:rsidRDefault="002B3373" w:rsidP="00980E41">
      <w:pPr>
        <w:pStyle w:val="Textonotapie"/>
        <w:jc w:val="both"/>
        <w:rPr>
          <w:rFonts w:ascii="Arial Nova Light" w:hAnsi="Arial Nova Light"/>
          <w:sz w:val="16"/>
          <w:szCs w:val="16"/>
        </w:rPr>
      </w:pPr>
      <w:r w:rsidRPr="006D691C">
        <w:rPr>
          <w:rStyle w:val="Refdenotaalpie"/>
          <w:rFonts w:ascii="Arial Nova Light" w:hAnsi="Arial Nova Light"/>
          <w:sz w:val="16"/>
          <w:szCs w:val="16"/>
        </w:rPr>
        <w:footnoteRef/>
      </w:r>
      <w:r w:rsidRPr="006D691C">
        <w:rPr>
          <w:rFonts w:ascii="Arial Nova Light" w:hAnsi="Arial Nova Light"/>
          <w:sz w:val="16"/>
          <w:szCs w:val="16"/>
        </w:rPr>
        <w:t xml:space="preserve"> IEE, en lo sucesivo. </w:t>
      </w:r>
    </w:p>
  </w:footnote>
  <w:footnote w:id="3">
    <w:p w14:paraId="06D24B70" w14:textId="7551B50F" w:rsidR="00064F3D" w:rsidRPr="006D691C" w:rsidRDefault="00064F3D" w:rsidP="00980E41">
      <w:pPr>
        <w:pStyle w:val="Textonotapie"/>
        <w:jc w:val="both"/>
        <w:rPr>
          <w:rFonts w:ascii="Arial Nova Light" w:hAnsi="Arial Nova Light"/>
          <w:sz w:val="16"/>
          <w:szCs w:val="16"/>
        </w:rPr>
      </w:pPr>
      <w:r w:rsidRPr="006D691C">
        <w:rPr>
          <w:rStyle w:val="Refdenotaalpie"/>
          <w:rFonts w:ascii="Arial Nova Light" w:hAnsi="Arial Nova Light"/>
          <w:sz w:val="16"/>
          <w:szCs w:val="16"/>
        </w:rPr>
        <w:footnoteRef/>
      </w:r>
      <w:r w:rsidRPr="006D691C">
        <w:rPr>
          <w:rFonts w:ascii="Arial Nova Light" w:hAnsi="Arial Nova Light"/>
          <w:sz w:val="16"/>
          <w:szCs w:val="16"/>
        </w:rPr>
        <w:t xml:space="preserve"> Todas las fechas corresponden al año dos mil veintidós, salvo precisión en contrario.</w:t>
      </w:r>
    </w:p>
  </w:footnote>
  <w:footnote w:id="4">
    <w:p w14:paraId="364F004B" w14:textId="4AD2EF57" w:rsidR="002C6433" w:rsidRDefault="002C6433">
      <w:pPr>
        <w:pStyle w:val="Textonotapie"/>
      </w:pPr>
      <w:r>
        <w:rPr>
          <w:rStyle w:val="Refdenotaalpie"/>
        </w:rPr>
        <w:footnoteRef/>
      </w:r>
      <w:r>
        <w:t xml:space="preserve"> Instituto Nacional Electoral</w:t>
      </w:r>
    </w:p>
  </w:footnote>
  <w:footnote w:id="5">
    <w:p w14:paraId="2F3C7D35" w14:textId="1AF939BA" w:rsidR="00467359" w:rsidRPr="001A0774" w:rsidRDefault="00467359">
      <w:pPr>
        <w:pStyle w:val="Textonotapie"/>
        <w:rPr>
          <w:rFonts w:ascii="Arial Nova Light" w:hAnsi="Arial Nova Light"/>
          <w:color w:val="FF0000"/>
          <w:sz w:val="16"/>
          <w:szCs w:val="16"/>
        </w:rPr>
      </w:pPr>
      <w:r w:rsidRPr="001A0774">
        <w:rPr>
          <w:rStyle w:val="Refdenotaalpie"/>
          <w:rFonts w:ascii="Arial Nova Light" w:hAnsi="Arial Nova Light"/>
          <w:color w:val="000000" w:themeColor="text1"/>
          <w:sz w:val="16"/>
          <w:szCs w:val="16"/>
        </w:rPr>
        <w:footnoteRef/>
      </w:r>
      <w:r w:rsidRPr="001A0774">
        <w:rPr>
          <w:rFonts w:ascii="Arial Nova Light" w:hAnsi="Arial Nova Light"/>
          <w:color w:val="000000" w:themeColor="text1"/>
          <w:sz w:val="16"/>
          <w:szCs w:val="16"/>
        </w:rPr>
        <w:t xml:space="preserve"> Constitución Política de los Estados Unidos Mexicanos</w:t>
      </w:r>
      <w:r w:rsidR="001A0774">
        <w:rPr>
          <w:rFonts w:ascii="Arial Nova Light" w:hAnsi="Arial Nova Light"/>
          <w:color w:val="000000" w:themeColor="text1"/>
          <w:sz w:val="16"/>
          <w:szCs w:val="16"/>
        </w:rPr>
        <w:t>.</w:t>
      </w:r>
    </w:p>
  </w:footnote>
  <w:footnote w:id="6">
    <w:p w14:paraId="683915C9" w14:textId="77777777" w:rsidR="0085169C" w:rsidRPr="006D691C" w:rsidRDefault="0085169C" w:rsidP="00980E41">
      <w:pPr>
        <w:pStyle w:val="Textonotapie"/>
        <w:jc w:val="both"/>
        <w:rPr>
          <w:rFonts w:ascii="Arial Nova Light" w:hAnsi="Arial Nova Light"/>
          <w:sz w:val="16"/>
          <w:szCs w:val="16"/>
        </w:rPr>
      </w:pPr>
      <w:r w:rsidRPr="006D691C">
        <w:rPr>
          <w:rStyle w:val="Refdenotaalpie"/>
          <w:rFonts w:ascii="Arial Nova Light" w:hAnsi="Arial Nova Light"/>
          <w:sz w:val="16"/>
          <w:szCs w:val="16"/>
        </w:rPr>
        <w:footnoteRef/>
      </w:r>
      <w:r w:rsidRPr="006D691C">
        <w:rPr>
          <w:rFonts w:ascii="Arial Nova Light" w:hAnsi="Arial Nova Light"/>
          <w:sz w:val="16"/>
          <w:szCs w:val="16"/>
        </w:rPr>
        <w:t xml:space="preserve"> </w:t>
      </w:r>
      <w:r w:rsidRPr="006D691C">
        <w:rPr>
          <w:rFonts w:ascii="Arial Nova Light" w:eastAsia="Arial Nova" w:hAnsi="Arial Nova Light" w:cs="Arial Nova"/>
          <w:sz w:val="16"/>
          <w:szCs w:val="16"/>
        </w:rPr>
        <w:t>Consultable en la Compilación 1997-2013, Jurisprudencia y tesis en materia electoral, del Tribunal Electoral del Poder Judicial de la Federación, páginas 129 y 130.</w:t>
      </w:r>
    </w:p>
  </w:footnote>
  <w:footnote w:id="7">
    <w:p w14:paraId="4C697522" w14:textId="528E40F3" w:rsidR="00C121EA" w:rsidRPr="00ED3221" w:rsidRDefault="00C121EA" w:rsidP="00C121EA">
      <w:pPr>
        <w:pStyle w:val="Textonotapie"/>
        <w:jc w:val="both"/>
        <w:rPr>
          <w:rFonts w:ascii="Arial Nova Light" w:hAnsi="Arial Nova Light"/>
          <w:color w:val="FF0000"/>
          <w:sz w:val="16"/>
          <w:szCs w:val="16"/>
        </w:rPr>
      </w:pPr>
      <w:r w:rsidRPr="006D691C">
        <w:rPr>
          <w:rStyle w:val="Refdenotaalpie"/>
          <w:rFonts w:ascii="Arial Nova Light" w:hAnsi="Arial Nova Light"/>
          <w:sz w:val="16"/>
          <w:szCs w:val="16"/>
        </w:rPr>
        <w:footnoteRef/>
      </w:r>
      <w:r w:rsidRPr="006D691C">
        <w:rPr>
          <w:rFonts w:ascii="Arial Nova Light" w:hAnsi="Arial Nova Light"/>
          <w:sz w:val="16"/>
          <w:szCs w:val="16"/>
        </w:rPr>
        <w:t xml:space="preserve"> Tales como lo han señalado tanto la sala superior, como la suprema corte de Justicia de la Nación en Jurisprudencia 21/2013, de la Sala Superior, de rubro: "PRESUNCIÓN DE INOCENCIA. DEBE OBSERVARSE EN LOS PROCEDIMIENTOS SANCIONADORES ELECTORALES." Publicado en Gaceta de Jurisprudencia y Tesis en materia electoral, Tribunal Electoral del poder Judicial de la Federación, Año 6, Número 13, 2013, páginas 59 y 60; la Jurisprudencia: P/J 49/2014, de rubro: "PRESUNCION DE INOCENCIA. ESTE PRINCIPIO ES APLICABLE AL PROCEDIMIENTO ADMINISTRATIVO SANCIONADOR, CON MATICES O MODULACIONES", 10a. Época; Pleno; Gaceta S.J.F.; Libro 7,</w:t>
      </w:r>
      <w:r w:rsidR="00190496">
        <w:rPr>
          <w:rFonts w:ascii="Arial Nova Light" w:hAnsi="Arial Nova Light"/>
          <w:sz w:val="16"/>
          <w:szCs w:val="16"/>
        </w:rPr>
        <w:t xml:space="preserve"> </w:t>
      </w:r>
      <w:r w:rsidRPr="006D691C">
        <w:rPr>
          <w:rFonts w:ascii="Arial Nova Light" w:hAnsi="Arial Nova Light"/>
          <w:sz w:val="16"/>
          <w:szCs w:val="16"/>
        </w:rPr>
        <w:t xml:space="preserve">junio de 2014, Tomo I; Pá9. 41; registro IUS: 2006590; Jurisprudencia de rubro: "PRESUNCION DE INOCENCIA COMO REGLA PROBATORIA". 10a época; primera Sala, </w:t>
      </w:r>
      <w:r w:rsidRPr="00A46672">
        <w:rPr>
          <w:rFonts w:ascii="Arial Nova Light" w:hAnsi="Arial Nova Light"/>
          <w:sz w:val="16"/>
          <w:szCs w:val="16"/>
        </w:rPr>
        <w:t>Semanario Judicial de la Federación y su Gaceta, Libro 5, abril de 2014, Tomo 1, página 478., número de registro 2006091; y en diversas</w:t>
      </w:r>
      <w:r w:rsidR="00A46672" w:rsidRPr="00A46672">
        <w:rPr>
          <w:rFonts w:ascii="Arial Nova Light" w:hAnsi="Arial Nova Light"/>
          <w:sz w:val="16"/>
          <w:szCs w:val="16"/>
        </w:rPr>
        <w:t xml:space="preserve"> </w:t>
      </w:r>
      <w:r w:rsidRPr="00A46672">
        <w:rPr>
          <w:rFonts w:ascii="Arial Nova Light" w:hAnsi="Arial Nova Light"/>
          <w:sz w:val="16"/>
          <w:szCs w:val="16"/>
        </w:rPr>
        <w:t>resoluciones como SUP-RAP-144/2014, SUP-RAP-107/2017</w:t>
      </w:r>
      <w:r w:rsidRPr="00A46672">
        <w:rPr>
          <w:rFonts w:ascii="Arial Nova Light" w:hAnsi="Arial Nova Light"/>
          <w:sz w:val="36"/>
          <w:szCs w:val="3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184F4" w14:textId="1A7E2347" w:rsidR="009B15BD" w:rsidRDefault="00000000">
    <w:pPr>
      <w:pStyle w:val="Encabezado"/>
    </w:pPr>
    <w:r>
      <w:rPr>
        <w:noProof/>
      </w:rPr>
      <w:pict w14:anchorId="250A62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3470735" o:spid="_x0000_s1026" type="#_x0000_t136" style="position:absolute;margin-left:0;margin-top:0;width:8in;height:123.4pt;rotation:315;z-index:-251652096;mso-position-horizontal:center;mso-position-horizontal-relative:margin;mso-position-vertical:center;mso-position-vertical-relative:margin" o:allowincell="f" fillcolor="silver" stroked="f">
          <v:fill opacity=".5"/>
          <v:textpath style="font-family:&quot;Calibri&quot;;font-size:1pt" string="PARA SU CONSULT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D9F94" w14:textId="470CE2A8" w:rsidR="00A76652" w:rsidRDefault="00000000" w:rsidP="00266F24">
    <w:pPr>
      <w:pStyle w:val="Encabezado"/>
      <w:jc w:val="center"/>
      <w:rPr>
        <w:rFonts w:ascii="Arial" w:hAnsi="Arial" w:cs="Arial"/>
        <w:b/>
        <w:sz w:val="18"/>
        <w:szCs w:val="18"/>
      </w:rPr>
    </w:pPr>
    <w:r>
      <w:rPr>
        <w:noProof/>
      </w:rPr>
      <w:pict w14:anchorId="12A10A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3470736" o:spid="_x0000_s1027" type="#_x0000_t136" style="position:absolute;left:0;text-align:left;margin-left:0;margin-top:0;width:8in;height:123.4pt;rotation:315;z-index:-251650048;mso-position-horizontal:center;mso-position-horizontal-relative:margin;mso-position-vertical:center;mso-position-vertical-relative:margin" o:allowincell="f" fillcolor="silver" stroked="f">
          <v:fill opacity=".5"/>
          <v:textpath style="font-family:&quot;Calibri&quot;;font-size:1pt" string="PARA SU CONSULTA"/>
          <w10:wrap anchorx="margin" anchory="margin"/>
        </v:shape>
      </w:pict>
    </w:r>
    <w:r w:rsidR="00A76652">
      <w:rPr>
        <w:rFonts w:ascii="Arial" w:hAnsi="Arial" w:cs="Arial"/>
        <w:b/>
        <w:sz w:val="18"/>
        <w:szCs w:val="18"/>
      </w:rPr>
      <w:t xml:space="preserve">                                                               </w:t>
    </w:r>
  </w:p>
  <w:p w14:paraId="794FCC07" w14:textId="77777777" w:rsidR="00A76652" w:rsidRDefault="00A76652" w:rsidP="00266F24">
    <w:pPr>
      <w:pStyle w:val="Encabezado"/>
      <w:jc w:val="center"/>
      <w:rPr>
        <w:rFonts w:ascii="Arial" w:hAnsi="Arial" w:cs="Arial"/>
        <w:b/>
        <w:sz w:val="18"/>
        <w:szCs w:val="18"/>
      </w:rPr>
    </w:pPr>
    <w:r w:rsidRPr="00A46BD3">
      <w:rPr>
        <w:rFonts w:ascii="Century Gothic" w:hAnsi="Century Gothic"/>
        <w:noProof/>
      </w:rPr>
      <w:drawing>
        <wp:anchor distT="0" distB="0" distL="114300" distR="114300" simplePos="0" relativeHeight="251660288" behindDoc="0" locked="0" layoutInCell="1" allowOverlap="1" wp14:anchorId="60513E80" wp14:editId="27D79802">
          <wp:simplePos x="0" y="0"/>
          <wp:positionH relativeFrom="margin">
            <wp:align>left</wp:align>
          </wp:positionH>
          <wp:positionV relativeFrom="paragraph">
            <wp:posOffset>101600</wp:posOffset>
          </wp:positionV>
          <wp:extent cx="1180011" cy="1404745"/>
          <wp:effectExtent l="0" t="0" r="1270" b="508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p>
  <w:p w14:paraId="05532288" w14:textId="77777777" w:rsidR="00A76652" w:rsidRPr="00A46BD3" w:rsidRDefault="00000000" w:rsidP="00266F24">
    <w:pPr>
      <w:pStyle w:val="Encabezado"/>
      <w:rPr>
        <w:rFonts w:ascii="Century Gothic" w:hAnsi="Century Gothic"/>
      </w:rPr>
    </w:pPr>
    <w:sdt>
      <w:sdtPr>
        <w:rPr>
          <w:rFonts w:ascii="Century Gothic" w:hAnsi="Century Gothic"/>
        </w:rPr>
        <w:id w:val="-496414679"/>
        <w:docPartObj>
          <w:docPartGallery w:val="Page Numbers (Margins)"/>
          <w:docPartUnique/>
        </w:docPartObj>
      </w:sdtPr>
      <w:sdtContent>
        <w:r w:rsidR="00A76652" w:rsidRPr="00932419">
          <w:rPr>
            <w:rFonts w:ascii="Century Gothic" w:hAnsi="Century Gothic"/>
            <w:noProof/>
          </w:rPr>
          <mc:AlternateContent>
            <mc:Choice Requires="wps">
              <w:drawing>
                <wp:anchor distT="0" distB="0" distL="114300" distR="114300" simplePos="0" relativeHeight="251659264" behindDoc="0" locked="0" layoutInCell="0" allowOverlap="1" wp14:anchorId="14EF4099" wp14:editId="398DE614">
                  <wp:simplePos x="0" y="0"/>
                  <wp:positionH relativeFrom="rightMargin">
                    <wp:align>center</wp:align>
                  </wp:positionH>
                  <wp:positionV relativeFrom="page">
                    <wp:align>center</wp:align>
                  </wp:positionV>
                  <wp:extent cx="762000" cy="895350"/>
                  <wp:effectExtent l="0" t="0" r="0" b="0"/>
                  <wp:wrapNone/>
                  <wp:docPr id="37" name="Rectángulo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Century Gothic" w:eastAsiaTheme="majorEastAsia" w:hAnsi="Century Gothic" w:cstheme="majorBidi"/>
                                  <w:b/>
                                  <w:sz w:val="48"/>
                                  <w:szCs w:val="48"/>
                                </w:rPr>
                                <w:id w:val="-1782186224"/>
                                <w:docPartObj>
                                  <w:docPartGallery w:val="Page Numbers (Margins)"/>
                                  <w:docPartUnique/>
                                </w:docPartObj>
                              </w:sdtPr>
                              <w:sdtContent>
                                <w:p w14:paraId="4822EC0A" w14:textId="77777777" w:rsidR="00A76652" w:rsidRPr="00932419" w:rsidRDefault="00A76652">
                                  <w:pPr>
                                    <w:jc w:val="center"/>
                                    <w:rPr>
                                      <w:rFonts w:ascii="Century Gothic" w:eastAsiaTheme="majorEastAsia" w:hAnsi="Century Gothic" w:cstheme="majorBidi"/>
                                      <w:b/>
                                      <w:sz w:val="72"/>
                                      <w:szCs w:val="72"/>
                                    </w:rPr>
                                  </w:pPr>
                                  <w:r w:rsidRPr="00932419">
                                    <w:rPr>
                                      <w:rFonts w:ascii="Century Gothic" w:hAnsi="Century Gothic" w:cs="Times New Roman"/>
                                      <w:b/>
                                    </w:rPr>
                                    <w:fldChar w:fldCharType="begin"/>
                                  </w:r>
                                  <w:r w:rsidRPr="00932419">
                                    <w:rPr>
                                      <w:rFonts w:ascii="Century Gothic" w:hAnsi="Century Gothic"/>
                                      <w:b/>
                                    </w:rPr>
                                    <w:instrText>PAGE  \* MERGEFORMAT</w:instrText>
                                  </w:r>
                                  <w:r w:rsidRPr="00932419">
                                    <w:rPr>
                                      <w:rFonts w:ascii="Century Gothic" w:hAnsi="Century Gothic" w:cs="Times New Roman"/>
                                      <w:b/>
                                    </w:rPr>
                                    <w:fldChar w:fldCharType="separate"/>
                                  </w:r>
                                  <w:r w:rsidRPr="00C86C14">
                                    <w:rPr>
                                      <w:rFonts w:ascii="Century Gothic" w:eastAsiaTheme="majorEastAsia" w:hAnsi="Century Gothic" w:cstheme="majorBidi"/>
                                      <w:b/>
                                      <w:noProof/>
                                      <w:sz w:val="48"/>
                                      <w:szCs w:val="48"/>
                                      <w:lang w:val="es-ES"/>
                                    </w:rPr>
                                    <w:t>1</w:t>
                                  </w:r>
                                  <w:r w:rsidRPr="00932419">
                                    <w:rPr>
                                      <w:rFonts w:ascii="Century Gothic" w:eastAsiaTheme="majorEastAsia" w:hAnsi="Century Gothic" w:cstheme="majorBidi"/>
                                      <w:b/>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EF4099" id="Rectángulo 37" o:spid="_x0000_s1026"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Century Gothic" w:eastAsiaTheme="majorEastAsia" w:hAnsi="Century Gothic" w:cstheme="majorBidi"/>
                            <w:b/>
                            <w:sz w:val="48"/>
                            <w:szCs w:val="48"/>
                          </w:rPr>
                          <w:id w:val="-1782186224"/>
                          <w:docPartObj>
                            <w:docPartGallery w:val="Page Numbers (Margins)"/>
                            <w:docPartUnique/>
                          </w:docPartObj>
                        </w:sdtPr>
                        <w:sdtEndPr/>
                        <w:sdtContent>
                          <w:p w14:paraId="4822EC0A" w14:textId="77777777" w:rsidR="00A76652" w:rsidRPr="00932419" w:rsidRDefault="00A76652">
                            <w:pPr>
                              <w:jc w:val="center"/>
                              <w:rPr>
                                <w:rFonts w:ascii="Century Gothic" w:eastAsiaTheme="majorEastAsia" w:hAnsi="Century Gothic" w:cstheme="majorBidi"/>
                                <w:b/>
                                <w:sz w:val="72"/>
                                <w:szCs w:val="72"/>
                              </w:rPr>
                            </w:pPr>
                            <w:r w:rsidRPr="00932419">
                              <w:rPr>
                                <w:rFonts w:ascii="Century Gothic" w:hAnsi="Century Gothic" w:cs="Times New Roman"/>
                                <w:b/>
                              </w:rPr>
                              <w:fldChar w:fldCharType="begin"/>
                            </w:r>
                            <w:r w:rsidRPr="00932419">
                              <w:rPr>
                                <w:rFonts w:ascii="Century Gothic" w:hAnsi="Century Gothic"/>
                                <w:b/>
                              </w:rPr>
                              <w:instrText>PAGE  \* MERGEFORMAT</w:instrText>
                            </w:r>
                            <w:r w:rsidRPr="00932419">
                              <w:rPr>
                                <w:rFonts w:ascii="Century Gothic" w:hAnsi="Century Gothic" w:cs="Times New Roman"/>
                                <w:b/>
                              </w:rPr>
                              <w:fldChar w:fldCharType="separate"/>
                            </w:r>
                            <w:r w:rsidRPr="00C86C14">
                              <w:rPr>
                                <w:rFonts w:ascii="Century Gothic" w:eastAsiaTheme="majorEastAsia" w:hAnsi="Century Gothic" w:cstheme="majorBidi"/>
                                <w:b/>
                                <w:noProof/>
                                <w:sz w:val="48"/>
                                <w:szCs w:val="48"/>
                                <w:lang w:val="es-ES"/>
                              </w:rPr>
                              <w:t>1</w:t>
                            </w:r>
                            <w:r w:rsidRPr="00932419">
                              <w:rPr>
                                <w:rFonts w:ascii="Century Gothic" w:eastAsiaTheme="majorEastAsia" w:hAnsi="Century Gothic" w:cstheme="majorBidi"/>
                                <w:b/>
                                <w:sz w:val="48"/>
                                <w:szCs w:val="48"/>
                              </w:rPr>
                              <w:fldChar w:fldCharType="end"/>
                            </w:r>
                          </w:p>
                        </w:sdtContent>
                      </w:sdt>
                    </w:txbxContent>
                  </v:textbox>
                  <w10:wrap anchorx="margin" anchory="page"/>
                </v:rect>
              </w:pict>
            </mc:Fallback>
          </mc:AlternateConten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00E02" w14:textId="01BDE32E" w:rsidR="009B15BD" w:rsidRDefault="00000000">
    <w:pPr>
      <w:pStyle w:val="Encabezado"/>
    </w:pPr>
    <w:r>
      <w:rPr>
        <w:noProof/>
      </w:rPr>
      <w:pict w14:anchorId="373B87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3470734" o:spid="_x0000_s1025" type="#_x0000_t136" style="position:absolute;margin-left:0;margin-top:0;width:8in;height:123.4pt;rotation:315;z-index:-251654144;mso-position-horizontal:center;mso-position-horizontal-relative:margin;mso-position-vertical:center;mso-position-vertical-relative:margin" o:allowincell="f" fillcolor="silver" stroked="f">
          <v:fill opacity=".5"/>
          <v:textpath style="font-family:&quot;Calibri&quot;;font-size:1pt" string="PARA SU CONSULT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116CE"/>
    <w:multiLevelType w:val="hybridMultilevel"/>
    <w:tmpl w:val="19D2DB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86D0162"/>
    <w:multiLevelType w:val="hybridMultilevel"/>
    <w:tmpl w:val="EDAEB69A"/>
    <w:lvl w:ilvl="0" w:tplc="FFFFFFFF">
      <w:start w:val="1"/>
      <w:numFmt w:val="decimal"/>
      <w:lvlText w:val="%1."/>
      <w:lvlJc w:val="left"/>
      <w:pPr>
        <w:ind w:left="1637" w:hanging="360"/>
      </w:pPr>
      <w:rPr>
        <w:rFonts w:hint="default"/>
      </w:rPr>
    </w:lvl>
    <w:lvl w:ilvl="1" w:tplc="FFFFFFFF" w:tentative="1">
      <w:start w:val="1"/>
      <w:numFmt w:val="bullet"/>
      <w:lvlText w:val="o"/>
      <w:lvlJc w:val="left"/>
      <w:pPr>
        <w:ind w:left="2357" w:hanging="360"/>
      </w:pPr>
      <w:rPr>
        <w:rFonts w:ascii="Courier New" w:hAnsi="Courier New" w:cs="Courier New" w:hint="default"/>
      </w:rPr>
    </w:lvl>
    <w:lvl w:ilvl="2" w:tplc="FFFFFFFF" w:tentative="1">
      <w:start w:val="1"/>
      <w:numFmt w:val="bullet"/>
      <w:lvlText w:val=""/>
      <w:lvlJc w:val="left"/>
      <w:pPr>
        <w:ind w:left="3077" w:hanging="360"/>
      </w:pPr>
      <w:rPr>
        <w:rFonts w:ascii="Wingdings" w:hAnsi="Wingdings" w:hint="default"/>
      </w:rPr>
    </w:lvl>
    <w:lvl w:ilvl="3" w:tplc="FFFFFFFF" w:tentative="1">
      <w:start w:val="1"/>
      <w:numFmt w:val="bullet"/>
      <w:lvlText w:val=""/>
      <w:lvlJc w:val="left"/>
      <w:pPr>
        <w:ind w:left="3797" w:hanging="360"/>
      </w:pPr>
      <w:rPr>
        <w:rFonts w:ascii="Symbol" w:hAnsi="Symbol" w:hint="default"/>
      </w:rPr>
    </w:lvl>
    <w:lvl w:ilvl="4" w:tplc="FFFFFFFF" w:tentative="1">
      <w:start w:val="1"/>
      <w:numFmt w:val="bullet"/>
      <w:lvlText w:val="o"/>
      <w:lvlJc w:val="left"/>
      <w:pPr>
        <w:ind w:left="4517" w:hanging="360"/>
      </w:pPr>
      <w:rPr>
        <w:rFonts w:ascii="Courier New" w:hAnsi="Courier New" w:cs="Courier New" w:hint="default"/>
      </w:rPr>
    </w:lvl>
    <w:lvl w:ilvl="5" w:tplc="FFFFFFFF" w:tentative="1">
      <w:start w:val="1"/>
      <w:numFmt w:val="bullet"/>
      <w:lvlText w:val=""/>
      <w:lvlJc w:val="left"/>
      <w:pPr>
        <w:ind w:left="5237" w:hanging="360"/>
      </w:pPr>
      <w:rPr>
        <w:rFonts w:ascii="Wingdings" w:hAnsi="Wingdings" w:hint="default"/>
      </w:rPr>
    </w:lvl>
    <w:lvl w:ilvl="6" w:tplc="FFFFFFFF" w:tentative="1">
      <w:start w:val="1"/>
      <w:numFmt w:val="bullet"/>
      <w:lvlText w:val=""/>
      <w:lvlJc w:val="left"/>
      <w:pPr>
        <w:ind w:left="5957" w:hanging="360"/>
      </w:pPr>
      <w:rPr>
        <w:rFonts w:ascii="Symbol" w:hAnsi="Symbol" w:hint="default"/>
      </w:rPr>
    </w:lvl>
    <w:lvl w:ilvl="7" w:tplc="FFFFFFFF" w:tentative="1">
      <w:start w:val="1"/>
      <w:numFmt w:val="bullet"/>
      <w:lvlText w:val="o"/>
      <w:lvlJc w:val="left"/>
      <w:pPr>
        <w:ind w:left="6677" w:hanging="360"/>
      </w:pPr>
      <w:rPr>
        <w:rFonts w:ascii="Courier New" w:hAnsi="Courier New" w:cs="Courier New" w:hint="default"/>
      </w:rPr>
    </w:lvl>
    <w:lvl w:ilvl="8" w:tplc="FFFFFFFF" w:tentative="1">
      <w:start w:val="1"/>
      <w:numFmt w:val="bullet"/>
      <w:lvlText w:val=""/>
      <w:lvlJc w:val="left"/>
      <w:pPr>
        <w:ind w:left="7397" w:hanging="360"/>
      </w:pPr>
      <w:rPr>
        <w:rFonts w:ascii="Wingdings" w:hAnsi="Wingdings" w:hint="default"/>
      </w:rPr>
    </w:lvl>
  </w:abstractNum>
  <w:abstractNum w:abstractNumId="2" w15:restartNumberingAfterBreak="0">
    <w:nsid w:val="09037235"/>
    <w:multiLevelType w:val="hybridMultilevel"/>
    <w:tmpl w:val="47F4B150"/>
    <w:lvl w:ilvl="0" w:tplc="580A000B">
      <w:start w:val="1"/>
      <w:numFmt w:val="bullet"/>
      <w:lvlText w:val=""/>
      <w:lvlJc w:val="left"/>
      <w:pPr>
        <w:ind w:left="720" w:hanging="360"/>
      </w:pPr>
      <w:rPr>
        <w:rFonts w:ascii="Wingdings" w:hAnsi="Wingding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 w15:restartNumberingAfterBreak="0">
    <w:nsid w:val="0FD20BF5"/>
    <w:multiLevelType w:val="hybridMultilevel"/>
    <w:tmpl w:val="E8C8C6A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 w15:restartNumberingAfterBreak="0">
    <w:nsid w:val="10070DDC"/>
    <w:multiLevelType w:val="hybridMultilevel"/>
    <w:tmpl w:val="C9B2304A"/>
    <w:lvl w:ilvl="0" w:tplc="580A0001">
      <w:start w:val="1"/>
      <w:numFmt w:val="bullet"/>
      <w:lvlText w:val=""/>
      <w:lvlJc w:val="left"/>
      <w:pPr>
        <w:ind w:left="862" w:hanging="360"/>
      </w:pPr>
      <w:rPr>
        <w:rFonts w:ascii="Symbol" w:hAnsi="Symbol" w:hint="default"/>
      </w:rPr>
    </w:lvl>
    <w:lvl w:ilvl="1" w:tplc="580A0003" w:tentative="1">
      <w:start w:val="1"/>
      <w:numFmt w:val="bullet"/>
      <w:lvlText w:val="o"/>
      <w:lvlJc w:val="left"/>
      <w:pPr>
        <w:ind w:left="1582" w:hanging="360"/>
      </w:pPr>
      <w:rPr>
        <w:rFonts w:ascii="Courier New" w:hAnsi="Courier New" w:cs="Courier New" w:hint="default"/>
      </w:rPr>
    </w:lvl>
    <w:lvl w:ilvl="2" w:tplc="580A0005" w:tentative="1">
      <w:start w:val="1"/>
      <w:numFmt w:val="bullet"/>
      <w:lvlText w:val=""/>
      <w:lvlJc w:val="left"/>
      <w:pPr>
        <w:ind w:left="2302" w:hanging="360"/>
      </w:pPr>
      <w:rPr>
        <w:rFonts w:ascii="Wingdings" w:hAnsi="Wingdings" w:hint="default"/>
      </w:rPr>
    </w:lvl>
    <w:lvl w:ilvl="3" w:tplc="580A0001" w:tentative="1">
      <w:start w:val="1"/>
      <w:numFmt w:val="bullet"/>
      <w:lvlText w:val=""/>
      <w:lvlJc w:val="left"/>
      <w:pPr>
        <w:ind w:left="3022" w:hanging="360"/>
      </w:pPr>
      <w:rPr>
        <w:rFonts w:ascii="Symbol" w:hAnsi="Symbol" w:hint="default"/>
      </w:rPr>
    </w:lvl>
    <w:lvl w:ilvl="4" w:tplc="580A0003" w:tentative="1">
      <w:start w:val="1"/>
      <w:numFmt w:val="bullet"/>
      <w:lvlText w:val="o"/>
      <w:lvlJc w:val="left"/>
      <w:pPr>
        <w:ind w:left="3742" w:hanging="360"/>
      </w:pPr>
      <w:rPr>
        <w:rFonts w:ascii="Courier New" w:hAnsi="Courier New" w:cs="Courier New" w:hint="default"/>
      </w:rPr>
    </w:lvl>
    <w:lvl w:ilvl="5" w:tplc="580A0005" w:tentative="1">
      <w:start w:val="1"/>
      <w:numFmt w:val="bullet"/>
      <w:lvlText w:val=""/>
      <w:lvlJc w:val="left"/>
      <w:pPr>
        <w:ind w:left="4462" w:hanging="360"/>
      </w:pPr>
      <w:rPr>
        <w:rFonts w:ascii="Wingdings" w:hAnsi="Wingdings" w:hint="default"/>
      </w:rPr>
    </w:lvl>
    <w:lvl w:ilvl="6" w:tplc="580A0001" w:tentative="1">
      <w:start w:val="1"/>
      <w:numFmt w:val="bullet"/>
      <w:lvlText w:val=""/>
      <w:lvlJc w:val="left"/>
      <w:pPr>
        <w:ind w:left="5182" w:hanging="360"/>
      </w:pPr>
      <w:rPr>
        <w:rFonts w:ascii="Symbol" w:hAnsi="Symbol" w:hint="default"/>
      </w:rPr>
    </w:lvl>
    <w:lvl w:ilvl="7" w:tplc="580A0003" w:tentative="1">
      <w:start w:val="1"/>
      <w:numFmt w:val="bullet"/>
      <w:lvlText w:val="o"/>
      <w:lvlJc w:val="left"/>
      <w:pPr>
        <w:ind w:left="5902" w:hanging="360"/>
      </w:pPr>
      <w:rPr>
        <w:rFonts w:ascii="Courier New" w:hAnsi="Courier New" w:cs="Courier New" w:hint="default"/>
      </w:rPr>
    </w:lvl>
    <w:lvl w:ilvl="8" w:tplc="580A0005" w:tentative="1">
      <w:start w:val="1"/>
      <w:numFmt w:val="bullet"/>
      <w:lvlText w:val=""/>
      <w:lvlJc w:val="left"/>
      <w:pPr>
        <w:ind w:left="6622" w:hanging="360"/>
      </w:pPr>
      <w:rPr>
        <w:rFonts w:ascii="Wingdings" w:hAnsi="Wingdings" w:hint="default"/>
      </w:rPr>
    </w:lvl>
  </w:abstractNum>
  <w:abstractNum w:abstractNumId="5" w15:restartNumberingAfterBreak="0">
    <w:nsid w:val="115A4B60"/>
    <w:multiLevelType w:val="hybridMultilevel"/>
    <w:tmpl w:val="4F90DB3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6" w15:restartNumberingAfterBreak="0">
    <w:nsid w:val="184D095B"/>
    <w:multiLevelType w:val="hybridMultilevel"/>
    <w:tmpl w:val="E6085598"/>
    <w:lvl w:ilvl="0" w:tplc="0DCE03B0">
      <w:start w:val="1"/>
      <w:numFmt w:val="upperLetter"/>
      <w:lvlText w:val="%1)"/>
      <w:lvlJc w:val="left"/>
      <w:pPr>
        <w:ind w:left="720" w:hanging="360"/>
      </w:pPr>
      <w:rPr>
        <w:rFonts w:eastAsiaTheme="minorEastAsia" w:hint="default"/>
        <w:sz w:val="22"/>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7" w15:restartNumberingAfterBreak="0">
    <w:nsid w:val="2410429D"/>
    <w:multiLevelType w:val="hybridMultilevel"/>
    <w:tmpl w:val="EDAEB69A"/>
    <w:lvl w:ilvl="0" w:tplc="580A000F">
      <w:start w:val="1"/>
      <w:numFmt w:val="decimal"/>
      <w:lvlText w:val="%1."/>
      <w:lvlJc w:val="left"/>
      <w:pPr>
        <w:ind w:left="1637" w:hanging="360"/>
      </w:pPr>
      <w:rPr>
        <w:rFonts w:hint="default"/>
      </w:rPr>
    </w:lvl>
    <w:lvl w:ilvl="1" w:tplc="580A0003" w:tentative="1">
      <w:start w:val="1"/>
      <w:numFmt w:val="bullet"/>
      <w:lvlText w:val="o"/>
      <w:lvlJc w:val="left"/>
      <w:pPr>
        <w:ind w:left="2357" w:hanging="360"/>
      </w:pPr>
      <w:rPr>
        <w:rFonts w:ascii="Courier New" w:hAnsi="Courier New" w:cs="Courier New" w:hint="default"/>
      </w:rPr>
    </w:lvl>
    <w:lvl w:ilvl="2" w:tplc="580A0005" w:tentative="1">
      <w:start w:val="1"/>
      <w:numFmt w:val="bullet"/>
      <w:lvlText w:val=""/>
      <w:lvlJc w:val="left"/>
      <w:pPr>
        <w:ind w:left="3077" w:hanging="360"/>
      </w:pPr>
      <w:rPr>
        <w:rFonts w:ascii="Wingdings" w:hAnsi="Wingdings" w:hint="default"/>
      </w:rPr>
    </w:lvl>
    <w:lvl w:ilvl="3" w:tplc="580A0001" w:tentative="1">
      <w:start w:val="1"/>
      <w:numFmt w:val="bullet"/>
      <w:lvlText w:val=""/>
      <w:lvlJc w:val="left"/>
      <w:pPr>
        <w:ind w:left="3797" w:hanging="360"/>
      </w:pPr>
      <w:rPr>
        <w:rFonts w:ascii="Symbol" w:hAnsi="Symbol" w:hint="default"/>
      </w:rPr>
    </w:lvl>
    <w:lvl w:ilvl="4" w:tplc="580A0003" w:tentative="1">
      <w:start w:val="1"/>
      <w:numFmt w:val="bullet"/>
      <w:lvlText w:val="o"/>
      <w:lvlJc w:val="left"/>
      <w:pPr>
        <w:ind w:left="4517" w:hanging="360"/>
      </w:pPr>
      <w:rPr>
        <w:rFonts w:ascii="Courier New" w:hAnsi="Courier New" w:cs="Courier New" w:hint="default"/>
      </w:rPr>
    </w:lvl>
    <w:lvl w:ilvl="5" w:tplc="580A0005" w:tentative="1">
      <w:start w:val="1"/>
      <w:numFmt w:val="bullet"/>
      <w:lvlText w:val=""/>
      <w:lvlJc w:val="left"/>
      <w:pPr>
        <w:ind w:left="5237" w:hanging="360"/>
      </w:pPr>
      <w:rPr>
        <w:rFonts w:ascii="Wingdings" w:hAnsi="Wingdings" w:hint="default"/>
      </w:rPr>
    </w:lvl>
    <w:lvl w:ilvl="6" w:tplc="580A0001" w:tentative="1">
      <w:start w:val="1"/>
      <w:numFmt w:val="bullet"/>
      <w:lvlText w:val=""/>
      <w:lvlJc w:val="left"/>
      <w:pPr>
        <w:ind w:left="5957" w:hanging="360"/>
      </w:pPr>
      <w:rPr>
        <w:rFonts w:ascii="Symbol" w:hAnsi="Symbol" w:hint="default"/>
      </w:rPr>
    </w:lvl>
    <w:lvl w:ilvl="7" w:tplc="580A0003" w:tentative="1">
      <w:start w:val="1"/>
      <w:numFmt w:val="bullet"/>
      <w:lvlText w:val="o"/>
      <w:lvlJc w:val="left"/>
      <w:pPr>
        <w:ind w:left="6677" w:hanging="360"/>
      </w:pPr>
      <w:rPr>
        <w:rFonts w:ascii="Courier New" w:hAnsi="Courier New" w:cs="Courier New" w:hint="default"/>
      </w:rPr>
    </w:lvl>
    <w:lvl w:ilvl="8" w:tplc="580A0005" w:tentative="1">
      <w:start w:val="1"/>
      <w:numFmt w:val="bullet"/>
      <w:lvlText w:val=""/>
      <w:lvlJc w:val="left"/>
      <w:pPr>
        <w:ind w:left="7397" w:hanging="360"/>
      </w:pPr>
      <w:rPr>
        <w:rFonts w:ascii="Wingdings" w:hAnsi="Wingdings" w:hint="default"/>
      </w:rPr>
    </w:lvl>
  </w:abstractNum>
  <w:abstractNum w:abstractNumId="8" w15:restartNumberingAfterBreak="0">
    <w:nsid w:val="25D068F4"/>
    <w:multiLevelType w:val="hybridMultilevel"/>
    <w:tmpl w:val="66867BC0"/>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9" w15:restartNumberingAfterBreak="0">
    <w:nsid w:val="28A15CEA"/>
    <w:multiLevelType w:val="hybridMultilevel"/>
    <w:tmpl w:val="C2FE2A34"/>
    <w:lvl w:ilvl="0" w:tplc="580A0001">
      <w:start w:val="1"/>
      <w:numFmt w:val="bullet"/>
      <w:lvlText w:val=""/>
      <w:lvlJc w:val="left"/>
      <w:pPr>
        <w:ind w:left="862" w:hanging="360"/>
      </w:pPr>
      <w:rPr>
        <w:rFonts w:ascii="Symbol" w:hAnsi="Symbol" w:hint="default"/>
      </w:rPr>
    </w:lvl>
    <w:lvl w:ilvl="1" w:tplc="580A0003" w:tentative="1">
      <w:start w:val="1"/>
      <w:numFmt w:val="bullet"/>
      <w:lvlText w:val="o"/>
      <w:lvlJc w:val="left"/>
      <w:pPr>
        <w:ind w:left="1582" w:hanging="360"/>
      </w:pPr>
      <w:rPr>
        <w:rFonts w:ascii="Courier New" w:hAnsi="Courier New" w:cs="Courier New" w:hint="default"/>
      </w:rPr>
    </w:lvl>
    <w:lvl w:ilvl="2" w:tplc="580A0005" w:tentative="1">
      <w:start w:val="1"/>
      <w:numFmt w:val="bullet"/>
      <w:lvlText w:val=""/>
      <w:lvlJc w:val="left"/>
      <w:pPr>
        <w:ind w:left="2302" w:hanging="360"/>
      </w:pPr>
      <w:rPr>
        <w:rFonts w:ascii="Wingdings" w:hAnsi="Wingdings" w:hint="default"/>
      </w:rPr>
    </w:lvl>
    <w:lvl w:ilvl="3" w:tplc="580A0001" w:tentative="1">
      <w:start w:val="1"/>
      <w:numFmt w:val="bullet"/>
      <w:lvlText w:val=""/>
      <w:lvlJc w:val="left"/>
      <w:pPr>
        <w:ind w:left="3022" w:hanging="360"/>
      </w:pPr>
      <w:rPr>
        <w:rFonts w:ascii="Symbol" w:hAnsi="Symbol" w:hint="default"/>
      </w:rPr>
    </w:lvl>
    <w:lvl w:ilvl="4" w:tplc="580A0003" w:tentative="1">
      <w:start w:val="1"/>
      <w:numFmt w:val="bullet"/>
      <w:lvlText w:val="o"/>
      <w:lvlJc w:val="left"/>
      <w:pPr>
        <w:ind w:left="3742" w:hanging="360"/>
      </w:pPr>
      <w:rPr>
        <w:rFonts w:ascii="Courier New" w:hAnsi="Courier New" w:cs="Courier New" w:hint="default"/>
      </w:rPr>
    </w:lvl>
    <w:lvl w:ilvl="5" w:tplc="580A0005" w:tentative="1">
      <w:start w:val="1"/>
      <w:numFmt w:val="bullet"/>
      <w:lvlText w:val=""/>
      <w:lvlJc w:val="left"/>
      <w:pPr>
        <w:ind w:left="4462" w:hanging="360"/>
      </w:pPr>
      <w:rPr>
        <w:rFonts w:ascii="Wingdings" w:hAnsi="Wingdings" w:hint="default"/>
      </w:rPr>
    </w:lvl>
    <w:lvl w:ilvl="6" w:tplc="580A0001" w:tentative="1">
      <w:start w:val="1"/>
      <w:numFmt w:val="bullet"/>
      <w:lvlText w:val=""/>
      <w:lvlJc w:val="left"/>
      <w:pPr>
        <w:ind w:left="5182" w:hanging="360"/>
      </w:pPr>
      <w:rPr>
        <w:rFonts w:ascii="Symbol" w:hAnsi="Symbol" w:hint="default"/>
      </w:rPr>
    </w:lvl>
    <w:lvl w:ilvl="7" w:tplc="580A0003" w:tentative="1">
      <w:start w:val="1"/>
      <w:numFmt w:val="bullet"/>
      <w:lvlText w:val="o"/>
      <w:lvlJc w:val="left"/>
      <w:pPr>
        <w:ind w:left="5902" w:hanging="360"/>
      </w:pPr>
      <w:rPr>
        <w:rFonts w:ascii="Courier New" w:hAnsi="Courier New" w:cs="Courier New" w:hint="default"/>
      </w:rPr>
    </w:lvl>
    <w:lvl w:ilvl="8" w:tplc="580A0005" w:tentative="1">
      <w:start w:val="1"/>
      <w:numFmt w:val="bullet"/>
      <w:lvlText w:val=""/>
      <w:lvlJc w:val="left"/>
      <w:pPr>
        <w:ind w:left="6622" w:hanging="360"/>
      </w:pPr>
      <w:rPr>
        <w:rFonts w:ascii="Wingdings" w:hAnsi="Wingdings" w:hint="default"/>
      </w:rPr>
    </w:lvl>
  </w:abstractNum>
  <w:abstractNum w:abstractNumId="10" w15:restartNumberingAfterBreak="0">
    <w:nsid w:val="2E176B80"/>
    <w:multiLevelType w:val="hybridMultilevel"/>
    <w:tmpl w:val="A58C76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B2655B1"/>
    <w:multiLevelType w:val="hybridMultilevel"/>
    <w:tmpl w:val="C3D0942E"/>
    <w:lvl w:ilvl="0" w:tplc="F3964A0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C53798A"/>
    <w:multiLevelType w:val="hybridMultilevel"/>
    <w:tmpl w:val="1024B15A"/>
    <w:lvl w:ilvl="0" w:tplc="580A0001">
      <w:start w:val="1"/>
      <w:numFmt w:val="bullet"/>
      <w:lvlText w:val=""/>
      <w:lvlJc w:val="left"/>
      <w:pPr>
        <w:ind w:left="862" w:hanging="360"/>
      </w:pPr>
      <w:rPr>
        <w:rFonts w:ascii="Symbol" w:hAnsi="Symbol" w:hint="default"/>
      </w:rPr>
    </w:lvl>
    <w:lvl w:ilvl="1" w:tplc="580A0003" w:tentative="1">
      <w:start w:val="1"/>
      <w:numFmt w:val="bullet"/>
      <w:lvlText w:val="o"/>
      <w:lvlJc w:val="left"/>
      <w:pPr>
        <w:ind w:left="1582" w:hanging="360"/>
      </w:pPr>
      <w:rPr>
        <w:rFonts w:ascii="Courier New" w:hAnsi="Courier New" w:cs="Courier New" w:hint="default"/>
      </w:rPr>
    </w:lvl>
    <w:lvl w:ilvl="2" w:tplc="580A0005" w:tentative="1">
      <w:start w:val="1"/>
      <w:numFmt w:val="bullet"/>
      <w:lvlText w:val=""/>
      <w:lvlJc w:val="left"/>
      <w:pPr>
        <w:ind w:left="2302" w:hanging="360"/>
      </w:pPr>
      <w:rPr>
        <w:rFonts w:ascii="Wingdings" w:hAnsi="Wingdings" w:hint="default"/>
      </w:rPr>
    </w:lvl>
    <w:lvl w:ilvl="3" w:tplc="580A0001" w:tentative="1">
      <w:start w:val="1"/>
      <w:numFmt w:val="bullet"/>
      <w:lvlText w:val=""/>
      <w:lvlJc w:val="left"/>
      <w:pPr>
        <w:ind w:left="3022" w:hanging="360"/>
      </w:pPr>
      <w:rPr>
        <w:rFonts w:ascii="Symbol" w:hAnsi="Symbol" w:hint="default"/>
      </w:rPr>
    </w:lvl>
    <w:lvl w:ilvl="4" w:tplc="580A0003" w:tentative="1">
      <w:start w:val="1"/>
      <w:numFmt w:val="bullet"/>
      <w:lvlText w:val="o"/>
      <w:lvlJc w:val="left"/>
      <w:pPr>
        <w:ind w:left="3742" w:hanging="360"/>
      </w:pPr>
      <w:rPr>
        <w:rFonts w:ascii="Courier New" w:hAnsi="Courier New" w:cs="Courier New" w:hint="default"/>
      </w:rPr>
    </w:lvl>
    <w:lvl w:ilvl="5" w:tplc="580A0005" w:tentative="1">
      <w:start w:val="1"/>
      <w:numFmt w:val="bullet"/>
      <w:lvlText w:val=""/>
      <w:lvlJc w:val="left"/>
      <w:pPr>
        <w:ind w:left="4462" w:hanging="360"/>
      </w:pPr>
      <w:rPr>
        <w:rFonts w:ascii="Wingdings" w:hAnsi="Wingdings" w:hint="default"/>
      </w:rPr>
    </w:lvl>
    <w:lvl w:ilvl="6" w:tplc="580A0001" w:tentative="1">
      <w:start w:val="1"/>
      <w:numFmt w:val="bullet"/>
      <w:lvlText w:val=""/>
      <w:lvlJc w:val="left"/>
      <w:pPr>
        <w:ind w:left="5182" w:hanging="360"/>
      </w:pPr>
      <w:rPr>
        <w:rFonts w:ascii="Symbol" w:hAnsi="Symbol" w:hint="default"/>
      </w:rPr>
    </w:lvl>
    <w:lvl w:ilvl="7" w:tplc="580A0003" w:tentative="1">
      <w:start w:val="1"/>
      <w:numFmt w:val="bullet"/>
      <w:lvlText w:val="o"/>
      <w:lvlJc w:val="left"/>
      <w:pPr>
        <w:ind w:left="5902" w:hanging="360"/>
      </w:pPr>
      <w:rPr>
        <w:rFonts w:ascii="Courier New" w:hAnsi="Courier New" w:cs="Courier New" w:hint="default"/>
      </w:rPr>
    </w:lvl>
    <w:lvl w:ilvl="8" w:tplc="580A0005" w:tentative="1">
      <w:start w:val="1"/>
      <w:numFmt w:val="bullet"/>
      <w:lvlText w:val=""/>
      <w:lvlJc w:val="left"/>
      <w:pPr>
        <w:ind w:left="6622" w:hanging="360"/>
      </w:pPr>
      <w:rPr>
        <w:rFonts w:ascii="Wingdings" w:hAnsi="Wingdings" w:hint="default"/>
      </w:rPr>
    </w:lvl>
  </w:abstractNum>
  <w:abstractNum w:abstractNumId="13" w15:restartNumberingAfterBreak="0">
    <w:nsid w:val="3D744D1D"/>
    <w:multiLevelType w:val="hybridMultilevel"/>
    <w:tmpl w:val="AE08F55E"/>
    <w:lvl w:ilvl="0" w:tplc="B07044D2">
      <w:start w:val="1"/>
      <w:numFmt w:val="lowerLetter"/>
      <w:lvlText w:val="%1)"/>
      <w:lvlJc w:val="left"/>
      <w:pPr>
        <w:ind w:left="720" w:hanging="360"/>
      </w:pPr>
      <w:rPr>
        <w:rFonts w:hint="default"/>
        <w:b w:val="0"/>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4" w15:restartNumberingAfterBreak="0">
    <w:nsid w:val="508013D0"/>
    <w:multiLevelType w:val="hybridMultilevel"/>
    <w:tmpl w:val="7D36DD50"/>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68C338E"/>
    <w:multiLevelType w:val="multilevel"/>
    <w:tmpl w:val="82CEBA18"/>
    <w:lvl w:ilvl="0">
      <w:start w:val="1"/>
      <w:numFmt w:val="decimal"/>
      <w:lvlText w:val="%1."/>
      <w:lvlJc w:val="left"/>
      <w:pPr>
        <w:ind w:left="644" w:hanging="360"/>
      </w:pPr>
      <w:rPr>
        <w:rFonts w:hint="default"/>
        <w:b/>
      </w:rPr>
    </w:lvl>
    <w:lvl w:ilvl="1">
      <w:start w:val="1"/>
      <w:numFmt w:val="decimal"/>
      <w:isLgl/>
      <w:lvlText w:val="%1.%2."/>
      <w:lvlJc w:val="left"/>
      <w:pPr>
        <w:ind w:left="436" w:hanging="720"/>
      </w:pPr>
      <w:rPr>
        <w:rFonts w:hint="default"/>
        <w:b/>
      </w:rPr>
    </w:lvl>
    <w:lvl w:ilvl="2">
      <w:start w:val="1"/>
      <w:numFmt w:val="decimal"/>
      <w:isLgl/>
      <w:lvlText w:val="%1.%2.%3."/>
      <w:lvlJc w:val="left"/>
      <w:pPr>
        <w:ind w:left="436" w:hanging="720"/>
      </w:pPr>
      <w:rPr>
        <w:rFonts w:hint="default"/>
        <w:b/>
      </w:rPr>
    </w:lvl>
    <w:lvl w:ilvl="3">
      <w:start w:val="1"/>
      <w:numFmt w:val="decimal"/>
      <w:isLgl/>
      <w:lvlText w:val="%1.%2.%3.%4."/>
      <w:lvlJc w:val="left"/>
      <w:pPr>
        <w:ind w:left="796" w:hanging="1080"/>
      </w:pPr>
      <w:rPr>
        <w:rFonts w:hint="default"/>
      </w:rPr>
    </w:lvl>
    <w:lvl w:ilvl="4">
      <w:start w:val="1"/>
      <w:numFmt w:val="decimal"/>
      <w:isLgl/>
      <w:lvlText w:val="%1.%2.%3.%4.%5."/>
      <w:lvlJc w:val="left"/>
      <w:pPr>
        <w:ind w:left="796" w:hanging="1080"/>
      </w:pPr>
      <w:rPr>
        <w:rFonts w:hint="default"/>
      </w:rPr>
    </w:lvl>
    <w:lvl w:ilvl="5">
      <w:start w:val="1"/>
      <w:numFmt w:val="decimal"/>
      <w:isLgl/>
      <w:lvlText w:val="%1.%2.%3.%4.%5.%6."/>
      <w:lvlJc w:val="left"/>
      <w:pPr>
        <w:ind w:left="1156" w:hanging="1440"/>
      </w:pPr>
      <w:rPr>
        <w:rFonts w:hint="default"/>
      </w:rPr>
    </w:lvl>
    <w:lvl w:ilvl="6">
      <w:start w:val="1"/>
      <w:numFmt w:val="decimal"/>
      <w:isLgl/>
      <w:lvlText w:val="%1.%2.%3.%4.%5.%6.%7."/>
      <w:lvlJc w:val="left"/>
      <w:pPr>
        <w:ind w:left="1156" w:hanging="1440"/>
      </w:pPr>
      <w:rPr>
        <w:rFonts w:hint="default"/>
      </w:rPr>
    </w:lvl>
    <w:lvl w:ilvl="7">
      <w:start w:val="1"/>
      <w:numFmt w:val="decimal"/>
      <w:isLgl/>
      <w:lvlText w:val="%1.%2.%3.%4.%5.%6.%7.%8."/>
      <w:lvlJc w:val="left"/>
      <w:pPr>
        <w:ind w:left="1516" w:hanging="1800"/>
      </w:pPr>
      <w:rPr>
        <w:rFonts w:hint="default"/>
      </w:rPr>
    </w:lvl>
    <w:lvl w:ilvl="8">
      <w:start w:val="1"/>
      <w:numFmt w:val="decimal"/>
      <w:isLgl/>
      <w:lvlText w:val="%1.%2.%3.%4.%5.%6.%7.%8.%9."/>
      <w:lvlJc w:val="left"/>
      <w:pPr>
        <w:ind w:left="1876" w:hanging="2160"/>
      </w:pPr>
      <w:rPr>
        <w:rFonts w:hint="default"/>
      </w:rPr>
    </w:lvl>
  </w:abstractNum>
  <w:abstractNum w:abstractNumId="16" w15:restartNumberingAfterBreak="0">
    <w:nsid w:val="7A735A2A"/>
    <w:multiLevelType w:val="hybridMultilevel"/>
    <w:tmpl w:val="73028DD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DCC5376"/>
    <w:multiLevelType w:val="hybridMultilevel"/>
    <w:tmpl w:val="F8CE78D0"/>
    <w:lvl w:ilvl="0" w:tplc="2EC0DC3A">
      <w:start w:val="1"/>
      <w:numFmt w:val="upperLetter"/>
      <w:lvlText w:val="%1)"/>
      <w:lvlJc w:val="left"/>
      <w:pPr>
        <w:ind w:left="720" w:hanging="360"/>
      </w:pPr>
      <w:rPr>
        <w:rFonts w:hint="default"/>
        <w:b/>
        <w:bCs/>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num w:numId="1" w16cid:durableId="1173640798">
    <w:abstractNumId w:val="15"/>
  </w:num>
  <w:num w:numId="2" w16cid:durableId="1200751221">
    <w:abstractNumId w:val="14"/>
  </w:num>
  <w:num w:numId="3" w16cid:durableId="1410348480">
    <w:abstractNumId w:val="8"/>
  </w:num>
  <w:num w:numId="4" w16cid:durableId="548107114">
    <w:abstractNumId w:val="16"/>
  </w:num>
  <w:num w:numId="5" w16cid:durableId="1102339972">
    <w:abstractNumId w:val="5"/>
  </w:num>
  <w:num w:numId="6" w16cid:durableId="94911395">
    <w:abstractNumId w:val="7"/>
  </w:num>
  <w:num w:numId="7" w16cid:durableId="41175618">
    <w:abstractNumId w:val="6"/>
  </w:num>
  <w:num w:numId="8" w16cid:durableId="1692876310">
    <w:abstractNumId w:val="0"/>
  </w:num>
  <w:num w:numId="9" w16cid:durableId="940331141">
    <w:abstractNumId w:val="1"/>
  </w:num>
  <w:num w:numId="10" w16cid:durableId="1657799824">
    <w:abstractNumId w:val="10"/>
  </w:num>
  <w:num w:numId="11" w16cid:durableId="1963339188">
    <w:abstractNumId w:val="4"/>
  </w:num>
  <w:num w:numId="12" w16cid:durableId="1213734206">
    <w:abstractNumId w:val="11"/>
  </w:num>
  <w:num w:numId="13" w16cid:durableId="1842039473">
    <w:abstractNumId w:val="12"/>
  </w:num>
  <w:num w:numId="14" w16cid:durableId="947346428">
    <w:abstractNumId w:val="9"/>
  </w:num>
  <w:num w:numId="15" w16cid:durableId="931426952">
    <w:abstractNumId w:val="3"/>
  </w:num>
  <w:num w:numId="16" w16cid:durableId="1690909279">
    <w:abstractNumId w:val="2"/>
  </w:num>
  <w:num w:numId="17" w16cid:durableId="2038315867">
    <w:abstractNumId w:val="17"/>
  </w:num>
  <w:num w:numId="18" w16cid:durableId="358630222">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BAE"/>
    <w:rsid w:val="00000AE8"/>
    <w:rsid w:val="00001ABB"/>
    <w:rsid w:val="0000236C"/>
    <w:rsid w:val="00002399"/>
    <w:rsid w:val="00003C4B"/>
    <w:rsid w:val="000048A1"/>
    <w:rsid w:val="00004914"/>
    <w:rsid w:val="00005241"/>
    <w:rsid w:val="00006A68"/>
    <w:rsid w:val="000076DE"/>
    <w:rsid w:val="0001134B"/>
    <w:rsid w:val="00011E67"/>
    <w:rsid w:val="00011EB7"/>
    <w:rsid w:val="0001575E"/>
    <w:rsid w:val="0001596B"/>
    <w:rsid w:val="0001696F"/>
    <w:rsid w:val="000175A2"/>
    <w:rsid w:val="00022F86"/>
    <w:rsid w:val="00024003"/>
    <w:rsid w:val="00024512"/>
    <w:rsid w:val="00024F8E"/>
    <w:rsid w:val="00025422"/>
    <w:rsid w:val="000255C0"/>
    <w:rsid w:val="000270CA"/>
    <w:rsid w:val="000304C2"/>
    <w:rsid w:val="00030AEC"/>
    <w:rsid w:val="00030D80"/>
    <w:rsid w:val="00030D97"/>
    <w:rsid w:val="0003119A"/>
    <w:rsid w:val="00031370"/>
    <w:rsid w:val="00033A4C"/>
    <w:rsid w:val="00033C3F"/>
    <w:rsid w:val="00035050"/>
    <w:rsid w:val="0003626C"/>
    <w:rsid w:val="00037314"/>
    <w:rsid w:val="00037CA8"/>
    <w:rsid w:val="0004072B"/>
    <w:rsid w:val="00040E88"/>
    <w:rsid w:val="00041850"/>
    <w:rsid w:val="00041987"/>
    <w:rsid w:val="00043D4B"/>
    <w:rsid w:val="00043EC7"/>
    <w:rsid w:val="00044452"/>
    <w:rsid w:val="00045A06"/>
    <w:rsid w:val="00045B40"/>
    <w:rsid w:val="00045BA4"/>
    <w:rsid w:val="00045BDB"/>
    <w:rsid w:val="00046452"/>
    <w:rsid w:val="00050CE9"/>
    <w:rsid w:val="00051060"/>
    <w:rsid w:val="0005109B"/>
    <w:rsid w:val="0005154F"/>
    <w:rsid w:val="00051BE3"/>
    <w:rsid w:val="00051DCA"/>
    <w:rsid w:val="00052E02"/>
    <w:rsid w:val="00053BD5"/>
    <w:rsid w:val="00054D40"/>
    <w:rsid w:val="00055C44"/>
    <w:rsid w:val="00056289"/>
    <w:rsid w:val="0005688D"/>
    <w:rsid w:val="00057DAA"/>
    <w:rsid w:val="000600B7"/>
    <w:rsid w:val="00061962"/>
    <w:rsid w:val="00063150"/>
    <w:rsid w:val="00063290"/>
    <w:rsid w:val="0006475B"/>
    <w:rsid w:val="00064F3D"/>
    <w:rsid w:val="000650F2"/>
    <w:rsid w:val="000660EB"/>
    <w:rsid w:val="00066524"/>
    <w:rsid w:val="0006757D"/>
    <w:rsid w:val="00067BCF"/>
    <w:rsid w:val="000720FA"/>
    <w:rsid w:val="0007287C"/>
    <w:rsid w:val="00073110"/>
    <w:rsid w:val="00073FB4"/>
    <w:rsid w:val="00074EBC"/>
    <w:rsid w:val="00075A5F"/>
    <w:rsid w:val="00077B4D"/>
    <w:rsid w:val="000809C0"/>
    <w:rsid w:val="00081135"/>
    <w:rsid w:val="000830F1"/>
    <w:rsid w:val="00083C73"/>
    <w:rsid w:val="00083FA2"/>
    <w:rsid w:val="00084B60"/>
    <w:rsid w:val="0008614F"/>
    <w:rsid w:val="00087671"/>
    <w:rsid w:val="000876BE"/>
    <w:rsid w:val="000904C4"/>
    <w:rsid w:val="0009080B"/>
    <w:rsid w:val="00090E71"/>
    <w:rsid w:val="00092110"/>
    <w:rsid w:val="00092B25"/>
    <w:rsid w:val="000934C3"/>
    <w:rsid w:val="00095ECE"/>
    <w:rsid w:val="00096130"/>
    <w:rsid w:val="000963AC"/>
    <w:rsid w:val="0009719F"/>
    <w:rsid w:val="000975C6"/>
    <w:rsid w:val="000A03F5"/>
    <w:rsid w:val="000A1934"/>
    <w:rsid w:val="000A1A2A"/>
    <w:rsid w:val="000A2310"/>
    <w:rsid w:val="000A364F"/>
    <w:rsid w:val="000A3B71"/>
    <w:rsid w:val="000A5D31"/>
    <w:rsid w:val="000A68BA"/>
    <w:rsid w:val="000A7521"/>
    <w:rsid w:val="000B02FC"/>
    <w:rsid w:val="000B11E2"/>
    <w:rsid w:val="000B151C"/>
    <w:rsid w:val="000B43FC"/>
    <w:rsid w:val="000B4A12"/>
    <w:rsid w:val="000B4A8C"/>
    <w:rsid w:val="000B4D46"/>
    <w:rsid w:val="000B54B4"/>
    <w:rsid w:val="000B7C4B"/>
    <w:rsid w:val="000B7CD9"/>
    <w:rsid w:val="000C1121"/>
    <w:rsid w:val="000C245C"/>
    <w:rsid w:val="000C24A7"/>
    <w:rsid w:val="000C2F5B"/>
    <w:rsid w:val="000C4022"/>
    <w:rsid w:val="000C4448"/>
    <w:rsid w:val="000C66D1"/>
    <w:rsid w:val="000C73B0"/>
    <w:rsid w:val="000C7C8A"/>
    <w:rsid w:val="000C7C9A"/>
    <w:rsid w:val="000D4118"/>
    <w:rsid w:val="000D4B2B"/>
    <w:rsid w:val="000D6837"/>
    <w:rsid w:val="000D6EBE"/>
    <w:rsid w:val="000D75FA"/>
    <w:rsid w:val="000D77F1"/>
    <w:rsid w:val="000D7C79"/>
    <w:rsid w:val="000E0A17"/>
    <w:rsid w:val="000E15A9"/>
    <w:rsid w:val="000E227B"/>
    <w:rsid w:val="000E3E42"/>
    <w:rsid w:val="000E73A2"/>
    <w:rsid w:val="000F2577"/>
    <w:rsid w:val="000F2974"/>
    <w:rsid w:val="000F2B02"/>
    <w:rsid w:val="000F3020"/>
    <w:rsid w:val="000F3FAD"/>
    <w:rsid w:val="000F7CD5"/>
    <w:rsid w:val="00102E54"/>
    <w:rsid w:val="001038CE"/>
    <w:rsid w:val="00103C31"/>
    <w:rsid w:val="00103E03"/>
    <w:rsid w:val="00105433"/>
    <w:rsid w:val="0010553B"/>
    <w:rsid w:val="00106DFA"/>
    <w:rsid w:val="00107E49"/>
    <w:rsid w:val="00111809"/>
    <w:rsid w:val="00111EDE"/>
    <w:rsid w:val="00113968"/>
    <w:rsid w:val="00114643"/>
    <w:rsid w:val="00114CD2"/>
    <w:rsid w:val="001152A8"/>
    <w:rsid w:val="00116E0F"/>
    <w:rsid w:val="00116FCE"/>
    <w:rsid w:val="0011700C"/>
    <w:rsid w:val="001173CF"/>
    <w:rsid w:val="001226DA"/>
    <w:rsid w:val="00122C42"/>
    <w:rsid w:val="00124B5A"/>
    <w:rsid w:val="00124C6B"/>
    <w:rsid w:val="00125347"/>
    <w:rsid w:val="00125A6D"/>
    <w:rsid w:val="0012616B"/>
    <w:rsid w:val="00130459"/>
    <w:rsid w:val="00131600"/>
    <w:rsid w:val="001318FA"/>
    <w:rsid w:val="00131C6F"/>
    <w:rsid w:val="0013235C"/>
    <w:rsid w:val="00133916"/>
    <w:rsid w:val="00134265"/>
    <w:rsid w:val="001358B0"/>
    <w:rsid w:val="0013605A"/>
    <w:rsid w:val="00136FE4"/>
    <w:rsid w:val="00137C59"/>
    <w:rsid w:val="00137E34"/>
    <w:rsid w:val="001406BF"/>
    <w:rsid w:val="001409B0"/>
    <w:rsid w:val="00142380"/>
    <w:rsid w:val="00142A49"/>
    <w:rsid w:val="00143492"/>
    <w:rsid w:val="00143A53"/>
    <w:rsid w:val="00143DB0"/>
    <w:rsid w:val="0014565C"/>
    <w:rsid w:val="00146159"/>
    <w:rsid w:val="001463C8"/>
    <w:rsid w:val="00146DF3"/>
    <w:rsid w:val="00147E63"/>
    <w:rsid w:val="0015078A"/>
    <w:rsid w:val="00150904"/>
    <w:rsid w:val="00152E05"/>
    <w:rsid w:val="00152EC0"/>
    <w:rsid w:val="001542F3"/>
    <w:rsid w:val="001564F4"/>
    <w:rsid w:val="00156D2F"/>
    <w:rsid w:val="00157225"/>
    <w:rsid w:val="0015778C"/>
    <w:rsid w:val="001577AC"/>
    <w:rsid w:val="00157B1B"/>
    <w:rsid w:val="00161976"/>
    <w:rsid w:val="00164198"/>
    <w:rsid w:val="0016499E"/>
    <w:rsid w:val="00164F55"/>
    <w:rsid w:val="00165BBA"/>
    <w:rsid w:val="001660F5"/>
    <w:rsid w:val="00166546"/>
    <w:rsid w:val="00167B26"/>
    <w:rsid w:val="00171288"/>
    <w:rsid w:val="00171623"/>
    <w:rsid w:val="00173BAD"/>
    <w:rsid w:val="00174307"/>
    <w:rsid w:val="0017454D"/>
    <w:rsid w:val="00175F9A"/>
    <w:rsid w:val="0017749C"/>
    <w:rsid w:val="0017777D"/>
    <w:rsid w:val="00177D47"/>
    <w:rsid w:val="001818F0"/>
    <w:rsid w:val="00181E55"/>
    <w:rsid w:val="0018285D"/>
    <w:rsid w:val="001853D7"/>
    <w:rsid w:val="00185401"/>
    <w:rsid w:val="0018589B"/>
    <w:rsid w:val="001863A6"/>
    <w:rsid w:val="001870E8"/>
    <w:rsid w:val="00187859"/>
    <w:rsid w:val="00187A47"/>
    <w:rsid w:val="00187F95"/>
    <w:rsid w:val="00190496"/>
    <w:rsid w:val="00191164"/>
    <w:rsid w:val="00191E79"/>
    <w:rsid w:val="00194E83"/>
    <w:rsid w:val="0019565C"/>
    <w:rsid w:val="0019736B"/>
    <w:rsid w:val="001A0774"/>
    <w:rsid w:val="001A0A36"/>
    <w:rsid w:val="001A16E1"/>
    <w:rsid w:val="001A1B7B"/>
    <w:rsid w:val="001A3276"/>
    <w:rsid w:val="001A3F5D"/>
    <w:rsid w:val="001A4D49"/>
    <w:rsid w:val="001A4E57"/>
    <w:rsid w:val="001A53F5"/>
    <w:rsid w:val="001A6B01"/>
    <w:rsid w:val="001A7D64"/>
    <w:rsid w:val="001B004F"/>
    <w:rsid w:val="001B154A"/>
    <w:rsid w:val="001B16D8"/>
    <w:rsid w:val="001B2744"/>
    <w:rsid w:val="001B3DAB"/>
    <w:rsid w:val="001B4115"/>
    <w:rsid w:val="001B748C"/>
    <w:rsid w:val="001C1236"/>
    <w:rsid w:val="001C13EC"/>
    <w:rsid w:val="001C1BCC"/>
    <w:rsid w:val="001C260B"/>
    <w:rsid w:val="001C37A2"/>
    <w:rsid w:val="001C3E69"/>
    <w:rsid w:val="001C475E"/>
    <w:rsid w:val="001C4DDC"/>
    <w:rsid w:val="001C6137"/>
    <w:rsid w:val="001C6A4E"/>
    <w:rsid w:val="001C6DFF"/>
    <w:rsid w:val="001C74C9"/>
    <w:rsid w:val="001C7723"/>
    <w:rsid w:val="001C7F6C"/>
    <w:rsid w:val="001D010A"/>
    <w:rsid w:val="001D08D6"/>
    <w:rsid w:val="001D12AD"/>
    <w:rsid w:val="001D1F62"/>
    <w:rsid w:val="001D38B3"/>
    <w:rsid w:val="001D423C"/>
    <w:rsid w:val="001D7A2C"/>
    <w:rsid w:val="001D7B15"/>
    <w:rsid w:val="001D7E06"/>
    <w:rsid w:val="001E0106"/>
    <w:rsid w:val="001E03A6"/>
    <w:rsid w:val="001E0AC6"/>
    <w:rsid w:val="001E0C3B"/>
    <w:rsid w:val="001E0D21"/>
    <w:rsid w:val="001E2E1F"/>
    <w:rsid w:val="001E47CD"/>
    <w:rsid w:val="001E53C9"/>
    <w:rsid w:val="001E58E4"/>
    <w:rsid w:val="001E6A4B"/>
    <w:rsid w:val="001E6A5C"/>
    <w:rsid w:val="001E6B36"/>
    <w:rsid w:val="001F02B4"/>
    <w:rsid w:val="001F05C2"/>
    <w:rsid w:val="001F30D3"/>
    <w:rsid w:val="001F32FD"/>
    <w:rsid w:val="001F34BD"/>
    <w:rsid w:val="001F436B"/>
    <w:rsid w:val="001F4438"/>
    <w:rsid w:val="001F54CA"/>
    <w:rsid w:val="0020004A"/>
    <w:rsid w:val="002012E7"/>
    <w:rsid w:val="00202A61"/>
    <w:rsid w:val="00202AAC"/>
    <w:rsid w:val="00203795"/>
    <w:rsid w:val="0020393C"/>
    <w:rsid w:val="002044F0"/>
    <w:rsid w:val="00205F1E"/>
    <w:rsid w:val="002101C4"/>
    <w:rsid w:val="00210555"/>
    <w:rsid w:val="002107A2"/>
    <w:rsid w:val="0021104E"/>
    <w:rsid w:val="00211ADB"/>
    <w:rsid w:val="00213481"/>
    <w:rsid w:val="00213C8C"/>
    <w:rsid w:val="00214A95"/>
    <w:rsid w:val="00214B01"/>
    <w:rsid w:val="00214F56"/>
    <w:rsid w:val="0021579A"/>
    <w:rsid w:val="00215848"/>
    <w:rsid w:val="00215ACF"/>
    <w:rsid w:val="00215AD8"/>
    <w:rsid w:val="00216011"/>
    <w:rsid w:val="002176AF"/>
    <w:rsid w:val="002215BD"/>
    <w:rsid w:val="00221697"/>
    <w:rsid w:val="00222B8C"/>
    <w:rsid w:val="00222D59"/>
    <w:rsid w:val="002238B6"/>
    <w:rsid w:val="00224420"/>
    <w:rsid w:val="002244CB"/>
    <w:rsid w:val="0022461D"/>
    <w:rsid w:val="00224786"/>
    <w:rsid w:val="00224B89"/>
    <w:rsid w:val="002256F3"/>
    <w:rsid w:val="002258C2"/>
    <w:rsid w:val="00225B25"/>
    <w:rsid w:val="0023085C"/>
    <w:rsid w:val="002317F0"/>
    <w:rsid w:val="0023244B"/>
    <w:rsid w:val="00233F72"/>
    <w:rsid w:val="002344AC"/>
    <w:rsid w:val="0023454B"/>
    <w:rsid w:val="002354F8"/>
    <w:rsid w:val="00236BC9"/>
    <w:rsid w:val="00236FF0"/>
    <w:rsid w:val="002374AB"/>
    <w:rsid w:val="0023793C"/>
    <w:rsid w:val="00240BF5"/>
    <w:rsid w:val="00241057"/>
    <w:rsid w:val="00241470"/>
    <w:rsid w:val="00241607"/>
    <w:rsid w:val="002429D1"/>
    <w:rsid w:val="00244D33"/>
    <w:rsid w:val="002451D0"/>
    <w:rsid w:val="0024546F"/>
    <w:rsid w:val="00250BCB"/>
    <w:rsid w:val="002519E1"/>
    <w:rsid w:val="00252954"/>
    <w:rsid w:val="00253CAF"/>
    <w:rsid w:val="0025420E"/>
    <w:rsid w:val="00254B87"/>
    <w:rsid w:val="00254FC7"/>
    <w:rsid w:val="002557B6"/>
    <w:rsid w:val="00256F31"/>
    <w:rsid w:val="00260238"/>
    <w:rsid w:val="00260A83"/>
    <w:rsid w:val="00262DE8"/>
    <w:rsid w:val="00263EB2"/>
    <w:rsid w:val="002641E6"/>
    <w:rsid w:val="00265AAA"/>
    <w:rsid w:val="002669F7"/>
    <w:rsid w:val="00266F24"/>
    <w:rsid w:val="0026730E"/>
    <w:rsid w:val="002677A1"/>
    <w:rsid w:val="00267D86"/>
    <w:rsid w:val="00270A40"/>
    <w:rsid w:val="00272A19"/>
    <w:rsid w:val="00272F25"/>
    <w:rsid w:val="00273B69"/>
    <w:rsid w:val="00273ED8"/>
    <w:rsid w:val="00275283"/>
    <w:rsid w:val="00276DFD"/>
    <w:rsid w:val="0028045D"/>
    <w:rsid w:val="00280E7C"/>
    <w:rsid w:val="00281E8F"/>
    <w:rsid w:val="00281FB5"/>
    <w:rsid w:val="0028216E"/>
    <w:rsid w:val="00282A81"/>
    <w:rsid w:val="00283553"/>
    <w:rsid w:val="00283E49"/>
    <w:rsid w:val="002866E3"/>
    <w:rsid w:val="00286BC4"/>
    <w:rsid w:val="0029078C"/>
    <w:rsid w:val="00291E06"/>
    <w:rsid w:val="0029266F"/>
    <w:rsid w:val="00293093"/>
    <w:rsid w:val="00293E7B"/>
    <w:rsid w:val="0029481E"/>
    <w:rsid w:val="00295AF3"/>
    <w:rsid w:val="00295B97"/>
    <w:rsid w:val="00295FE8"/>
    <w:rsid w:val="002974F8"/>
    <w:rsid w:val="00297EB1"/>
    <w:rsid w:val="002A1444"/>
    <w:rsid w:val="002A355E"/>
    <w:rsid w:val="002A40F1"/>
    <w:rsid w:val="002A50F8"/>
    <w:rsid w:val="002A6388"/>
    <w:rsid w:val="002A6ABE"/>
    <w:rsid w:val="002A7382"/>
    <w:rsid w:val="002A7F8C"/>
    <w:rsid w:val="002B0ED5"/>
    <w:rsid w:val="002B2290"/>
    <w:rsid w:val="002B292E"/>
    <w:rsid w:val="002B2EFF"/>
    <w:rsid w:val="002B3373"/>
    <w:rsid w:val="002B3B87"/>
    <w:rsid w:val="002B4A2C"/>
    <w:rsid w:val="002B5A1D"/>
    <w:rsid w:val="002B5E96"/>
    <w:rsid w:val="002C1731"/>
    <w:rsid w:val="002C32B5"/>
    <w:rsid w:val="002C4796"/>
    <w:rsid w:val="002C484E"/>
    <w:rsid w:val="002C5275"/>
    <w:rsid w:val="002C6433"/>
    <w:rsid w:val="002C7C03"/>
    <w:rsid w:val="002D04BC"/>
    <w:rsid w:val="002D0D77"/>
    <w:rsid w:val="002D14C8"/>
    <w:rsid w:val="002D180C"/>
    <w:rsid w:val="002D2113"/>
    <w:rsid w:val="002D24C7"/>
    <w:rsid w:val="002D3A7A"/>
    <w:rsid w:val="002D4F04"/>
    <w:rsid w:val="002D6842"/>
    <w:rsid w:val="002E0366"/>
    <w:rsid w:val="002E04FB"/>
    <w:rsid w:val="002E070F"/>
    <w:rsid w:val="002E0802"/>
    <w:rsid w:val="002E0A89"/>
    <w:rsid w:val="002E12D6"/>
    <w:rsid w:val="002E1C3A"/>
    <w:rsid w:val="002E2B09"/>
    <w:rsid w:val="002E3863"/>
    <w:rsid w:val="002E3D73"/>
    <w:rsid w:val="002E4371"/>
    <w:rsid w:val="002E47EA"/>
    <w:rsid w:val="002E5527"/>
    <w:rsid w:val="002E5FFD"/>
    <w:rsid w:val="002E68EF"/>
    <w:rsid w:val="002E6D5A"/>
    <w:rsid w:val="002E74CD"/>
    <w:rsid w:val="002F008B"/>
    <w:rsid w:val="002F038C"/>
    <w:rsid w:val="002F0A8C"/>
    <w:rsid w:val="002F107D"/>
    <w:rsid w:val="002F26FE"/>
    <w:rsid w:val="002F30C7"/>
    <w:rsid w:val="002F60EC"/>
    <w:rsid w:val="002F62F2"/>
    <w:rsid w:val="002F67FB"/>
    <w:rsid w:val="002F73B6"/>
    <w:rsid w:val="002F76B7"/>
    <w:rsid w:val="003009F3"/>
    <w:rsid w:val="00300EE8"/>
    <w:rsid w:val="003010A6"/>
    <w:rsid w:val="00301EEE"/>
    <w:rsid w:val="00302E61"/>
    <w:rsid w:val="0030340F"/>
    <w:rsid w:val="00303BB1"/>
    <w:rsid w:val="003044DD"/>
    <w:rsid w:val="00305373"/>
    <w:rsid w:val="00305802"/>
    <w:rsid w:val="00305FF2"/>
    <w:rsid w:val="00306003"/>
    <w:rsid w:val="003062C0"/>
    <w:rsid w:val="00306A1F"/>
    <w:rsid w:val="00306D11"/>
    <w:rsid w:val="003100F5"/>
    <w:rsid w:val="0031146E"/>
    <w:rsid w:val="00311628"/>
    <w:rsid w:val="00314176"/>
    <w:rsid w:val="003155B4"/>
    <w:rsid w:val="0031614B"/>
    <w:rsid w:val="003163B6"/>
    <w:rsid w:val="00316E05"/>
    <w:rsid w:val="00321BC6"/>
    <w:rsid w:val="00321E45"/>
    <w:rsid w:val="00322B5A"/>
    <w:rsid w:val="00322F08"/>
    <w:rsid w:val="0032312E"/>
    <w:rsid w:val="00323D85"/>
    <w:rsid w:val="00324A64"/>
    <w:rsid w:val="00326547"/>
    <w:rsid w:val="00326D9A"/>
    <w:rsid w:val="00327263"/>
    <w:rsid w:val="0032768A"/>
    <w:rsid w:val="003300FF"/>
    <w:rsid w:val="0033035B"/>
    <w:rsid w:val="0033182E"/>
    <w:rsid w:val="003319D7"/>
    <w:rsid w:val="00331A2E"/>
    <w:rsid w:val="00331D43"/>
    <w:rsid w:val="00332724"/>
    <w:rsid w:val="00332803"/>
    <w:rsid w:val="00332C78"/>
    <w:rsid w:val="00333423"/>
    <w:rsid w:val="003340DC"/>
    <w:rsid w:val="00334729"/>
    <w:rsid w:val="003355E8"/>
    <w:rsid w:val="00335E40"/>
    <w:rsid w:val="00336721"/>
    <w:rsid w:val="00336A4B"/>
    <w:rsid w:val="00336B78"/>
    <w:rsid w:val="0033773B"/>
    <w:rsid w:val="003400E2"/>
    <w:rsid w:val="00340E53"/>
    <w:rsid w:val="00342322"/>
    <w:rsid w:val="003435D3"/>
    <w:rsid w:val="0034421C"/>
    <w:rsid w:val="0034435E"/>
    <w:rsid w:val="003458DA"/>
    <w:rsid w:val="00345A7B"/>
    <w:rsid w:val="00345C61"/>
    <w:rsid w:val="00345E00"/>
    <w:rsid w:val="00351829"/>
    <w:rsid w:val="00351A68"/>
    <w:rsid w:val="0035211A"/>
    <w:rsid w:val="00352E50"/>
    <w:rsid w:val="003531D6"/>
    <w:rsid w:val="003534DB"/>
    <w:rsid w:val="00353F3B"/>
    <w:rsid w:val="00354674"/>
    <w:rsid w:val="00354DE0"/>
    <w:rsid w:val="00356DFE"/>
    <w:rsid w:val="00357E8D"/>
    <w:rsid w:val="00360930"/>
    <w:rsid w:val="003615D6"/>
    <w:rsid w:val="00361FC6"/>
    <w:rsid w:val="00362221"/>
    <w:rsid w:val="0036302E"/>
    <w:rsid w:val="00364678"/>
    <w:rsid w:val="0036514D"/>
    <w:rsid w:val="003654B5"/>
    <w:rsid w:val="00365AC2"/>
    <w:rsid w:val="00366285"/>
    <w:rsid w:val="00367E10"/>
    <w:rsid w:val="00370797"/>
    <w:rsid w:val="0037192A"/>
    <w:rsid w:val="0037231A"/>
    <w:rsid w:val="00372998"/>
    <w:rsid w:val="00372FA1"/>
    <w:rsid w:val="003739A9"/>
    <w:rsid w:val="0037449A"/>
    <w:rsid w:val="00374ADF"/>
    <w:rsid w:val="00375A79"/>
    <w:rsid w:val="00375B40"/>
    <w:rsid w:val="00381DE1"/>
    <w:rsid w:val="003827D7"/>
    <w:rsid w:val="00384AB0"/>
    <w:rsid w:val="00384F13"/>
    <w:rsid w:val="0038584D"/>
    <w:rsid w:val="003863A3"/>
    <w:rsid w:val="0038670B"/>
    <w:rsid w:val="00386987"/>
    <w:rsid w:val="00387655"/>
    <w:rsid w:val="00387DE4"/>
    <w:rsid w:val="00390810"/>
    <w:rsid w:val="003916E7"/>
    <w:rsid w:val="0039320C"/>
    <w:rsid w:val="00394CD4"/>
    <w:rsid w:val="003A0591"/>
    <w:rsid w:val="003A1D85"/>
    <w:rsid w:val="003A2E0C"/>
    <w:rsid w:val="003A3671"/>
    <w:rsid w:val="003A3806"/>
    <w:rsid w:val="003A3C77"/>
    <w:rsid w:val="003A51C1"/>
    <w:rsid w:val="003A6484"/>
    <w:rsid w:val="003A6510"/>
    <w:rsid w:val="003A6808"/>
    <w:rsid w:val="003A6BA2"/>
    <w:rsid w:val="003B1307"/>
    <w:rsid w:val="003B2BE8"/>
    <w:rsid w:val="003B36D3"/>
    <w:rsid w:val="003B3CB5"/>
    <w:rsid w:val="003B46D3"/>
    <w:rsid w:val="003B5CD2"/>
    <w:rsid w:val="003B701F"/>
    <w:rsid w:val="003B7971"/>
    <w:rsid w:val="003C0CC4"/>
    <w:rsid w:val="003C138A"/>
    <w:rsid w:val="003C273D"/>
    <w:rsid w:val="003C2CEE"/>
    <w:rsid w:val="003C3019"/>
    <w:rsid w:val="003C3B61"/>
    <w:rsid w:val="003C56E7"/>
    <w:rsid w:val="003C5822"/>
    <w:rsid w:val="003C6A1D"/>
    <w:rsid w:val="003C6FC1"/>
    <w:rsid w:val="003C73C2"/>
    <w:rsid w:val="003C7F92"/>
    <w:rsid w:val="003D0AE5"/>
    <w:rsid w:val="003D10BB"/>
    <w:rsid w:val="003D118A"/>
    <w:rsid w:val="003D16C7"/>
    <w:rsid w:val="003D2B34"/>
    <w:rsid w:val="003D2FEC"/>
    <w:rsid w:val="003D319C"/>
    <w:rsid w:val="003D3382"/>
    <w:rsid w:val="003D3CEA"/>
    <w:rsid w:val="003D6632"/>
    <w:rsid w:val="003D68B4"/>
    <w:rsid w:val="003D7C99"/>
    <w:rsid w:val="003E117B"/>
    <w:rsid w:val="003E20F3"/>
    <w:rsid w:val="003E4365"/>
    <w:rsid w:val="003E496B"/>
    <w:rsid w:val="003E5FE7"/>
    <w:rsid w:val="003E628B"/>
    <w:rsid w:val="003E68EF"/>
    <w:rsid w:val="003E69AF"/>
    <w:rsid w:val="003E7D12"/>
    <w:rsid w:val="003F0271"/>
    <w:rsid w:val="003F0392"/>
    <w:rsid w:val="003F05F0"/>
    <w:rsid w:val="003F29CD"/>
    <w:rsid w:val="003F3DF5"/>
    <w:rsid w:val="003F49D8"/>
    <w:rsid w:val="003F4A59"/>
    <w:rsid w:val="003F4AF7"/>
    <w:rsid w:val="003F6FD0"/>
    <w:rsid w:val="003F70C3"/>
    <w:rsid w:val="003F720C"/>
    <w:rsid w:val="003F7397"/>
    <w:rsid w:val="0040107F"/>
    <w:rsid w:val="00402B02"/>
    <w:rsid w:val="004030D5"/>
    <w:rsid w:val="00405396"/>
    <w:rsid w:val="00405AD8"/>
    <w:rsid w:val="00405DCF"/>
    <w:rsid w:val="0040635C"/>
    <w:rsid w:val="00406808"/>
    <w:rsid w:val="00406909"/>
    <w:rsid w:val="0040767A"/>
    <w:rsid w:val="0040789A"/>
    <w:rsid w:val="004078CC"/>
    <w:rsid w:val="00410FCB"/>
    <w:rsid w:val="00411079"/>
    <w:rsid w:val="0041259D"/>
    <w:rsid w:val="00412DFB"/>
    <w:rsid w:val="0041313B"/>
    <w:rsid w:val="004141CB"/>
    <w:rsid w:val="00415499"/>
    <w:rsid w:val="00415B69"/>
    <w:rsid w:val="0041748D"/>
    <w:rsid w:val="00417D49"/>
    <w:rsid w:val="00420FC2"/>
    <w:rsid w:val="004218D7"/>
    <w:rsid w:val="004222BB"/>
    <w:rsid w:val="004224C0"/>
    <w:rsid w:val="004262AF"/>
    <w:rsid w:val="00426437"/>
    <w:rsid w:val="0042779D"/>
    <w:rsid w:val="004304FB"/>
    <w:rsid w:val="00430783"/>
    <w:rsid w:val="00430C87"/>
    <w:rsid w:val="0043138E"/>
    <w:rsid w:val="0043233C"/>
    <w:rsid w:val="00434E7A"/>
    <w:rsid w:val="00435AFA"/>
    <w:rsid w:val="00436278"/>
    <w:rsid w:val="00436681"/>
    <w:rsid w:val="004403CA"/>
    <w:rsid w:val="0044132F"/>
    <w:rsid w:val="004431C4"/>
    <w:rsid w:val="00443D6C"/>
    <w:rsid w:val="00443E6D"/>
    <w:rsid w:val="00444117"/>
    <w:rsid w:val="00444A58"/>
    <w:rsid w:val="00447B16"/>
    <w:rsid w:val="004500AF"/>
    <w:rsid w:val="00450156"/>
    <w:rsid w:val="00451EDB"/>
    <w:rsid w:val="00452BC7"/>
    <w:rsid w:val="00453A14"/>
    <w:rsid w:val="004544D0"/>
    <w:rsid w:val="00455E75"/>
    <w:rsid w:val="00456122"/>
    <w:rsid w:val="00457B2C"/>
    <w:rsid w:val="00457C44"/>
    <w:rsid w:val="00460186"/>
    <w:rsid w:val="0046063F"/>
    <w:rsid w:val="00460753"/>
    <w:rsid w:val="00461441"/>
    <w:rsid w:val="0046167D"/>
    <w:rsid w:val="00461B0C"/>
    <w:rsid w:val="00461FA3"/>
    <w:rsid w:val="004629E9"/>
    <w:rsid w:val="004637EB"/>
    <w:rsid w:val="00463CBA"/>
    <w:rsid w:val="00464B65"/>
    <w:rsid w:val="00465E33"/>
    <w:rsid w:val="00466924"/>
    <w:rsid w:val="00467359"/>
    <w:rsid w:val="00470A97"/>
    <w:rsid w:val="004723B9"/>
    <w:rsid w:val="004728EE"/>
    <w:rsid w:val="004735DB"/>
    <w:rsid w:val="0047376E"/>
    <w:rsid w:val="004742F8"/>
    <w:rsid w:val="00474C66"/>
    <w:rsid w:val="00475858"/>
    <w:rsid w:val="004767A4"/>
    <w:rsid w:val="00476B2F"/>
    <w:rsid w:val="00477415"/>
    <w:rsid w:val="004777D9"/>
    <w:rsid w:val="00477F71"/>
    <w:rsid w:val="00482A4E"/>
    <w:rsid w:val="00482A87"/>
    <w:rsid w:val="00483593"/>
    <w:rsid w:val="00485C1F"/>
    <w:rsid w:val="00486107"/>
    <w:rsid w:val="00486138"/>
    <w:rsid w:val="004865BF"/>
    <w:rsid w:val="00487432"/>
    <w:rsid w:val="0049175E"/>
    <w:rsid w:val="004923DC"/>
    <w:rsid w:val="00493C94"/>
    <w:rsid w:val="00493F68"/>
    <w:rsid w:val="00494236"/>
    <w:rsid w:val="00494B0D"/>
    <w:rsid w:val="00495A18"/>
    <w:rsid w:val="004971AA"/>
    <w:rsid w:val="00497667"/>
    <w:rsid w:val="004A0D22"/>
    <w:rsid w:val="004A18DE"/>
    <w:rsid w:val="004A20B2"/>
    <w:rsid w:val="004A21C2"/>
    <w:rsid w:val="004A2764"/>
    <w:rsid w:val="004A33D3"/>
    <w:rsid w:val="004A3408"/>
    <w:rsid w:val="004A3A09"/>
    <w:rsid w:val="004A52DE"/>
    <w:rsid w:val="004A55C7"/>
    <w:rsid w:val="004A5C3B"/>
    <w:rsid w:val="004A6252"/>
    <w:rsid w:val="004A692D"/>
    <w:rsid w:val="004A6CA4"/>
    <w:rsid w:val="004A7897"/>
    <w:rsid w:val="004A7C3E"/>
    <w:rsid w:val="004B0EA0"/>
    <w:rsid w:val="004B2882"/>
    <w:rsid w:val="004B2D93"/>
    <w:rsid w:val="004B4654"/>
    <w:rsid w:val="004B4CF4"/>
    <w:rsid w:val="004B62FF"/>
    <w:rsid w:val="004B6767"/>
    <w:rsid w:val="004B7672"/>
    <w:rsid w:val="004C0BA8"/>
    <w:rsid w:val="004C1DBB"/>
    <w:rsid w:val="004C36A8"/>
    <w:rsid w:val="004C4104"/>
    <w:rsid w:val="004C51CF"/>
    <w:rsid w:val="004C51D9"/>
    <w:rsid w:val="004C5EA0"/>
    <w:rsid w:val="004D0FA6"/>
    <w:rsid w:val="004D148B"/>
    <w:rsid w:val="004D2076"/>
    <w:rsid w:val="004D263D"/>
    <w:rsid w:val="004D27D4"/>
    <w:rsid w:val="004D2D1A"/>
    <w:rsid w:val="004D4A0F"/>
    <w:rsid w:val="004D4B88"/>
    <w:rsid w:val="004D557E"/>
    <w:rsid w:val="004D5F8D"/>
    <w:rsid w:val="004D7700"/>
    <w:rsid w:val="004E006F"/>
    <w:rsid w:val="004E0867"/>
    <w:rsid w:val="004E08A7"/>
    <w:rsid w:val="004E0FF9"/>
    <w:rsid w:val="004E14B4"/>
    <w:rsid w:val="004E217D"/>
    <w:rsid w:val="004E306A"/>
    <w:rsid w:val="004E5BBF"/>
    <w:rsid w:val="004E5D98"/>
    <w:rsid w:val="004E7444"/>
    <w:rsid w:val="004E7F43"/>
    <w:rsid w:val="004F03F0"/>
    <w:rsid w:val="004F04AE"/>
    <w:rsid w:val="004F0ABB"/>
    <w:rsid w:val="004F1F43"/>
    <w:rsid w:val="004F23C9"/>
    <w:rsid w:val="004F331E"/>
    <w:rsid w:val="004F33A6"/>
    <w:rsid w:val="004F3CAB"/>
    <w:rsid w:val="004F3E75"/>
    <w:rsid w:val="004F4320"/>
    <w:rsid w:val="004F4EFC"/>
    <w:rsid w:val="004F5890"/>
    <w:rsid w:val="004F5965"/>
    <w:rsid w:val="004F5EC7"/>
    <w:rsid w:val="004F693C"/>
    <w:rsid w:val="004F74BB"/>
    <w:rsid w:val="00500D6B"/>
    <w:rsid w:val="0050152F"/>
    <w:rsid w:val="0050170E"/>
    <w:rsid w:val="00501790"/>
    <w:rsid w:val="00501A2F"/>
    <w:rsid w:val="0050245C"/>
    <w:rsid w:val="00502736"/>
    <w:rsid w:val="005027C4"/>
    <w:rsid w:val="0050303A"/>
    <w:rsid w:val="005072FD"/>
    <w:rsid w:val="00507858"/>
    <w:rsid w:val="00507AE0"/>
    <w:rsid w:val="0051022B"/>
    <w:rsid w:val="00511284"/>
    <w:rsid w:val="0051145F"/>
    <w:rsid w:val="005114FE"/>
    <w:rsid w:val="005115EC"/>
    <w:rsid w:val="0051243B"/>
    <w:rsid w:val="00513D99"/>
    <w:rsid w:val="005140A1"/>
    <w:rsid w:val="005149E1"/>
    <w:rsid w:val="00515ED3"/>
    <w:rsid w:val="005163A8"/>
    <w:rsid w:val="005224E8"/>
    <w:rsid w:val="005226DF"/>
    <w:rsid w:val="00524CCA"/>
    <w:rsid w:val="00525D3F"/>
    <w:rsid w:val="00526880"/>
    <w:rsid w:val="005270BD"/>
    <w:rsid w:val="00527A06"/>
    <w:rsid w:val="00530960"/>
    <w:rsid w:val="00530B73"/>
    <w:rsid w:val="00530D8B"/>
    <w:rsid w:val="00532AF2"/>
    <w:rsid w:val="00532B19"/>
    <w:rsid w:val="0053371E"/>
    <w:rsid w:val="005349BB"/>
    <w:rsid w:val="00534A60"/>
    <w:rsid w:val="00537ED5"/>
    <w:rsid w:val="005408CC"/>
    <w:rsid w:val="00540A99"/>
    <w:rsid w:val="00540DA4"/>
    <w:rsid w:val="00541B9F"/>
    <w:rsid w:val="00543171"/>
    <w:rsid w:val="00543A29"/>
    <w:rsid w:val="00543C6B"/>
    <w:rsid w:val="00545462"/>
    <w:rsid w:val="005457FA"/>
    <w:rsid w:val="00545811"/>
    <w:rsid w:val="005473DC"/>
    <w:rsid w:val="00547434"/>
    <w:rsid w:val="00551821"/>
    <w:rsid w:val="0055230D"/>
    <w:rsid w:val="00552857"/>
    <w:rsid w:val="00553854"/>
    <w:rsid w:val="00555F38"/>
    <w:rsid w:val="00556A09"/>
    <w:rsid w:val="00556F50"/>
    <w:rsid w:val="00557029"/>
    <w:rsid w:val="005577C0"/>
    <w:rsid w:val="005616DF"/>
    <w:rsid w:val="00562791"/>
    <w:rsid w:val="00563076"/>
    <w:rsid w:val="0056315B"/>
    <w:rsid w:val="00563421"/>
    <w:rsid w:val="005645FC"/>
    <w:rsid w:val="0056499F"/>
    <w:rsid w:val="00564CF4"/>
    <w:rsid w:val="00565B29"/>
    <w:rsid w:val="005664EC"/>
    <w:rsid w:val="005705AA"/>
    <w:rsid w:val="0057065F"/>
    <w:rsid w:val="00572008"/>
    <w:rsid w:val="00573E99"/>
    <w:rsid w:val="005746C4"/>
    <w:rsid w:val="005748D4"/>
    <w:rsid w:val="00574D42"/>
    <w:rsid w:val="00574D84"/>
    <w:rsid w:val="00574E0F"/>
    <w:rsid w:val="00574F5F"/>
    <w:rsid w:val="0057504A"/>
    <w:rsid w:val="005751EA"/>
    <w:rsid w:val="0057556B"/>
    <w:rsid w:val="0057572D"/>
    <w:rsid w:val="00575959"/>
    <w:rsid w:val="00576789"/>
    <w:rsid w:val="005771E2"/>
    <w:rsid w:val="00577E10"/>
    <w:rsid w:val="00580987"/>
    <w:rsid w:val="00581687"/>
    <w:rsid w:val="00581AF0"/>
    <w:rsid w:val="00582036"/>
    <w:rsid w:val="00583F48"/>
    <w:rsid w:val="0058453B"/>
    <w:rsid w:val="00585CD7"/>
    <w:rsid w:val="005865D2"/>
    <w:rsid w:val="005866EB"/>
    <w:rsid w:val="0058678D"/>
    <w:rsid w:val="00590345"/>
    <w:rsid w:val="0059161E"/>
    <w:rsid w:val="00591B92"/>
    <w:rsid w:val="00591E52"/>
    <w:rsid w:val="00592488"/>
    <w:rsid w:val="00594CA5"/>
    <w:rsid w:val="005953AF"/>
    <w:rsid w:val="005958FA"/>
    <w:rsid w:val="00595FFF"/>
    <w:rsid w:val="00596C45"/>
    <w:rsid w:val="005978F8"/>
    <w:rsid w:val="00597C1B"/>
    <w:rsid w:val="005A41A5"/>
    <w:rsid w:val="005A4617"/>
    <w:rsid w:val="005A48C5"/>
    <w:rsid w:val="005A4FD6"/>
    <w:rsid w:val="005A6C7C"/>
    <w:rsid w:val="005B033B"/>
    <w:rsid w:val="005B0CB6"/>
    <w:rsid w:val="005B0D39"/>
    <w:rsid w:val="005B1C54"/>
    <w:rsid w:val="005B2782"/>
    <w:rsid w:val="005B468C"/>
    <w:rsid w:val="005B5CB5"/>
    <w:rsid w:val="005B7D94"/>
    <w:rsid w:val="005C04E3"/>
    <w:rsid w:val="005C1261"/>
    <w:rsid w:val="005C1952"/>
    <w:rsid w:val="005C1E7F"/>
    <w:rsid w:val="005C39F0"/>
    <w:rsid w:val="005C4255"/>
    <w:rsid w:val="005C4A73"/>
    <w:rsid w:val="005C5354"/>
    <w:rsid w:val="005C6FC1"/>
    <w:rsid w:val="005D131F"/>
    <w:rsid w:val="005D14A9"/>
    <w:rsid w:val="005D24D3"/>
    <w:rsid w:val="005D31BE"/>
    <w:rsid w:val="005D41FF"/>
    <w:rsid w:val="005D45C1"/>
    <w:rsid w:val="005D4D23"/>
    <w:rsid w:val="005D616F"/>
    <w:rsid w:val="005D6E6B"/>
    <w:rsid w:val="005D7818"/>
    <w:rsid w:val="005E016A"/>
    <w:rsid w:val="005E0849"/>
    <w:rsid w:val="005E149E"/>
    <w:rsid w:val="005E1607"/>
    <w:rsid w:val="005E1A5E"/>
    <w:rsid w:val="005E1F57"/>
    <w:rsid w:val="005E2868"/>
    <w:rsid w:val="005E399A"/>
    <w:rsid w:val="005E533F"/>
    <w:rsid w:val="005E5342"/>
    <w:rsid w:val="005E5A26"/>
    <w:rsid w:val="005E5A72"/>
    <w:rsid w:val="005E7429"/>
    <w:rsid w:val="005F0497"/>
    <w:rsid w:val="005F3117"/>
    <w:rsid w:val="005F3850"/>
    <w:rsid w:val="005F4EF1"/>
    <w:rsid w:val="005F641A"/>
    <w:rsid w:val="005F6C82"/>
    <w:rsid w:val="005F7922"/>
    <w:rsid w:val="006042EF"/>
    <w:rsid w:val="00605017"/>
    <w:rsid w:val="00605E98"/>
    <w:rsid w:val="00605F13"/>
    <w:rsid w:val="006071FE"/>
    <w:rsid w:val="00607E74"/>
    <w:rsid w:val="00611223"/>
    <w:rsid w:val="00611DD2"/>
    <w:rsid w:val="00612E0E"/>
    <w:rsid w:val="00615484"/>
    <w:rsid w:val="00615C39"/>
    <w:rsid w:val="006167E4"/>
    <w:rsid w:val="00616AE7"/>
    <w:rsid w:val="00616C11"/>
    <w:rsid w:val="006171E0"/>
    <w:rsid w:val="00617B07"/>
    <w:rsid w:val="00617B87"/>
    <w:rsid w:val="006201E2"/>
    <w:rsid w:val="00620688"/>
    <w:rsid w:val="0062102E"/>
    <w:rsid w:val="006219D4"/>
    <w:rsid w:val="00621D1A"/>
    <w:rsid w:val="00621E29"/>
    <w:rsid w:val="0062249E"/>
    <w:rsid w:val="00623944"/>
    <w:rsid w:val="006244FF"/>
    <w:rsid w:val="006257C1"/>
    <w:rsid w:val="00626F53"/>
    <w:rsid w:val="00627161"/>
    <w:rsid w:val="006279DE"/>
    <w:rsid w:val="00630A06"/>
    <w:rsid w:val="00630CD3"/>
    <w:rsid w:val="00631A81"/>
    <w:rsid w:val="006322F4"/>
    <w:rsid w:val="00632B54"/>
    <w:rsid w:val="00633124"/>
    <w:rsid w:val="006331FE"/>
    <w:rsid w:val="00634379"/>
    <w:rsid w:val="00634486"/>
    <w:rsid w:val="00635468"/>
    <w:rsid w:val="0063632A"/>
    <w:rsid w:val="00637019"/>
    <w:rsid w:val="0064225A"/>
    <w:rsid w:val="00642D1B"/>
    <w:rsid w:val="00642FE7"/>
    <w:rsid w:val="00644026"/>
    <w:rsid w:val="006440F9"/>
    <w:rsid w:val="00644C11"/>
    <w:rsid w:val="00644DEC"/>
    <w:rsid w:val="00645826"/>
    <w:rsid w:val="00645F3C"/>
    <w:rsid w:val="00646868"/>
    <w:rsid w:val="006470D1"/>
    <w:rsid w:val="00647F79"/>
    <w:rsid w:val="00650D8E"/>
    <w:rsid w:val="00651221"/>
    <w:rsid w:val="0065160F"/>
    <w:rsid w:val="006518D7"/>
    <w:rsid w:val="00652E22"/>
    <w:rsid w:val="00653727"/>
    <w:rsid w:val="006538A9"/>
    <w:rsid w:val="00654487"/>
    <w:rsid w:val="0065463B"/>
    <w:rsid w:val="006546D1"/>
    <w:rsid w:val="0065492A"/>
    <w:rsid w:val="00655BDE"/>
    <w:rsid w:val="006565D4"/>
    <w:rsid w:val="00656AE3"/>
    <w:rsid w:val="00657220"/>
    <w:rsid w:val="00660D7B"/>
    <w:rsid w:val="00661891"/>
    <w:rsid w:val="00663B78"/>
    <w:rsid w:val="00663BDD"/>
    <w:rsid w:val="00663D91"/>
    <w:rsid w:val="00664B9C"/>
    <w:rsid w:val="006654E5"/>
    <w:rsid w:val="00665DAE"/>
    <w:rsid w:val="00665E73"/>
    <w:rsid w:val="006663E8"/>
    <w:rsid w:val="006666F6"/>
    <w:rsid w:val="00667FB0"/>
    <w:rsid w:val="00670930"/>
    <w:rsid w:val="00671017"/>
    <w:rsid w:val="0067108F"/>
    <w:rsid w:val="00671323"/>
    <w:rsid w:val="00671A64"/>
    <w:rsid w:val="00672F3B"/>
    <w:rsid w:val="0067352B"/>
    <w:rsid w:val="00673965"/>
    <w:rsid w:val="0067520C"/>
    <w:rsid w:val="0067559D"/>
    <w:rsid w:val="0067601A"/>
    <w:rsid w:val="0067636F"/>
    <w:rsid w:val="0067729D"/>
    <w:rsid w:val="0067733E"/>
    <w:rsid w:val="0067767A"/>
    <w:rsid w:val="00677996"/>
    <w:rsid w:val="006803C5"/>
    <w:rsid w:val="0068167A"/>
    <w:rsid w:val="00682820"/>
    <w:rsid w:val="00684DFF"/>
    <w:rsid w:val="0068547E"/>
    <w:rsid w:val="00686012"/>
    <w:rsid w:val="0068701C"/>
    <w:rsid w:val="0069018E"/>
    <w:rsid w:val="00690947"/>
    <w:rsid w:val="0069097B"/>
    <w:rsid w:val="00692A94"/>
    <w:rsid w:val="00694334"/>
    <w:rsid w:val="00694987"/>
    <w:rsid w:val="00694DCC"/>
    <w:rsid w:val="00695DE9"/>
    <w:rsid w:val="00696083"/>
    <w:rsid w:val="00696234"/>
    <w:rsid w:val="006963CD"/>
    <w:rsid w:val="00696C92"/>
    <w:rsid w:val="00697B3A"/>
    <w:rsid w:val="006A1D9F"/>
    <w:rsid w:val="006A2C58"/>
    <w:rsid w:val="006A334A"/>
    <w:rsid w:val="006A388A"/>
    <w:rsid w:val="006A3A19"/>
    <w:rsid w:val="006A4425"/>
    <w:rsid w:val="006A47E3"/>
    <w:rsid w:val="006A4B35"/>
    <w:rsid w:val="006A5492"/>
    <w:rsid w:val="006A649F"/>
    <w:rsid w:val="006A662B"/>
    <w:rsid w:val="006A78B5"/>
    <w:rsid w:val="006A7A70"/>
    <w:rsid w:val="006B0321"/>
    <w:rsid w:val="006B0886"/>
    <w:rsid w:val="006B0BB4"/>
    <w:rsid w:val="006B0CED"/>
    <w:rsid w:val="006B233E"/>
    <w:rsid w:val="006B5834"/>
    <w:rsid w:val="006B59A8"/>
    <w:rsid w:val="006B5D05"/>
    <w:rsid w:val="006B6316"/>
    <w:rsid w:val="006B7A02"/>
    <w:rsid w:val="006B7D21"/>
    <w:rsid w:val="006C159B"/>
    <w:rsid w:val="006C3054"/>
    <w:rsid w:val="006C615F"/>
    <w:rsid w:val="006C6EC9"/>
    <w:rsid w:val="006C7086"/>
    <w:rsid w:val="006C7A6C"/>
    <w:rsid w:val="006C7E06"/>
    <w:rsid w:val="006D04CC"/>
    <w:rsid w:val="006D17DD"/>
    <w:rsid w:val="006D1EC7"/>
    <w:rsid w:val="006D2F99"/>
    <w:rsid w:val="006D3371"/>
    <w:rsid w:val="006D3A71"/>
    <w:rsid w:val="006D462C"/>
    <w:rsid w:val="006D4988"/>
    <w:rsid w:val="006D5CB6"/>
    <w:rsid w:val="006D6711"/>
    <w:rsid w:val="006D691C"/>
    <w:rsid w:val="006D6EE3"/>
    <w:rsid w:val="006D71C2"/>
    <w:rsid w:val="006D7549"/>
    <w:rsid w:val="006D76B0"/>
    <w:rsid w:val="006D7E72"/>
    <w:rsid w:val="006E0342"/>
    <w:rsid w:val="006E0E7E"/>
    <w:rsid w:val="006E194A"/>
    <w:rsid w:val="006E2580"/>
    <w:rsid w:val="006E36E7"/>
    <w:rsid w:val="006E446D"/>
    <w:rsid w:val="006E4E82"/>
    <w:rsid w:val="006E50A0"/>
    <w:rsid w:val="006E51D6"/>
    <w:rsid w:val="006E6258"/>
    <w:rsid w:val="006E74F2"/>
    <w:rsid w:val="006E775C"/>
    <w:rsid w:val="006E7BAE"/>
    <w:rsid w:val="006F0435"/>
    <w:rsid w:val="006F358F"/>
    <w:rsid w:val="006F36D7"/>
    <w:rsid w:val="006F3960"/>
    <w:rsid w:val="006F3BEB"/>
    <w:rsid w:val="006F3CD3"/>
    <w:rsid w:val="006F3E42"/>
    <w:rsid w:val="006F5D03"/>
    <w:rsid w:val="00700E88"/>
    <w:rsid w:val="0070297A"/>
    <w:rsid w:val="0070436D"/>
    <w:rsid w:val="007048D5"/>
    <w:rsid w:val="007057AF"/>
    <w:rsid w:val="00705AF7"/>
    <w:rsid w:val="00707195"/>
    <w:rsid w:val="007075AA"/>
    <w:rsid w:val="0071013A"/>
    <w:rsid w:val="0071114F"/>
    <w:rsid w:val="007116DB"/>
    <w:rsid w:val="007128B7"/>
    <w:rsid w:val="007132F1"/>
    <w:rsid w:val="007151DA"/>
    <w:rsid w:val="007169D9"/>
    <w:rsid w:val="007176B1"/>
    <w:rsid w:val="007200BB"/>
    <w:rsid w:val="007228A3"/>
    <w:rsid w:val="0072332D"/>
    <w:rsid w:val="007260DC"/>
    <w:rsid w:val="00726195"/>
    <w:rsid w:val="00726DE1"/>
    <w:rsid w:val="00731492"/>
    <w:rsid w:val="00732F6C"/>
    <w:rsid w:val="00734108"/>
    <w:rsid w:val="00735545"/>
    <w:rsid w:val="00735ABB"/>
    <w:rsid w:val="00736379"/>
    <w:rsid w:val="007372D5"/>
    <w:rsid w:val="00737B2C"/>
    <w:rsid w:val="00740D46"/>
    <w:rsid w:val="0074145A"/>
    <w:rsid w:val="0074175E"/>
    <w:rsid w:val="00741844"/>
    <w:rsid w:val="00742399"/>
    <w:rsid w:val="00742A38"/>
    <w:rsid w:val="00743492"/>
    <w:rsid w:val="00743B8E"/>
    <w:rsid w:val="0074505A"/>
    <w:rsid w:val="0074646E"/>
    <w:rsid w:val="00746576"/>
    <w:rsid w:val="007471AE"/>
    <w:rsid w:val="007508C2"/>
    <w:rsid w:val="00750A49"/>
    <w:rsid w:val="00751BC3"/>
    <w:rsid w:val="007528BF"/>
    <w:rsid w:val="00755707"/>
    <w:rsid w:val="00756BDC"/>
    <w:rsid w:val="00756E61"/>
    <w:rsid w:val="00757B5E"/>
    <w:rsid w:val="0076004B"/>
    <w:rsid w:val="0076307E"/>
    <w:rsid w:val="00763AB5"/>
    <w:rsid w:val="00764F52"/>
    <w:rsid w:val="00765227"/>
    <w:rsid w:val="00766BC7"/>
    <w:rsid w:val="00767C61"/>
    <w:rsid w:val="00767D15"/>
    <w:rsid w:val="007710F9"/>
    <w:rsid w:val="00771523"/>
    <w:rsid w:val="00771A8E"/>
    <w:rsid w:val="00773DC9"/>
    <w:rsid w:val="007750FA"/>
    <w:rsid w:val="00775715"/>
    <w:rsid w:val="00776320"/>
    <w:rsid w:val="0077665A"/>
    <w:rsid w:val="00776A2E"/>
    <w:rsid w:val="00777355"/>
    <w:rsid w:val="00777AD8"/>
    <w:rsid w:val="0078281C"/>
    <w:rsid w:val="00782F2D"/>
    <w:rsid w:val="00783C1C"/>
    <w:rsid w:val="00784932"/>
    <w:rsid w:val="0078543A"/>
    <w:rsid w:val="00785D3A"/>
    <w:rsid w:val="00786321"/>
    <w:rsid w:val="00787333"/>
    <w:rsid w:val="00787DE0"/>
    <w:rsid w:val="00791030"/>
    <w:rsid w:val="00791D41"/>
    <w:rsid w:val="0079230D"/>
    <w:rsid w:val="00794E82"/>
    <w:rsid w:val="0079515C"/>
    <w:rsid w:val="00795C81"/>
    <w:rsid w:val="00797A2F"/>
    <w:rsid w:val="007A10C6"/>
    <w:rsid w:val="007A12E3"/>
    <w:rsid w:val="007A280C"/>
    <w:rsid w:val="007A3944"/>
    <w:rsid w:val="007A3E4D"/>
    <w:rsid w:val="007A674D"/>
    <w:rsid w:val="007A67D2"/>
    <w:rsid w:val="007A74D5"/>
    <w:rsid w:val="007A77BC"/>
    <w:rsid w:val="007A7A95"/>
    <w:rsid w:val="007B0A20"/>
    <w:rsid w:val="007B144A"/>
    <w:rsid w:val="007B154B"/>
    <w:rsid w:val="007B3094"/>
    <w:rsid w:val="007B327F"/>
    <w:rsid w:val="007B35EE"/>
    <w:rsid w:val="007B6746"/>
    <w:rsid w:val="007B6C2A"/>
    <w:rsid w:val="007B6D6F"/>
    <w:rsid w:val="007B7297"/>
    <w:rsid w:val="007C00F4"/>
    <w:rsid w:val="007C01F2"/>
    <w:rsid w:val="007C0D49"/>
    <w:rsid w:val="007C1C4B"/>
    <w:rsid w:val="007C2F76"/>
    <w:rsid w:val="007C3085"/>
    <w:rsid w:val="007C34FA"/>
    <w:rsid w:val="007C42F4"/>
    <w:rsid w:val="007C5278"/>
    <w:rsid w:val="007C60AE"/>
    <w:rsid w:val="007C72AD"/>
    <w:rsid w:val="007D065B"/>
    <w:rsid w:val="007D07DD"/>
    <w:rsid w:val="007D170E"/>
    <w:rsid w:val="007D18C0"/>
    <w:rsid w:val="007D28EF"/>
    <w:rsid w:val="007D42AA"/>
    <w:rsid w:val="007D44DA"/>
    <w:rsid w:val="007D57CF"/>
    <w:rsid w:val="007D5916"/>
    <w:rsid w:val="007D6C13"/>
    <w:rsid w:val="007D7A10"/>
    <w:rsid w:val="007E0F9E"/>
    <w:rsid w:val="007E1484"/>
    <w:rsid w:val="007E214E"/>
    <w:rsid w:val="007E6951"/>
    <w:rsid w:val="007E6AB5"/>
    <w:rsid w:val="007F11A8"/>
    <w:rsid w:val="007F18D8"/>
    <w:rsid w:val="007F1E16"/>
    <w:rsid w:val="007F65AA"/>
    <w:rsid w:val="007F762C"/>
    <w:rsid w:val="007F7CF9"/>
    <w:rsid w:val="007F7FA9"/>
    <w:rsid w:val="00801650"/>
    <w:rsid w:val="008019BC"/>
    <w:rsid w:val="00802E1D"/>
    <w:rsid w:val="00803626"/>
    <w:rsid w:val="00803F70"/>
    <w:rsid w:val="008052C7"/>
    <w:rsid w:val="00806505"/>
    <w:rsid w:val="0080679A"/>
    <w:rsid w:val="00807046"/>
    <w:rsid w:val="008073EB"/>
    <w:rsid w:val="00807FA3"/>
    <w:rsid w:val="00810AA3"/>
    <w:rsid w:val="00811F33"/>
    <w:rsid w:val="00813167"/>
    <w:rsid w:val="00813D29"/>
    <w:rsid w:val="00813DAE"/>
    <w:rsid w:val="00813E94"/>
    <w:rsid w:val="008143D9"/>
    <w:rsid w:val="00815A6E"/>
    <w:rsid w:val="00815C9A"/>
    <w:rsid w:val="00816F15"/>
    <w:rsid w:val="008212DD"/>
    <w:rsid w:val="00821AAF"/>
    <w:rsid w:val="008220D3"/>
    <w:rsid w:val="00822445"/>
    <w:rsid w:val="0082247A"/>
    <w:rsid w:val="00822FF5"/>
    <w:rsid w:val="00823036"/>
    <w:rsid w:val="00823B17"/>
    <w:rsid w:val="00823CE5"/>
    <w:rsid w:val="00824CA7"/>
    <w:rsid w:val="00825235"/>
    <w:rsid w:val="008253BD"/>
    <w:rsid w:val="00826A43"/>
    <w:rsid w:val="008300F4"/>
    <w:rsid w:val="008303FA"/>
    <w:rsid w:val="00832124"/>
    <w:rsid w:val="00833EC4"/>
    <w:rsid w:val="008349B8"/>
    <w:rsid w:val="00835EE9"/>
    <w:rsid w:val="008360A7"/>
    <w:rsid w:val="00837444"/>
    <w:rsid w:val="0083777C"/>
    <w:rsid w:val="00840046"/>
    <w:rsid w:val="008405B3"/>
    <w:rsid w:val="00840D74"/>
    <w:rsid w:val="0084134E"/>
    <w:rsid w:val="0084269E"/>
    <w:rsid w:val="008428A8"/>
    <w:rsid w:val="00844293"/>
    <w:rsid w:val="00845CAA"/>
    <w:rsid w:val="00845EE9"/>
    <w:rsid w:val="00846EB2"/>
    <w:rsid w:val="00847A4A"/>
    <w:rsid w:val="00850212"/>
    <w:rsid w:val="00851166"/>
    <w:rsid w:val="0085169C"/>
    <w:rsid w:val="00851C3D"/>
    <w:rsid w:val="00851D0C"/>
    <w:rsid w:val="00851F11"/>
    <w:rsid w:val="00851F37"/>
    <w:rsid w:val="008543CA"/>
    <w:rsid w:val="0085481C"/>
    <w:rsid w:val="008551CD"/>
    <w:rsid w:val="0085522A"/>
    <w:rsid w:val="0085522E"/>
    <w:rsid w:val="008554CF"/>
    <w:rsid w:val="00855689"/>
    <w:rsid w:val="00855C16"/>
    <w:rsid w:val="00855C83"/>
    <w:rsid w:val="00856129"/>
    <w:rsid w:val="008569BC"/>
    <w:rsid w:val="008569E3"/>
    <w:rsid w:val="00856B14"/>
    <w:rsid w:val="00860608"/>
    <w:rsid w:val="00862FCF"/>
    <w:rsid w:val="00863074"/>
    <w:rsid w:val="00864C6E"/>
    <w:rsid w:val="00866C74"/>
    <w:rsid w:val="00866CE6"/>
    <w:rsid w:val="00867367"/>
    <w:rsid w:val="008678CE"/>
    <w:rsid w:val="00872428"/>
    <w:rsid w:val="0087246F"/>
    <w:rsid w:val="00872C93"/>
    <w:rsid w:val="00872E2F"/>
    <w:rsid w:val="00872EE6"/>
    <w:rsid w:val="00872FC7"/>
    <w:rsid w:val="008736E9"/>
    <w:rsid w:val="00873A6E"/>
    <w:rsid w:val="00873B6D"/>
    <w:rsid w:val="0087593B"/>
    <w:rsid w:val="0087682B"/>
    <w:rsid w:val="00876B14"/>
    <w:rsid w:val="00877EDD"/>
    <w:rsid w:val="00880430"/>
    <w:rsid w:val="0088048E"/>
    <w:rsid w:val="008815EB"/>
    <w:rsid w:val="00883D22"/>
    <w:rsid w:val="00884986"/>
    <w:rsid w:val="00884C23"/>
    <w:rsid w:val="00884E51"/>
    <w:rsid w:val="00884F4E"/>
    <w:rsid w:val="008855C8"/>
    <w:rsid w:val="00886129"/>
    <w:rsid w:val="00886532"/>
    <w:rsid w:val="00886F7A"/>
    <w:rsid w:val="00890C42"/>
    <w:rsid w:val="00891D2F"/>
    <w:rsid w:val="008921D7"/>
    <w:rsid w:val="00893127"/>
    <w:rsid w:val="00893CD8"/>
    <w:rsid w:val="00894C10"/>
    <w:rsid w:val="008956B6"/>
    <w:rsid w:val="00895912"/>
    <w:rsid w:val="00897D93"/>
    <w:rsid w:val="008A086A"/>
    <w:rsid w:val="008A2501"/>
    <w:rsid w:val="008A6F6B"/>
    <w:rsid w:val="008A7C84"/>
    <w:rsid w:val="008B0F8D"/>
    <w:rsid w:val="008B121F"/>
    <w:rsid w:val="008B1670"/>
    <w:rsid w:val="008B1684"/>
    <w:rsid w:val="008B24C7"/>
    <w:rsid w:val="008B42DC"/>
    <w:rsid w:val="008B5AB2"/>
    <w:rsid w:val="008B671E"/>
    <w:rsid w:val="008B691E"/>
    <w:rsid w:val="008B6D62"/>
    <w:rsid w:val="008B745B"/>
    <w:rsid w:val="008B75DB"/>
    <w:rsid w:val="008B7CD1"/>
    <w:rsid w:val="008C0056"/>
    <w:rsid w:val="008C057F"/>
    <w:rsid w:val="008C21AF"/>
    <w:rsid w:val="008C4771"/>
    <w:rsid w:val="008C4C71"/>
    <w:rsid w:val="008C4E37"/>
    <w:rsid w:val="008C56C5"/>
    <w:rsid w:val="008C5AE8"/>
    <w:rsid w:val="008C644A"/>
    <w:rsid w:val="008C6958"/>
    <w:rsid w:val="008C6FE8"/>
    <w:rsid w:val="008D0B9D"/>
    <w:rsid w:val="008D0FE0"/>
    <w:rsid w:val="008D129C"/>
    <w:rsid w:val="008D19DB"/>
    <w:rsid w:val="008D19DD"/>
    <w:rsid w:val="008D2073"/>
    <w:rsid w:val="008D30EE"/>
    <w:rsid w:val="008D3718"/>
    <w:rsid w:val="008D3B3E"/>
    <w:rsid w:val="008D3E0A"/>
    <w:rsid w:val="008D419C"/>
    <w:rsid w:val="008D4506"/>
    <w:rsid w:val="008D4A4D"/>
    <w:rsid w:val="008D509F"/>
    <w:rsid w:val="008D6E50"/>
    <w:rsid w:val="008E035E"/>
    <w:rsid w:val="008E07B3"/>
    <w:rsid w:val="008E0C25"/>
    <w:rsid w:val="008E2627"/>
    <w:rsid w:val="008E300E"/>
    <w:rsid w:val="008E4BE7"/>
    <w:rsid w:val="008E5CCD"/>
    <w:rsid w:val="008E5DAA"/>
    <w:rsid w:val="008F0726"/>
    <w:rsid w:val="008F0F96"/>
    <w:rsid w:val="008F1447"/>
    <w:rsid w:val="008F14C4"/>
    <w:rsid w:val="008F1C7D"/>
    <w:rsid w:val="008F20F6"/>
    <w:rsid w:val="008F2A6F"/>
    <w:rsid w:val="008F3C85"/>
    <w:rsid w:val="008F451B"/>
    <w:rsid w:val="008F5C96"/>
    <w:rsid w:val="008F61FF"/>
    <w:rsid w:val="009010FE"/>
    <w:rsid w:val="00902A76"/>
    <w:rsid w:val="00902F29"/>
    <w:rsid w:val="009035DC"/>
    <w:rsid w:val="009048A7"/>
    <w:rsid w:val="00906413"/>
    <w:rsid w:val="00907BE9"/>
    <w:rsid w:val="00910CDF"/>
    <w:rsid w:val="00911439"/>
    <w:rsid w:val="0091145C"/>
    <w:rsid w:val="00911475"/>
    <w:rsid w:val="009114F0"/>
    <w:rsid w:val="00911D27"/>
    <w:rsid w:val="00912567"/>
    <w:rsid w:val="009132C7"/>
    <w:rsid w:val="00913436"/>
    <w:rsid w:val="009138C1"/>
    <w:rsid w:val="009141AB"/>
    <w:rsid w:val="00914535"/>
    <w:rsid w:val="00915D57"/>
    <w:rsid w:val="0091722C"/>
    <w:rsid w:val="00917325"/>
    <w:rsid w:val="009174FA"/>
    <w:rsid w:val="009204DD"/>
    <w:rsid w:val="00921548"/>
    <w:rsid w:val="009217BD"/>
    <w:rsid w:val="009219EB"/>
    <w:rsid w:val="00925188"/>
    <w:rsid w:val="0092716E"/>
    <w:rsid w:val="00927456"/>
    <w:rsid w:val="00927ACD"/>
    <w:rsid w:val="00927FA0"/>
    <w:rsid w:val="009307B7"/>
    <w:rsid w:val="00932540"/>
    <w:rsid w:val="009334C0"/>
    <w:rsid w:val="009340EA"/>
    <w:rsid w:val="00934585"/>
    <w:rsid w:val="00936B11"/>
    <w:rsid w:val="00936DFE"/>
    <w:rsid w:val="009409FF"/>
    <w:rsid w:val="00941105"/>
    <w:rsid w:val="009441CF"/>
    <w:rsid w:val="00944D70"/>
    <w:rsid w:val="00945715"/>
    <w:rsid w:val="00945A9A"/>
    <w:rsid w:val="00945CCF"/>
    <w:rsid w:val="00946A76"/>
    <w:rsid w:val="00950D06"/>
    <w:rsid w:val="00951CB7"/>
    <w:rsid w:val="00951EF0"/>
    <w:rsid w:val="00952347"/>
    <w:rsid w:val="0095387A"/>
    <w:rsid w:val="009548F8"/>
    <w:rsid w:val="00954F06"/>
    <w:rsid w:val="009560D4"/>
    <w:rsid w:val="0096027A"/>
    <w:rsid w:val="00960CAC"/>
    <w:rsid w:val="009617DF"/>
    <w:rsid w:val="009617E2"/>
    <w:rsid w:val="009618B7"/>
    <w:rsid w:val="00963210"/>
    <w:rsid w:val="00963A3D"/>
    <w:rsid w:val="00963E0F"/>
    <w:rsid w:val="00963ED2"/>
    <w:rsid w:val="00964F24"/>
    <w:rsid w:val="00965BB1"/>
    <w:rsid w:val="00965DAC"/>
    <w:rsid w:val="009667AF"/>
    <w:rsid w:val="00966F6A"/>
    <w:rsid w:val="009672C6"/>
    <w:rsid w:val="00967BBC"/>
    <w:rsid w:val="00970168"/>
    <w:rsid w:val="009702F9"/>
    <w:rsid w:val="009706D2"/>
    <w:rsid w:val="00971C7C"/>
    <w:rsid w:val="00972185"/>
    <w:rsid w:val="00974159"/>
    <w:rsid w:val="00975151"/>
    <w:rsid w:val="00975174"/>
    <w:rsid w:val="009766E6"/>
    <w:rsid w:val="00977821"/>
    <w:rsid w:val="00977B7B"/>
    <w:rsid w:val="0098095F"/>
    <w:rsid w:val="00980E41"/>
    <w:rsid w:val="009811B0"/>
    <w:rsid w:val="00981ABA"/>
    <w:rsid w:val="00981F71"/>
    <w:rsid w:val="009825BC"/>
    <w:rsid w:val="00982BD0"/>
    <w:rsid w:val="00983003"/>
    <w:rsid w:val="00984EE7"/>
    <w:rsid w:val="00984FD6"/>
    <w:rsid w:val="009858DC"/>
    <w:rsid w:val="00985AB6"/>
    <w:rsid w:val="0098697A"/>
    <w:rsid w:val="00986E77"/>
    <w:rsid w:val="00992C5C"/>
    <w:rsid w:val="00993F43"/>
    <w:rsid w:val="00994AF3"/>
    <w:rsid w:val="00995082"/>
    <w:rsid w:val="00996556"/>
    <w:rsid w:val="00997897"/>
    <w:rsid w:val="009A1C08"/>
    <w:rsid w:val="009A1D32"/>
    <w:rsid w:val="009A20F6"/>
    <w:rsid w:val="009A4B1B"/>
    <w:rsid w:val="009A559E"/>
    <w:rsid w:val="009A5FE0"/>
    <w:rsid w:val="009A6A9B"/>
    <w:rsid w:val="009A76C7"/>
    <w:rsid w:val="009A7700"/>
    <w:rsid w:val="009A7BD5"/>
    <w:rsid w:val="009A7DF6"/>
    <w:rsid w:val="009B0066"/>
    <w:rsid w:val="009B0F31"/>
    <w:rsid w:val="009B15BD"/>
    <w:rsid w:val="009B177E"/>
    <w:rsid w:val="009B3CAE"/>
    <w:rsid w:val="009B3FF1"/>
    <w:rsid w:val="009B4BFD"/>
    <w:rsid w:val="009B5F6F"/>
    <w:rsid w:val="009B6184"/>
    <w:rsid w:val="009B633F"/>
    <w:rsid w:val="009C0E43"/>
    <w:rsid w:val="009C1748"/>
    <w:rsid w:val="009C4519"/>
    <w:rsid w:val="009C46AB"/>
    <w:rsid w:val="009C4C95"/>
    <w:rsid w:val="009C4C9C"/>
    <w:rsid w:val="009C5350"/>
    <w:rsid w:val="009C546B"/>
    <w:rsid w:val="009C668A"/>
    <w:rsid w:val="009C73C1"/>
    <w:rsid w:val="009D0FDE"/>
    <w:rsid w:val="009D188E"/>
    <w:rsid w:val="009D2BB9"/>
    <w:rsid w:val="009D3FE4"/>
    <w:rsid w:val="009D6CA3"/>
    <w:rsid w:val="009D6D69"/>
    <w:rsid w:val="009D78A5"/>
    <w:rsid w:val="009E0B8C"/>
    <w:rsid w:val="009E13CD"/>
    <w:rsid w:val="009E1602"/>
    <w:rsid w:val="009E1F45"/>
    <w:rsid w:val="009E1F71"/>
    <w:rsid w:val="009E6281"/>
    <w:rsid w:val="009E782C"/>
    <w:rsid w:val="009E7FA8"/>
    <w:rsid w:val="009F126C"/>
    <w:rsid w:val="009F1953"/>
    <w:rsid w:val="009F352B"/>
    <w:rsid w:val="009F35C6"/>
    <w:rsid w:val="009F5218"/>
    <w:rsid w:val="009F5F48"/>
    <w:rsid w:val="009F7055"/>
    <w:rsid w:val="009F7B5A"/>
    <w:rsid w:val="00A02C22"/>
    <w:rsid w:val="00A02E85"/>
    <w:rsid w:val="00A055C0"/>
    <w:rsid w:val="00A05D4D"/>
    <w:rsid w:val="00A064D2"/>
    <w:rsid w:val="00A0782C"/>
    <w:rsid w:val="00A11A31"/>
    <w:rsid w:val="00A14563"/>
    <w:rsid w:val="00A16109"/>
    <w:rsid w:val="00A16346"/>
    <w:rsid w:val="00A1729F"/>
    <w:rsid w:val="00A21598"/>
    <w:rsid w:val="00A21764"/>
    <w:rsid w:val="00A21AC8"/>
    <w:rsid w:val="00A21C30"/>
    <w:rsid w:val="00A22284"/>
    <w:rsid w:val="00A22541"/>
    <w:rsid w:val="00A248E4"/>
    <w:rsid w:val="00A2502B"/>
    <w:rsid w:val="00A251CE"/>
    <w:rsid w:val="00A25618"/>
    <w:rsid w:val="00A26591"/>
    <w:rsid w:val="00A26AA8"/>
    <w:rsid w:val="00A26BA4"/>
    <w:rsid w:val="00A270A3"/>
    <w:rsid w:val="00A27BF1"/>
    <w:rsid w:val="00A3027B"/>
    <w:rsid w:val="00A30BDC"/>
    <w:rsid w:val="00A30D24"/>
    <w:rsid w:val="00A31543"/>
    <w:rsid w:val="00A35420"/>
    <w:rsid w:val="00A359C0"/>
    <w:rsid w:val="00A35A54"/>
    <w:rsid w:val="00A370FE"/>
    <w:rsid w:val="00A37BFE"/>
    <w:rsid w:val="00A404D1"/>
    <w:rsid w:val="00A40E07"/>
    <w:rsid w:val="00A42000"/>
    <w:rsid w:val="00A42356"/>
    <w:rsid w:val="00A42836"/>
    <w:rsid w:val="00A42B04"/>
    <w:rsid w:val="00A42FF5"/>
    <w:rsid w:val="00A43BCF"/>
    <w:rsid w:val="00A44577"/>
    <w:rsid w:val="00A44B1F"/>
    <w:rsid w:val="00A44E0A"/>
    <w:rsid w:val="00A461B1"/>
    <w:rsid w:val="00A46672"/>
    <w:rsid w:val="00A46E1F"/>
    <w:rsid w:val="00A4712A"/>
    <w:rsid w:val="00A47BE8"/>
    <w:rsid w:val="00A5024A"/>
    <w:rsid w:val="00A52CDD"/>
    <w:rsid w:val="00A54444"/>
    <w:rsid w:val="00A57A78"/>
    <w:rsid w:val="00A57B55"/>
    <w:rsid w:val="00A60859"/>
    <w:rsid w:val="00A61F93"/>
    <w:rsid w:val="00A622D5"/>
    <w:rsid w:val="00A63147"/>
    <w:rsid w:val="00A63960"/>
    <w:rsid w:val="00A64205"/>
    <w:rsid w:val="00A65391"/>
    <w:rsid w:val="00A66028"/>
    <w:rsid w:val="00A66F7F"/>
    <w:rsid w:val="00A70084"/>
    <w:rsid w:val="00A70196"/>
    <w:rsid w:val="00A70E7E"/>
    <w:rsid w:val="00A7131A"/>
    <w:rsid w:val="00A71632"/>
    <w:rsid w:val="00A71CA4"/>
    <w:rsid w:val="00A72159"/>
    <w:rsid w:val="00A724D9"/>
    <w:rsid w:val="00A7368D"/>
    <w:rsid w:val="00A74053"/>
    <w:rsid w:val="00A74B4C"/>
    <w:rsid w:val="00A763AF"/>
    <w:rsid w:val="00A76652"/>
    <w:rsid w:val="00A80018"/>
    <w:rsid w:val="00A80AAA"/>
    <w:rsid w:val="00A80BC3"/>
    <w:rsid w:val="00A81335"/>
    <w:rsid w:val="00A81A56"/>
    <w:rsid w:val="00A82A83"/>
    <w:rsid w:val="00A82ED8"/>
    <w:rsid w:val="00A840B1"/>
    <w:rsid w:val="00A84151"/>
    <w:rsid w:val="00A85D5A"/>
    <w:rsid w:val="00A905E1"/>
    <w:rsid w:val="00A914D0"/>
    <w:rsid w:val="00A9380B"/>
    <w:rsid w:val="00A955B7"/>
    <w:rsid w:val="00A95649"/>
    <w:rsid w:val="00A96944"/>
    <w:rsid w:val="00AA06BA"/>
    <w:rsid w:val="00AA2078"/>
    <w:rsid w:val="00AA20F1"/>
    <w:rsid w:val="00AA2576"/>
    <w:rsid w:val="00AA2974"/>
    <w:rsid w:val="00AA3571"/>
    <w:rsid w:val="00AA4D21"/>
    <w:rsid w:val="00AA5931"/>
    <w:rsid w:val="00AA597A"/>
    <w:rsid w:val="00AA5FAA"/>
    <w:rsid w:val="00AB19C8"/>
    <w:rsid w:val="00AB1D2F"/>
    <w:rsid w:val="00AB5009"/>
    <w:rsid w:val="00AB5383"/>
    <w:rsid w:val="00AB5EFA"/>
    <w:rsid w:val="00AB6654"/>
    <w:rsid w:val="00AB68C9"/>
    <w:rsid w:val="00AB7A9A"/>
    <w:rsid w:val="00AC02C0"/>
    <w:rsid w:val="00AC0BED"/>
    <w:rsid w:val="00AC1075"/>
    <w:rsid w:val="00AC12E0"/>
    <w:rsid w:val="00AC1600"/>
    <w:rsid w:val="00AC2A06"/>
    <w:rsid w:val="00AC2B5E"/>
    <w:rsid w:val="00AC3767"/>
    <w:rsid w:val="00AC480D"/>
    <w:rsid w:val="00AC4DF4"/>
    <w:rsid w:val="00AC5108"/>
    <w:rsid w:val="00AC54D7"/>
    <w:rsid w:val="00AC5CCE"/>
    <w:rsid w:val="00AC6083"/>
    <w:rsid w:val="00AC640C"/>
    <w:rsid w:val="00AC66A4"/>
    <w:rsid w:val="00AC6B80"/>
    <w:rsid w:val="00AC6DD7"/>
    <w:rsid w:val="00AC71AF"/>
    <w:rsid w:val="00AC78B6"/>
    <w:rsid w:val="00AD3A12"/>
    <w:rsid w:val="00AD5F85"/>
    <w:rsid w:val="00AD696F"/>
    <w:rsid w:val="00AD7053"/>
    <w:rsid w:val="00AE0840"/>
    <w:rsid w:val="00AE12FC"/>
    <w:rsid w:val="00AE196B"/>
    <w:rsid w:val="00AE3332"/>
    <w:rsid w:val="00AE4E0D"/>
    <w:rsid w:val="00AE5EC1"/>
    <w:rsid w:val="00AE65D3"/>
    <w:rsid w:val="00AE73E0"/>
    <w:rsid w:val="00AE7C2D"/>
    <w:rsid w:val="00AF013D"/>
    <w:rsid w:val="00AF0DCA"/>
    <w:rsid w:val="00AF1348"/>
    <w:rsid w:val="00AF201E"/>
    <w:rsid w:val="00AF226C"/>
    <w:rsid w:val="00AF29A8"/>
    <w:rsid w:val="00AF31D2"/>
    <w:rsid w:val="00AF33AF"/>
    <w:rsid w:val="00AF4F86"/>
    <w:rsid w:val="00AF52AA"/>
    <w:rsid w:val="00AF57B4"/>
    <w:rsid w:val="00AF5D8C"/>
    <w:rsid w:val="00AF5E41"/>
    <w:rsid w:val="00AF5E98"/>
    <w:rsid w:val="00B007A3"/>
    <w:rsid w:val="00B02577"/>
    <w:rsid w:val="00B03495"/>
    <w:rsid w:val="00B05CCE"/>
    <w:rsid w:val="00B06239"/>
    <w:rsid w:val="00B07699"/>
    <w:rsid w:val="00B077B3"/>
    <w:rsid w:val="00B0786E"/>
    <w:rsid w:val="00B1076C"/>
    <w:rsid w:val="00B117A1"/>
    <w:rsid w:val="00B11AE3"/>
    <w:rsid w:val="00B11B33"/>
    <w:rsid w:val="00B14492"/>
    <w:rsid w:val="00B14A87"/>
    <w:rsid w:val="00B1575F"/>
    <w:rsid w:val="00B16430"/>
    <w:rsid w:val="00B16595"/>
    <w:rsid w:val="00B17FCE"/>
    <w:rsid w:val="00B2061F"/>
    <w:rsid w:val="00B21B8D"/>
    <w:rsid w:val="00B21BCB"/>
    <w:rsid w:val="00B225A9"/>
    <w:rsid w:val="00B226DF"/>
    <w:rsid w:val="00B23491"/>
    <w:rsid w:val="00B244FC"/>
    <w:rsid w:val="00B25ABA"/>
    <w:rsid w:val="00B25B82"/>
    <w:rsid w:val="00B26336"/>
    <w:rsid w:val="00B26C34"/>
    <w:rsid w:val="00B26E49"/>
    <w:rsid w:val="00B3003A"/>
    <w:rsid w:val="00B307EB"/>
    <w:rsid w:val="00B317F6"/>
    <w:rsid w:val="00B31DF4"/>
    <w:rsid w:val="00B328BB"/>
    <w:rsid w:val="00B330E2"/>
    <w:rsid w:val="00B353EC"/>
    <w:rsid w:val="00B35D17"/>
    <w:rsid w:val="00B3622F"/>
    <w:rsid w:val="00B36C0B"/>
    <w:rsid w:val="00B41594"/>
    <w:rsid w:val="00B41D86"/>
    <w:rsid w:val="00B41F50"/>
    <w:rsid w:val="00B42124"/>
    <w:rsid w:val="00B4223C"/>
    <w:rsid w:val="00B42AC5"/>
    <w:rsid w:val="00B44278"/>
    <w:rsid w:val="00B44F65"/>
    <w:rsid w:val="00B45322"/>
    <w:rsid w:val="00B46C61"/>
    <w:rsid w:val="00B4768D"/>
    <w:rsid w:val="00B47943"/>
    <w:rsid w:val="00B507EE"/>
    <w:rsid w:val="00B50D6F"/>
    <w:rsid w:val="00B53431"/>
    <w:rsid w:val="00B55683"/>
    <w:rsid w:val="00B559B4"/>
    <w:rsid w:val="00B562BF"/>
    <w:rsid w:val="00B563B1"/>
    <w:rsid w:val="00B57B27"/>
    <w:rsid w:val="00B61F76"/>
    <w:rsid w:val="00B62A5A"/>
    <w:rsid w:val="00B62B2F"/>
    <w:rsid w:val="00B64A6E"/>
    <w:rsid w:val="00B64ABA"/>
    <w:rsid w:val="00B656BF"/>
    <w:rsid w:val="00B668D4"/>
    <w:rsid w:val="00B67658"/>
    <w:rsid w:val="00B6768A"/>
    <w:rsid w:val="00B67E22"/>
    <w:rsid w:val="00B70404"/>
    <w:rsid w:val="00B70433"/>
    <w:rsid w:val="00B70879"/>
    <w:rsid w:val="00B70C24"/>
    <w:rsid w:val="00B718D2"/>
    <w:rsid w:val="00B71A90"/>
    <w:rsid w:val="00B72B36"/>
    <w:rsid w:val="00B735DE"/>
    <w:rsid w:val="00B7397E"/>
    <w:rsid w:val="00B74253"/>
    <w:rsid w:val="00B763C2"/>
    <w:rsid w:val="00B771E5"/>
    <w:rsid w:val="00B77950"/>
    <w:rsid w:val="00B80577"/>
    <w:rsid w:val="00B83A80"/>
    <w:rsid w:val="00B8524D"/>
    <w:rsid w:val="00B8552B"/>
    <w:rsid w:val="00B85C4B"/>
    <w:rsid w:val="00B87F12"/>
    <w:rsid w:val="00B90EFB"/>
    <w:rsid w:val="00B912C4"/>
    <w:rsid w:val="00B92ABA"/>
    <w:rsid w:val="00B936D9"/>
    <w:rsid w:val="00B94085"/>
    <w:rsid w:val="00B94792"/>
    <w:rsid w:val="00B95133"/>
    <w:rsid w:val="00B953A6"/>
    <w:rsid w:val="00B96DE9"/>
    <w:rsid w:val="00B97500"/>
    <w:rsid w:val="00B977DD"/>
    <w:rsid w:val="00BA0953"/>
    <w:rsid w:val="00BA2BE5"/>
    <w:rsid w:val="00BA3767"/>
    <w:rsid w:val="00BA4F21"/>
    <w:rsid w:val="00BA5A3C"/>
    <w:rsid w:val="00BB126D"/>
    <w:rsid w:val="00BB7D36"/>
    <w:rsid w:val="00BC0C50"/>
    <w:rsid w:val="00BC0F7A"/>
    <w:rsid w:val="00BC2479"/>
    <w:rsid w:val="00BC25F2"/>
    <w:rsid w:val="00BC2811"/>
    <w:rsid w:val="00BC35EB"/>
    <w:rsid w:val="00BC4936"/>
    <w:rsid w:val="00BC4ED3"/>
    <w:rsid w:val="00BC5126"/>
    <w:rsid w:val="00BC5B3A"/>
    <w:rsid w:val="00BC6157"/>
    <w:rsid w:val="00BC65F6"/>
    <w:rsid w:val="00BC6816"/>
    <w:rsid w:val="00BC7AC9"/>
    <w:rsid w:val="00BC7D97"/>
    <w:rsid w:val="00BD0B3D"/>
    <w:rsid w:val="00BD13FC"/>
    <w:rsid w:val="00BD1803"/>
    <w:rsid w:val="00BD267E"/>
    <w:rsid w:val="00BD6D94"/>
    <w:rsid w:val="00BD7068"/>
    <w:rsid w:val="00BD713E"/>
    <w:rsid w:val="00BE03A8"/>
    <w:rsid w:val="00BE068B"/>
    <w:rsid w:val="00BE0B78"/>
    <w:rsid w:val="00BE2175"/>
    <w:rsid w:val="00BE2335"/>
    <w:rsid w:val="00BE254D"/>
    <w:rsid w:val="00BE292E"/>
    <w:rsid w:val="00BE2B0C"/>
    <w:rsid w:val="00BE2D34"/>
    <w:rsid w:val="00BE3A75"/>
    <w:rsid w:val="00BE4A68"/>
    <w:rsid w:val="00BE4B66"/>
    <w:rsid w:val="00BE587E"/>
    <w:rsid w:val="00BE6772"/>
    <w:rsid w:val="00BE6A69"/>
    <w:rsid w:val="00BF1EA3"/>
    <w:rsid w:val="00BF2D31"/>
    <w:rsid w:val="00BF2EF2"/>
    <w:rsid w:val="00BF3B1F"/>
    <w:rsid w:val="00BF4639"/>
    <w:rsid w:val="00BF47A8"/>
    <w:rsid w:val="00BF4E8A"/>
    <w:rsid w:val="00BF5652"/>
    <w:rsid w:val="00BF5E52"/>
    <w:rsid w:val="00BF62D0"/>
    <w:rsid w:val="00BF64A6"/>
    <w:rsid w:val="00BF6944"/>
    <w:rsid w:val="00BF699B"/>
    <w:rsid w:val="00BF780A"/>
    <w:rsid w:val="00BF7EEE"/>
    <w:rsid w:val="00BF7F8B"/>
    <w:rsid w:val="00C01142"/>
    <w:rsid w:val="00C01474"/>
    <w:rsid w:val="00C018D9"/>
    <w:rsid w:val="00C036DA"/>
    <w:rsid w:val="00C0370F"/>
    <w:rsid w:val="00C0388E"/>
    <w:rsid w:val="00C03959"/>
    <w:rsid w:val="00C03D25"/>
    <w:rsid w:val="00C045B4"/>
    <w:rsid w:val="00C06C71"/>
    <w:rsid w:val="00C07A37"/>
    <w:rsid w:val="00C104FA"/>
    <w:rsid w:val="00C10CDC"/>
    <w:rsid w:val="00C119D3"/>
    <w:rsid w:val="00C1218C"/>
    <w:rsid w:val="00C121EA"/>
    <w:rsid w:val="00C1281A"/>
    <w:rsid w:val="00C12A8A"/>
    <w:rsid w:val="00C144B6"/>
    <w:rsid w:val="00C14563"/>
    <w:rsid w:val="00C14DB2"/>
    <w:rsid w:val="00C154F2"/>
    <w:rsid w:val="00C157BB"/>
    <w:rsid w:val="00C17D35"/>
    <w:rsid w:val="00C203A1"/>
    <w:rsid w:val="00C207DB"/>
    <w:rsid w:val="00C21D73"/>
    <w:rsid w:val="00C2405B"/>
    <w:rsid w:val="00C255A3"/>
    <w:rsid w:val="00C26EC3"/>
    <w:rsid w:val="00C27738"/>
    <w:rsid w:val="00C27742"/>
    <w:rsid w:val="00C30016"/>
    <w:rsid w:val="00C301D1"/>
    <w:rsid w:val="00C30B78"/>
    <w:rsid w:val="00C31B64"/>
    <w:rsid w:val="00C31B7A"/>
    <w:rsid w:val="00C31E63"/>
    <w:rsid w:val="00C324B7"/>
    <w:rsid w:val="00C3255B"/>
    <w:rsid w:val="00C32660"/>
    <w:rsid w:val="00C32C0B"/>
    <w:rsid w:val="00C32FEF"/>
    <w:rsid w:val="00C34187"/>
    <w:rsid w:val="00C349B2"/>
    <w:rsid w:val="00C34D9E"/>
    <w:rsid w:val="00C35002"/>
    <w:rsid w:val="00C35864"/>
    <w:rsid w:val="00C408EA"/>
    <w:rsid w:val="00C40AA1"/>
    <w:rsid w:val="00C42FD8"/>
    <w:rsid w:val="00C44F77"/>
    <w:rsid w:val="00C5122A"/>
    <w:rsid w:val="00C51507"/>
    <w:rsid w:val="00C51A42"/>
    <w:rsid w:val="00C52642"/>
    <w:rsid w:val="00C53C6F"/>
    <w:rsid w:val="00C53D80"/>
    <w:rsid w:val="00C53DB7"/>
    <w:rsid w:val="00C53E08"/>
    <w:rsid w:val="00C53F3D"/>
    <w:rsid w:val="00C54AEB"/>
    <w:rsid w:val="00C55E62"/>
    <w:rsid w:val="00C5604C"/>
    <w:rsid w:val="00C5633D"/>
    <w:rsid w:val="00C57516"/>
    <w:rsid w:val="00C60711"/>
    <w:rsid w:val="00C614DF"/>
    <w:rsid w:val="00C617E7"/>
    <w:rsid w:val="00C6187C"/>
    <w:rsid w:val="00C63AE0"/>
    <w:rsid w:val="00C63AEC"/>
    <w:rsid w:val="00C63F37"/>
    <w:rsid w:val="00C64F27"/>
    <w:rsid w:val="00C67426"/>
    <w:rsid w:val="00C7176B"/>
    <w:rsid w:val="00C71C67"/>
    <w:rsid w:val="00C724B3"/>
    <w:rsid w:val="00C7287D"/>
    <w:rsid w:val="00C73BEA"/>
    <w:rsid w:val="00C740F1"/>
    <w:rsid w:val="00C7456E"/>
    <w:rsid w:val="00C74887"/>
    <w:rsid w:val="00C773C4"/>
    <w:rsid w:val="00C774A5"/>
    <w:rsid w:val="00C77683"/>
    <w:rsid w:val="00C77A0A"/>
    <w:rsid w:val="00C80422"/>
    <w:rsid w:val="00C81617"/>
    <w:rsid w:val="00C817F5"/>
    <w:rsid w:val="00C81CF4"/>
    <w:rsid w:val="00C82E00"/>
    <w:rsid w:val="00C84602"/>
    <w:rsid w:val="00C853BE"/>
    <w:rsid w:val="00C8558F"/>
    <w:rsid w:val="00C856E6"/>
    <w:rsid w:val="00C857B8"/>
    <w:rsid w:val="00C8593D"/>
    <w:rsid w:val="00C86C14"/>
    <w:rsid w:val="00C87910"/>
    <w:rsid w:val="00C87FCB"/>
    <w:rsid w:val="00C92BF8"/>
    <w:rsid w:val="00C933F5"/>
    <w:rsid w:val="00C94AC0"/>
    <w:rsid w:val="00C963B2"/>
    <w:rsid w:val="00C963E2"/>
    <w:rsid w:val="00C96986"/>
    <w:rsid w:val="00C9715D"/>
    <w:rsid w:val="00C97461"/>
    <w:rsid w:val="00C97A3F"/>
    <w:rsid w:val="00CA11AA"/>
    <w:rsid w:val="00CA154A"/>
    <w:rsid w:val="00CA21BF"/>
    <w:rsid w:val="00CA2D00"/>
    <w:rsid w:val="00CA5B2C"/>
    <w:rsid w:val="00CA62D7"/>
    <w:rsid w:val="00CA74F6"/>
    <w:rsid w:val="00CA7624"/>
    <w:rsid w:val="00CB0BA5"/>
    <w:rsid w:val="00CB1ACF"/>
    <w:rsid w:val="00CB1F16"/>
    <w:rsid w:val="00CB203D"/>
    <w:rsid w:val="00CB561A"/>
    <w:rsid w:val="00CB6615"/>
    <w:rsid w:val="00CC01AE"/>
    <w:rsid w:val="00CC1696"/>
    <w:rsid w:val="00CC17B1"/>
    <w:rsid w:val="00CC47ED"/>
    <w:rsid w:val="00CC4A31"/>
    <w:rsid w:val="00CC4B7B"/>
    <w:rsid w:val="00CC4D40"/>
    <w:rsid w:val="00CC4EDF"/>
    <w:rsid w:val="00CC52F8"/>
    <w:rsid w:val="00CC609D"/>
    <w:rsid w:val="00CC6994"/>
    <w:rsid w:val="00CC70EE"/>
    <w:rsid w:val="00CC72FC"/>
    <w:rsid w:val="00CD1535"/>
    <w:rsid w:val="00CD15EF"/>
    <w:rsid w:val="00CD18EA"/>
    <w:rsid w:val="00CD2A2A"/>
    <w:rsid w:val="00CD4005"/>
    <w:rsid w:val="00CD43F7"/>
    <w:rsid w:val="00CD4A3B"/>
    <w:rsid w:val="00CD5A9D"/>
    <w:rsid w:val="00CD6EBE"/>
    <w:rsid w:val="00CE0755"/>
    <w:rsid w:val="00CE1E3C"/>
    <w:rsid w:val="00CE2AC5"/>
    <w:rsid w:val="00CE2AF4"/>
    <w:rsid w:val="00CE381F"/>
    <w:rsid w:val="00CE413A"/>
    <w:rsid w:val="00CE45B1"/>
    <w:rsid w:val="00CE6131"/>
    <w:rsid w:val="00CE63A8"/>
    <w:rsid w:val="00CE7265"/>
    <w:rsid w:val="00CF2731"/>
    <w:rsid w:val="00CF2F29"/>
    <w:rsid w:val="00CF3EDD"/>
    <w:rsid w:val="00CF48C7"/>
    <w:rsid w:val="00CF4C85"/>
    <w:rsid w:val="00CF63A3"/>
    <w:rsid w:val="00D00047"/>
    <w:rsid w:val="00D00A43"/>
    <w:rsid w:val="00D00E19"/>
    <w:rsid w:val="00D00FBA"/>
    <w:rsid w:val="00D01738"/>
    <w:rsid w:val="00D02131"/>
    <w:rsid w:val="00D0271E"/>
    <w:rsid w:val="00D02DA3"/>
    <w:rsid w:val="00D037E3"/>
    <w:rsid w:val="00D041B0"/>
    <w:rsid w:val="00D04659"/>
    <w:rsid w:val="00D049CA"/>
    <w:rsid w:val="00D0636C"/>
    <w:rsid w:val="00D11081"/>
    <w:rsid w:val="00D111E4"/>
    <w:rsid w:val="00D1160B"/>
    <w:rsid w:val="00D122C0"/>
    <w:rsid w:val="00D124AE"/>
    <w:rsid w:val="00D145CF"/>
    <w:rsid w:val="00D157A3"/>
    <w:rsid w:val="00D15C23"/>
    <w:rsid w:val="00D16180"/>
    <w:rsid w:val="00D17B78"/>
    <w:rsid w:val="00D17CBC"/>
    <w:rsid w:val="00D25BCC"/>
    <w:rsid w:val="00D25CAC"/>
    <w:rsid w:val="00D2733B"/>
    <w:rsid w:val="00D30372"/>
    <w:rsid w:val="00D30780"/>
    <w:rsid w:val="00D31074"/>
    <w:rsid w:val="00D313D2"/>
    <w:rsid w:val="00D31E09"/>
    <w:rsid w:val="00D3248E"/>
    <w:rsid w:val="00D332FA"/>
    <w:rsid w:val="00D3348A"/>
    <w:rsid w:val="00D33606"/>
    <w:rsid w:val="00D342BD"/>
    <w:rsid w:val="00D35573"/>
    <w:rsid w:val="00D3562A"/>
    <w:rsid w:val="00D36A7D"/>
    <w:rsid w:val="00D36F11"/>
    <w:rsid w:val="00D40C59"/>
    <w:rsid w:val="00D40EEF"/>
    <w:rsid w:val="00D41DB5"/>
    <w:rsid w:val="00D43BA8"/>
    <w:rsid w:val="00D44A0F"/>
    <w:rsid w:val="00D473B2"/>
    <w:rsid w:val="00D47B34"/>
    <w:rsid w:val="00D50A3E"/>
    <w:rsid w:val="00D51ABF"/>
    <w:rsid w:val="00D532BD"/>
    <w:rsid w:val="00D54780"/>
    <w:rsid w:val="00D55A2F"/>
    <w:rsid w:val="00D567BA"/>
    <w:rsid w:val="00D56D42"/>
    <w:rsid w:val="00D570E5"/>
    <w:rsid w:val="00D60C25"/>
    <w:rsid w:val="00D60D3B"/>
    <w:rsid w:val="00D62367"/>
    <w:rsid w:val="00D6390C"/>
    <w:rsid w:val="00D6524B"/>
    <w:rsid w:val="00D6531F"/>
    <w:rsid w:val="00D65AC4"/>
    <w:rsid w:val="00D66AAD"/>
    <w:rsid w:val="00D70472"/>
    <w:rsid w:val="00D70623"/>
    <w:rsid w:val="00D71229"/>
    <w:rsid w:val="00D71338"/>
    <w:rsid w:val="00D718E8"/>
    <w:rsid w:val="00D71C7D"/>
    <w:rsid w:val="00D71C8E"/>
    <w:rsid w:val="00D7295C"/>
    <w:rsid w:val="00D72F7B"/>
    <w:rsid w:val="00D73295"/>
    <w:rsid w:val="00D732A1"/>
    <w:rsid w:val="00D73808"/>
    <w:rsid w:val="00D738E8"/>
    <w:rsid w:val="00D73C83"/>
    <w:rsid w:val="00D75FC1"/>
    <w:rsid w:val="00D76283"/>
    <w:rsid w:val="00D76548"/>
    <w:rsid w:val="00D76A90"/>
    <w:rsid w:val="00D77284"/>
    <w:rsid w:val="00D774BD"/>
    <w:rsid w:val="00D80394"/>
    <w:rsid w:val="00D80C33"/>
    <w:rsid w:val="00D810CE"/>
    <w:rsid w:val="00D810D3"/>
    <w:rsid w:val="00D812E9"/>
    <w:rsid w:val="00D83CB3"/>
    <w:rsid w:val="00D85B17"/>
    <w:rsid w:val="00D85F5A"/>
    <w:rsid w:val="00D86A9F"/>
    <w:rsid w:val="00D87FCC"/>
    <w:rsid w:val="00D914C8"/>
    <w:rsid w:val="00D914E4"/>
    <w:rsid w:val="00D92BC9"/>
    <w:rsid w:val="00D9342D"/>
    <w:rsid w:val="00D94908"/>
    <w:rsid w:val="00D94EE9"/>
    <w:rsid w:val="00D954C3"/>
    <w:rsid w:val="00D95B4B"/>
    <w:rsid w:val="00D96580"/>
    <w:rsid w:val="00D96B98"/>
    <w:rsid w:val="00D97340"/>
    <w:rsid w:val="00D97801"/>
    <w:rsid w:val="00DA0396"/>
    <w:rsid w:val="00DA0E8B"/>
    <w:rsid w:val="00DA1540"/>
    <w:rsid w:val="00DA17C9"/>
    <w:rsid w:val="00DA38B7"/>
    <w:rsid w:val="00DA4AF1"/>
    <w:rsid w:val="00DA53DC"/>
    <w:rsid w:val="00DA61FF"/>
    <w:rsid w:val="00DA6239"/>
    <w:rsid w:val="00DA7593"/>
    <w:rsid w:val="00DA7A17"/>
    <w:rsid w:val="00DB0005"/>
    <w:rsid w:val="00DB0D7D"/>
    <w:rsid w:val="00DB1E95"/>
    <w:rsid w:val="00DB2D55"/>
    <w:rsid w:val="00DB2E7B"/>
    <w:rsid w:val="00DB4A97"/>
    <w:rsid w:val="00DB4F14"/>
    <w:rsid w:val="00DB50F2"/>
    <w:rsid w:val="00DB5ED2"/>
    <w:rsid w:val="00DB64B4"/>
    <w:rsid w:val="00DB6706"/>
    <w:rsid w:val="00DB6A78"/>
    <w:rsid w:val="00DC172C"/>
    <w:rsid w:val="00DC21BD"/>
    <w:rsid w:val="00DC4748"/>
    <w:rsid w:val="00DC5027"/>
    <w:rsid w:val="00DC621B"/>
    <w:rsid w:val="00DC64F2"/>
    <w:rsid w:val="00DC7B18"/>
    <w:rsid w:val="00DD18F6"/>
    <w:rsid w:val="00DD252E"/>
    <w:rsid w:val="00DD2A2E"/>
    <w:rsid w:val="00DD4C38"/>
    <w:rsid w:val="00DD5890"/>
    <w:rsid w:val="00DD646C"/>
    <w:rsid w:val="00DD6AAB"/>
    <w:rsid w:val="00DD6C28"/>
    <w:rsid w:val="00DD7877"/>
    <w:rsid w:val="00DD7A0B"/>
    <w:rsid w:val="00DD7C83"/>
    <w:rsid w:val="00DE120A"/>
    <w:rsid w:val="00DE120F"/>
    <w:rsid w:val="00DE1305"/>
    <w:rsid w:val="00DE1343"/>
    <w:rsid w:val="00DE28F4"/>
    <w:rsid w:val="00DE2FCF"/>
    <w:rsid w:val="00DE383F"/>
    <w:rsid w:val="00DE42B6"/>
    <w:rsid w:val="00DE61A4"/>
    <w:rsid w:val="00DE63A9"/>
    <w:rsid w:val="00DE6646"/>
    <w:rsid w:val="00DE6FEF"/>
    <w:rsid w:val="00DE7626"/>
    <w:rsid w:val="00DF0D40"/>
    <w:rsid w:val="00DF16CB"/>
    <w:rsid w:val="00DF323C"/>
    <w:rsid w:val="00DF3C22"/>
    <w:rsid w:val="00DF5BF7"/>
    <w:rsid w:val="00DF5CCE"/>
    <w:rsid w:val="00DF651C"/>
    <w:rsid w:val="00DF73EA"/>
    <w:rsid w:val="00E00033"/>
    <w:rsid w:val="00E03151"/>
    <w:rsid w:val="00E042B8"/>
    <w:rsid w:val="00E04E8E"/>
    <w:rsid w:val="00E051A5"/>
    <w:rsid w:val="00E060C3"/>
    <w:rsid w:val="00E065BF"/>
    <w:rsid w:val="00E06699"/>
    <w:rsid w:val="00E07493"/>
    <w:rsid w:val="00E11A85"/>
    <w:rsid w:val="00E12F72"/>
    <w:rsid w:val="00E143B0"/>
    <w:rsid w:val="00E149A8"/>
    <w:rsid w:val="00E14CF9"/>
    <w:rsid w:val="00E157FB"/>
    <w:rsid w:val="00E15CB5"/>
    <w:rsid w:val="00E202A1"/>
    <w:rsid w:val="00E20AA3"/>
    <w:rsid w:val="00E2215B"/>
    <w:rsid w:val="00E2275A"/>
    <w:rsid w:val="00E23194"/>
    <w:rsid w:val="00E23AD7"/>
    <w:rsid w:val="00E23CC9"/>
    <w:rsid w:val="00E23E22"/>
    <w:rsid w:val="00E24A6C"/>
    <w:rsid w:val="00E24FE5"/>
    <w:rsid w:val="00E25B27"/>
    <w:rsid w:val="00E26C64"/>
    <w:rsid w:val="00E2757A"/>
    <w:rsid w:val="00E27925"/>
    <w:rsid w:val="00E3020F"/>
    <w:rsid w:val="00E303AD"/>
    <w:rsid w:val="00E30406"/>
    <w:rsid w:val="00E319ED"/>
    <w:rsid w:val="00E32424"/>
    <w:rsid w:val="00E3376D"/>
    <w:rsid w:val="00E349D1"/>
    <w:rsid w:val="00E356EC"/>
    <w:rsid w:val="00E37468"/>
    <w:rsid w:val="00E37691"/>
    <w:rsid w:val="00E415A3"/>
    <w:rsid w:val="00E415C8"/>
    <w:rsid w:val="00E42497"/>
    <w:rsid w:val="00E4254C"/>
    <w:rsid w:val="00E42D6A"/>
    <w:rsid w:val="00E448EF"/>
    <w:rsid w:val="00E449EC"/>
    <w:rsid w:val="00E45225"/>
    <w:rsid w:val="00E4536C"/>
    <w:rsid w:val="00E5104D"/>
    <w:rsid w:val="00E51224"/>
    <w:rsid w:val="00E52EA6"/>
    <w:rsid w:val="00E538DC"/>
    <w:rsid w:val="00E53A45"/>
    <w:rsid w:val="00E5628F"/>
    <w:rsid w:val="00E56972"/>
    <w:rsid w:val="00E6043A"/>
    <w:rsid w:val="00E617DC"/>
    <w:rsid w:val="00E61AFC"/>
    <w:rsid w:val="00E61DE7"/>
    <w:rsid w:val="00E61F50"/>
    <w:rsid w:val="00E63A9E"/>
    <w:rsid w:val="00E64F28"/>
    <w:rsid w:val="00E6610C"/>
    <w:rsid w:val="00E66387"/>
    <w:rsid w:val="00E6675B"/>
    <w:rsid w:val="00E673C4"/>
    <w:rsid w:val="00E67925"/>
    <w:rsid w:val="00E67EE4"/>
    <w:rsid w:val="00E708ED"/>
    <w:rsid w:val="00E71DB1"/>
    <w:rsid w:val="00E73873"/>
    <w:rsid w:val="00E7610A"/>
    <w:rsid w:val="00E76405"/>
    <w:rsid w:val="00E77135"/>
    <w:rsid w:val="00E77633"/>
    <w:rsid w:val="00E77909"/>
    <w:rsid w:val="00E77B13"/>
    <w:rsid w:val="00E77E6C"/>
    <w:rsid w:val="00E818EB"/>
    <w:rsid w:val="00E81FE3"/>
    <w:rsid w:val="00E83109"/>
    <w:rsid w:val="00E83DE9"/>
    <w:rsid w:val="00E8520B"/>
    <w:rsid w:val="00E863D3"/>
    <w:rsid w:val="00E866BE"/>
    <w:rsid w:val="00E879E4"/>
    <w:rsid w:val="00E87C70"/>
    <w:rsid w:val="00E87F03"/>
    <w:rsid w:val="00E90580"/>
    <w:rsid w:val="00E9074C"/>
    <w:rsid w:val="00E90EF3"/>
    <w:rsid w:val="00E91CDB"/>
    <w:rsid w:val="00E92414"/>
    <w:rsid w:val="00E935EC"/>
    <w:rsid w:val="00E944F3"/>
    <w:rsid w:val="00E949D8"/>
    <w:rsid w:val="00E963E2"/>
    <w:rsid w:val="00E96D4A"/>
    <w:rsid w:val="00EA170C"/>
    <w:rsid w:val="00EA177E"/>
    <w:rsid w:val="00EA1D69"/>
    <w:rsid w:val="00EA2013"/>
    <w:rsid w:val="00EA20CF"/>
    <w:rsid w:val="00EA2386"/>
    <w:rsid w:val="00EA2FD4"/>
    <w:rsid w:val="00EA3373"/>
    <w:rsid w:val="00EA3B07"/>
    <w:rsid w:val="00EA478F"/>
    <w:rsid w:val="00EA7AF8"/>
    <w:rsid w:val="00EB09A8"/>
    <w:rsid w:val="00EB0BEF"/>
    <w:rsid w:val="00EB1B0E"/>
    <w:rsid w:val="00EB34F6"/>
    <w:rsid w:val="00EB3536"/>
    <w:rsid w:val="00EB3875"/>
    <w:rsid w:val="00EB7313"/>
    <w:rsid w:val="00EB7A0D"/>
    <w:rsid w:val="00EB7D0F"/>
    <w:rsid w:val="00EC0E3E"/>
    <w:rsid w:val="00EC1BEC"/>
    <w:rsid w:val="00EC3600"/>
    <w:rsid w:val="00EC6FF3"/>
    <w:rsid w:val="00EC798E"/>
    <w:rsid w:val="00EC7FF4"/>
    <w:rsid w:val="00ED1414"/>
    <w:rsid w:val="00ED1584"/>
    <w:rsid w:val="00ED170B"/>
    <w:rsid w:val="00ED1DD2"/>
    <w:rsid w:val="00ED253C"/>
    <w:rsid w:val="00ED2A69"/>
    <w:rsid w:val="00ED3221"/>
    <w:rsid w:val="00ED345F"/>
    <w:rsid w:val="00ED4C7E"/>
    <w:rsid w:val="00ED7157"/>
    <w:rsid w:val="00ED754B"/>
    <w:rsid w:val="00EE10F6"/>
    <w:rsid w:val="00EE1DE4"/>
    <w:rsid w:val="00EE3252"/>
    <w:rsid w:val="00EE34F0"/>
    <w:rsid w:val="00EE39F9"/>
    <w:rsid w:val="00EE451A"/>
    <w:rsid w:val="00EE7079"/>
    <w:rsid w:val="00EF0C58"/>
    <w:rsid w:val="00EF323A"/>
    <w:rsid w:val="00EF38A8"/>
    <w:rsid w:val="00EF6643"/>
    <w:rsid w:val="00EF6AFE"/>
    <w:rsid w:val="00EF6F27"/>
    <w:rsid w:val="00EF710B"/>
    <w:rsid w:val="00EF7208"/>
    <w:rsid w:val="00EF72B6"/>
    <w:rsid w:val="00EF7361"/>
    <w:rsid w:val="00EF7659"/>
    <w:rsid w:val="00EF7E6F"/>
    <w:rsid w:val="00EF7E74"/>
    <w:rsid w:val="00F010DC"/>
    <w:rsid w:val="00F01B92"/>
    <w:rsid w:val="00F028E7"/>
    <w:rsid w:val="00F02AA9"/>
    <w:rsid w:val="00F03373"/>
    <w:rsid w:val="00F03843"/>
    <w:rsid w:val="00F04977"/>
    <w:rsid w:val="00F0500F"/>
    <w:rsid w:val="00F05198"/>
    <w:rsid w:val="00F05F2D"/>
    <w:rsid w:val="00F06629"/>
    <w:rsid w:val="00F07C17"/>
    <w:rsid w:val="00F07E1C"/>
    <w:rsid w:val="00F10225"/>
    <w:rsid w:val="00F10301"/>
    <w:rsid w:val="00F11A03"/>
    <w:rsid w:val="00F11D9F"/>
    <w:rsid w:val="00F132E2"/>
    <w:rsid w:val="00F1353C"/>
    <w:rsid w:val="00F140C1"/>
    <w:rsid w:val="00F17A57"/>
    <w:rsid w:val="00F20748"/>
    <w:rsid w:val="00F21791"/>
    <w:rsid w:val="00F23AD0"/>
    <w:rsid w:val="00F25059"/>
    <w:rsid w:val="00F254D6"/>
    <w:rsid w:val="00F257A9"/>
    <w:rsid w:val="00F27389"/>
    <w:rsid w:val="00F27B28"/>
    <w:rsid w:val="00F304FA"/>
    <w:rsid w:val="00F30B1D"/>
    <w:rsid w:val="00F31882"/>
    <w:rsid w:val="00F33AA8"/>
    <w:rsid w:val="00F34334"/>
    <w:rsid w:val="00F34588"/>
    <w:rsid w:val="00F37ADA"/>
    <w:rsid w:val="00F402CC"/>
    <w:rsid w:val="00F40907"/>
    <w:rsid w:val="00F40F2C"/>
    <w:rsid w:val="00F419A9"/>
    <w:rsid w:val="00F41B9F"/>
    <w:rsid w:val="00F42802"/>
    <w:rsid w:val="00F4307F"/>
    <w:rsid w:val="00F43FB2"/>
    <w:rsid w:val="00F45084"/>
    <w:rsid w:val="00F45764"/>
    <w:rsid w:val="00F47C8A"/>
    <w:rsid w:val="00F50F3C"/>
    <w:rsid w:val="00F513DE"/>
    <w:rsid w:val="00F51469"/>
    <w:rsid w:val="00F51B2A"/>
    <w:rsid w:val="00F52695"/>
    <w:rsid w:val="00F53532"/>
    <w:rsid w:val="00F540A1"/>
    <w:rsid w:val="00F555A1"/>
    <w:rsid w:val="00F578B0"/>
    <w:rsid w:val="00F57928"/>
    <w:rsid w:val="00F57D7F"/>
    <w:rsid w:val="00F62CF4"/>
    <w:rsid w:val="00F65F49"/>
    <w:rsid w:val="00F6722E"/>
    <w:rsid w:val="00F6764E"/>
    <w:rsid w:val="00F70077"/>
    <w:rsid w:val="00F7032A"/>
    <w:rsid w:val="00F70EC1"/>
    <w:rsid w:val="00F745DA"/>
    <w:rsid w:val="00F75815"/>
    <w:rsid w:val="00F76856"/>
    <w:rsid w:val="00F7686D"/>
    <w:rsid w:val="00F76AD5"/>
    <w:rsid w:val="00F77FEA"/>
    <w:rsid w:val="00F80CB2"/>
    <w:rsid w:val="00F80DCB"/>
    <w:rsid w:val="00F8127E"/>
    <w:rsid w:val="00F812AF"/>
    <w:rsid w:val="00F81DF3"/>
    <w:rsid w:val="00F82607"/>
    <w:rsid w:val="00F8379B"/>
    <w:rsid w:val="00F862F7"/>
    <w:rsid w:val="00F86988"/>
    <w:rsid w:val="00F8753B"/>
    <w:rsid w:val="00F9001A"/>
    <w:rsid w:val="00F900CD"/>
    <w:rsid w:val="00F90DF6"/>
    <w:rsid w:val="00F91CA5"/>
    <w:rsid w:val="00F94069"/>
    <w:rsid w:val="00F942F5"/>
    <w:rsid w:val="00F94ECB"/>
    <w:rsid w:val="00F95898"/>
    <w:rsid w:val="00F96EDD"/>
    <w:rsid w:val="00F9726B"/>
    <w:rsid w:val="00FA1C2D"/>
    <w:rsid w:val="00FA1D57"/>
    <w:rsid w:val="00FA3813"/>
    <w:rsid w:val="00FA39D4"/>
    <w:rsid w:val="00FA41DD"/>
    <w:rsid w:val="00FA4207"/>
    <w:rsid w:val="00FA493D"/>
    <w:rsid w:val="00FA57A1"/>
    <w:rsid w:val="00FA72C9"/>
    <w:rsid w:val="00FA7499"/>
    <w:rsid w:val="00FA7CE0"/>
    <w:rsid w:val="00FB0CC1"/>
    <w:rsid w:val="00FB151E"/>
    <w:rsid w:val="00FB274F"/>
    <w:rsid w:val="00FB3304"/>
    <w:rsid w:val="00FB3674"/>
    <w:rsid w:val="00FB6564"/>
    <w:rsid w:val="00FB6B84"/>
    <w:rsid w:val="00FB7CCD"/>
    <w:rsid w:val="00FC1B8D"/>
    <w:rsid w:val="00FC1C1F"/>
    <w:rsid w:val="00FC208D"/>
    <w:rsid w:val="00FC2482"/>
    <w:rsid w:val="00FC315A"/>
    <w:rsid w:val="00FC375F"/>
    <w:rsid w:val="00FC450E"/>
    <w:rsid w:val="00FC67F1"/>
    <w:rsid w:val="00FD020F"/>
    <w:rsid w:val="00FD04FE"/>
    <w:rsid w:val="00FD15BE"/>
    <w:rsid w:val="00FD1927"/>
    <w:rsid w:val="00FD2830"/>
    <w:rsid w:val="00FD3C7A"/>
    <w:rsid w:val="00FD3E8C"/>
    <w:rsid w:val="00FD585D"/>
    <w:rsid w:val="00FD5A13"/>
    <w:rsid w:val="00FD751F"/>
    <w:rsid w:val="00FE08F5"/>
    <w:rsid w:val="00FE2C7D"/>
    <w:rsid w:val="00FE584E"/>
    <w:rsid w:val="00FE6312"/>
    <w:rsid w:val="00FE63FD"/>
    <w:rsid w:val="00FE729E"/>
    <w:rsid w:val="00FE7522"/>
    <w:rsid w:val="00FF3144"/>
    <w:rsid w:val="00FF3551"/>
    <w:rsid w:val="00FF63E4"/>
    <w:rsid w:val="00FF7C2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AB1E39"/>
  <w15:chartTrackingRefBased/>
  <w15:docId w15:val="{87C398CD-9418-47DE-AA52-5DA3F12E8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BAE"/>
    <w:pPr>
      <w:spacing w:after="200" w:line="276" w:lineRule="auto"/>
    </w:pPr>
    <w:rPr>
      <w:rFonts w:eastAsiaTheme="minorEastAsia"/>
      <w:lang w:eastAsia="es-MX"/>
    </w:rPr>
  </w:style>
  <w:style w:type="paragraph" w:styleId="Ttulo3">
    <w:name w:val="heading 3"/>
    <w:basedOn w:val="Normal"/>
    <w:link w:val="Ttulo3Car"/>
    <w:uiPriority w:val="9"/>
    <w:qFormat/>
    <w:rsid w:val="009A6A9B"/>
    <w:pPr>
      <w:spacing w:before="100" w:beforeAutospacing="1" w:after="100" w:afterAutospacing="1" w:line="240" w:lineRule="auto"/>
      <w:outlineLvl w:val="2"/>
    </w:pPr>
    <w:rPr>
      <w:rFonts w:ascii="Times New Roman" w:eastAsia="Times New Roman" w:hAnsi="Times New Roman" w:cs="Times New Roman"/>
      <w:b/>
      <w:bCs/>
      <w:sz w:val="27"/>
      <w:szCs w:val="27"/>
      <w:lang w:val="es-419" w:eastAsia="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E7B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E7BAE"/>
    <w:rPr>
      <w:rFonts w:eastAsiaTheme="minorEastAsia"/>
      <w:lang w:eastAsia="es-MX"/>
    </w:rPr>
  </w:style>
  <w:style w:type="paragraph" w:styleId="Prrafodelista">
    <w:name w:val="List Paragraph"/>
    <w:aliases w:val="CNBV Parrafo1,Párrafo de lista1,Cita texto,Parrafo 1,Lista multicolor - Énfasis 11,Lista vistosa - Énfasis 11,Cuadrícula media 1 - Énfasis 21,List Paragraph-Thesis,Footnote,Listas,List Paragraph2,List Paragraph1,Colorful List - Accent 1"/>
    <w:basedOn w:val="Normal"/>
    <w:link w:val="PrrafodelistaCar"/>
    <w:uiPriority w:val="34"/>
    <w:qFormat/>
    <w:rsid w:val="006E7BAE"/>
    <w:pPr>
      <w:ind w:left="720"/>
      <w:contextualSpacing/>
    </w:pPr>
  </w:style>
  <w:style w:type="paragraph" w:styleId="NormalWeb">
    <w:name w:val="Normal (Web)"/>
    <w:aliases w:val="Normal (Web) Car1,Normal (Web) Car Car,Normal (Web) Car1 Car Car,Normal (Web) Car Car Car Car,Car Car Car Car,Car Car Car,Car Car,Normal (Web) Car Car Car Car Car Car,Normal (Web) Car Car Car Car Car Car Car Car Car Car,Car,Car Car Car C"/>
    <w:basedOn w:val="Normal"/>
    <w:link w:val="NormalWebCar"/>
    <w:uiPriority w:val="99"/>
    <w:unhideWhenUsed/>
    <w:qFormat/>
    <w:rsid w:val="006E7BAE"/>
    <w:pPr>
      <w:spacing w:before="100" w:beforeAutospacing="1" w:after="100" w:afterAutospacing="1" w:line="240" w:lineRule="auto"/>
    </w:pPr>
    <w:rPr>
      <w:rFonts w:ascii="Times New Roman" w:eastAsia="Times New Roman" w:hAnsi="Times New Roman" w:cs="Times New Roman"/>
      <w:sz w:val="24"/>
      <w:szCs w:val="24"/>
    </w:rPr>
  </w:style>
  <w:style w:type="paragraph" w:styleId="Textonotaalfinal">
    <w:name w:val="endnote text"/>
    <w:basedOn w:val="Normal"/>
    <w:link w:val="TextonotaalfinalCar"/>
    <w:uiPriority w:val="99"/>
    <w:unhideWhenUsed/>
    <w:rsid w:val="006E7BAE"/>
    <w:pPr>
      <w:spacing w:after="0" w:line="240" w:lineRule="auto"/>
    </w:pPr>
    <w:rPr>
      <w:sz w:val="20"/>
      <w:szCs w:val="20"/>
    </w:rPr>
  </w:style>
  <w:style w:type="character" w:customStyle="1" w:styleId="TextonotaalfinalCar">
    <w:name w:val="Texto nota al final Car"/>
    <w:basedOn w:val="Fuentedeprrafopredeter"/>
    <w:link w:val="Textonotaalfinal"/>
    <w:uiPriority w:val="99"/>
    <w:rsid w:val="006E7BAE"/>
    <w:rPr>
      <w:rFonts w:eastAsiaTheme="minorEastAsia"/>
      <w:sz w:val="20"/>
      <w:szCs w:val="20"/>
      <w:lang w:eastAsia="es-MX"/>
    </w:rPr>
  </w:style>
  <w:style w:type="character" w:styleId="Refdenotaalfinal">
    <w:name w:val="endnote reference"/>
    <w:basedOn w:val="Fuentedeprrafopredeter"/>
    <w:uiPriority w:val="99"/>
    <w:semiHidden/>
    <w:unhideWhenUsed/>
    <w:rsid w:val="006E7BAE"/>
    <w:rPr>
      <w:vertAlign w:val="superscript"/>
    </w:rPr>
  </w:style>
  <w:style w:type="character" w:styleId="Hipervnculo">
    <w:name w:val="Hyperlink"/>
    <w:basedOn w:val="Fuentedeprrafopredeter"/>
    <w:uiPriority w:val="99"/>
    <w:unhideWhenUsed/>
    <w:rsid w:val="006E7BAE"/>
    <w:rPr>
      <w:color w:val="0563C1" w:themeColor="hyperlink"/>
      <w:u w:val="single"/>
    </w:rPr>
  </w:style>
  <w:style w:type="table" w:styleId="Tablaconcuadrcula">
    <w:name w:val="Table Grid"/>
    <w:basedOn w:val="Tablanormal"/>
    <w:uiPriority w:val="39"/>
    <w:rsid w:val="006E7B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2719486540msonormal">
    <w:name w:val="yiv2719486540msonormal"/>
    <w:basedOn w:val="Normal"/>
    <w:rsid w:val="00657220"/>
    <w:pPr>
      <w:spacing w:before="100" w:beforeAutospacing="1" w:after="100" w:afterAutospacing="1" w:line="240" w:lineRule="auto"/>
    </w:pPr>
    <w:rPr>
      <w:rFonts w:ascii="Times New Roman" w:eastAsia="Times New Roman" w:hAnsi="Times New Roman" w:cs="Times New Roman"/>
      <w:sz w:val="24"/>
      <w:szCs w:val="24"/>
    </w:rPr>
  </w:style>
  <w:style w:type="paragraph" w:styleId="Textonotapie">
    <w:name w:val="footnote text"/>
    <w:aliases w:val="Footnote Text Char Char Char Char Char,Footnote Text Char Char Char Char,Footnote Text Cha,Footnote reference,FA Fu,Footnote Text Char Char Char,FA Fußnotentext,FA Fu?notentext,Footnote Text Char Char,FA Fuﬂnotentext,Ca,Ref. de nota al pi"/>
    <w:basedOn w:val="Normal"/>
    <w:link w:val="TextonotapieCar"/>
    <w:uiPriority w:val="99"/>
    <w:unhideWhenUsed/>
    <w:qFormat/>
    <w:rsid w:val="0065722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Text Cha Car,Footnote reference Car,FA Fu Car,Footnote Text Char Char Char Car,FA Fußnotentext Car,FA Fu?notentext Car,FA Fuﬂnotentext Car"/>
    <w:basedOn w:val="Fuentedeprrafopredeter"/>
    <w:link w:val="Textonotapie"/>
    <w:uiPriority w:val="99"/>
    <w:qFormat/>
    <w:rsid w:val="00657220"/>
    <w:rPr>
      <w:rFonts w:eastAsiaTheme="minorEastAsia"/>
      <w:sz w:val="20"/>
      <w:szCs w:val="20"/>
      <w:lang w:eastAsia="es-MX"/>
    </w:rPr>
  </w:style>
  <w:style w:type="character" w:styleId="Refdenotaalpie">
    <w:name w:val="footnote reference"/>
    <w:aliases w:val="Texto de nota al pie,Footnotes refss,Appel note de bas de page,Footnote number,referencia nota al pie,BVI fnr,f,4_G,16 Point,Superscript 6 Point,Texto nota al pie,Ref. de nota al pie 2,Footnote Reference Char3,ftref,Footnote Referenc"/>
    <w:basedOn w:val="Fuentedeprrafopredeter"/>
    <w:link w:val="4GChar"/>
    <w:uiPriority w:val="99"/>
    <w:unhideWhenUsed/>
    <w:qFormat/>
    <w:rsid w:val="00657220"/>
    <w:rPr>
      <w:vertAlign w:val="superscript"/>
    </w:rPr>
  </w:style>
  <w:style w:type="character" w:customStyle="1" w:styleId="Mencinsinresolver1">
    <w:name w:val="Mención sin resolver1"/>
    <w:basedOn w:val="Fuentedeprrafopredeter"/>
    <w:uiPriority w:val="99"/>
    <w:semiHidden/>
    <w:unhideWhenUsed/>
    <w:rsid w:val="00366285"/>
    <w:rPr>
      <w:color w:val="808080"/>
      <w:shd w:val="clear" w:color="auto" w:fill="E6E6E6"/>
    </w:rPr>
  </w:style>
  <w:style w:type="paragraph" w:styleId="Textodeglobo">
    <w:name w:val="Balloon Text"/>
    <w:basedOn w:val="Normal"/>
    <w:link w:val="TextodegloboCar"/>
    <w:uiPriority w:val="99"/>
    <w:semiHidden/>
    <w:unhideWhenUsed/>
    <w:rsid w:val="0018589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8589B"/>
    <w:rPr>
      <w:rFonts w:ascii="Segoe UI" w:eastAsiaTheme="minorEastAsia" w:hAnsi="Segoe UI" w:cs="Segoe UI"/>
      <w:sz w:val="18"/>
      <w:szCs w:val="18"/>
      <w:lang w:eastAsia="es-MX"/>
    </w:rPr>
  </w:style>
  <w:style w:type="paragraph" w:styleId="Piedepgina">
    <w:name w:val="footer"/>
    <w:basedOn w:val="Normal"/>
    <w:link w:val="PiedepginaCar"/>
    <w:uiPriority w:val="99"/>
    <w:unhideWhenUsed/>
    <w:rsid w:val="001C123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C1236"/>
    <w:rPr>
      <w:rFonts w:eastAsiaTheme="minorEastAsia"/>
      <w:lang w:eastAsia="es-MX"/>
    </w:rPr>
  </w:style>
  <w:style w:type="character" w:customStyle="1" w:styleId="yiv8140701991msoendnotereference">
    <w:name w:val="yiv8140701991msoendnotereference"/>
    <w:basedOn w:val="Fuentedeprrafopredeter"/>
    <w:rsid w:val="00457B2C"/>
  </w:style>
  <w:style w:type="paragraph" w:customStyle="1" w:styleId="Texto">
    <w:name w:val="Texto"/>
    <w:basedOn w:val="Normal"/>
    <w:link w:val="TextoCar"/>
    <w:rsid w:val="00634486"/>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locked/>
    <w:rsid w:val="00B507EE"/>
    <w:rPr>
      <w:rFonts w:ascii="Arial" w:eastAsia="Times New Roman" w:hAnsi="Arial" w:cs="Arial"/>
      <w:sz w:val="18"/>
      <w:szCs w:val="18"/>
      <w:lang w:eastAsia="es-ES"/>
    </w:rPr>
  </w:style>
  <w:style w:type="character" w:customStyle="1" w:styleId="Mencinsinresolver2">
    <w:name w:val="Mención sin resolver2"/>
    <w:basedOn w:val="Fuentedeprrafopredeter"/>
    <w:uiPriority w:val="99"/>
    <w:semiHidden/>
    <w:unhideWhenUsed/>
    <w:rsid w:val="00616AE7"/>
    <w:rPr>
      <w:color w:val="605E5C"/>
      <w:shd w:val="clear" w:color="auto" w:fill="E1DFDD"/>
    </w:rPr>
  </w:style>
  <w:style w:type="character" w:styleId="Refdecomentario">
    <w:name w:val="annotation reference"/>
    <w:basedOn w:val="Fuentedeprrafopredeter"/>
    <w:uiPriority w:val="99"/>
    <w:semiHidden/>
    <w:unhideWhenUsed/>
    <w:rsid w:val="005705AA"/>
    <w:rPr>
      <w:sz w:val="16"/>
      <w:szCs w:val="16"/>
    </w:rPr>
  </w:style>
  <w:style w:type="paragraph" w:styleId="Textocomentario">
    <w:name w:val="annotation text"/>
    <w:basedOn w:val="Normal"/>
    <w:link w:val="TextocomentarioCar"/>
    <w:uiPriority w:val="99"/>
    <w:semiHidden/>
    <w:unhideWhenUsed/>
    <w:rsid w:val="005705A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705AA"/>
    <w:rPr>
      <w:rFonts w:eastAsiaTheme="minorEastAsia"/>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5705AA"/>
    <w:rPr>
      <w:b/>
      <w:bCs/>
    </w:rPr>
  </w:style>
  <w:style w:type="character" w:customStyle="1" w:styleId="AsuntodelcomentarioCar">
    <w:name w:val="Asunto del comentario Car"/>
    <w:basedOn w:val="TextocomentarioCar"/>
    <w:link w:val="Asuntodelcomentario"/>
    <w:uiPriority w:val="99"/>
    <w:semiHidden/>
    <w:rsid w:val="005705AA"/>
    <w:rPr>
      <w:rFonts w:eastAsiaTheme="minorEastAsia"/>
      <w:b/>
      <w:bCs/>
      <w:sz w:val="20"/>
      <w:szCs w:val="20"/>
      <w:lang w:eastAsia="es-MX"/>
    </w:rPr>
  </w:style>
  <w:style w:type="character" w:customStyle="1" w:styleId="Mencinsinresolver3">
    <w:name w:val="Mención sin resolver3"/>
    <w:basedOn w:val="Fuentedeprrafopredeter"/>
    <w:uiPriority w:val="99"/>
    <w:semiHidden/>
    <w:unhideWhenUsed/>
    <w:rsid w:val="004742F8"/>
    <w:rPr>
      <w:color w:val="605E5C"/>
      <w:shd w:val="clear" w:color="auto" w:fill="E1DFDD"/>
    </w:rPr>
  </w:style>
  <w:style w:type="character" w:customStyle="1" w:styleId="Mencinsinresolver4">
    <w:name w:val="Mención sin resolver4"/>
    <w:basedOn w:val="Fuentedeprrafopredeter"/>
    <w:uiPriority w:val="99"/>
    <w:semiHidden/>
    <w:unhideWhenUsed/>
    <w:rsid w:val="005C4A73"/>
    <w:rPr>
      <w:color w:val="605E5C"/>
      <w:shd w:val="clear" w:color="auto" w:fill="E1DFDD"/>
    </w:rPr>
  </w:style>
  <w:style w:type="character" w:styleId="Mencinsinresolver">
    <w:name w:val="Unresolved Mention"/>
    <w:basedOn w:val="Fuentedeprrafopredeter"/>
    <w:uiPriority w:val="99"/>
    <w:semiHidden/>
    <w:unhideWhenUsed/>
    <w:rsid w:val="002C484E"/>
    <w:rPr>
      <w:color w:val="605E5C"/>
      <w:shd w:val="clear" w:color="auto" w:fill="E1DFDD"/>
    </w:rPr>
  </w:style>
  <w:style w:type="character" w:customStyle="1" w:styleId="lbl-encabezado-negro">
    <w:name w:val="lbl-encabezado-negro"/>
    <w:basedOn w:val="Fuentedeprrafopredeter"/>
    <w:rsid w:val="00C97461"/>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E90EF3"/>
    <w:pPr>
      <w:spacing w:after="0" w:line="240" w:lineRule="auto"/>
      <w:jc w:val="both"/>
    </w:pPr>
    <w:rPr>
      <w:rFonts w:eastAsiaTheme="minorHAnsi"/>
      <w:vertAlign w:val="superscript"/>
      <w:lang w:eastAsia="en-US"/>
    </w:rPr>
  </w:style>
  <w:style w:type="table" w:styleId="Tabladecuadrcula4">
    <w:name w:val="Grid Table 4"/>
    <w:basedOn w:val="Tablanormal"/>
    <w:uiPriority w:val="49"/>
    <w:rsid w:val="0056499F"/>
    <w:pPr>
      <w:spacing w:after="0" w:line="240" w:lineRule="auto"/>
    </w:pPr>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ipervnculovisitado">
    <w:name w:val="FollowedHyperlink"/>
    <w:basedOn w:val="Fuentedeprrafopredeter"/>
    <w:uiPriority w:val="99"/>
    <w:semiHidden/>
    <w:unhideWhenUsed/>
    <w:rsid w:val="007F7FA9"/>
    <w:rPr>
      <w:color w:val="954F72" w:themeColor="followedHyperlink"/>
      <w:u w:val="single"/>
    </w:rPr>
  </w:style>
  <w:style w:type="character" w:customStyle="1" w:styleId="NormalWebCar">
    <w:name w:val="Normal (Web) Car"/>
    <w:aliases w:val="Normal (Web) Car1 Car,Normal (Web) Car Car Car,Normal (Web) Car1 Car Car Car,Normal (Web) Car Car Car Car Car,Car Car Car Car Car,Car Car Car Car1,Car Car Car1,Normal (Web) Car Car Car Car Car Car Car,Car Car1,Car Car Car C Car"/>
    <w:basedOn w:val="Fuentedeprrafopredeter"/>
    <w:link w:val="NormalWeb"/>
    <w:uiPriority w:val="99"/>
    <w:rsid w:val="00463CBA"/>
    <w:rPr>
      <w:rFonts w:ascii="Times New Roman" w:eastAsia="Times New Roman" w:hAnsi="Times New Roman" w:cs="Times New Roman"/>
      <w:sz w:val="24"/>
      <w:szCs w:val="24"/>
      <w:lang w:eastAsia="es-MX"/>
    </w:rPr>
  </w:style>
  <w:style w:type="character" w:customStyle="1" w:styleId="PrrafodelistaCar">
    <w:name w:val="Párrafo de lista Car"/>
    <w:aliases w:val="CNBV Parrafo1 Car,Párrafo de lista1 Car,Cita texto Car,Parrafo 1 Car,Lista multicolor - Énfasis 11 Car,Lista vistosa - Énfasis 11 Car,Cuadrícula media 1 - Énfasis 21 Car,List Paragraph-Thesis Car,Footnote Car,Listas Car"/>
    <w:link w:val="Prrafodelista"/>
    <w:uiPriority w:val="34"/>
    <w:qFormat/>
    <w:locked/>
    <w:rsid w:val="006A3A19"/>
    <w:rPr>
      <w:rFonts w:eastAsiaTheme="minorEastAsia"/>
      <w:lang w:eastAsia="es-MX"/>
    </w:rPr>
  </w:style>
  <w:style w:type="character" w:styleId="Textoennegrita">
    <w:name w:val="Strong"/>
    <w:basedOn w:val="Fuentedeprrafopredeter"/>
    <w:uiPriority w:val="22"/>
    <w:qFormat/>
    <w:rsid w:val="009E7FA8"/>
    <w:rPr>
      <w:b/>
      <w:bCs/>
    </w:rPr>
  </w:style>
  <w:style w:type="character" w:customStyle="1" w:styleId="Ttulo3Car">
    <w:name w:val="Título 3 Car"/>
    <w:basedOn w:val="Fuentedeprrafopredeter"/>
    <w:link w:val="Ttulo3"/>
    <w:uiPriority w:val="9"/>
    <w:rsid w:val="009A6A9B"/>
    <w:rPr>
      <w:rFonts w:ascii="Times New Roman" w:eastAsia="Times New Roman" w:hAnsi="Times New Roman" w:cs="Times New Roman"/>
      <w:b/>
      <w:bCs/>
      <w:sz w:val="27"/>
      <w:szCs w:val="27"/>
      <w:lang w:val="es-419" w:eastAsia="es-419"/>
    </w:rPr>
  </w:style>
  <w:style w:type="character" w:customStyle="1" w:styleId="Hipervnculo1">
    <w:name w:val="Hipervínculo1"/>
    <w:basedOn w:val="Fuentedeprrafopredeter"/>
    <w:uiPriority w:val="99"/>
    <w:unhideWhenUsed/>
    <w:rsid w:val="001F30D3"/>
    <w:rPr>
      <w:color w:val="0563C1"/>
      <w:u w:val="single"/>
    </w:rPr>
  </w:style>
  <w:style w:type="table" w:customStyle="1" w:styleId="Tablaconcuadrcula1">
    <w:name w:val="Tabla con cuadrícula1"/>
    <w:basedOn w:val="Tablanormal"/>
    <w:next w:val="Tablaconcuadrcula"/>
    <w:uiPriority w:val="39"/>
    <w:rsid w:val="003F73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scope">
    <w:name w:val="style-scope"/>
    <w:basedOn w:val="Fuentedeprrafopredeter"/>
    <w:rsid w:val="00851C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319556">
      <w:bodyDiv w:val="1"/>
      <w:marLeft w:val="0"/>
      <w:marRight w:val="0"/>
      <w:marTop w:val="0"/>
      <w:marBottom w:val="0"/>
      <w:divBdr>
        <w:top w:val="none" w:sz="0" w:space="0" w:color="auto"/>
        <w:left w:val="none" w:sz="0" w:space="0" w:color="auto"/>
        <w:bottom w:val="none" w:sz="0" w:space="0" w:color="auto"/>
        <w:right w:val="none" w:sz="0" w:space="0" w:color="auto"/>
      </w:divBdr>
      <w:divsChild>
        <w:div w:id="191196486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9221289">
      <w:bodyDiv w:val="1"/>
      <w:marLeft w:val="0"/>
      <w:marRight w:val="0"/>
      <w:marTop w:val="0"/>
      <w:marBottom w:val="0"/>
      <w:divBdr>
        <w:top w:val="none" w:sz="0" w:space="0" w:color="auto"/>
        <w:left w:val="none" w:sz="0" w:space="0" w:color="auto"/>
        <w:bottom w:val="none" w:sz="0" w:space="0" w:color="auto"/>
        <w:right w:val="none" w:sz="0" w:space="0" w:color="auto"/>
      </w:divBdr>
    </w:div>
    <w:div w:id="238294395">
      <w:bodyDiv w:val="1"/>
      <w:marLeft w:val="0"/>
      <w:marRight w:val="0"/>
      <w:marTop w:val="0"/>
      <w:marBottom w:val="0"/>
      <w:divBdr>
        <w:top w:val="none" w:sz="0" w:space="0" w:color="auto"/>
        <w:left w:val="none" w:sz="0" w:space="0" w:color="auto"/>
        <w:bottom w:val="none" w:sz="0" w:space="0" w:color="auto"/>
        <w:right w:val="none" w:sz="0" w:space="0" w:color="auto"/>
      </w:divBdr>
    </w:div>
    <w:div w:id="330522622">
      <w:bodyDiv w:val="1"/>
      <w:marLeft w:val="0"/>
      <w:marRight w:val="0"/>
      <w:marTop w:val="0"/>
      <w:marBottom w:val="0"/>
      <w:divBdr>
        <w:top w:val="none" w:sz="0" w:space="0" w:color="auto"/>
        <w:left w:val="none" w:sz="0" w:space="0" w:color="auto"/>
        <w:bottom w:val="none" w:sz="0" w:space="0" w:color="auto"/>
        <w:right w:val="none" w:sz="0" w:space="0" w:color="auto"/>
      </w:divBdr>
    </w:div>
    <w:div w:id="455299883">
      <w:bodyDiv w:val="1"/>
      <w:marLeft w:val="0"/>
      <w:marRight w:val="0"/>
      <w:marTop w:val="0"/>
      <w:marBottom w:val="0"/>
      <w:divBdr>
        <w:top w:val="none" w:sz="0" w:space="0" w:color="auto"/>
        <w:left w:val="none" w:sz="0" w:space="0" w:color="auto"/>
        <w:bottom w:val="none" w:sz="0" w:space="0" w:color="auto"/>
        <w:right w:val="none" w:sz="0" w:space="0" w:color="auto"/>
      </w:divBdr>
    </w:div>
    <w:div w:id="488326049">
      <w:bodyDiv w:val="1"/>
      <w:marLeft w:val="0"/>
      <w:marRight w:val="0"/>
      <w:marTop w:val="0"/>
      <w:marBottom w:val="0"/>
      <w:divBdr>
        <w:top w:val="none" w:sz="0" w:space="0" w:color="auto"/>
        <w:left w:val="none" w:sz="0" w:space="0" w:color="auto"/>
        <w:bottom w:val="none" w:sz="0" w:space="0" w:color="auto"/>
        <w:right w:val="none" w:sz="0" w:space="0" w:color="auto"/>
      </w:divBdr>
    </w:div>
    <w:div w:id="594552182">
      <w:bodyDiv w:val="1"/>
      <w:marLeft w:val="0"/>
      <w:marRight w:val="0"/>
      <w:marTop w:val="0"/>
      <w:marBottom w:val="0"/>
      <w:divBdr>
        <w:top w:val="none" w:sz="0" w:space="0" w:color="auto"/>
        <w:left w:val="none" w:sz="0" w:space="0" w:color="auto"/>
        <w:bottom w:val="none" w:sz="0" w:space="0" w:color="auto"/>
        <w:right w:val="none" w:sz="0" w:space="0" w:color="auto"/>
      </w:divBdr>
    </w:div>
    <w:div w:id="823815760">
      <w:bodyDiv w:val="1"/>
      <w:marLeft w:val="0"/>
      <w:marRight w:val="0"/>
      <w:marTop w:val="0"/>
      <w:marBottom w:val="0"/>
      <w:divBdr>
        <w:top w:val="none" w:sz="0" w:space="0" w:color="auto"/>
        <w:left w:val="none" w:sz="0" w:space="0" w:color="auto"/>
        <w:bottom w:val="none" w:sz="0" w:space="0" w:color="auto"/>
        <w:right w:val="none" w:sz="0" w:space="0" w:color="auto"/>
      </w:divBdr>
    </w:div>
    <w:div w:id="832601074">
      <w:bodyDiv w:val="1"/>
      <w:marLeft w:val="0"/>
      <w:marRight w:val="0"/>
      <w:marTop w:val="0"/>
      <w:marBottom w:val="0"/>
      <w:divBdr>
        <w:top w:val="none" w:sz="0" w:space="0" w:color="auto"/>
        <w:left w:val="none" w:sz="0" w:space="0" w:color="auto"/>
        <w:bottom w:val="none" w:sz="0" w:space="0" w:color="auto"/>
        <w:right w:val="none" w:sz="0" w:space="0" w:color="auto"/>
      </w:divBdr>
    </w:div>
    <w:div w:id="870337340">
      <w:bodyDiv w:val="1"/>
      <w:marLeft w:val="0"/>
      <w:marRight w:val="0"/>
      <w:marTop w:val="0"/>
      <w:marBottom w:val="0"/>
      <w:divBdr>
        <w:top w:val="none" w:sz="0" w:space="0" w:color="auto"/>
        <w:left w:val="none" w:sz="0" w:space="0" w:color="auto"/>
        <w:bottom w:val="none" w:sz="0" w:space="0" w:color="auto"/>
        <w:right w:val="none" w:sz="0" w:space="0" w:color="auto"/>
      </w:divBdr>
      <w:divsChild>
        <w:div w:id="133506306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58494628">
      <w:bodyDiv w:val="1"/>
      <w:marLeft w:val="0"/>
      <w:marRight w:val="0"/>
      <w:marTop w:val="0"/>
      <w:marBottom w:val="0"/>
      <w:divBdr>
        <w:top w:val="none" w:sz="0" w:space="0" w:color="auto"/>
        <w:left w:val="none" w:sz="0" w:space="0" w:color="auto"/>
        <w:bottom w:val="none" w:sz="0" w:space="0" w:color="auto"/>
        <w:right w:val="none" w:sz="0" w:space="0" w:color="auto"/>
      </w:divBdr>
    </w:div>
    <w:div w:id="976034307">
      <w:bodyDiv w:val="1"/>
      <w:marLeft w:val="0"/>
      <w:marRight w:val="0"/>
      <w:marTop w:val="0"/>
      <w:marBottom w:val="0"/>
      <w:divBdr>
        <w:top w:val="none" w:sz="0" w:space="0" w:color="auto"/>
        <w:left w:val="none" w:sz="0" w:space="0" w:color="auto"/>
        <w:bottom w:val="none" w:sz="0" w:space="0" w:color="auto"/>
        <w:right w:val="none" w:sz="0" w:space="0" w:color="auto"/>
      </w:divBdr>
    </w:div>
    <w:div w:id="1090542683">
      <w:bodyDiv w:val="1"/>
      <w:marLeft w:val="0"/>
      <w:marRight w:val="0"/>
      <w:marTop w:val="0"/>
      <w:marBottom w:val="0"/>
      <w:divBdr>
        <w:top w:val="none" w:sz="0" w:space="0" w:color="auto"/>
        <w:left w:val="none" w:sz="0" w:space="0" w:color="auto"/>
        <w:bottom w:val="none" w:sz="0" w:space="0" w:color="auto"/>
        <w:right w:val="none" w:sz="0" w:space="0" w:color="auto"/>
      </w:divBdr>
    </w:div>
    <w:div w:id="1138298929">
      <w:bodyDiv w:val="1"/>
      <w:marLeft w:val="0"/>
      <w:marRight w:val="0"/>
      <w:marTop w:val="0"/>
      <w:marBottom w:val="0"/>
      <w:divBdr>
        <w:top w:val="none" w:sz="0" w:space="0" w:color="auto"/>
        <w:left w:val="none" w:sz="0" w:space="0" w:color="auto"/>
        <w:bottom w:val="none" w:sz="0" w:space="0" w:color="auto"/>
        <w:right w:val="none" w:sz="0" w:space="0" w:color="auto"/>
      </w:divBdr>
    </w:div>
    <w:div w:id="1170170332">
      <w:bodyDiv w:val="1"/>
      <w:marLeft w:val="0"/>
      <w:marRight w:val="0"/>
      <w:marTop w:val="0"/>
      <w:marBottom w:val="0"/>
      <w:divBdr>
        <w:top w:val="none" w:sz="0" w:space="0" w:color="auto"/>
        <w:left w:val="none" w:sz="0" w:space="0" w:color="auto"/>
        <w:bottom w:val="none" w:sz="0" w:space="0" w:color="auto"/>
        <w:right w:val="none" w:sz="0" w:space="0" w:color="auto"/>
      </w:divBdr>
    </w:div>
    <w:div w:id="1238980592">
      <w:bodyDiv w:val="1"/>
      <w:marLeft w:val="0"/>
      <w:marRight w:val="0"/>
      <w:marTop w:val="0"/>
      <w:marBottom w:val="0"/>
      <w:divBdr>
        <w:top w:val="none" w:sz="0" w:space="0" w:color="auto"/>
        <w:left w:val="none" w:sz="0" w:space="0" w:color="auto"/>
        <w:bottom w:val="none" w:sz="0" w:space="0" w:color="auto"/>
        <w:right w:val="none" w:sz="0" w:space="0" w:color="auto"/>
      </w:divBdr>
    </w:div>
    <w:div w:id="1511916735">
      <w:bodyDiv w:val="1"/>
      <w:marLeft w:val="0"/>
      <w:marRight w:val="0"/>
      <w:marTop w:val="0"/>
      <w:marBottom w:val="0"/>
      <w:divBdr>
        <w:top w:val="none" w:sz="0" w:space="0" w:color="auto"/>
        <w:left w:val="none" w:sz="0" w:space="0" w:color="auto"/>
        <w:bottom w:val="none" w:sz="0" w:space="0" w:color="auto"/>
        <w:right w:val="none" w:sz="0" w:space="0" w:color="auto"/>
      </w:divBdr>
      <w:divsChild>
        <w:div w:id="88024421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28635273">
      <w:bodyDiv w:val="1"/>
      <w:marLeft w:val="0"/>
      <w:marRight w:val="0"/>
      <w:marTop w:val="0"/>
      <w:marBottom w:val="0"/>
      <w:divBdr>
        <w:top w:val="none" w:sz="0" w:space="0" w:color="auto"/>
        <w:left w:val="none" w:sz="0" w:space="0" w:color="auto"/>
        <w:bottom w:val="none" w:sz="0" w:space="0" w:color="auto"/>
        <w:right w:val="none" w:sz="0" w:space="0" w:color="auto"/>
      </w:divBdr>
    </w:div>
    <w:div w:id="1551041594">
      <w:bodyDiv w:val="1"/>
      <w:marLeft w:val="0"/>
      <w:marRight w:val="0"/>
      <w:marTop w:val="0"/>
      <w:marBottom w:val="0"/>
      <w:divBdr>
        <w:top w:val="none" w:sz="0" w:space="0" w:color="auto"/>
        <w:left w:val="none" w:sz="0" w:space="0" w:color="auto"/>
        <w:bottom w:val="none" w:sz="0" w:space="0" w:color="auto"/>
        <w:right w:val="none" w:sz="0" w:space="0" w:color="auto"/>
      </w:divBdr>
      <w:divsChild>
        <w:div w:id="190188537">
          <w:marLeft w:val="0"/>
          <w:marRight w:val="0"/>
          <w:marTop w:val="0"/>
          <w:marBottom w:val="225"/>
          <w:divBdr>
            <w:top w:val="none" w:sz="0" w:space="0" w:color="auto"/>
            <w:left w:val="none" w:sz="0" w:space="0" w:color="auto"/>
            <w:bottom w:val="none" w:sz="0" w:space="0" w:color="auto"/>
            <w:right w:val="none" w:sz="0" w:space="0" w:color="auto"/>
          </w:divBdr>
          <w:divsChild>
            <w:div w:id="113884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430765">
      <w:bodyDiv w:val="1"/>
      <w:marLeft w:val="0"/>
      <w:marRight w:val="0"/>
      <w:marTop w:val="0"/>
      <w:marBottom w:val="0"/>
      <w:divBdr>
        <w:top w:val="none" w:sz="0" w:space="0" w:color="auto"/>
        <w:left w:val="none" w:sz="0" w:space="0" w:color="auto"/>
        <w:bottom w:val="none" w:sz="0" w:space="0" w:color="auto"/>
        <w:right w:val="none" w:sz="0" w:space="0" w:color="auto"/>
      </w:divBdr>
    </w:div>
    <w:div w:id="1656252277">
      <w:bodyDiv w:val="1"/>
      <w:marLeft w:val="0"/>
      <w:marRight w:val="0"/>
      <w:marTop w:val="0"/>
      <w:marBottom w:val="0"/>
      <w:divBdr>
        <w:top w:val="none" w:sz="0" w:space="0" w:color="auto"/>
        <w:left w:val="none" w:sz="0" w:space="0" w:color="auto"/>
        <w:bottom w:val="none" w:sz="0" w:space="0" w:color="auto"/>
        <w:right w:val="none" w:sz="0" w:space="0" w:color="auto"/>
      </w:divBdr>
    </w:div>
    <w:div w:id="1667707458">
      <w:bodyDiv w:val="1"/>
      <w:marLeft w:val="0"/>
      <w:marRight w:val="0"/>
      <w:marTop w:val="0"/>
      <w:marBottom w:val="0"/>
      <w:divBdr>
        <w:top w:val="none" w:sz="0" w:space="0" w:color="auto"/>
        <w:left w:val="none" w:sz="0" w:space="0" w:color="auto"/>
        <w:bottom w:val="none" w:sz="0" w:space="0" w:color="auto"/>
        <w:right w:val="none" w:sz="0" w:space="0" w:color="auto"/>
      </w:divBdr>
    </w:div>
    <w:div w:id="1673337780">
      <w:bodyDiv w:val="1"/>
      <w:marLeft w:val="0"/>
      <w:marRight w:val="0"/>
      <w:marTop w:val="0"/>
      <w:marBottom w:val="0"/>
      <w:divBdr>
        <w:top w:val="none" w:sz="0" w:space="0" w:color="auto"/>
        <w:left w:val="none" w:sz="0" w:space="0" w:color="auto"/>
        <w:bottom w:val="none" w:sz="0" w:space="0" w:color="auto"/>
        <w:right w:val="none" w:sz="0" w:space="0" w:color="auto"/>
      </w:divBdr>
    </w:div>
    <w:div w:id="1699236559">
      <w:bodyDiv w:val="1"/>
      <w:marLeft w:val="0"/>
      <w:marRight w:val="0"/>
      <w:marTop w:val="0"/>
      <w:marBottom w:val="0"/>
      <w:divBdr>
        <w:top w:val="none" w:sz="0" w:space="0" w:color="auto"/>
        <w:left w:val="none" w:sz="0" w:space="0" w:color="auto"/>
        <w:bottom w:val="none" w:sz="0" w:space="0" w:color="auto"/>
        <w:right w:val="none" w:sz="0" w:space="0" w:color="auto"/>
      </w:divBdr>
    </w:div>
    <w:div w:id="1879856934">
      <w:bodyDiv w:val="1"/>
      <w:marLeft w:val="0"/>
      <w:marRight w:val="0"/>
      <w:marTop w:val="0"/>
      <w:marBottom w:val="0"/>
      <w:divBdr>
        <w:top w:val="none" w:sz="0" w:space="0" w:color="auto"/>
        <w:left w:val="none" w:sz="0" w:space="0" w:color="auto"/>
        <w:bottom w:val="none" w:sz="0" w:space="0" w:color="auto"/>
        <w:right w:val="none" w:sz="0" w:space="0" w:color="auto"/>
      </w:divBdr>
    </w:div>
    <w:div w:id="1984003705">
      <w:bodyDiv w:val="1"/>
      <w:marLeft w:val="0"/>
      <w:marRight w:val="0"/>
      <w:marTop w:val="0"/>
      <w:marBottom w:val="0"/>
      <w:divBdr>
        <w:top w:val="none" w:sz="0" w:space="0" w:color="auto"/>
        <w:left w:val="none" w:sz="0" w:space="0" w:color="auto"/>
        <w:bottom w:val="none" w:sz="0" w:space="0" w:color="auto"/>
        <w:right w:val="none" w:sz="0" w:space="0" w:color="auto"/>
      </w:divBdr>
      <w:divsChild>
        <w:div w:id="401148368">
          <w:marLeft w:val="0"/>
          <w:marRight w:val="0"/>
          <w:marTop w:val="0"/>
          <w:marBottom w:val="0"/>
          <w:divBdr>
            <w:top w:val="none" w:sz="0" w:space="0" w:color="auto"/>
            <w:left w:val="none" w:sz="0" w:space="0" w:color="auto"/>
            <w:bottom w:val="none" w:sz="0" w:space="0" w:color="auto"/>
            <w:right w:val="none" w:sz="0" w:space="0" w:color="auto"/>
          </w:divBdr>
        </w:div>
        <w:div w:id="1120566474">
          <w:marLeft w:val="0"/>
          <w:marRight w:val="0"/>
          <w:marTop w:val="0"/>
          <w:marBottom w:val="0"/>
          <w:divBdr>
            <w:top w:val="none" w:sz="0" w:space="0" w:color="auto"/>
            <w:left w:val="none" w:sz="0" w:space="0" w:color="auto"/>
            <w:bottom w:val="none" w:sz="0" w:space="0" w:color="auto"/>
            <w:right w:val="none" w:sz="0" w:space="0" w:color="auto"/>
          </w:divBdr>
        </w:div>
        <w:div w:id="1899126915">
          <w:marLeft w:val="0"/>
          <w:marRight w:val="0"/>
          <w:marTop w:val="0"/>
          <w:marBottom w:val="0"/>
          <w:divBdr>
            <w:top w:val="none" w:sz="0" w:space="0" w:color="auto"/>
            <w:left w:val="none" w:sz="0" w:space="0" w:color="auto"/>
            <w:bottom w:val="none" w:sz="0" w:space="0" w:color="auto"/>
            <w:right w:val="none" w:sz="0" w:space="0" w:color="auto"/>
          </w:divBdr>
        </w:div>
      </w:divsChild>
    </w:div>
    <w:div w:id="2044355045">
      <w:bodyDiv w:val="1"/>
      <w:marLeft w:val="0"/>
      <w:marRight w:val="0"/>
      <w:marTop w:val="0"/>
      <w:marBottom w:val="0"/>
      <w:divBdr>
        <w:top w:val="none" w:sz="0" w:space="0" w:color="auto"/>
        <w:left w:val="none" w:sz="0" w:space="0" w:color="auto"/>
        <w:bottom w:val="none" w:sz="0" w:space="0" w:color="auto"/>
        <w:right w:val="none" w:sz="0" w:space="0" w:color="auto"/>
      </w:divBdr>
    </w:div>
    <w:div w:id="2080905921">
      <w:bodyDiv w:val="1"/>
      <w:marLeft w:val="0"/>
      <w:marRight w:val="0"/>
      <w:marTop w:val="0"/>
      <w:marBottom w:val="0"/>
      <w:divBdr>
        <w:top w:val="none" w:sz="0" w:space="0" w:color="auto"/>
        <w:left w:val="none" w:sz="0" w:space="0" w:color="auto"/>
        <w:bottom w:val="none" w:sz="0" w:space="0" w:color="auto"/>
        <w:right w:val="none" w:sz="0" w:space="0" w:color="auto"/>
      </w:divBdr>
    </w:div>
    <w:div w:id="2132749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carlosloret/status/1527469108102561807?s=24&amp;t=WVa" TargetMode="External"/><Relationship Id="rId13" Type="http://schemas.openxmlformats.org/officeDocument/2006/relationships/hyperlink" Target="https://www.youtube.com/watch?v=SD76uyayZFo"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youtu.be/SD76uyayZFo"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witter.com/carlosloret/status/1527469108102561807?s=24&amp;t=WVa"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newsweekespanol.com/2022/05/medios-nacionales-senalan-coaccion-del-voto-de-morena-en-aguascalientes/" TargetMode="External"/><Relationship Id="rId23" Type="http://schemas.openxmlformats.org/officeDocument/2006/relationships/footer" Target="footer3.xml"/><Relationship Id="rId10" Type="http://schemas.openxmlformats.org/officeDocument/2006/relationships/hyperlink" Target="https://www.youtube.com/watch?v=SD76uyayZFo"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youtube.com/watch?v=SD76uyayZFo" TargetMode="External"/><Relationship Id="rId14" Type="http://schemas.openxmlformats.org/officeDocument/2006/relationships/image" Target="media/image2.jpeg"/><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88BBA-B6D3-4D66-B5DE-24092D515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5861</Words>
  <Characters>32238</Characters>
  <Application>Microsoft Office Word</Application>
  <DocSecurity>0</DocSecurity>
  <Lines>268</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1</dc:creator>
  <cp:keywords/>
  <dc:description/>
  <cp:lastModifiedBy>Secretario Gral</cp:lastModifiedBy>
  <cp:revision>2</cp:revision>
  <cp:lastPrinted>2022-07-27T18:17:00Z</cp:lastPrinted>
  <dcterms:created xsi:type="dcterms:W3CDTF">2022-07-27T20:25:00Z</dcterms:created>
  <dcterms:modified xsi:type="dcterms:W3CDTF">2022-07-27T20:25:00Z</dcterms:modified>
</cp:coreProperties>
</file>