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7CD65490" w:rsidR="006E7BAE"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BD27D1">
        <w:rPr>
          <w:rFonts w:ascii="Arial Nova Light" w:hAnsi="Arial Nova Light" w:cs="Arial"/>
          <w:sz w:val="24"/>
          <w:szCs w:val="24"/>
        </w:rPr>
        <w:t>85</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0104EF32" w:rsidR="006E7BAE" w:rsidRPr="00283E49" w:rsidRDefault="00F80CB2" w:rsidP="00BA2BE5">
      <w:pPr>
        <w:tabs>
          <w:tab w:val="left" w:pos="3544"/>
        </w:tabs>
        <w:spacing w:after="0"/>
        <w:ind w:left="5670"/>
        <w:contextualSpacing/>
        <w:mirrorIndents/>
        <w:jc w:val="both"/>
        <w:rPr>
          <w:rFonts w:ascii="Arial Nova Light" w:hAnsi="Arial Nova Light" w:cs="Arial"/>
          <w:bCs/>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283E49" w:rsidRPr="00283E49">
        <w:rPr>
          <w:rFonts w:ascii="Arial Nova Light" w:hAnsi="Arial Nova Light" w:cs="Arial"/>
          <w:bCs/>
          <w:sz w:val="24"/>
          <w:szCs w:val="24"/>
        </w:rPr>
        <w:t xml:space="preserve">Partido </w:t>
      </w:r>
      <w:r w:rsidR="00D02B4D">
        <w:rPr>
          <w:rFonts w:ascii="Arial Nova Light" w:hAnsi="Arial Nova Light" w:cs="Arial"/>
          <w:bCs/>
          <w:sz w:val="24"/>
          <w:szCs w:val="24"/>
        </w:rPr>
        <w:t>Movimiento Ciudadano</w:t>
      </w:r>
      <w:r w:rsidR="00EE39F9" w:rsidRPr="00283E49">
        <w:rPr>
          <w:rFonts w:ascii="Arial Nova Light" w:hAnsi="Arial Nova Light" w:cs="Arial"/>
          <w:bCs/>
          <w:sz w:val="24"/>
          <w:szCs w:val="24"/>
        </w:rPr>
        <w:t>.</w:t>
      </w:r>
    </w:p>
    <w:p w14:paraId="021E8FF6" w14:textId="337B5499" w:rsidR="00297EB1"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DENUNCIAD</w:t>
      </w:r>
      <w:r w:rsidR="002E74CD">
        <w:rPr>
          <w:rFonts w:ascii="Arial Nova Light" w:hAnsi="Arial Nova Light" w:cs="Arial"/>
          <w:b/>
          <w:sz w:val="24"/>
          <w:szCs w:val="24"/>
        </w:rPr>
        <w:t>OS</w:t>
      </w:r>
      <w:r w:rsidR="004A3A09" w:rsidRPr="00BD6D94">
        <w:rPr>
          <w:rFonts w:ascii="Arial Nova Light" w:hAnsi="Arial Nova Light" w:cs="Arial"/>
          <w:b/>
          <w:sz w:val="24"/>
          <w:szCs w:val="24"/>
        </w:rPr>
        <w:t>:</w:t>
      </w:r>
      <w:bookmarkStart w:id="2" w:name="_Hlk75943613"/>
      <w:r w:rsidR="00006A68">
        <w:rPr>
          <w:rFonts w:ascii="Arial Nova Light" w:hAnsi="Arial Nova Light" w:cs="Arial"/>
          <w:b/>
          <w:sz w:val="24"/>
          <w:szCs w:val="24"/>
        </w:rPr>
        <w:t xml:space="preserve"> </w:t>
      </w:r>
      <w:bookmarkStart w:id="3" w:name="_Hlk109822099"/>
      <w:r w:rsidR="00F925D2" w:rsidRPr="00F925D2">
        <w:rPr>
          <w:rFonts w:ascii="Arial Nova Light" w:hAnsi="Arial Nova Light" w:cs="Arial"/>
          <w:bCs/>
          <w:sz w:val="24"/>
          <w:szCs w:val="24"/>
        </w:rPr>
        <w:t xml:space="preserve">CC. Nora Ruvalcaba Gámez, Jesús Ricardo Barba Parra, Aldo Emmanuel Ruíz Sánchez, Mario Delgado Carrillo, Berenice Anahí </w:t>
      </w:r>
      <w:r w:rsidR="00F925D2" w:rsidRPr="00D062F9">
        <w:rPr>
          <w:rFonts w:ascii="Arial Nova Light" w:hAnsi="Arial Nova Light" w:cs="Arial"/>
          <w:bCs/>
          <w:sz w:val="24"/>
          <w:szCs w:val="24"/>
        </w:rPr>
        <w:t>Rom</w:t>
      </w:r>
      <w:r w:rsidR="00D02B4D" w:rsidRPr="00D062F9">
        <w:rPr>
          <w:rFonts w:ascii="Arial Nova Light" w:hAnsi="Arial Nova Light" w:cs="Arial"/>
          <w:bCs/>
          <w:sz w:val="24"/>
          <w:szCs w:val="24"/>
        </w:rPr>
        <w:t>o</w:t>
      </w:r>
      <w:r w:rsidR="00F925D2" w:rsidRPr="00F925D2">
        <w:rPr>
          <w:rFonts w:ascii="Arial Nova Light" w:hAnsi="Arial Nova Light" w:cs="Arial"/>
          <w:bCs/>
          <w:sz w:val="24"/>
          <w:szCs w:val="24"/>
        </w:rPr>
        <w:t xml:space="preserve"> Tapia, José Luis Luna Jiménez, Gilberto Gutiérrez Lara, Enriqueta Vilchis Hernández y José Alejandro Peña Villa</w:t>
      </w:r>
      <w:bookmarkEnd w:id="3"/>
      <w:r w:rsidR="00F925D2">
        <w:rPr>
          <w:rFonts w:ascii="Arial Nova Light" w:hAnsi="Arial Nova Light" w:cs="Arial"/>
          <w:bCs/>
          <w:sz w:val="24"/>
          <w:szCs w:val="24"/>
        </w:rPr>
        <w:t>.</w:t>
      </w:r>
    </w:p>
    <w:bookmarkEnd w:id="2"/>
    <w:p w14:paraId="698583EA" w14:textId="14BD9DFE"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28A02B99" w:rsidR="0026730E" w:rsidRPr="00BD6D94" w:rsidRDefault="00C0370F"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SECRETARIO</w:t>
      </w:r>
      <w:r w:rsidR="0026730E" w:rsidRPr="00BD6D94">
        <w:rPr>
          <w:rFonts w:ascii="Arial Nova Light" w:hAnsi="Arial Nova Light" w:cs="Arial"/>
          <w:b/>
          <w:sz w:val="24"/>
          <w:szCs w:val="24"/>
        </w:rPr>
        <w:t xml:space="preserve"> JURÍDICO:</w:t>
      </w:r>
      <w:r w:rsidR="0026730E" w:rsidRPr="00BD6D94">
        <w:rPr>
          <w:rFonts w:ascii="Arial Nova Light" w:hAnsi="Arial Nova Light" w:cs="Arial"/>
          <w:sz w:val="24"/>
          <w:szCs w:val="24"/>
        </w:rPr>
        <w:t xml:space="preserve"> José Valentín Salas Zacarías.</w:t>
      </w:r>
    </w:p>
    <w:p w14:paraId="4F6BEA8E" w14:textId="25B1655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4" w:name="_Hlk499556789"/>
    </w:p>
    <w:p w14:paraId="06905753" w14:textId="676FF18C" w:rsidR="006E7BAE" w:rsidRPr="00884C23"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884C23">
        <w:rPr>
          <w:rFonts w:ascii="Arial Nova Light" w:hAnsi="Arial Nova Light" w:cs="Arial"/>
          <w:sz w:val="24"/>
          <w:szCs w:val="24"/>
        </w:rPr>
        <w:t>Aguascalientes, Aguascalientes, a</w:t>
      </w:r>
      <w:r w:rsidR="004D27D4">
        <w:rPr>
          <w:rFonts w:ascii="Arial Nova Light" w:hAnsi="Arial Nova Light" w:cs="Arial"/>
          <w:sz w:val="24"/>
          <w:szCs w:val="24"/>
        </w:rPr>
        <w:t xml:space="preserve"> </w:t>
      </w:r>
      <w:r w:rsidR="00D02B4D" w:rsidRPr="00D02B4D">
        <w:rPr>
          <w:rFonts w:ascii="Arial Nova Light" w:hAnsi="Arial Nova Light" w:cs="Arial"/>
          <w:sz w:val="24"/>
          <w:szCs w:val="24"/>
        </w:rPr>
        <w:t>veintisiete</w:t>
      </w:r>
      <w:r w:rsidR="00B96DE9" w:rsidRPr="00D02B4D">
        <w:rPr>
          <w:rFonts w:ascii="Arial Nova Light" w:hAnsi="Arial Nova Light" w:cs="Arial"/>
          <w:sz w:val="24"/>
          <w:szCs w:val="24"/>
        </w:rPr>
        <w:t xml:space="preserve"> </w:t>
      </w:r>
      <w:r w:rsidR="00EB1B0E" w:rsidRPr="00D02B4D">
        <w:rPr>
          <w:rFonts w:ascii="Arial Nova Light" w:hAnsi="Arial Nova Light" w:cs="Arial"/>
          <w:sz w:val="24"/>
          <w:szCs w:val="24"/>
        </w:rPr>
        <w:t>de ju</w:t>
      </w:r>
      <w:r w:rsidR="004F3CAB" w:rsidRPr="00D02B4D">
        <w:rPr>
          <w:rFonts w:ascii="Arial Nova Light" w:hAnsi="Arial Nova Light" w:cs="Arial"/>
          <w:sz w:val="24"/>
          <w:szCs w:val="24"/>
        </w:rPr>
        <w:t>lio</w:t>
      </w:r>
      <w:r w:rsidR="00EE39F9" w:rsidRPr="00884C23">
        <w:rPr>
          <w:rFonts w:ascii="Arial Nova Light" w:hAnsi="Arial Nova Light" w:cs="Arial"/>
          <w:sz w:val="24"/>
          <w:szCs w:val="24"/>
        </w:rPr>
        <w:t xml:space="preserve"> </w:t>
      </w:r>
      <w:r w:rsidRPr="00884C23">
        <w:rPr>
          <w:rFonts w:ascii="Arial Nova Light" w:hAnsi="Arial Nova Light" w:cs="Arial"/>
          <w:sz w:val="24"/>
          <w:szCs w:val="24"/>
        </w:rPr>
        <w:t xml:space="preserve">de dos mil </w:t>
      </w:r>
      <w:r w:rsidR="0026730E" w:rsidRPr="00884C23">
        <w:rPr>
          <w:rFonts w:ascii="Arial Nova Light" w:hAnsi="Arial Nova Light" w:cs="Arial"/>
          <w:sz w:val="24"/>
          <w:szCs w:val="24"/>
        </w:rPr>
        <w:t>veintidós</w:t>
      </w:r>
      <w:r w:rsidRPr="00884C23">
        <w:rPr>
          <w:rFonts w:ascii="Arial Nova Light" w:hAnsi="Arial Nova Light" w:cs="Arial"/>
          <w:sz w:val="24"/>
          <w:szCs w:val="24"/>
        </w:rPr>
        <w:t>.</w:t>
      </w:r>
    </w:p>
    <w:p w14:paraId="6A72ADD8" w14:textId="77777777" w:rsidR="006E7BAE" w:rsidRPr="00626F53"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719725BE" w:rsidR="004F331E" w:rsidRPr="00AA2D7C" w:rsidRDefault="004F331E" w:rsidP="004F331E">
      <w:pPr>
        <w:spacing w:line="360" w:lineRule="auto"/>
        <w:ind w:right="36"/>
        <w:jc w:val="both"/>
        <w:rPr>
          <w:rFonts w:ascii="Arial Nova Light" w:eastAsia="Arial Nova" w:hAnsi="Arial Nova Light" w:cs="Arial Nova"/>
          <w:b/>
          <w:sz w:val="24"/>
          <w:szCs w:val="24"/>
        </w:rPr>
      </w:pPr>
      <w:r w:rsidRPr="00626F53">
        <w:rPr>
          <w:rFonts w:ascii="Arial Nova Light" w:eastAsia="Arial Nova" w:hAnsi="Arial Nova Light" w:cs="Arial Nova"/>
          <w:b/>
          <w:sz w:val="24"/>
          <w:szCs w:val="24"/>
        </w:rPr>
        <w:t xml:space="preserve">Sentencia definitiva </w:t>
      </w:r>
      <w:r w:rsidRPr="00626F53">
        <w:rPr>
          <w:rFonts w:ascii="Arial Nova Light" w:eastAsia="Arial Nova" w:hAnsi="Arial Nova Light" w:cs="Arial Nova"/>
          <w:bCs/>
          <w:sz w:val="24"/>
          <w:szCs w:val="24"/>
        </w:rPr>
        <w:t>por la que se declara</w:t>
      </w:r>
      <w:r w:rsidRPr="00626F53">
        <w:rPr>
          <w:rFonts w:ascii="Arial Nova Light" w:eastAsia="Arial Nova" w:hAnsi="Arial Nova Light" w:cs="Arial Nova"/>
          <w:b/>
          <w:sz w:val="24"/>
          <w:szCs w:val="24"/>
        </w:rPr>
        <w:t xml:space="preserve"> </w:t>
      </w:r>
      <w:r w:rsidR="007508C2" w:rsidRPr="00626F53">
        <w:rPr>
          <w:rFonts w:ascii="Arial Nova Light" w:eastAsia="Arial Nova" w:hAnsi="Arial Nova Light" w:cs="Arial Nova"/>
          <w:b/>
          <w:sz w:val="24"/>
          <w:szCs w:val="24"/>
        </w:rPr>
        <w:t>in</w:t>
      </w:r>
      <w:r w:rsidRPr="00626F53">
        <w:rPr>
          <w:rFonts w:ascii="Arial Nova Light" w:eastAsia="Arial Nova" w:hAnsi="Arial Nova Light" w:cs="Arial Nova"/>
          <w:b/>
          <w:sz w:val="24"/>
          <w:szCs w:val="24"/>
        </w:rPr>
        <w:t>existente</w:t>
      </w:r>
      <w:r w:rsidRPr="00626F53">
        <w:rPr>
          <w:rFonts w:ascii="Arial Nova Light" w:eastAsia="Arial Nova" w:hAnsi="Arial Nova Light" w:cs="Arial Nova"/>
          <w:bCs/>
          <w:sz w:val="24"/>
          <w:szCs w:val="24"/>
        </w:rPr>
        <w:t xml:space="preserve"> la infracción</w:t>
      </w:r>
      <w:r w:rsidR="00902A76" w:rsidRPr="00626F53">
        <w:rPr>
          <w:rFonts w:ascii="Arial Nova Light" w:eastAsia="Arial Nova" w:hAnsi="Arial Nova Light" w:cs="Arial Nova"/>
          <w:bCs/>
          <w:sz w:val="24"/>
          <w:szCs w:val="24"/>
        </w:rPr>
        <w:t xml:space="preserve"> </w:t>
      </w:r>
      <w:r w:rsidRPr="00626F53">
        <w:rPr>
          <w:rFonts w:ascii="Arial Nova Light" w:eastAsia="Arial Nova" w:hAnsi="Arial Nova Light" w:cs="Arial Nova"/>
          <w:bCs/>
          <w:sz w:val="24"/>
          <w:szCs w:val="24"/>
        </w:rPr>
        <w:t>atribuible</w:t>
      </w:r>
      <w:r w:rsidRPr="00626F53">
        <w:rPr>
          <w:rFonts w:ascii="Arial Nova Light" w:eastAsia="Arial Nova" w:hAnsi="Arial Nova Light" w:cs="Arial Nova"/>
          <w:sz w:val="24"/>
          <w:szCs w:val="24"/>
        </w:rPr>
        <w:t xml:space="preserve"> </w:t>
      </w:r>
      <w:r w:rsidR="002244CB" w:rsidRPr="00626F53">
        <w:rPr>
          <w:rFonts w:ascii="Arial Nova Light" w:eastAsia="Arial Nova" w:hAnsi="Arial Nova Light" w:cs="Arial Nova"/>
          <w:sz w:val="24"/>
          <w:szCs w:val="24"/>
        </w:rPr>
        <w:t>a</w:t>
      </w:r>
      <w:r w:rsidR="007508C2" w:rsidRPr="00626F53">
        <w:rPr>
          <w:rFonts w:ascii="Arial Nova Light" w:eastAsia="Arial Nova" w:hAnsi="Arial Nova Light" w:cs="Arial Nova"/>
          <w:sz w:val="24"/>
          <w:szCs w:val="24"/>
        </w:rPr>
        <w:t xml:space="preserve"> los denunciados</w:t>
      </w:r>
      <w:r w:rsidR="002244CB" w:rsidRPr="00626F53">
        <w:rPr>
          <w:rFonts w:ascii="Arial Nova Light" w:eastAsia="Arial Nova" w:hAnsi="Arial Nova Light" w:cs="Arial Nova"/>
          <w:bCs/>
          <w:sz w:val="24"/>
          <w:szCs w:val="24"/>
        </w:rPr>
        <w:t>,</w:t>
      </w:r>
      <w:r w:rsidRPr="00626F53">
        <w:rPr>
          <w:rFonts w:ascii="Arial Nova Light" w:eastAsia="Arial Nova" w:hAnsi="Arial Nova Light" w:cs="Arial Nova"/>
          <w:bCs/>
          <w:sz w:val="24"/>
          <w:szCs w:val="24"/>
        </w:rPr>
        <w:t xml:space="preserve"> </w:t>
      </w:r>
      <w:r w:rsidR="007508C2" w:rsidRPr="00626F53">
        <w:rPr>
          <w:rFonts w:ascii="Arial Nova Light" w:eastAsia="Arial Nova" w:hAnsi="Arial Nova Light" w:cs="Arial Nova"/>
          <w:bCs/>
          <w:sz w:val="24"/>
          <w:szCs w:val="24"/>
        </w:rPr>
        <w:t xml:space="preserve">por la supuesta violación al principio de imparcialidad y </w:t>
      </w:r>
      <w:r w:rsidR="00B96DE9">
        <w:rPr>
          <w:rFonts w:ascii="Arial Nova Light" w:eastAsia="Arial Nova" w:hAnsi="Arial Nova Light" w:cs="Arial Nova"/>
          <w:bCs/>
          <w:sz w:val="24"/>
          <w:szCs w:val="24"/>
        </w:rPr>
        <w:t xml:space="preserve">uso indebido de programas sociales </w:t>
      </w:r>
      <w:r w:rsidR="00C14DB2">
        <w:rPr>
          <w:rFonts w:ascii="Arial Nova Light" w:eastAsia="Arial Nova" w:hAnsi="Arial Nova Light" w:cs="Arial Nova"/>
          <w:bCs/>
          <w:sz w:val="24"/>
          <w:szCs w:val="24"/>
        </w:rPr>
        <w:t>en</w:t>
      </w:r>
      <w:r w:rsidR="007508C2" w:rsidRPr="00626F53">
        <w:rPr>
          <w:rFonts w:ascii="Arial Nova Light" w:eastAsia="Arial Nova" w:hAnsi="Arial Nova Light" w:cs="Arial Nova"/>
          <w:bCs/>
          <w:sz w:val="24"/>
          <w:szCs w:val="24"/>
        </w:rPr>
        <w:t xml:space="preserve"> favor de la </w:t>
      </w:r>
      <w:r w:rsidR="00C14DB2">
        <w:rPr>
          <w:rFonts w:ascii="Arial Nova Light" w:eastAsia="Arial Nova" w:hAnsi="Arial Nova Light" w:cs="Arial Nova"/>
          <w:bCs/>
          <w:sz w:val="24"/>
          <w:szCs w:val="24"/>
        </w:rPr>
        <w:t xml:space="preserve">entonces </w:t>
      </w:r>
      <w:r w:rsidR="007508C2" w:rsidRPr="00626F53">
        <w:rPr>
          <w:rFonts w:ascii="Arial Nova Light" w:eastAsia="Arial Nova" w:hAnsi="Arial Nova Light" w:cs="Arial Nova"/>
          <w:bCs/>
          <w:sz w:val="24"/>
          <w:szCs w:val="24"/>
        </w:rPr>
        <w:t>candidata a la Gubernatura del Estado de Aguascalientes</w:t>
      </w:r>
      <w:r w:rsidR="00B96DE9">
        <w:rPr>
          <w:rFonts w:ascii="Arial Nova Light" w:eastAsia="Arial Nova" w:hAnsi="Arial Nova Light" w:cs="Arial Nova"/>
          <w:bCs/>
          <w:sz w:val="24"/>
          <w:szCs w:val="24"/>
        </w:rPr>
        <w:t xml:space="preserve"> por MORENA,</w:t>
      </w:r>
      <w:r w:rsidR="007508C2" w:rsidRPr="00626F53">
        <w:rPr>
          <w:rFonts w:ascii="Arial Nova Light" w:eastAsia="Arial Nova" w:hAnsi="Arial Nova Light" w:cs="Arial Nova"/>
          <w:bCs/>
          <w:sz w:val="24"/>
          <w:szCs w:val="24"/>
        </w:rPr>
        <w:t xml:space="preserve"> la C. </w:t>
      </w:r>
      <w:r w:rsidR="00B96DE9">
        <w:rPr>
          <w:rFonts w:ascii="Arial Nova Light" w:eastAsia="Arial Nova" w:hAnsi="Arial Nova Light" w:cs="Arial Nova"/>
          <w:bCs/>
          <w:sz w:val="24"/>
          <w:szCs w:val="24"/>
        </w:rPr>
        <w:t>Nora Ruvalcaba Gámez.</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1"/>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w:t>
      </w:r>
    </w:p>
    <w:p w14:paraId="5A81BFD5"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1AD83565" w:rsidR="00B03495"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38514D7" w14:textId="14EF7C41" w:rsidR="00157225" w:rsidRPr="00BD6D94" w:rsidRDefault="0015722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Veda Electoral:</w:t>
      </w:r>
      <w:r>
        <w:rPr>
          <w:rFonts w:ascii="Arial Nova Light" w:eastAsia="Arial Nova" w:hAnsi="Arial Nova Light" w:cs="Arial Nova"/>
          <w:sz w:val="24"/>
          <w:szCs w:val="24"/>
        </w:rPr>
        <w:t xml:space="preserve"> del 02 al 0</w:t>
      </w:r>
      <w:r w:rsidR="000F2974">
        <w:rPr>
          <w:rFonts w:ascii="Arial Nova Light" w:eastAsia="Arial Nova" w:hAnsi="Arial Nova Light" w:cs="Arial Nova"/>
          <w:sz w:val="24"/>
          <w:szCs w:val="24"/>
        </w:rPr>
        <w:t>4</w:t>
      </w:r>
      <w:r>
        <w:rPr>
          <w:rFonts w:ascii="Arial Nova Light" w:eastAsia="Arial Nova" w:hAnsi="Arial Nova Light" w:cs="Arial Nova"/>
          <w:sz w:val="24"/>
          <w:szCs w:val="24"/>
        </w:rPr>
        <w:t xml:space="preserve"> de junio. </w:t>
      </w:r>
    </w:p>
    <w:p w14:paraId="7D94FA30"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lastRenderedPageBreak/>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01FB7DF" w14:textId="35590757" w:rsidR="005C4255" w:rsidRDefault="00106DFA" w:rsidP="00E811C9">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1.2.</w:t>
      </w:r>
      <w:r w:rsidR="003E628B" w:rsidRPr="00BD6D94">
        <w:rPr>
          <w:rFonts w:ascii="Arial Nova Light" w:hAnsi="Arial Nova Light" w:cs="Arial"/>
          <w:b/>
        </w:rPr>
        <w:t xml:space="preserve"> </w:t>
      </w:r>
      <w:r w:rsidR="003F3DF5" w:rsidRPr="00BD6D94">
        <w:rPr>
          <w:rFonts w:ascii="Arial Nova Light" w:hAnsi="Arial Nova Light" w:cs="Arial"/>
          <w:b/>
        </w:rPr>
        <w:t xml:space="preserve">Presentación de la denuncia ante </w:t>
      </w:r>
      <w:r w:rsidR="00E811C9">
        <w:rPr>
          <w:rFonts w:ascii="Arial Nova Light" w:hAnsi="Arial Nova Light" w:cs="Arial"/>
          <w:b/>
        </w:rPr>
        <w:t>e</w:t>
      </w:r>
      <w:r w:rsidR="00810AA3">
        <w:rPr>
          <w:rFonts w:ascii="Arial Nova Light" w:hAnsi="Arial Nova Light" w:cs="Arial"/>
          <w:b/>
        </w:rPr>
        <w:t xml:space="preserve">l </w:t>
      </w:r>
      <w:r w:rsidR="009811B0">
        <w:rPr>
          <w:rFonts w:ascii="Arial Nova Light" w:hAnsi="Arial Nova Light" w:cs="Arial"/>
          <w:b/>
        </w:rPr>
        <w:t>IEE</w:t>
      </w:r>
      <w:r w:rsidR="00810AA3">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BD27D1">
        <w:rPr>
          <w:rFonts w:ascii="Arial Nova Light" w:hAnsi="Arial Nova Light" w:cs="Arial"/>
        </w:rPr>
        <w:t>veintiséis</w:t>
      </w:r>
      <w:r w:rsidR="005A48C5">
        <w:rPr>
          <w:rFonts w:ascii="Arial Nova Light" w:hAnsi="Arial Nova Light" w:cs="Arial"/>
        </w:rPr>
        <w:t xml:space="preserve"> de mayo</w:t>
      </w:r>
      <w:r w:rsidR="003F3DF5" w:rsidRPr="00BD6D94">
        <w:rPr>
          <w:rFonts w:ascii="Arial Nova Light" w:hAnsi="Arial Nova Light" w:cs="Arial"/>
        </w:rPr>
        <w:t xml:space="preserve">, </w:t>
      </w:r>
      <w:r w:rsidR="005A48C5">
        <w:rPr>
          <w:rFonts w:ascii="Arial Nova Light" w:hAnsi="Arial Nova Light" w:cs="Arial"/>
        </w:rPr>
        <w:t xml:space="preserve">el C. </w:t>
      </w:r>
      <w:r w:rsidR="00BD27D1">
        <w:rPr>
          <w:rFonts w:ascii="Arial Nova Light" w:hAnsi="Arial Nova Light" w:cs="Arial"/>
        </w:rPr>
        <w:t xml:space="preserve">Jorge Álvarez </w:t>
      </w:r>
      <w:r w:rsidR="00E811C9">
        <w:rPr>
          <w:rFonts w:ascii="Arial Nova Light" w:hAnsi="Arial Nova Light" w:cs="Arial"/>
        </w:rPr>
        <w:t>Máynez en</w:t>
      </w:r>
      <w:r w:rsidR="005A48C5">
        <w:rPr>
          <w:rFonts w:ascii="Arial Nova Light" w:hAnsi="Arial Nova Light" w:cs="Arial"/>
        </w:rPr>
        <w:t xml:space="preserve"> su calidad de</w:t>
      </w:r>
      <w:r w:rsidR="00090E71">
        <w:rPr>
          <w:rFonts w:ascii="Arial Nova Light" w:hAnsi="Arial Nova Light" w:cs="Arial"/>
        </w:rPr>
        <w:t xml:space="preserve"> </w:t>
      </w:r>
      <w:r w:rsidR="00BD27D1">
        <w:rPr>
          <w:rFonts w:ascii="Arial Nova Light" w:hAnsi="Arial Nova Light" w:cs="Arial"/>
        </w:rPr>
        <w:t>integrante de la Coordinadora Ciudadana Nacional de Movimiento Ciudadano</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2E5FFD">
        <w:rPr>
          <w:rFonts w:ascii="Arial Nova Light" w:hAnsi="Arial Nova Light" w:cs="Arial"/>
        </w:rPr>
        <w:t>denuncia en contra de</w:t>
      </w:r>
      <w:r w:rsidR="004F4320">
        <w:rPr>
          <w:rFonts w:ascii="Arial Nova Light" w:hAnsi="Arial Nova Light" w:cs="Arial"/>
        </w:rPr>
        <w:t xml:space="preserve"> los </w:t>
      </w:r>
      <w:bookmarkStart w:id="5" w:name="_Hlk109127025"/>
      <w:r w:rsidR="004F4320">
        <w:rPr>
          <w:rFonts w:ascii="Arial Nova Light" w:hAnsi="Arial Nova Light" w:cs="Arial"/>
        </w:rPr>
        <w:t>CC</w:t>
      </w:r>
      <w:r w:rsidR="00E811C9">
        <w:rPr>
          <w:rFonts w:ascii="Arial Nova Light" w:hAnsi="Arial Nova Light" w:cs="Arial"/>
        </w:rPr>
        <w:t xml:space="preserve">. </w:t>
      </w:r>
      <w:r w:rsidR="00E811C9" w:rsidRPr="00E811C9">
        <w:rPr>
          <w:rFonts w:ascii="Arial Nova Light" w:hAnsi="Arial Nova Light" w:cs="Arial"/>
          <w:bCs/>
        </w:rPr>
        <w:t>Nora Ruvalcaba Gámez, Jesús Ricardo Barba Parra</w:t>
      </w:r>
      <w:r w:rsidR="00F45F04">
        <w:rPr>
          <w:rFonts w:ascii="Arial Nova Light" w:hAnsi="Arial Nova Light" w:cs="Arial"/>
          <w:bCs/>
        </w:rPr>
        <w:t>, Aldo Emmanuel Ruíz Sánchez</w:t>
      </w:r>
      <w:r w:rsidR="00F925D2">
        <w:rPr>
          <w:rFonts w:ascii="Arial Nova Light" w:hAnsi="Arial Nova Light" w:cs="Arial"/>
          <w:bCs/>
        </w:rPr>
        <w:t>,</w:t>
      </w:r>
      <w:r w:rsidR="00E811C9" w:rsidRPr="00E811C9">
        <w:rPr>
          <w:rFonts w:ascii="Arial Nova Light" w:hAnsi="Arial Nova Light" w:cs="Arial"/>
          <w:bCs/>
        </w:rPr>
        <w:t xml:space="preserve"> Mario Delgado Carrillo</w:t>
      </w:r>
      <w:r w:rsidR="004F4320">
        <w:rPr>
          <w:rFonts w:ascii="Arial Nova Light" w:hAnsi="Arial Nova Light" w:cs="Arial"/>
        </w:rPr>
        <w:t>,</w:t>
      </w:r>
      <w:r w:rsidR="00F925D2">
        <w:rPr>
          <w:rFonts w:ascii="Arial Nova Light" w:hAnsi="Arial Nova Light" w:cs="Arial"/>
        </w:rPr>
        <w:t xml:space="preserve"> Berenice Anahí Rom</w:t>
      </w:r>
      <w:r w:rsidR="00D02B4D">
        <w:rPr>
          <w:rFonts w:ascii="Arial Nova Light" w:hAnsi="Arial Nova Light" w:cs="Arial"/>
        </w:rPr>
        <w:t>o</w:t>
      </w:r>
      <w:r w:rsidR="00F925D2">
        <w:rPr>
          <w:rFonts w:ascii="Arial Nova Light" w:hAnsi="Arial Nova Light" w:cs="Arial"/>
        </w:rPr>
        <w:t xml:space="preserve"> Tapia, José Luis Luna Jiménez, Gilberto Gutiérrez Lara, Enriqueta Vilchis Hernández y José Alejandro Peña Villa</w:t>
      </w:r>
      <w:r w:rsidR="004F4320">
        <w:rPr>
          <w:rFonts w:ascii="Arial Nova Light" w:hAnsi="Arial Nova Light" w:cs="Arial"/>
        </w:rPr>
        <w:t xml:space="preserve"> </w:t>
      </w:r>
      <w:bookmarkEnd w:id="5"/>
      <w:r w:rsidR="007C72AD" w:rsidRPr="00626F53">
        <w:rPr>
          <w:rFonts w:ascii="Arial Nova Light" w:hAnsi="Arial Nova Light" w:cs="Arial"/>
        </w:rPr>
        <w:t xml:space="preserve">por </w:t>
      </w:r>
      <w:r w:rsidR="004F4320">
        <w:rPr>
          <w:rFonts w:ascii="Arial Nova Light" w:hAnsi="Arial Nova Light" w:cs="Arial"/>
        </w:rPr>
        <w:t>el presunto uso indebido de recursos públicos y programas sociales</w:t>
      </w:r>
      <w:r w:rsidR="00626F53" w:rsidRPr="00626F53">
        <w:rPr>
          <w:rFonts w:ascii="Arial Nova Light" w:hAnsi="Arial Nova Light" w:cs="Arial"/>
        </w:rPr>
        <w:t>.</w:t>
      </w:r>
    </w:p>
    <w:p w14:paraId="51A3FFA1" w14:textId="77777777" w:rsidR="00E811C9" w:rsidRDefault="00E811C9" w:rsidP="00E811C9">
      <w:pPr>
        <w:pStyle w:val="NormalWeb"/>
        <w:spacing w:before="0" w:beforeAutospacing="0" w:after="0" w:afterAutospacing="0" w:line="360" w:lineRule="auto"/>
        <w:contextualSpacing/>
        <w:mirrorIndents/>
        <w:jc w:val="both"/>
        <w:rPr>
          <w:rFonts w:ascii="Arial Nova Light" w:hAnsi="Arial Nova Light" w:cs="Arial"/>
        </w:rPr>
      </w:pPr>
    </w:p>
    <w:p w14:paraId="39A0859B" w14:textId="14095713" w:rsidR="003F3DF5" w:rsidRPr="005C4255" w:rsidRDefault="005C4255" w:rsidP="00823B17">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r w:rsidRPr="005C4255">
        <w:rPr>
          <w:rFonts w:ascii="Arial Nova Light" w:eastAsia="Times New Roman" w:hAnsi="Arial Nova Light" w:cs="Arial"/>
          <w:b/>
          <w:bCs/>
          <w:sz w:val="24"/>
          <w:szCs w:val="24"/>
        </w:rPr>
        <w:t>1.3. Radicación de la denuncia.</w:t>
      </w:r>
      <w:r w:rsidR="00E811C9">
        <w:rPr>
          <w:rFonts w:ascii="Arial Nova Light" w:eastAsia="Times New Roman" w:hAnsi="Arial Nova Light" w:cs="Arial"/>
          <w:b/>
          <w:bCs/>
          <w:sz w:val="24"/>
          <w:szCs w:val="24"/>
        </w:rPr>
        <w:t xml:space="preserve"> </w:t>
      </w:r>
      <w:r w:rsidR="00E811C9" w:rsidRPr="00E811C9">
        <w:rPr>
          <w:rFonts w:ascii="Arial Nova Light" w:eastAsia="Times New Roman" w:hAnsi="Arial Nova Light" w:cs="Arial"/>
          <w:sz w:val="24"/>
          <w:szCs w:val="24"/>
        </w:rPr>
        <w:t>E</w:t>
      </w:r>
      <w:r w:rsidR="00575959" w:rsidRPr="00E811C9">
        <w:rPr>
          <w:rFonts w:ascii="Arial Nova Light" w:eastAsia="Times New Roman" w:hAnsi="Arial Nova Light" w:cs="Arial"/>
          <w:sz w:val="24"/>
          <w:szCs w:val="24"/>
        </w:rPr>
        <w:t>n</w:t>
      </w:r>
      <w:r w:rsidR="00575959">
        <w:rPr>
          <w:rFonts w:ascii="Arial Nova Light" w:eastAsia="Times New Roman" w:hAnsi="Arial Nova Light" w:cs="Arial"/>
          <w:sz w:val="24"/>
          <w:szCs w:val="24"/>
        </w:rPr>
        <w:t xml:space="preserve"> fecha veinti</w:t>
      </w:r>
      <w:r w:rsidR="00E811C9">
        <w:rPr>
          <w:rFonts w:ascii="Arial Nova Light" w:eastAsia="Times New Roman" w:hAnsi="Arial Nova Light" w:cs="Arial"/>
          <w:sz w:val="24"/>
          <w:szCs w:val="24"/>
        </w:rPr>
        <w:t>siete</w:t>
      </w:r>
      <w:r w:rsidR="00575959">
        <w:rPr>
          <w:rFonts w:ascii="Arial Nova Light" w:eastAsia="Times New Roman" w:hAnsi="Arial Nova Light" w:cs="Arial"/>
          <w:sz w:val="24"/>
          <w:szCs w:val="24"/>
        </w:rPr>
        <w:t xml:space="preserve"> de mayo, </w:t>
      </w:r>
      <w:r>
        <w:rPr>
          <w:rFonts w:ascii="Arial Nova Light" w:eastAsia="Times New Roman" w:hAnsi="Arial Nova Light" w:cs="Arial"/>
          <w:sz w:val="24"/>
          <w:szCs w:val="24"/>
        </w:rPr>
        <w:t>el</w:t>
      </w:r>
      <w:r w:rsidR="003F3DF5" w:rsidRPr="00BD6D94">
        <w:rPr>
          <w:rFonts w:ascii="Arial Nova Light" w:eastAsia="Times New Roman" w:hAnsi="Arial Nova Light" w:cs="Arial"/>
          <w:sz w:val="24"/>
          <w:szCs w:val="24"/>
        </w:rPr>
        <w:t xml:space="preserve"> Secretar</w:t>
      </w:r>
      <w:r w:rsidR="000904C4" w:rsidRPr="00BD6D94">
        <w:rPr>
          <w:rFonts w:ascii="Arial Nova Light" w:eastAsia="Times New Roman" w:hAnsi="Arial Nova Light" w:cs="Arial"/>
          <w:sz w:val="24"/>
          <w:szCs w:val="24"/>
        </w:rPr>
        <w:t>io Ejecutivo del IEE</w:t>
      </w:r>
      <w:r w:rsidR="003F3DF5" w:rsidRPr="00BD6D94">
        <w:rPr>
          <w:rFonts w:ascii="Arial Nova Light" w:eastAsia="Times New Roman" w:hAnsi="Arial Nova Light" w:cs="Arial"/>
          <w:sz w:val="24"/>
          <w:szCs w:val="24"/>
        </w:rPr>
        <w:t xml:space="preserve"> radicó la denuncia bajo el número de expediente IEE/PES/0</w:t>
      </w:r>
      <w:r w:rsidR="00767C61">
        <w:rPr>
          <w:rFonts w:ascii="Arial Nova Light" w:eastAsia="Times New Roman" w:hAnsi="Arial Nova Light" w:cs="Arial"/>
          <w:sz w:val="24"/>
          <w:szCs w:val="24"/>
        </w:rPr>
        <w:t>6</w:t>
      </w:r>
      <w:r w:rsidR="00E811C9">
        <w:rPr>
          <w:rFonts w:ascii="Arial Nova Light" w:eastAsia="Times New Roman" w:hAnsi="Arial Nova Light" w:cs="Arial"/>
          <w:sz w:val="24"/>
          <w:szCs w:val="24"/>
        </w:rPr>
        <w:t>1</w:t>
      </w:r>
      <w:r w:rsidR="003F3DF5"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003F3DF5"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A44B49" w14:textId="6048DAC5" w:rsidR="00767C61"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1.</w:t>
      </w:r>
      <w:r w:rsidR="005C4255">
        <w:rPr>
          <w:rFonts w:ascii="Arial Nova Light" w:eastAsia="Times New Roman" w:hAnsi="Arial Nova Light" w:cs="Arial"/>
          <w:b/>
          <w:bCs/>
          <w:sz w:val="24"/>
          <w:szCs w:val="24"/>
        </w:rPr>
        <w:t>4</w:t>
      </w:r>
      <w:r w:rsidRPr="007F11A8">
        <w:rPr>
          <w:rFonts w:ascii="Arial Nova Light" w:eastAsia="Times New Roman" w:hAnsi="Arial Nova Light" w:cs="Arial"/>
          <w:b/>
          <w:bCs/>
          <w:sz w:val="24"/>
          <w:szCs w:val="24"/>
        </w:rPr>
        <w:t xml:space="preserve">. </w:t>
      </w:r>
      <w:r w:rsidR="00EF6F27">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 xml:space="preserve">El mismo </w:t>
      </w:r>
      <w:r w:rsidR="00B225A9">
        <w:rPr>
          <w:rFonts w:ascii="Arial Nova Light" w:eastAsia="Times New Roman" w:hAnsi="Arial Nova Light" w:cs="Arial"/>
          <w:sz w:val="24"/>
          <w:szCs w:val="24"/>
        </w:rPr>
        <w:t>veint</w:t>
      </w:r>
      <w:r w:rsidR="00767C61">
        <w:rPr>
          <w:rFonts w:ascii="Arial Nova Light" w:eastAsia="Times New Roman" w:hAnsi="Arial Nova Light" w:cs="Arial"/>
          <w:sz w:val="24"/>
          <w:szCs w:val="24"/>
        </w:rPr>
        <w:t>i</w:t>
      </w:r>
      <w:r w:rsidR="00E811C9">
        <w:rPr>
          <w:rFonts w:ascii="Arial Nova Light" w:eastAsia="Times New Roman" w:hAnsi="Arial Nova Light" w:cs="Arial"/>
          <w:sz w:val="24"/>
          <w:szCs w:val="24"/>
        </w:rPr>
        <w:t>siete</w:t>
      </w:r>
      <w:r w:rsidR="00B225A9">
        <w:rPr>
          <w:rFonts w:ascii="Arial Nova Light" w:eastAsia="Times New Roman" w:hAnsi="Arial Nova Light" w:cs="Arial"/>
          <w:sz w:val="24"/>
          <w:szCs w:val="24"/>
        </w:rPr>
        <w:t xml:space="preserve"> de mayo</w:t>
      </w:r>
      <w:r w:rsidR="00D00FBA">
        <w:rPr>
          <w:rFonts w:ascii="Arial Nova Light" w:eastAsia="Times New Roman" w:hAnsi="Arial Nova Light" w:cs="Arial"/>
          <w:sz w:val="24"/>
          <w:szCs w:val="24"/>
        </w:rPr>
        <w:t>, el Secretario Ejecutivo ordenó</w:t>
      </w:r>
      <w:r w:rsidR="00004914">
        <w:rPr>
          <w:rFonts w:ascii="Arial Nova Light" w:eastAsia="Times New Roman" w:hAnsi="Arial Nova Light" w:cs="Arial"/>
          <w:sz w:val="24"/>
          <w:szCs w:val="24"/>
        </w:rPr>
        <w:t xml:space="preserve"> a través de la </w:t>
      </w:r>
      <w:r w:rsidR="00EF6F27">
        <w:rPr>
          <w:rFonts w:ascii="Arial Nova Light" w:eastAsia="Times New Roman" w:hAnsi="Arial Nova Light" w:cs="Arial"/>
          <w:sz w:val="24"/>
          <w:szCs w:val="24"/>
        </w:rPr>
        <w:t>Oficialía</w:t>
      </w:r>
      <w:r w:rsidR="00004914">
        <w:rPr>
          <w:rFonts w:ascii="Arial Nova Light" w:eastAsia="Times New Roman" w:hAnsi="Arial Nova Light" w:cs="Arial"/>
          <w:sz w:val="24"/>
          <w:szCs w:val="24"/>
        </w:rPr>
        <w:t xml:space="preserve"> Electoral,</w:t>
      </w:r>
      <w:r w:rsidR="00D00FBA">
        <w:rPr>
          <w:rFonts w:ascii="Arial Nova Light" w:eastAsia="Times New Roman" w:hAnsi="Arial Nova Light" w:cs="Arial"/>
          <w:sz w:val="24"/>
          <w:szCs w:val="24"/>
        </w:rPr>
        <w:t xml:space="preserve"> certificar la existencia</w:t>
      </w:r>
      <w:r w:rsidR="00B225A9">
        <w:rPr>
          <w:rFonts w:ascii="Arial Nova Light" w:eastAsia="Times New Roman" w:hAnsi="Arial Nova Light" w:cs="Arial"/>
          <w:sz w:val="24"/>
          <w:szCs w:val="24"/>
        </w:rPr>
        <w:t xml:space="preserve"> y contenido de</w:t>
      </w:r>
      <w:r w:rsidR="00575959">
        <w:rPr>
          <w:rFonts w:ascii="Arial Nova Light" w:eastAsia="Times New Roman" w:hAnsi="Arial Nova Light" w:cs="Arial"/>
          <w:sz w:val="24"/>
          <w:szCs w:val="24"/>
        </w:rPr>
        <w:t xml:space="preserve"> las publicaciones denunciadas.</w:t>
      </w:r>
    </w:p>
    <w:p w14:paraId="46BBC7E3" w14:textId="77777777" w:rsidR="00767C61" w:rsidRDefault="00767C61" w:rsidP="00295B97">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7C792C66" w14:textId="14DD5416" w:rsidR="000C7C8A" w:rsidRDefault="00767C61"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1.5.</w:t>
      </w:r>
      <w:r w:rsidR="00295B97"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l</w:t>
      </w:r>
      <w:r w:rsidR="00BC0F7A">
        <w:rPr>
          <w:rFonts w:ascii="Arial Nova Light" w:eastAsia="Times New Roman" w:hAnsi="Arial Nova Light" w:cs="Arial"/>
          <w:sz w:val="24"/>
          <w:szCs w:val="24"/>
        </w:rPr>
        <w:t xml:space="preserve"> </w:t>
      </w:r>
      <w:r w:rsidR="00F925D2">
        <w:rPr>
          <w:rFonts w:ascii="Arial Nova Light" w:eastAsia="Times New Roman" w:hAnsi="Arial Nova Light" w:cs="Arial"/>
          <w:sz w:val="24"/>
          <w:szCs w:val="24"/>
        </w:rPr>
        <w:t>catorce de junio</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Secretario Ejecutivo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w:t>
      </w:r>
      <w:r w:rsidR="00BF64A6">
        <w:rPr>
          <w:rFonts w:ascii="Arial Nova Light" w:eastAsia="Times New Roman" w:hAnsi="Arial Nova Light" w:cs="Arial"/>
          <w:bCs/>
          <w:sz w:val="24"/>
          <w:szCs w:val="24"/>
        </w:rPr>
        <w:t>6</w:t>
      </w:r>
      <w:r w:rsidR="00F925D2">
        <w:rPr>
          <w:rFonts w:ascii="Arial Nova Light" w:eastAsia="Times New Roman" w:hAnsi="Arial Nova Light" w:cs="Arial"/>
          <w:bCs/>
          <w:sz w:val="24"/>
          <w:szCs w:val="24"/>
        </w:rPr>
        <w:t>1</w:t>
      </w:r>
      <w:r w:rsidR="006D4988" w:rsidRPr="00BD6D94">
        <w:rPr>
          <w:rFonts w:ascii="Arial Nova Light" w:eastAsia="Times New Roman" w:hAnsi="Arial Nova Light" w:cs="Arial"/>
          <w:bCs/>
          <w:sz w:val="24"/>
          <w:szCs w:val="24"/>
        </w:rPr>
        <w:t>/2022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2F2D9B4F" w14:textId="03ABF9FF" w:rsidR="00C32660" w:rsidRDefault="00C32660"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7A26C5F" w14:textId="71CB42E5" w:rsidR="00C32660" w:rsidRDefault="00C32660"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C32660">
        <w:rPr>
          <w:rFonts w:ascii="Arial Nova Light" w:eastAsia="Times New Roman" w:hAnsi="Arial Nova Light" w:cs="Arial"/>
          <w:b/>
          <w:bCs/>
          <w:sz w:val="24"/>
          <w:szCs w:val="24"/>
        </w:rPr>
        <w:t>1.</w:t>
      </w:r>
      <w:r w:rsidR="00FD6903">
        <w:rPr>
          <w:rFonts w:ascii="Arial Nova Light" w:eastAsia="Times New Roman" w:hAnsi="Arial Nova Light" w:cs="Arial"/>
          <w:b/>
          <w:bCs/>
          <w:sz w:val="24"/>
          <w:szCs w:val="24"/>
        </w:rPr>
        <w:t>6</w:t>
      </w:r>
      <w:r w:rsidRPr="00C32660">
        <w:rPr>
          <w:rFonts w:ascii="Arial Nova Light" w:eastAsia="Times New Roman" w:hAnsi="Arial Nova Light" w:cs="Arial"/>
          <w:b/>
          <w:bCs/>
          <w:sz w:val="24"/>
          <w:szCs w:val="24"/>
        </w:rPr>
        <w:t>. Diligencia de notificación.</w:t>
      </w:r>
      <w:r>
        <w:rPr>
          <w:rFonts w:ascii="Arial Nova Light" w:eastAsia="Times New Roman" w:hAnsi="Arial Nova Light" w:cs="Arial"/>
          <w:b/>
          <w:bCs/>
          <w:sz w:val="24"/>
          <w:szCs w:val="24"/>
        </w:rPr>
        <w:t xml:space="preserve"> </w:t>
      </w:r>
      <w:r w:rsidR="00FD6903">
        <w:rPr>
          <w:rFonts w:ascii="Arial Nova Light" w:eastAsia="Times New Roman" w:hAnsi="Arial Nova Light" w:cs="Arial"/>
          <w:sz w:val="24"/>
          <w:szCs w:val="24"/>
        </w:rPr>
        <w:t>En cuanto al</w:t>
      </w:r>
      <w:r w:rsidR="00334729">
        <w:rPr>
          <w:rFonts w:ascii="Arial Nova Light" w:eastAsia="Times New Roman" w:hAnsi="Arial Nova Light" w:cs="Arial"/>
          <w:sz w:val="24"/>
          <w:szCs w:val="24"/>
        </w:rPr>
        <w:t xml:space="preserve"> </w:t>
      </w:r>
      <w:r w:rsidR="00FD6903">
        <w:rPr>
          <w:rFonts w:ascii="Arial Nova Light" w:eastAsia="Times New Roman" w:hAnsi="Arial Nova Light" w:cs="Arial"/>
          <w:sz w:val="24"/>
          <w:szCs w:val="24"/>
        </w:rPr>
        <w:t xml:space="preserve">denunciado </w:t>
      </w:r>
      <w:r w:rsidR="00334729">
        <w:rPr>
          <w:rFonts w:ascii="Arial Nova Light" w:eastAsia="Times New Roman" w:hAnsi="Arial Nova Light" w:cs="Arial"/>
          <w:sz w:val="24"/>
          <w:szCs w:val="24"/>
        </w:rPr>
        <w:t xml:space="preserve">C. Gilberto Gutiérrez </w:t>
      </w:r>
      <w:r w:rsidR="00FD6903">
        <w:rPr>
          <w:rFonts w:ascii="Arial Nova Light" w:eastAsia="Times New Roman" w:hAnsi="Arial Nova Light" w:cs="Arial"/>
          <w:sz w:val="24"/>
          <w:szCs w:val="24"/>
        </w:rPr>
        <w:t>Lara</w:t>
      </w:r>
      <w:r w:rsidR="00334729">
        <w:rPr>
          <w:rFonts w:ascii="Arial Nova Light" w:eastAsia="Times New Roman" w:hAnsi="Arial Nova Light" w:cs="Arial"/>
          <w:sz w:val="24"/>
          <w:szCs w:val="24"/>
        </w:rPr>
        <w:t xml:space="preserve">, en fecha </w:t>
      </w:r>
      <w:r w:rsidR="00FD6903">
        <w:rPr>
          <w:rFonts w:ascii="Arial Nova Light" w:eastAsia="Times New Roman" w:hAnsi="Arial Nova Light" w:cs="Arial"/>
          <w:sz w:val="24"/>
          <w:szCs w:val="24"/>
        </w:rPr>
        <w:t>dieciocho</w:t>
      </w:r>
      <w:r w:rsidR="00334729">
        <w:rPr>
          <w:rFonts w:ascii="Arial Nova Light" w:eastAsia="Times New Roman" w:hAnsi="Arial Nova Light" w:cs="Arial"/>
          <w:sz w:val="24"/>
          <w:szCs w:val="24"/>
        </w:rPr>
        <w:t xml:space="preserve"> de junio, el Secretario Ejecutivo ordenó </w:t>
      </w:r>
      <w:r w:rsidR="00FD6903">
        <w:rPr>
          <w:rFonts w:ascii="Arial Nova Light" w:eastAsia="Times New Roman" w:hAnsi="Arial Nova Light" w:cs="Arial"/>
          <w:sz w:val="24"/>
          <w:szCs w:val="24"/>
        </w:rPr>
        <w:t>la búsqueda de su domicilio a</w:t>
      </w:r>
      <w:r w:rsidR="00334729">
        <w:rPr>
          <w:rFonts w:ascii="Arial Nova Light" w:eastAsia="Times New Roman" w:hAnsi="Arial Nova Light" w:cs="Arial"/>
          <w:sz w:val="24"/>
          <w:szCs w:val="24"/>
        </w:rPr>
        <w:t xml:space="preserve"> efecto de que compare</w:t>
      </w:r>
      <w:r w:rsidR="006518D7">
        <w:rPr>
          <w:rFonts w:ascii="Arial Nova Light" w:eastAsia="Times New Roman" w:hAnsi="Arial Nova Light" w:cs="Arial"/>
          <w:sz w:val="24"/>
          <w:szCs w:val="24"/>
        </w:rPr>
        <w:t>ciera</w:t>
      </w:r>
      <w:r w:rsidR="00334729">
        <w:rPr>
          <w:rFonts w:ascii="Arial Nova Light" w:eastAsia="Times New Roman" w:hAnsi="Arial Nova Light" w:cs="Arial"/>
          <w:sz w:val="24"/>
          <w:szCs w:val="24"/>
        </w:rPr>
        <w:t xml:space="preserve"> a la audiencia de pruebas y alegatos. </w:t>
      </w:r>
    </w:p>
    <w:p w14:paraId="1DD23105" w14:textId="23AF60F7" w:rsidR="00A170F7" w:rsidRDefault="00A170F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1A279689" w14:textId="612DE6AC" w:rsidR="00A170F7" w:rsidRPr="00C32660" w:rsidRDefault="00A170F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A170F7">
        <w:rPr>
          <w:rFonts w:ascii="Arial Nova Light" w:eastAsia="Times New Roman" w:hAnsi="Arial Nova Light" w:cs="Arial"/>
          <w:b/>
          <w:bCs/>
          <w:sz w:val="24"/>
          <w:szCs w:val="24"/>
        </w:rPr>
        <w:t>1.7. Imposibilidad de notificación.</w:t>
      </w:r>
      <w:r>
        <w:rPr>
          <w:rFonts w:ascii="Arial Nova Light" w:eastAsia="Times New Roman" w:hAnsi="Arial Nova Light" w:cs="Arial"/>
          <w:sz w:val="24"/>
          <w:szCs w:val="24"/>
        </w:rPr>
        <w:t xml:space="preserve"> En fecha veinticinco de junio, la notificadora del IEE C. Zaira Alejandra Zarate Gaytán, indicó</w:t>
      </w:r>
      <w:r w:rsidR="00FA4090">
        <w:rPr>
          <w:rFonts w:ascii="Arial Nova Light" w:eastAsia="Times New Roman" w:hAnsi="Arial Nova Light" w:cs="Arial"/>
          <w:sz w:val="24"/>
          <w:szCs w:val="24"/>
        </w:rPr>
        <w:t xml:space="preserve"> que no fue posible llevar a cabo la diligencia de emplazamiento puesto que el denunciado ya no vivía en el domicilio conocido.</w:t>
      </w:r>
    </w:p>
    <w:p w14:paraId="437EE243" w14:textId="77777777" w:rsidR="00BC4ED3" w:rsidRPr="004D263D" w:rsidRDefault="00BC4ED3"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6BADC5DC" w:rsidR="00165BBA" w:rsidRPr="006D4988"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B23EE9">
        <w:rPr>
          <w:rFonts w:ascii="Arial Nova Light" w:eastAsia="Times New Roman" w:hAnsi="Arial Nova Light" w:cs="Arial"/>
          <w:b/>
          <w:sz w:val="24"/>
          <w:szCs w:val="24"/>
        </w:rPr>
        <w:t>8</w:t>
      </w:r>
      <w:r>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IEE/PES/0</w:t>
      </w:r>
      <w:r w:rsidR="008D19DD">
        <w:rPr>
          <w:rFonts w:ascii="Arial Nova Light" w:eastAsia="Times New Roman" w:hAnsi="Arial Nova Light" w:cs="Arial"/>
          <w:b/>
          <w:sz w:val="24"/>
          <w:szCs w:val="24"/>
        </w:rPr>
        <w:t>6</w:t>
      </w:r>
      <w:r w:rsidR="00C846D6">
        <w:rPr>
          <w:rFonts w:ascii="Arial Nova Light" w:eastAsia="Times New Roman" w:hAnsi="Arial Nova Light" w:cs="Arial"/>
          <w:b/>
          <w:sz w:val="24"/>
          <w:szCs w:val="24"/>
        </w:rPr>
        <w:t>1</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C846D6">
        <w:rPr>
          <w:rFonts w:ascii="Arial Nova Light" w:eastAsia="Times New Roman" w:hAnsi="Arial Nova Light" w:cs="Arial"/>
          <w:sz w:val="24"/>
          <w:szCs w:val="24"/>
        </w:rPr>
        <w:t>once de julio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Secretario </w:t>
      </w:r>
      <w:r w:rsidR="000904C4" w:rsidRPr="006D4988">
        <w:rPr>
          <w:rFonts w:ascii="Arial Nova Light" w:eastAsia="Times New Roman" w:hAnsi="Arial Nova Light" w:cs="Arial"/>
          <w:sz w:val="24"/>
          <w:szCs w:val="24"/>
        </w:rPr>
        <w:t>Ejecu</w:t>
      </w:r>
      <w:r w:rsidR="000904C4" w:rsidRPr="00C53D80">
        <w:rPr>
          <w:rFonts w:ascii="Arial Nova Light" w:eastAsia="Times New Roman" w:hAnsi="Arial Nova Light" w:cs="Arial"/>
          <w:sz w:val="24"/>
          <w:szCs w:val="24"/>
        </w:rPr>
        <w:t>tivo</w:t>
      </w:r>
      <w:r w:rsidR="00064F3D" w:rsidRPr="00C53D80">
        <w:rPr>
          <w:rFonts w:ascii="Arial Nova Light" w:eastAsia="Times New Roman" w:hAnsi="Arial Nova Light" w:cs="Arial"/>
          <w:sz w:val="24"/>
          <w:szCs w:val="24"/>
        </w:rPr>
        <w:t>,</w:t>
      </w:r>
      <w:r w:rsidR="00851F37" w:rsidRPr="00C53D80">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IEE/PES/0</w:t>
      </w:r>
      <w:r w:rsidR="00DA0396">
        <w:rPr>
          <w:rFonts w:ascii="Arial Nova Light" w:eastAsia="Times New Roman" w:hAnsi="Arial Nova Light" w:cs="Arial"/>
          <w:bCs/>
          <w:sz w:val="24"/>
          <w:szCs w:val="24"/>
        </w:rPr>
        <w:t>6</w:t>
      </w:r>
      <w:r w:rsidR="00FA4090">
        <w:rPr>
          <w:rFonts w:ascii="Arial Nova Light" w:eastAsia="Times New Roman" w:hAnsi="Arial Nova Light" w:cs="Arial"/>
          <w:bCs/>
          <w:sz w:val="24"/>
          <w:szCs w:val="24"/>
        </w:rPr>
        <w:t>1</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a este Tribunal</w:t>
      </w:r>
      <w:r w:rsidR="00656AE3">
        <w:rPr>
          <w:rFonts w:ascii="Arial Nova Light" w:eastAsia="Times New Roman" w:hAnsi="Arial Nova Light" w:cs="Arial"/>
          <w:sz w:val="24"/>
          <w:szCs w:val="24"/>
        </w:rPr>
        <w:t xml:space="preserve"> e</w:t>
      </w:r>
      <w:r w:rsidR="00C846D6">
        <w:rPr>
          <w:rFonts w:ascii="Arial Nova Light" w:eastAsia="Times New Roman" w:hAnsi="Arial Nova Light" w:cs="Arial"/>
          <w:sz w:val="24"/>
          <w:szCs w:val="24"/>
        </w:rPr>
        <w:t>se mismo día</w:t>
      </w:r>
      <w:r w:rsidR="00656AE3">
        <w:rPr>
          <w:rFonts w:ascii="Arial Nova Light" w:eastAsia="Times New Roman" w:hAnsi="Arial Nova Light" w:cs="Arial"/>
          <w:sz w:val="24"/>
          <w:szCs w:val="24"/>
        </w:rPr>
        <w:t>.</w:t>
      </w:r>
    </w:p>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1D3370DC"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lastRenderedPageBreak/>
        <w:t>1.</w:t>
      </w:r>
      <w:r w:rsidR="00B23EE9">
        <w:rPr>
          <w:rFonts w:ascii="Arial Nova Light" w:eastAsia="Times New Roman" w:hAnsi="Arial Nova Light" w:cs="Arial"/>
          <w:b/>
          <w:sz w:val="24"/>
          <w:szCs w:val="24"/>
        </w:rPr>
        <w:t>9</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R</w:t>
      </w:r>
      <w:r w:rsidR="0031146E">
        <w:rPr>
          <w:rFonts w:ascii="Arial Nova Light" w:eastAsia="Times New Roman" w:hAnsi="Arial Nova Light" w:cs="Arial"/>
          <w:b/>
          <w:sz w:val="24"/>
          <w:szCs w:val="24"/>
        </w:rPr>
        <w:t xml:space="preserve">ecepción </w:t>
      </w:r>
      <w:r w:rsidR="00BD1803" w:rsidRPr="00BD6D94">
        <w:rPr>
          <w:rFonts w:ascii="Arial Nova Light" w:eastAsia="Times New Roman" w:hAnsi="Arial Nova Light" w:cs="Arial"/>
          <w:b/>
          <w:sz w:val="24"/>
          <w:szCs w:val="24"/>
        </w:rPr>
        <w:t>del expediente TEEA-PES-</w:t>
      </w:r>
      <w:r w:rsidR="000C4022">
        <w:rPr>
          <w:rFonts w:ascii="Arial Nova Light" w:eastAsia="Times New Roman" w:hAnsi="Arial Nova Light" w:cs="Arial"/>
          <w:b/>
          <w:sz w:val="24"/>
          <w:szCs w:val="24"/>
        </w:rPr>
        <w:t>0</w:t>
      </w:r>
      <w:r w:rsidR="00C846D6">
        <w:rPr>
          <w:rFonts w:ascii="Arial Nova Light" w:eastAsia="Times New Roman" w:hAnsi="Arial Nova Light" w:cs="Arial"/>
          <w:b/>
          <w:sz w:val="24"/>
          <w:szCs w:val="24"/>
        </w:rPr>
        <w:t>85</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C846D6">
        <w:rPr>
          <w:rFonts w:ascii="Arial Nova Light" w:eastAsia="Times New Roman" w:hAnsi="Arial Nova Light" w:cs="Arial"/>
          <w:sz w:val="24"/>
          <w:szCs w:val="24"/>
        </w:rPr>
        <w:t>doce</w:t>
      </w:r>
      <w:r w:rsidR="006518D7">
        <w:rPr>
          <w:rFonts w:ascii="Arial Nova Light" w:eastAsia="Times New Roman" w:hAnsi="Arial Nova Light" w:cs="Arial"/>
          <w:sz w:val="24"/>
          <w:szCs w:val="24"/>
        </w:rPr>
        <w:t xml:space="preserve"> de julio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C846D6">
        <w:rPr>
          <w:rFonts w:ascii="Arial Nova Light" w:eastAsia="Times New Roman" w:hAnsi="Arial Nova Light" w:cs="Arial"/>
          <w:b/>
          <w:sz w:val="24"/>
          <w:szCs w:val="24"/>
        </w:rPr>
        <w:t>85</w:t>
      </w:r>
      <w:r w:rsidR="009E1602">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0ED4A4F1" w14:textId="77777777" w:rsidR="00C53D80" w:rsidRDefault="00C53D80"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AE27E3D" w14:textId="31F9B824" w:rsidR="0031146E" w:rsidRPr="005E5A72" w:rsidRDefault="006D4988"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Times New Roman" w:hAnsi="Arial Nova Light" w:cs="Arial"/>
          <w:b/>
          <w:sz w:val="24"/>
          <w:szCs w:val="24"/>
        </w:rPr>
        <w:t>1.</w:t>
      </w:r>
      <w:r w:rsidR="00B23EE9">
        <w:rPr>
          <w:rFonts w:ascii="Arial Nova Light" w:eastAsia="Times New Roman" w:hAnsi="Arial Nova Light" w:cs="Arial"/>
          <w:b/>
          <w:sz w:val="24"/>
          <w:szCs w:val="24"/>
        </w:rPr>
        <w:t>10</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bookmarkStart w:id="6" w:name="_Hlk499556802"/>
      <w:bookmarkEnd w:id="4"/>
      <w:r w:rsidR="004D27D4">
        <w:rPr>
          <w:rFonts w:ascii="Arial Nova Light" w:eastAsia="Arial Nova" w:hAnsi="Arial Nova Light" w:cs="Arial Nova"/>
          <w:sz w:val="24"/>
          <w:szCs w:val="24"/>
        </w:rPr>
        <w:t xml:space="preserve">El </w:t>
      </w:r>
      <w:r w:rsidR="00D02B4D" w:rsidRPr="00D02B4D">
        <w:rPr>
          <w:rFonts w:ascii="Arial Nova Light" w:eastAsia="Arial Nova" w:hAnsi="Arial Nova Light" w:cs="Arial Nova"/>
          <w:sz w:val="24"/>
          <w:szCs w:val="24"/>
        </w:rPr>
        <w:t>veintiséis</w:t>
      </w:r>
      <w:r w:rsidR="00D02B4D">
        <w:rPr>
          <w:rFonts w:ascii="Arial Nova Light" w:eastAsia="Arial Nova" w:hAnsi="Arial Nova Light" w:cs="Arial Nova"/>
          <w:sz w:val="24"/>
          <w:szCs w:val="24"/>
        </w:rPr>
        <w:t xml:space="preserve"> de julio</w:t>
      </w:r>
      <w:r w:rsidR="00BD713E">
        <w:rPr>
          <w:rFonts w:ascii="Arial Nova Light" w:eastAsia="Arial Nova" w:hAnsi="Arial Nova Light" w:cs="Arial Nova"/>
          <w:sz w:val="24"/>
          <w:szCs w:val="24"/>
        </w:rPr>
        <w:t>,</w:t>
      </w:r>
      <w:r w:rsidR="00BD713E" w:rsidRPr="00AA2D7C">
        <w:rPr>
          <w:rFonts w:ascii="Arial Nova Light" w:eastAsia="Arial Nova" w:hAnsi="Arial Nova Light" w:cs="Arial Nova"/>
          <w:sz w:val="24"/>
          <w:szCs w:val="24"/>
        </w:rPr>
        <w:t xml:space="preserve"> se radicó el expediente en la ponencia de la Magistrada Electoral precisada, y una vez</w:t>
      </w:r>
      <w:r w:rsidR="00BD713E" w:rsidRPr="00AA2D7C">
        <w:rPr>
          <w:rFonts w:ascii="Arial Nova Light" w:eastAsia="Arial Nova" w:hAnsi="Arial Nova Light" w:cs="Arial Nova"/>
          <w:b/>
          <w:sz w:val="24"/>
          <w:szCs w:val="24"/>
        </w:rPr>
        <w:t xml:space="preserve"> </w:t>
      </w:r>
      <w:r w:rsidR="00BD713E"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35E20D4D" w14:textId="77777777" w:rsidR="00EB1B0E" w:rsidRPr="00EB1B0E" w:rsidRDefault="00EB1B0E" w:rsidP="00DD252E">
      <w:pPr>
        <w:shd w:val="clear" w:color="auto" w:fill="FFFFFF"/>
        <w:tabs>
          <w:tab w:val="left" w:pos="284"/>
          <w:tab w:val="left" w:pos="426"/>
        </w:tabs>
        <w:spacing w:after="0" w:line="360" w:lineRule="auto"/>
        <w:jc w:val="both"/>
        <w:rPr>
          <w:rFonts w:ascii="Arial Nova Light" w:hAnsi="Arial Nova Light" w:cs="Arial"/>
          <w:sz w:val="24"/>
          <w:szCs w:val="24"/>
        </w:rPr>
      </w:pPr>
    </w:p>
    <w:p w14:paraId="6876F92A" w14:textId="7D973517" w:rsidR="00D0636C" w:rsidRPr="00B23EE9" w:rsidRDefault="006E7BAE" w:rsidP="00B23EE9">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41259D">
        <w:rPr>
          <w:rFonts w:ascii="Arial Nova Light" w:hAnsi="Arial Nova Light" w:cs="Arial"/>
          <w:b/>
        </w:rPr>
        <w:t>COMPETENCIA.</w:t>
      </w:r>
      <w:bookmarkEnd w:id="6"/>
      <w:r w:rsidR="00D473B2" w:rsidRPr="0041259D">
        <w:rPr>
          <w:rFonts w:ascii="Arial Nova Light" w:hAnsi="Arial Nova Light" w:cs="Arial"/>
        </w:rPr>
        <w:t xml:space="preserve"> </w:t>
      </w:r>
      <w:r w:rsidR="007F1E16" w:rsidRPr="0041259D">
        <w:rPr>
          <w:rFonts w:ascii="Arial Nova Light" w:hAnsi="Arial Nova Light" w:cs="Arial"/>
        </w:rPr>
        <w:t xml:space="preserve"> </w:t>
      </w:r>
      <w:r w:rsidR="00B23EE9" w:rsidRPr="00B23EE9">
        <w:rPr>
          <w:rFonts w:ascii="Arial Nova Light" w:hAnsi="Arial Nova Light" w:cs="Arial"/>
        </w:rPr>
        <w:t xml:space="preserve">Este Tribunal es competente para resolver este Procedimiento Especial Sancionador en términos de lo que dispone el artículo 248, fracción III del Código Electoral, pues </w:t>
      </w:r>
      <w:r w:rsidR="00B23EE9">
        <w:rPr>
          <w:rFonts w:ascii="Arial Nova Light" w:hAnsi="Arial Nova Light" w:cs="Arial"/>
        </w:rPr>
        <w:t>MC</w:t>
      </w:r>
      <w:r w:rsidR="00B23EE9" w:rsidRPr="00B23EE9">
        <w:rPr>
          <w:rFonts w:ascii="Arial Nova Light" w:hAnsi="Arial Nova Light" w:cs="Arial"/>
        </w:rPr>
        <w:t xml:space="preserve"> denuncia a diversos servidores públicos, por el presunto uso indebido de recursos a favor de la candidata a la Gubernatura de Aguascalientes la C. Nora Ruvalcaba Gámez. </w:t>
      </w:r>
    </w:p>
    <w:p w14:paraId="28D8F587" w14:textId="77777777" w:rsidR="00E42D6A" w:rsidRDefault="00E42D6A" w:rsidP="0021104E">
      <w:pPr>
        <w:pStyle w:val="NormalWeb"/>
        <w:spacing w:before="0" w:beforeAutospacing="0" w:after="0" w:afterAutospacing="0" w:line="360" w:lineRule="auto"/>
        <w:contextualSpacing/>
        <w:mirrorIndents/>
        <w:jc w:val="both"/>
        <w:rPr>
          <w:rFonts w:ascii="Arial Nova Light" w:hAnsi="Arial Nova Light" w:cs="Arial"/>
        </w:rPr>
      </w:pPr>
    </w:p>
    <w:p w14:paraId="42C920AD" w14:textId="09A09E2E" w:rsidR="00E42D6A" w:rsidRPr="00E42D6A"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Lo anterior</w:t>
      </w:r>
      <w:r w:rsidRPr="00BD6D94">
        <w:rPr>
          <w:rFonts w:ascii="Arial Nova Light" w:hAnsi="Arial Nova Light" w:cs="Arial"/>
          <w:sz w:val="24"/>
          <w:szCs w:val="24"/>
        </w:rPr>
        <w:t xml:space="preserve">, además encuentra sustento en la </w:t>
      </w:r>
      <w:r w:rsidRPr="00BD6D94">
        <w:rPr>
          <w:rFonts w:ascii="Arial Nova Light" w:hAnsi="Arial Nova Light" w:cs="Arial"/>
          <w:b/>
          <w:bCs/>
          <w:sz w:val="24"/>
          <w:szCs w:val="24"/>
        </w:rPr>
        <w:t>jurisprudencia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5A1BCBD5" w14:textId="2E4906AF" w:rsidR="00571889" w:rsidRPr="00571889" w:rsidRDefault="00F8379B"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r>
        <w:rPr>
          <w:rFonts w:ascii="Arial Nova Light" w:hAnsi="Arial Nova Light" w:cs="Arial"/>
          <w:b/>
          <w:sz w:val="24"/>
          <w:szCs w:val="24"/>
        </w:rPr>
        <w:t>3</w:t>
      </w:r>
      <w:r w:rsidR="0021104E" w:rsidRPr="00BD6D94">
        <w:rPr>
          <w:rFonts w:ascii="Arial Nova Light" w:hAnsi="Arial Nova Light" w:cs="Arial"/>
          <w:b/>
          <w:sz w:val="24"/>
          <w:szCs w:val="24"/>
        </w:rPr>
        <w:t xml:space="preserve">. </w:t>
      </w:r>
      <w:r w:rsidR="00AA06BA" w:rsidRPr="00BD6D94">
        <w:rPr>
          <w:rFonts w:ascii="Arial Nova Light" w:hAnsi="Arial Nova Light" w:cs="Arial"/>
          <w:b/>
          <w:sz w:val="24"/>
          <w:szCs w:val="24"/>
        </w:rPr>
        <w:t>PERSONERÍA</w:t>
      </w:r>
      <w:r w:rsidR="00303BB1" w:rsidRPr="00BD6D94">
        <w:rPr>
          <w:rFonts w:ascii="Arial Nova Light" w:hAnsi="Arial Nova Light" w:cs="Arial"/>
          <w:b/>
          <w:sz w:val="24"/>
          <w:szCs w:val="24"/>
        </w:rPr>
        <w:t xml:space="preserve">. </w:t>
      </w:r>
      <w:r w:rsidR="00571889">
        <w:rPr>
          <w:rFonts w:ascii="Arial Nova Light" w:hAnsi="Arial Nova Light" w:cs="Arial"/>
          <w:bCs/>
          <w:sz w:val="24"/>
          <w:szCs w:val="24"/>
        </w:rPr>
        <w:t>El C. Jorge Álvarez Máynez, en su calidad de militante e integrante de la Coordinadora Ciudadana Nacional del partido político MC.</w:t>
      </w:r>
    </w:p>
    <w:p w14:paraId="15D0FFE0" w14:textId="77777777" w:rsidR="00571889"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74879EDA" w14:textId="66DBB58E" w:rsidR="0021104E" w:rsidRDefault="008C21AF"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El</w:t>
      </w:r>
      <w:r w:rsidR="00F402CC">
        <w:rPr>
          <w:rFonts w:ascii="Arial Nova Light" w:hAnsi="Arial Nova Light" w:cs="Arial"/>
          <w:bCs/>
          <w:sz w:val="24"/>
          <w:szCs w:val="24"/>
        </w:rPr>
        <w:t xml:space="preserve"> </w:t>
      </w:r>
      <w:r w:rsidR="00F402CC">
        <w:rPr>
          <w:rFonts w:ascii="Arial Nova Light" w:hAnsi="Arial Nova Light" w:cs="Arial"/>
          <w:bCs/>
          <w:color w:val="000000" w:themeColor="text1"/>
          <w:sz w:val="24"/>
          <w:szCs w:val="24"/>
        </w:rPr>
        <w:t>C. Jesús Ricardo Barba Parra, en su calidad de representante propietario de</w:t>
      </w:r>
      <w:r w:rsidR="00D31E09">
        <w:rPr>
          <w:rFonts w:ascii="Arial Nova Light" w:hAnsi="Arial Nova Light" w:cs="Arial"/>
          <w:bCs/>
          <w:color w:val="000000" w:themeColor="text1"/>
          <w:sz w:val="24"/>
          <w:szCs w:val="24"/>
        </w:rPr>
        <w:t xml:space="preserve"> </w:t>
      </w:r>
      <w:r w:rsidR="00F402CC">
        <w:rPr>
          <w:rFonts w:ascii="Arial Nova Light" w:hAnsi="Arial Nova Light" w:cs="Arial"/>
          <w:bCs/>
          <w:color w:val="000000" w:themeColor="text1"/>
          <w:sz w:val="24"/>
          <w:szCs w:val="24"/>
        </w:rPr>
        <w:t>MORENA ante el CG del IEE</w:t>
      </w:r>
      <w:r w:rsidR="00F942F5" w:rsidRPr="00BD6D94">
        <w:rPr>
          <w:rFonts w:ascii="Arial Nova Light" w:hAnsi="Arial Nova Light" w:cs="Arial"/>
          <w:bCs/>
          <w:sz w:val="24"/>
          <w:szCs w:val="24"/>
        </w:rPr>
        <w:t>,</w:t>
      </w:r>
      <w:r w:rsidR="00851166" w:rsidRPr="00BD6D94">
        <w:rPr>
          <w:rFonts w:ascii="Arial Nova Light" w:hAnsi="Arial Nova Light" w:cs="Arial"/>
          <w:bCs/>
          <w:sz w:val="24"/>
          <w:szCs w:val="24"/>
        </w:rPr>
        <w:t xml:space="preserve"> </w:t>
      </w:r>
      <w:r w:rsidR="00A21764" w:rsidRPr="00BD6D94">
        <w:rPr>
          <w:rFonts w:ascii="Arial Nova Light" w:eastAsia="Arial Nova" w:hAnsi="Arial Nova Light" w:cs="Arial Nova"/>
          <w:bCs/>
          <w:sz w:val="24"/>
          <w:szCs w:val="24"/>
        </w:rPr>
        <w:t xml:space="preserve">tiene </w:t>
      </w:r>
      <w:r>
        <w:rPr>
          <w:rFonts w:ascii="Arial Nova Light" w:eastAsia="Arial Nova" w:hAnsi="Arial Nova Light" w:cs="Arial Nova"/>
          <w:bCs/>
          <w:sz w:val="24"/>
          <w:szCs w:val="24"/>
        </w:rPr>
        <w:t>acreditada</w:t>
      </w:r>
      <w:r w:rsidR="00A21764" w:rsidRPr="00BD6D94">
        <w:rPr>
          <w:rFonts w:ascii="Arial Nova Light" w:eastAsia="Arial Nova" w:hAnsi="Arial Nova Light" w:cs="Arial Nova"/>
          <w:bCs/>
          <w:sz w:val="24"/>
          <w:szCs w:val="24"/>
        </w:rPr>
        <w:t xml:space="preserve"> su personalidad</w:t>
      </w:r>
      <w:r>
        <w:rPr>
          <w:rFonts w:ascii="Arial Nova Light" w:eastAsia="Arial Nova" w:hAnsi="Arial Nova Light" w:cs="Arial Nova"/>
          <w:bCs/>
          <w:sz w:val="24"/>
          <w:szCs w:val="24"/>
        </w:rPr>
        <w:t xml:space="preserve">. </w:t>
      </w:r>
    </w:p>
    <w:p w14:paraId="678A298F" w14:textId="3A69413F" w:rsidR="00FA7499" w:rsidRDefault="00FA749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4E46C5A0" w14:textId="77777777" w:rsidR="00FA7499" w:rsidRDefault="00FA7499" w:rsidP="00FA7499">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A la C. Nora Ruvalcaba Gámez</w:t>
      </w:r>
      <w:r w:rsidRPr="00BD6D94">
        <w:rPr>
          <w:rFonts w:ascii="Arial Nova Light" w:hAnsi="Arial Nova Light" w:cs="Arial"/>
          <w:bCs/>
          <w:color w:val="000000" w:themeColor="text1"/>
          <w:sz w:val="24"/>
          <w:szCs w:val="24"/>
        </w:rPr>
        <w:t>,</w:t>
      </w:r>
      <w:r w:rsidRPr="00BD6D94">
        <w:rPr>
          <w:rFonts w:ascii="Arial Nova Light" w:hAnsi="Arial Nova Light" w:cs="Arial"/>
          <w:bCs/>
          <w:sz w:val="24"/>
          <w:szCs w:val="24"/>
        </w:rPr>
        <w:t xml:space="preserve"> </w:t>
      </w:r>
      <w:r>
        <w:rPr>
          <w:rFonts w:ascii="Arial Nova Light" w:hAnsi="Arial Nova Light" w:cs="Arial"/>
          <w:bCs/>
          <w:sz w:val="24"/>
          <w:szCs w:val="24"/>
        </w:rPr>
        <w:t xml:space="preserve">en su entonces </w:t>
      </w:r>
      <w:r w:rsidRPr="00BD6D94">
        <w:rPr>
          <w:rFonts w:ascii="Arial Nova Light" w:hAnsi="Arial Nova Light" w:cs="Arial"/>
          <w:bCs/>
          <w:sz w:val="24"/>
          <w:szCs w:val="24"/>
        </w:rPr>
        <w:t>calida</w:t>
      </w:r>
      <w:r>
        <w:rPr>
          <w:rFonts w:ascii="Arial Nova Light" w:hAnsi="Arial Nova Light" w:cs="Arial"/>
          <w:bCs/>
          <w:sz w:val="24"/>
          <w:szCs w:val="24"/>
        </w:rPr>
        <w:t>d de candidata a la Gubernatura del Estado de Aguascalientes por el partido político MORENA</w:t>
      </w:r>
      <w:r w:rsidRPr="00BD6D94">
        <w:rPr>
          <w:rFonts w:ascii="Arial Nova Light" w:hAnsi="Arial Nova Light" w:cs="Arial"/>
          <w:bCs/>
          <w:sz w:val="24"/>
          <w:szCs w:val="24"/>
        </w:rPr>
        <w:t xml:space="preserve">, </w:t>
      </w:r>
      <w:r w:rsidRPr="00BD6D94">
        <w:rPr>
          <w:rFonts w:ascii="Arial Nova Light" w:eastAsia="Arial Nova" w:hAnsi="Arial Nova Light" w:cs="Arial Nova"/>
          <w:bCs/>
          <w:sz w:val="24"/>
          <w:szCs w:val="24"/>
        </w:rPr>
        <w:t>se le tiene por reconocida su personalidad.</w:t>
      </w:r>
    </w:p>
    <w:p w14:paraId="3C303588" w14:textId="77777777" w:rsidR="00682820" w:rsidRDefault="00682820"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410CA216" w14:textId="3E5F213F" w:rsidR="00682820" w:rsidRDefault="0041259D"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Asimismo</w:t>
      </w:r>
      <w:r w:rsidR="00682820">
        <w:rPr>
          <w:rFonts w:ascii="Arial Nova Light" w:eastAsia="Arial Nova" w:hAnsi="Arial Nova Light" w:cs="Arial Nova"/>
          <w:bCs/>
          <w:sz w:val="24"/>
          <w:szCs w:val="24"/>
        </w:rPr>
        <w:t xml:space="preserve">, el C. </w:t>
      </w:r>
      <w:r w:rsidR="00FA7499">
        <w:rPr>
          <w:rFonts w:ascii="Arial Nova Light" w:eastAsia="Arial Nova" w:hAnsi="Arial Nova Light" w:cs="Arial Nova"/>
          <w:bCs/>
          <w:sz w:val="24"/>
          <w:szCs w:val="24"/>
        </w:rPr>
        <w:t>Mario Delgado Carrillo</w:t>
      </w:r>
      <w:r w:rsidR="00C14DB2">
        <w:rPr>
          <w:rFonts w:ascii="Arial Nova Light" w:eastAsia="Arial Nova" w:hAnsi="Arial Nova Light" w:cs="Arial Nova"/>
          <w:bCs/>
          <w:sz w:val="24"/>
          <w:szCs w:val="24"/>
        </w:rPr>
        <w:t>,</w:t>
      </w:r>
      <w:r w:rsidR="00682820">
        <w:rPr>
          <w:rFonts w:ascii="Arial Nova Light" w:eastAsia="Arial Nova" w:hAnsi="Arial Nova Light" w:cs="Arial Nova"/>
          <w:bCs/>
          <w:sz w:val="24"/>
          <w:szCs w:val="24"/>
        </w:rPr>
        <w:t xml:space="preserve"> tiene acreditada su personalidad como</w:t>
      </w:r>
      <w:r w:rsidR="00FA7499">
        <w:rPr>
          <w:rFonts w:ascii="Arial Nova Light" w:eastAsia="Arial Nova" w:hAnsi="Arial Nova Light" w:cs="Arial Nova"/>
          <w:bCs/>
          <w:sz w:val="24"/>
          <w:szCs w:val="24"/>
        </w:rPr>
        <w:t xml:space="preserve"> Presidente de Comité Ejecutivo Nacional de MORENA</w:t>
      </w:r>
      <w:r>
        <w:rPr>
          <w:rFonts w:ascii="Arial Nova Light" w:eastAsia="Arial Nova" w:hAnsi="Arial Nova Light" w:cs="Arial Nova"/>
          <w:bCs/>
          <w:sz w:val="24"/>
          <w:szCs w:val="24"/>
        </w:rPr>
        <w:t>.</w:t>
      </w:r>
    </w:p>
    <w:p w14:paraId="5D785CB3" w14:textId="77777777" w:rsidR="00C14DB2" w:rsidRDefault="00C14DB2"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528215FD" w14:textId="52604D3E" w:rsidR="00682820" w:rsidRDefault="00FA7499"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lastRenderedPageBreak/>
        <w:t>La</w:t>
      </w:r>
      <w:r w:rsidR="00682820">
        <w:rPr>
          <w:rFonts w:ascii="Arial Nova Light" w:eastAsia="Arial Nova" w:hAnsi="Arial Nova Light" w:cs="Arial Nova"/>
          <w:bCs/>
          <w:sz w:val="24"/>
          <w:szCs w:val="24"/>
        </w:rPr>
        <w:t xml:space="preserve"> C. </w:t>
      </w:r>
      <w:r>
        <w:rPr>
          <w:rFonts w:ascii="Arial Nova Light" w:eastAsia="Arial Nova" w:hAnsi="Arial Nova Light" w:cs="Arial Nova"/>
          <w:bCs/>
          <w:sz w:val="24"/>
          <w:szCs w:val="24"/>
        </w:rPr>
        <w:t>Berenice Anahí Romo Tapia</w:t>
      </w:r>
      <w:r w:rsidR="00682820">
        <w:rPr>
          <w:rFonts w:ascii="Arial Nova Light" w:eastAsia="Arial Nova" w:hAnsi="Arial Nova Light" w:cs="Arial Nova"/>
          <w:bCs/>
          <w:sz w:val="24"/>
          <w:szCs w:val="24"/>
        </w:rPr>
        <w:t xml:space="preserve">, tiene por reconocida su personalidad como </w:t>
      </w:r>
      <w:r>
        <w:rPr>
          <w:rFonts w:ascii="Arial Nova Light" w:eastAsia="Arial Nova" w:hAnsi="Arial Nova Light" w:cs="Arial Nova"/>
          <w:bCs/>
          <w:sz w:val="24"/>
          <w:szCs w:val="24"/>
        </w:rPr>
        <w:t>Subdelegada Regional</w:t>
      </w:r>
      <w:r w:rsidR="00B80577">
        <w:rPr>
          <w:rFonts w:ascii="Arial Nova Light" w:eastAsia="Arial Nova" w:hAnsi="Arial Nova Light" w:cs="Arial Nova"/>
          <w:bCs/>
          <w:sz w:val="24"/>
          <w:szCs w:val="24"/>
        </w:rPr>
        <w:t xml:space="preserve"> de la Secretaría del Bienestar</w:t>
      </w:r>
      <w:r w:rsidR="0041259D">
        <w:rPr>
          <w:rFonts w:ascii="Arial Nova Light" w:eastAsia="Arial Nova" w:hAnsi="Arial Nova Light" w:cs="Arial Nova"/>
          <w:bCs/>
          <w:sz w:val="24"/>
          <w:szCs w:val="24"/>
        </w:rPr>
        <w:t>.</w:t>
      </w:r>
    </w:p>
    <w:p w14:paraId="02AC8767" w14:textId="77777777" w:rsidR="00682820" w:rsidRDefault="00682820"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69EC1E56" w14:textId="09AF3DAF" w:rsidR="00682820" w:rsidRDefault="00682820"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 xml:space="preserve">En lo que respecta </w:t>
      </w:r>
      <w:r w:rsidR="00B80577">
        <w:rPr>
          <w:rFonts w:ascii="Arial Nova Light" w:hAnsi="Arial Nova Light" w:cs="Arial"/>
          <w:bCs/>
          <w:sz w:val="24"/>
          <w:szCs w:val="24"/>
        </w:rPr>
        <w:t>a la C.</w:t>
      </w:r>
      <w:r w:rsidR="004D0FA6">
        <w:rPr>
          <w:rFonts w:ascii="Arial Nova Light" w:hAnsi="Arial Nova Light" w:cs="Arial"/>
          <w:bCs/>
          <w:sz w:val="24"/>
          <w:szCs w:val="24"/>
        </w:rPr>
        <w:t xml:space="preserve"> Enriqueta Vilchis Hernández</w:t>
      </w:r>
      <w:r>
        <w:rPr>
          <w:rFonts w:ascii="Arial Nova Light" w:hAnsi="Arial Nova Light" w:cs="Arial"/>
          <w:bCs/>
          <w:color w:val="000000" w:themeColor="text1"/>
          <w:sz w:val="24"/>
          <w:szCs w:val="24"/>
        </w:rPr>
        <w:t xml:space="preserve">, en su calidad </w:t>
      </w:r>
      <w:r w:rsidR="00DC21BD">
        <w:rPr>
          <w:rFonts w:ascii="Arial Nova Light" w:hAnsi="Arial Nova Light" w:cs="Arial"/>
          <w:bCs/>
          <w:color w:val="000000" w:themeColor="text1"/>
          <w:sz w:val="24"/>
          <w:szCs w:val="24"/>
        </w:rPr>
        <w:t xml:space="preserve">de </w:t>
      </w:r>
      <w:r w:rsidR="004D0FA6">
        <w:rPr>
          <w:rFonts w:ascii="Arial Nova Light" w:hAnsi="Arial Nova Light" w:cs="Arial"/>
          <w:bCs/>
          <w:color w:val="000000" w:themeColor="text1"/>
          <w:sz w:val="24"/>
          <w:szCs w:val="24"/>
        </w:rPr>
        <w:t>Coordinadora de Programas de Bienestar en Distritos Locales</w:t>
      </w:r>
      <w:r w:rsidRPr="00BD6D94">
        <w:rPr>
          <w:rFonts w:ascii="Arial Nova Light" w:hAnsi="Arial Nova Light" w:cs="Arial"/>
          <w:bCs/>
          <w:sz w:val="24"/>
          <w:szCs w:val="24"/>
        </w:rPr>
        <w:t xml:space="preserve">, </w:t>
      </w:r>
      <w:r w:rsidRPr="00BD6D94">
        <w:rPr>
          <w:rFonts w:ascii="Arial Nova Light" w:eastAsia="Arial Nova" w:hAnsi="Arial Nova Light" w:cs="Arial Nova"/>
          <w:bCs/>
          <w:sz w:val="24"/>
          <w:szCs w:val="24"/>
        </w:rPr>
        <w:t xml:space="preserve">tiene </w:t>
      </w:r>
      <w:r>
        <w:rPr>
          <w:rFonts w:ascii="Arial Nova Light" w:eastAsia="Arial Nova" w:hAnsi="Arial Nova Light" w:cs="Arial Nova"/>
          <w:bCs/>
          <w:sz w:val="24"/>
          <w:szCs w:val="24"/>
        </w:rPr>
        <w:t>acreditada</w:t>
      </w:r>
      <w:r w:rsidRPr="00BD6D94">
        <w:rPr>
          <w:rFonts w:ascii="Arial Nova Light" w:eastAsia="Arial Nova" w:hAnsi="Arial Nova Light" w:cs="Arial Nova"/>
          <w:bCs/>
          <w:sz w:val="24"/>
          <w:szCs w:val="24"/>
        </w:rPr>
        <w:t xml:space="preserve"> su personalidad</w:t>
      </w:r>
      <w:r>
        <w:rPr>
          <w:rFonts w:ascii="Arial Nova Light" w:eastAsia="Arial Nova" w:hAnsi="Arial Nova Light" w:cs="Arial Nova"/>
          <w:bCs/>
          <w:sz w:val="24"/>
          <w:szCs w:val="24"/>
        </w:rPr>
        <w:t>.</w:t>
      </w:r>
    </w:p>
    <w:p w14:paraId="22DE20EB" w14:textId="3EA18FA5"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3B344AB" w14:textId="77777777"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Por otro lado, el C. Aldo Emmanuel Ruiz Sánchez, tiene reconocida su personalidad como Coordinador Operativo Territorial de MORENA.</w:t>
      </w:r>
    </w:p>
    <w:p w14:paraId="5C1B9C45" w14:textId="77777777"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5710703A" w14:textId="42922B89"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De igual manera, el C. José Alejandro Peña Villa, en su calidad de Senador de la República, tiene reconocida su personalidad. </w:t>
      </w:r>
    </w:p>
    <w:p w14:paraId="7C9CF6F0" w14:textId="2CBA6307" w:rsidR="00571889"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0C83DE6" w14:textId="0CFB62A5" w:rsidR="007F104D"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Por otro lado, el C. Gilberto Gutiérrez Lara</w:t>
      </w:r>
      <w:r w:rsidR="007F104D">
        <w:rPr>
          <w:rFonts w:ascii="Arial Nova Light" w:eastAsia="Arial Nova" w:hAnsi="Arial Nova Light" w:cs="Arial Nova"/>
          <w:bCs/>
          <w:sz w:val="24"/>
          <w:szCs w:val="24"/>
        </w:rPr>
        <w:t>, en su calidad de Coordinador de Promoción y Desarrollo de la Secretaría del Bienestar, Delegación Aguascalientes, tiene reconocida su personalidad.</w:t>
      </w:r>
    </w:p>
    <w:p w14:paraId="4D787A84" w14:textId="2200E93B" w:rsidR="00571889"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180036A8" w14:textId="6C1E8D5B" w:rsidR="00571889" w:rsidRPr="00BD6D94"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Finalmente, el C. José Luis Luna Jiménez</w:t>
      </w:r>
      <w:r w:rsidR="007F104D">
        <w:rPr>
          <w:rFonts w:ascii="Arial Nova Light" w:eastAsia="Arial Nova" w:hAnsi="Arial Nova Light" w:cs="Arial Nova"/>
          <w:bCs/>
          <w:sz w:val="24"/>
          <w:szCs w:val="24"/>
        </w:rPr>
        <w:t>, tiene personalidad reconocida, como Director Regional de Servidores de la Nación de la Secretaría del Bienestar.</w:t>
      </w:r>
    </w:p>
    <w:p w14:paraId="4583C538" w14:textId="77777777" w:rsidR="00694987" w:rsidRPr="00BD6D94"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45B48383" w:rsidR="00511284" w:rsidRPr="00BD6D94" w:rsidRDefault="00EA7B0D"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4</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w:t>
      </w:r>
      <w:r w:rsidR="009C546B">
        <w:rPr>
          <w:rFonts w:ascii="Arial Nova Light" w:hAnsi="Arial Nova Light" w:cs="Arial"/>
          <w:b/>
        </w:rPr>
        <w:t>,</w:t>
      </w:r>
      <w:r w:rsidR="00DF3C22" w:rsidRPr="00BD6D94">
        <w:rPr>
          <w:rFonts w:ascii="Arial Nova Light" w:hAnsi="Arial Nova Light" w:cs="Arial"/>
          <w:b/>
        </w:rPr>
        <w:t xml:space="preserve"> DEFENSA</w:t>
      </w:r>
      <w:r w:rsidR="009C546B">
        <w:rPr>
          <w:rFonts w:ascii="Arial Nova Light" w:hAnsi="Arial Nova Light" w:cs="Arial"/>
          <w:b/>
        </w:rPr>
        <w:t xml:space="preserve"> Y ALEGATOS</w:t>
      </w:r>
      <w:r w:rsidR="00511284" w:rsidRPr="00BD6D94">
        <w:rPr>
          <w:rFonts w:ascii="Arial Nova Light" w:hAnsi="Arial Nova Light" w:cs="Arial"/>
          <w:b/>
        </w:rPr>
        <w:t xml:space="preserve">. </w:t>
      </w:r>
    </w:p>
    <w:p w14:paraId="75E786BE" w14:textId="042DBCAE" w:rsidR="00BE4A68" w:rsidRDefault="00EA7B0D"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4</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263EB2">
        <w:rPr>
          <w:rFonts w:ascii="Arial Nova Light" w:hAnsi="Arial Nova Light" w:cs="Arial"/>
          <w:b/>
        </w:rPr>
        <w:t>el</w:t>
      </w:r>
      <w:r w:rsidR="00F8127E">
        <w:rPr>
          <w:rFonts w:ascii="Arial Nova Light" w:hAnsi="Arial Nova Light" w:cs="Arial"/>
          <w:b/>
        </w:rPr>
        <w:t xml:space="preserve"> </w:t>
      </w:r>
      <w:r w:rsidR="00C5633D">
        <w:rPr>
          <w:rFonts w:ascii="Arial Nova Light" w:hAnsi="Arial Nova Light" w:cs="Arial"/>
          <w:b/>
        </w:rPr>
        <w:t>promovente</w:t>
      </w:r>
      <w:r w:rsidR="00F8127E">
        <w:rPr>
          <w:rFonts w:ascii="Arial Nova Light" w:hAnsi="Arial Nova Light" w:cs="Arial"/>
          <w:b/>
        </w:rPr>
        <w:t xml:space="preserve"> (</w:t>
      </w:r>
      <w:r w:rsidR="007F104D">
        <w:rPr>
          <w:rFonts w:ascii="Arial Nova Light" w:hAnsi="Arial Nova Light" w:cs="Arial"/>
          <w:b/>
        </w:rPr>
        <w:t>MC</w:t>
      </w:r>
      <w:r w:rsidR="00F8127E">
        <w:rPr>
          <w:rFonts w:ascii="Arial Nova Light" w:hAnsi="Arial Nova Light" w:cs="Arial"/>
          <w:b/>
        </w:rPr>
        <w:t>)</w:t>
      </w:r>
      <w:r w:rsidR="00A21764" w:rsidRPr="00BD6D94">
        <w:rPr>
          <w:rFonts w:ascii="Arial Nova Light" w:hAnsi="Arial Nova Light" w:cs="Arial"/>
          <w:b/>
        </w:rPr>
        <w:t xml:space="preserve">.  </w:t>
      </w:r>
      <w:r w:rsidR="00263EB2">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xml:space="preserve">, en su escrito </w:t>
      </w:r>
      <w:r w:rsidR="00191E79">
        <w:rPr>
          <w:rFonts w:ascii="Arial Nova Light" w:hAnsi="Arial Nova Light" w:cs="Arial"/>
        </w:rPr>
        <w:t xml:space="preserve">de denuncia </w:t>
      </w:r>
      <w:r w:rsidR="00FD751F" w:rsidRPr="00BD6D94">
        <w:rPr>
          <w:rFonts w:ascii="Arial Nova Light" w:hAnsi="Arial Nova Light" w:cs="Arial"/>
        </w:rPr>
        <w:t>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263EB2">
        <w:rPr>
          <w:rFonts w:ascii="Arial Nova Light" w:eastAsia="Arial Nova" w:hAnsi="Arial Nova Light" w:cs="Arial Nova"/>
        </w:rPr>
        <w:t xml:space="preserve">transgreden la normativa electoral respecto </w:t>
      </w:r>
      <w:r w:rsidR="00671017">
        <w:rPr>
          <w:rFonts w:ascii="Arial Nova Light" w:eastAsia="Arial Nova" w:hAnsi="Arial Nova Light" w:cs="Arial Nova"/>
        </w:rPr>
        <w:t xml:space="preserve">al </w:t>
      </w:r>
      <w:r w:rsidR="0041259D">
        <w:rPr>
          <w:rFonts w:ascii="Arial Nova Light" w:eastAsia="Arial Nova" w:hAnsi="Arial Nova Light" w:cs="Arial Nova"/>
        </w:rPr>
        <w:t>uso indebido de recursos públicos</w:t>
      </w:r>
      <w:r w:rsidR="00671017">
        <w:rPr>
          <w:rFonts w:ascii="Arial Nova Light" w:eastAsia="Arial Nova" w:hAnsi="Arial Nova Light" w:cs="Arial Nova"/>
        </w:rPr>
        <w:t xml:space="preserve"> y programas sociales</w:t>
      </w:r>
      <w:r w:rsidR="00482A87" w:rsidRPr="00BD6D94">
        <w:rPr>
          <w:rFonts w:ascii="Arial Nova Light" w:eastAsia="Arial Nova" w:hAnsi="Arial Nova Light" w:cs="Arial Nova"/>
        </w:rPr>
        <w:t>:</w:t>
      </w:r>
    </w:p>
    <w:p w14:paraId="4B06F0F4" w14:textId="6456A2B8" w:rsidR="00BE4A68" w:rsidRDefault="00BE4A6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95BA527" w14:textId="6A577C06" w:rsidR="00A21AC8" w:rsidRPr="00A70084" w:rsidRDefault="00BE4A68"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sidRPr="00045BDB">
        <w:rPr>
          <w:rFonts w:ascii="Arial Nova Light" w:eastAsia="Arial Nova" w:hAnsi="Arial Nova Light" w:cs="Arial Nova"/>
        </w:rPr>
        <w:t xml:space="preserve">Señala </w:t>
      </w:r>
      <w:bookmarkStart w:id="7" w:name="_Hlk10378785"/>
      <w:r w:rsidR="007057AF" w:rsidRPr="00045BDB">
        <w:rPr>
          <w:rFonts w:ascii="Arial Nova Light" w:eastAsia="Arial Nova" w:hAnsi="Arial Nova Light" w:cs="Arial Nova"/>
        </w:rPr>
        <w:t>que</w:t>
      </w:r>
      <w:r w:rsidR="00654487" w:rsidRPr="00045BDB">
        <w:rPr>
          <w:rFonts w:ascii="Arial Nova Light" w:eastAsia="Arial Nova" w:hAnsi="Arial Nova Light" w:cs="Arial Nova"/>
        </w:rPr>
        <w:t>,</w:t>
      </w:r>
      <w:r w:rsidR="007057AF" w:rsidRPr="00045BDB">
        <w:rPr>
          <w:rFonts w:ascii="Arial Nova Light" w:eastAsia="Arial Nova" w:hAnsi="Arial Nova Light" w:cs="Arial Nova"/>
        </w:rPr>
        <w:t xml:space="preserve"> </w:t>
      </w:r>
      <w:r w:rsidR="002E4371">
        <w:rPr>
          <w:rFonts w:ascii="Arial Nova Light" w:eastAsia="Arial Nova" w:hAnsi="Arial Nova Light" w:cs="Arial Nova"/>
        </w:rPr>
        <w:t>mediante un reportaje realizado por Gerardo Mejía y publicado a través de los medios informativos de LATINUS, conducido por el periodista Carlos Loret de Mola, se hizo del conocimiento público el modo de operar de los servidores de la nación, para favorecer la campaña de la entonces candidata a la gubernatura de Aguascalientes, a través de</w:t>
      </w:r>
      <w:r w:rsidR="00526880">
        <w:rPr>
          <w:rFonts w:ascii="Arial Nova Light" w:eastAsia="Arial Nova" w:hAnsi="Arial Nova Light" w:cs="Arial Nova"/>
        </w:rPr>
        <w:t>l uso indebido de recursos y programas sociales, generando así según indica, coacción al voto.</w:t>
      </w:r>
    </w:p>
    <w:p w14:paraId="393DDB88" w14:textId="2172C7F2" w:rsidR="00A70084" w:rsidRDefault="00E2319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durante el reportaje en cuestión, el periodista Carlos Loret de Mola señala que </w:t>
      </w:r>
      <w:r w:rsidRPr="00256F31">
        <w:rPr>
          <w:rFonts w:ascii="Arial Nova Light" w:eastAsia="Arial" w:hAnsi="Arial Nova Light" w:cs="Arial"/>
          <w:bCs/>
          <w:i/>
          <w:iCs/>
        </w:rPr>
        <w:t xml:space="preserve">“Mucho se ha hablado de cómo el Gobierno de López Obrador, usa los programas sociales que son de todos los mexicanos para beneficiar a MORENA. </w:t>
      </w:r>
      <w:r w:rsidR="00256F31" w:rsidRPr="00256F31">
        <w:rPr>
          <w:rFonts w:ascii="Arial Nova Light" w:eastAsia="Arial" w:hAnsi="Arial Nova Light" w:cs="Arial"/>
          <w:bCs/>
          <w:i/>
          <w:iCs/>
        </w:rPr>
        <w:t xml:space="preserve">Mucho se ha hablado de cómo se extorsiona y chantajea a los beneficiarios de estos programas sociales diciéndoles la mentira de </w:t>
      </w:r>
      <w:r w:rsidR="00256F31" w:rsidRPr="00256F31">
        <w:rPr>
          <w:rFonts w:ascii="Arial Nova Light" w:eastAsia="Arial" w:hAnsi="Arial Nova Light" w:cs="Arial"/>
          <w:bCs/>
          <w:i/>
          <w:iCs/>
        </w:rPr>
        <w:lastRenderedPageBreak/>
        <w:t xml:space="preserve">que si no votan por MORENA van a perder apoyos. </w:t>
      </w:r>
      <w:r w:rsidRPr="00256F31">
        <w:rPr>
          <w:rFonts w:ascii="Arial Nova Light" w:eastAsia="Arial" w:hAnsi="Arial Nova Light" w:cs="Arial"/>
          <w:bCs/>
          <w:i/>
          <w:iCs/>
        </w:rPr>
        <w:t xml:space="preserve"> </w:t>
      </w:r>
      <w:r w:rsidR="00256F31" w:rsidRPr="00256F31">
        <w:rPr>
          <w:rFonts w:ascii="Arial Nova Light" w:eastAsia="Arial" w:hAnsi="Arial Nova Light" w:cs="Arial"/>
          <w:bCs/>
          <w:i/>
          <w:iCs/>
        </w:rPr>
        <w:t>Hoy en LATINUS, le vamos a presentar evidencia de esto que es un delito electoral eh, grabaciones de funcionarios federales, organizando esta trampa, testimonios de servidores de la nación contando cómo los obligan a chantajear a la gente. Es el caso Aguascalientes en un reportaje de Gerardo Mejía”.</w:t>
      </w:r>
    </w:p>
    <w:p w14:paraId="52B168F3" w14:textId="472F06F7" w:rsidR="00CB1ACF" w:rsidRDefault="00256F31"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Indica que, al minuto 09:46 del referido reportaje, se aprecia una grabación que dice ser la voz de Jesús, Coordinador de Servidores de la Nación</w:t>
      </w:r>
      <w:r w:rsidR="006B233E">
        <w:rPr>
          <w:rFonts w:ascii="Arial Nova Light" w:eastAsia="Arial" w:hAnsi="Arial Nova Light" w:cs="Arial"/>
          <w:bCs/>
        </w:rPr>
        <w:t xml:space="preserve"> mencionando que </w:t>
      </w:r>
      <w:r w:rsidR="006B233E" w:rsidRPr="00A60859">
        <w:rPr>
          <w:rFonts w:ascii="Arial Nova Light" w:eastAsia="Arial" w:hAnsi="Arial Nova Light" w:cs="Arial"/>
          <w:bCs/>
          <w:i/>
          <w:iCs/>
        </w:rPr>
        <w:t>“</w:t>
      </w:r>
      <w:r w:rsidR="00A60859">
        <w:rPr>
          <w:rFonts w:ascii="Arial Nova Light" w:eastAsia="Arial" w:hAnsi="Arial Nova Light" w:cs="Arial"/>
          <w:bCs/>
          <w:i/>
          <w:iCs/>
        </w:rPr>
        <w:t>D</w:t>
      </w:r>
      <w:r w:rsidR="006B233E" w:rsidRPr="00A60859">
        <w:rPr>
          <w:rFonts w:ascii="Arial Nova Light" w:eastAsia="Arial" w:hAnsi="Arial Nova Light" w:cs="Arial"/>
          <w:bCs/>
          <w:i/>
          <w:iCs/>
        </w:rPr>
        <w:t xml:space="preserve">esde que arrancó el proceso electoral, las precandidaturas o candidaturas de MORENA y precampañas, a todos los </w:t>
      </w:r>
      <w:r w:rsidR="00A60859" w:rsidRPr="00A60859">
        <w:rPr>
          <w:rFonts w:ascii="Arial Nova Light" w:eastAsia="Arial" w:hAnsi="Arial Nova Light" w:cs="Arial"/>
          <w:bCs/>
          <w:i/>
          <w:iCs/>
        </w:rPr>
        <w:t>servidores de la nación se nos ha pedido que apoyemos a Nora Ruvalcaba</w:t>
      </w:r>
      <w:r w:rsidR="00A60859">
        <w:rPr>
          <w:rFonts w:ascii="Arial Nova Light" w:eastAsia="Arial" w:hAnsi="Arial Nova Light" w:cs="Arial"/>
          <w:bCs/>
          <w:i/>
          <w:iCs/>
        </w:rPr>
        <w:t>. Se nos ha estado solicitando que a través de las bases de datos que nosotros tenemos, de las listas de beneficiarios, vayamos a visitar a los beneficiarios y de esta manera podamos coaccionar el voto, ¿Cómo lo hacemos?, pues diciéndoles prácticamente palabas más, palabras menos que si ellos no votan en favor de MORENA, se les van a quitar esos programas sociales.</w:t>
      </w:r>
      <w:r w:rsidR="00705AF7">
        <w:rPr>
          <w:rFonts w:ascii="Arial Nova Light" w:eastAsia="Arial" w:hAnsi="Arial Nova Light" w:cs="Arial"/>
          <w:bCs/>
          <w:i/>
          <w:iCs/>
        </w:rPr>
        <w:t xml:space="preserve"> </w:t>
      </w:r>
      <w:r w:rsidR="00705AF7">
        <w:rPr>
          <w:rFonts w:ascii="Arial Nova Light" w:eastAsia="Arial" w:hAnsi="Arial Nova Light" w:cs="Arial"/>
          <w:bCs/>
        </w:rPr>
        <w:t>Esta situación, según señala, acredita actos ilícitos por parte de MORENA como es la coacción al voto</w:t>
      </w:r>
      <w:r w:rsidR="00CB1ACF">
        <w:rPr>
          <w:rFonts w:ascii="Arial Nova Light" w:eastAsia="Arial" w:hAnsi="Arial Nova Light" w:cs="Arial"/>
          <w:bCs/>
        </w:rPr>
        <w:t>, conducta tipificada en la Ley General en Materia de Delitos Electorales.</w:t>
      </w:r>
    </w:p>
    <w:p w14:paraId="722B196E" w14:textId="5E9B96B7" w:rsidR="00DE28F4" w:rsidRDefault="00DE28F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Describe que, al minuto 11:13 del reportaje, se entrevista a otra servidora de la nación de nombre Karla, quien según señala menciona que </w:t>
      </w:r>
      <w:r w:rsidRPr="00DE28F4">
        <w:rPr>
          <w:rFonts w:ascii="Arial Nova Light" w:eastAsia="Arial" w:hAnsi="Arial Nova Light" w:cs="Arial"/>
          <w:bCs/>
          <w:i/>
          <w:iCs/>
        </w:rPr>
        <w:t>“A cada persona nosotros tenemos que estarles hablando para convencerlos de que ellos como beneficiarios puedan convencer a sus mismos familiares a que voten por Nora, para eso es, para que no les vayan a quitar su apoyo, porque ellos nos dicen que les digamos, si cambia de color, probablemente se les quite el apoyo a ellos, que por eso debemos de votar por la candidata Nora Ruvalcaba”</w:t>
      </w:r>
      <w:r>
        <w:rPr>
          <w:rFonts w:ascii="Arial Nova Light" w:eastAsia="Arial" w:hAnsi="Arial Nova Light" w:cs="Arial"/>
          <w:bCs/>
        </w:rPr>
        <w:t>.</w:t>
      </w:r>
    </w:p>
    <w:p w14:paraId="11F1C61F" w14:textId="6108DA67" w:rsidR="006219D4" w:rsidRDefault="006219D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según se desprende del reportaje, el como se ha instruido </w:t>
      </w:r>
      <w:r w:rsidR="009C0E43">
        <w:rPr>
          <w:rFonts w:ascii="Arial Nova Light" w:eastAsia="Arial" w:hAnsi="Arial Nova Light" w:cs="Arial"/>
          <w:bCs/>
        </w:rPr>
        <w:t xml:space="preserve">a servidores públicos para movilizar el aparato del Gobierno Federal con fines electorales rumbo a los comicios del 5 de junio, pues los servidores de la nación entrevistados aseguraron que debían convencer a 300 personas por semana, utilizando el padrón de beneficiarios de programas sociales en Aguascalientes, de acuerdo al tamaño de la colonia o de la sección que les corresponde para generar </w:t>
      </w:r>
      <w:r w:rsidR="009C0E43" w:rsidRPr="009C0E43">
        <w:rPr>
          <w:rFonts w:ascii="Arial Nova Light" w:eastAsia="Arial" w:hAnsi="Arial Nova Light" w:cs="Arial"/>
          <w:bCs/>
          <w:i/>
          <w:iCs/>
        </w:rPr>
        <w:t>una especie de pirámide que va aumentando la cantidad de personas a las que se les pide votar por MORENA</w:t>
      </w:r>
      <w:r w:rsidR="009C0E43">
        <w:rPr>
          <w:rFonts w:ascii="Arial Nova Light" w:eastAsia="Arial" w:hAnsi="Arial Nova Light" w:cs="Arial"/>
          <w:bCs/>
        </w:rPr>
        <w:t xml:space="preserve">”.  En ese sentido, advierte que los responsables de esta conducta ilícita, son los CC. Berenice Anahí Romo Tapia, Enriqueta Vilchis </w:t>
      </w:r>
      <w:r w:rsidR="00B31DF4">
        <w:rPr>
          <w:rFonts w:ascii="Arial Nova Light" w:eastAsia="Arial" w:hAnsi="Arial Nova Light" w:cs="Arial"/>
          <w:bCs/>
        </w:rPr>
        <w:t>Hernández, Aldo Emmanuel Ruiz Sánchez, Gil Gutiérrez y José Alejandro Peña Villa, mismos que son funcionarios adscritos a MORENA.</w:t>
      </w:r>
    </w:p>
    <w:p w14:paraId="2BAF8F90" w14:textId="1FB0D8E8" w:rsidR="00B31DF4" w:rsidRDefault="00B31DF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Además, indica que en el minuto 12:22 del reportaje en cuestión, se desprende una tercera entrevista de una servidora de la nación </w:t>
      </w:r>
      <w:r w:rsidR="003F4AF7">
        <w:rPr>
          <w:rFonts w:ascii="Arial Nova Light" w:eastAsia="Arial" w:hAnsi="Arial Nova Light" w:cs="Arial"/>
          <w:bCs/>
        </w:rPr>
        <w:t xml:space="preserve">de nombre Blanca, que señala que </w:t>
      </w:r>
      <w:r w:rsidR="003F4AF7" w:rsidRPr="003F4AF7">
        <w:rPr>
          <w:rFonts w:ascii="Arial Nova Light" w:eastAsia="Arial" w:hAnsi="Arial Nova Light" w:cs="Arial"/>
          <w:bCs/>
          <w:i/>
          <w:iCs/>
        </w:rPr>
        <w:t xml:space="preserve">“Es contra la ley lo que estamos haciendo y de hecho a veces lo hacemos en horario de la mañana que no se debería de hacer, pero lo hacemos y tenemos que mandar ubicación, en dónde estamos y a que </w:t>
      </w:r>
      <w:r w:rsidR="003F4AF7" w:rsidRPr="003F4AF7">
        <w:rPr>
          <w:rFonts w:ascii="Arial Nova Light" w:eastAsia="Arial" w:hAnsi="Arial Nova Light" w:cs="Arial"/>
          <w:bCs/>
          <w:i/>
          <w:iCs/>
        </w:rPr>
        <w:lastRenderedPageBreak/>
        <w:t>horas empezamos, puede ser desde la mañana hasta la tarde noche, nosotros estamos yendo a visitar a los beneficiarios por órdenes de la licenciada Bere Romo y este Gil Gutiérrez”</w:t>
      </w:r>
      <w:r w:rsidR="003F4AF7">
        <w:rPr>
          <w:rFonts w:ascii="Arial Nova Light" w:eastAsia="Arial" w:hAnsi="Arial Nova Light" w:cs="Arial"/>
          <w:bCs/>
        </w:rPr>
        <w:t>.</w:t>
      </w:r>
    </w:p>
    <w:p w14:paraId="5E7DEC62" w14:textId="5261B01E" w:rsidR="003F4AF7" w:rsidRDefault="003F4AF7"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Añade que, todas las actividades antes mencionadas, se coordinan con el Senador de la Republica de MORENA C. José Alejandro Peña Villa quien de acuerdo a los servidores de la nación </w:t>
      </w:r>
      <w:r w:rsidR="00045A06">
        <w:rPr>
          <w:rFonts w:ascii="Arial Nova Light" w:eastAsia="Arial" w:hAnsi="Arial Nova Light" w:cs="Arial"/>
          <w:bCs/>
        </w:rPr>
        <w:t>es el responsable de estas tareas en los seis Estados donde hubo elecciones en junio.</w:t>
      </w:r>
    </w:p>
    <w:p w14:paraId="08AE5734" w14:textId="27917E6D" w:rsidR="00045A06" w:rsidRPr="00F41B9F" w:rsidRDefault="00045A06"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Asimismo, indica la existencia de un audio de WhatsApp de fecha dieciocho de abril, en donde se escucha a la C. Enriqueta Vilchis Hernández, Coordinadora de Programas del Bienestar en Distritos Locales, instruí a funcionarios federales sobre como operar, señalando que </w:t>
      </w:r>
      <w:r w:rsidRPr="00F41B9F">
        <w:rPr>
          <w:rFonts w:ascii="Arial Nova Light" w:eastAsia="Arial" w:hAnsi="Arial Nova Light" w:cs="Arial"/>
          <w:bCs/>
          <w:i/>
          <w:iCs/>
        </w:rPr>
        <w:t xml:space="preserve">“Ustedes tienen que hacer la siguiente labor; primero, eh, eh, definir sus colonias, segundo, ver el número de beneficiarios que tienen en esas colonias ok, par ahí estar restando porque </w:t>
      </w:r>
      <w:r w:rsidR="00F41B9F" w:rsidRPr="00F41B9F">
        <w:rPr>
          <w:rFonts w:ascii="Arial Nova Light" w:eastAsia="Arial" w:hAnsi="Arial Nova Light" w:cs="Arial"/>
          <w:bCs/>
          <w:i/>
          <w:iCs/>
        </w:rPr>
        <w:t>ustedes me tienen que presentar ese informe. Hay que ir a visitar a la gente para empezarla a concientizar, a invitarla a participar, por eso es importante que también tomen en cuenta todas las propuestas de la maestra Nora, para que esas sean nuestras herramientas sí, para convencer a nuestros este posibles o a nuestros beneficiarios y que se haga una cadena. Ustedes me tienen que poner ahí sus convencidos y yo eso lo voy a hacer en una base de datos porque la que estar mandando cada viernes”</w:t>
      </w:r>
      <w:r w:rsidR="00F41B9F">
        <w:rPr>
          <w:rFonts w:ascii="Arial Nova Light" w:eastAsia="Arial" w:hAnsi="Arial Nova Light" w:cs="Arial"/>
          <w:bCs/>
          <w:i/>
          <w:iCs/>
        </w:rPr>
        <w:t>.</w:t>
      </w:r>
    </w:p>
    <w:p w14:paraId="13ABD96B" w14:textId="1447EBCF" w:rsidR="00F41B9F" w:rsidRDefault="004F23C9"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Señala que, la operación comenzó desde diciembre del año pasado, pues en un audio en poder de LATINUS, el C. Jesús Ricardo Barba Parra, quien se ostenta como representante de MORENA ante el OPLE de Aguascalientes, pidió movilizar los padrones de programas sociales en favor de su partido, </w:t>
      </w:r>
      <w:r w:rsidR="00D954C3">
        <w:rPr>
          <w:rFonts w:ascii="Arial Nova Light" w:eastAsia="Arial" w:hAnsi="Arial Nova Light" w:cs="Arial"/>
          <w:bCs/>
        </w:rPr>
        <w:t xml:space="preserve">pues refiere que, en una reunión, el citado funcionario resaltó que </w:t>
      </w:r>
      <w:r w:rsidR="00D954C3" w:rsidRPr="00D954C3">
        <w:rPr>
          <w:rFonts w:ascii="Arial Nova Light" w:eastAsia="Arial" w:hAnsi="Arial Nova Light" w:cs="Arial"/>
          <w:bCs/>
          <w:i/>
          <w:iCs/>
        </w:rPr>
        <w:t xml:space="preserve">“en las elecciones de 2021, MORENA no llegó ni a </w:t>
      </w:r>
      <w:r w:rsidR="00D02B4D">
        <w:rPr>
          <w:rFonts w:ascii="Arial Nova Light" w:eastAsia="Arial" w:hAnsi="Arial Nova Light" w:cs="Arial"/>
          <w:bCs/>
          <w:i/>
          <w:iCs/>
        </w:rPr>
        <w:t>cien mil</w:t>
      </w:r>
      <w:r w:rsidR="00D954C3" w:rsidRPr="00D954C3">
        <w:rPr>
          <w:rFonts w:ascii="Arial Nova Light" w:eastAsia="Arial" w:hAnsi="Arial Nova Light" w:cs="Arial"/>
          <w:bCs/>
          <w:i/>
          <w:iCs/>
        </w:rPr>
        <w:t xml:space="preserve"> votos en Aguascalientes, cuando existen </w:t>
      </w:r>
      <w:r w:rsidR="00D02B4D">
        <w:rPr>
          <w:rFonts w:ascii="Arial Nova Light" w:eastAsia="Arial" w:hAnsi="Arial Nova Light" w:cs="Arial"/>
          <w:bCs/>
          <w:i/>
          <w:iCs/>
        </w:rPr>
        <w:t xml:space="preserve">ciento setenta y cinco mil </w:t>
      </w:r>
      <w:r w:rsidR="00D954C3" w:rsidRPr="00D954C3">
        <w:rPr>
          <w:rFonts w:ascii="Arial Nova Light" w:eastAsia="Arial" w:hAnsi="Arial Nova Light" w:cs="Arial"/>
          <w:bCs/>
          <w:i/>
          <w:iCs/>
        </w:rPr>
        <w:t>beneficiarios de programas federales”</w:t>
      </w:r>
      <w:r w:rsidR="00D954C3">
        <w:rPr>
          <w:rFonts w:ascii="Arial Nova Light" w:eastAsia="Arial" w:hAnsi="Arial Nova Light" w:cs="Arial"/>
          <w:bCs/>
        </w:rPr>
        <w:t>.</w:t>
      </w:r>
    </w:p>
    <w:p w14:paraId="3CCB336B" w14:textId="769081D9" w:rsidR="00D954C3" w:rsidRDefault="00811F33"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Ahora, refiere que en el minuto 15:28 del reportaje de LATINUS, nuevamente se desprende una entrevista con Jesús, Coordinador de los Servidores de la Nación en la que menciona que </w:t>
      </w:r>
      <w:r w:rsidRPr="00811F33">
        <w:rPr>
          <w:rFonts w:ascii="Arial Nova Light" w:eastAsia="Arial" w:hAnsi="Arial Nova Light" w:cs="Arial"/>
          <w:bCs/>
          <w:i/>
          <w:iCs/>
        </w:rPr>
        <w:t>“Hemos platicado directamente con el presidente nacional Mario Delgado en el que se nos ha dicho, se nos ha obligado a buscar a los convencidos, a los promovidos, a los beneficiarios y que ellos a su vez nos den cinco personas más de beneficiarios y que de esa manera se pueda construir una red tan grande que no pueda haber quien detenga a MORENA”</w:t>
      </w:r>
      <w:r>
        <w:rPr>
          <w:rFonts w:ascii="Arial Nova Light" w:eastAsia="Arial" w:hAnsi="Arial Nova Light" w:cs="Arial"/>
          <w:bCs/>
        </w:rPr>
        <w:t>.</w:t>
      </w:r>
    </w:p>
    <w:p w14:paraId="20D26688" w14:textId="63F1623F" w:rsidR="00487432" w:rsidRDefault="00487432"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la </w:t>
      </w:r>
      <w:r w:rsidR="00AC4DF4">
        <w:rPr>
          <w:rFonts w:ascii="Arial Nova Light" w:eastAsia="Arial" w:hAnsi="Arial Nova Light" w:cs="Arial"/>
          <w:bCs/>
        </w:rPr>
        <w:t xml:space="preserve">C. Nora Ruvalcaba Gámez </w:t>
      </w:r>
      <w:r>
        <w:rPr>
          <w:rFonts w:ascii="Arial Nova Light" w:eastAsia="Arial" w:hAnsi="Arial Nova Light" w:cs="Arial"/>
          <w:bCs/>
        </w:rPr>
        <w:t xml:space="preserve">entonces </w:t>
      </w:r>
      <w:r w:rsidR="00951CB7">
        <w:rPr>
          <w:rFonts w:ascii="Arial Nova Light" w:eastAsia="Arial" w:hAnsi="Arial Nova Light" w:cs="Arial"/>
          <w:bCs/>
        </w:rPr>
        <w:t xml:space="preserve">candidata a la Gubernatura de Aguascalientes </w:t>
      </w:r>
      <w:r w:rsidR="00AC4DF4">
        <w:rPr>
          <w:rFonts w:ascii="Arial Nova Light" w:eastAsia="Arial" w:hAnsi="Arial Nova Light" w:cs="Arial"/>
          <w:bCs/>
        </w:rPr>
        <w:t xml:space="preserve">por MORENA, se desempeñó como delegada de programas para el desarrollo del Gobierno Federal en Aguascalientes y tenía bajo su control los padrones de beneficiarios de la Secretaría del Bienestar en la entidad, por lo que resulta evidente que tuvo a su disposición dicho padrón y que lo utilizó </w:t>
      </w:r>
      <w:r w:rsidR="009174FA">
        <w:rPr>
          <w:rFonts w:ascii="Arial Nova Light" w:eastAsia="Arial" w:hAnsi="Arial Nova Light" w:cs="Arial"/>
          <w:bCs/>
        </w:rPr>
        <w:t>para fines meramente electorales a través de conductas ilícitas.</w:t>
      </w:r>
    </w:p>
    <w:p w14:paraId="322BAD30" w14:textId="20F12A5F" w:rsidR="0024546F" w:rsidRDefault="0024546F" w:rsidP="0024546F">
      <w:pPr>
        <w:pStyle w:val="NormalWeb"/>
        <w:spacing w:before="0" w:beforeAutospacing="0" w:after="0" w:afterAutospacing="0" w:line="360" w:lineRule="auto"/>
        <w:ind w:left="142"/>
        <w:contextualSpacing/>
        <w:mirrorIndents/>
        <w:jc w:val="both"/>
        <w:rPr>
          <w:rFonts w:ascii="Arial Nova Light" w:eastAsia="Arial" w:hAnsi="Arial Nova Light" w:cs="Arial"/>
          <w:bCs/>
        </w:rPr>
      </w:pPr>
    </w:p>
    <w:p w14:paraId="176054B5" w14:textId="6DAA7AD6" w:rsidR="0024546F" w:rsidRPr="0024546F" w:rsidRDefault="0024546F" w:rsidP="0024546F">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lastRenderedPageBreak/>
        <w:t xml:space="preserve">Aunado a lo anterior, señala que el día veinte de mayo el periódico nacional “Newsweek”, publicó en su página oficial la nota </w:t>
      </w:r>
      <w:r w:rsidRPr="0024546F">
        <w:rPr>
          <w:rFonts w:ascii="Arial Nova Light" w:eastAsia="Arial" w:hAnsi="Arial Nova Light" w:cs="Arial"/>
          <w:bCs/>
          <w:i/>
          <w:iCs/>
        </w:rPr>
        <w:t>“Señalan coacción del voto de Morena en Aguascalientes; Nora Ruvalcaba responde”</w:t>
      </w:r>
      <w:r>
        <w:rPr>
          <w:rFonts w:ascii="Arial Nova Light" w:eastAsia="Arial" w:hAnsi="Arial Nova Light" w:cs="Arial"/>
          <w:bCs/>
        </w:rPr>
        <w:t>.</w:t>
      </w:r>
    </w:p>
    <w:p w14:paraId="4B6D65D5" w14:textId="14E7DD88" w:rsidR="00256F31" w:rsidRPr="00C54AEB" w:rsidRDefault="004728EE" w:rsidP="00C54AEB">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Así, advierte que las conductas ya descritas vulner</w:t>
      </w:r>
      <w:r w:rsidR="00C54AEB">
        <w:rPr>
          <w:rFonts w:ascii="Arial Nova Light" w:eastAsia="Arial" w:hAnsi="Arial Nova Light" w:cs="Arial"/>
          <w:bCs/>
        </w:rPr>
        <w:t>an</w:t>
      </w:r>
      <w:r>
        <w:rPr>
          <w:rFonts w:ascii="Arial Nova Light" w:eastAsia="Arial" w:hAnsi="Arial Nova Light" w:cs="Arial"/>
          <w:bCs/>
        </w:rPr>
        <w:t xml:space="preserve"> los artículos 134, </w:t>
      </w:r>
      <w:r w:rsidR="00C54AEB">
        <w:rPr>
          <w:rFonts w:ascii="Arial Nova Light" w:eastAsia="Arial" w:hAnsi="Arial Nova Light" w:cs="Arial"/>
          <w:bCs/>
        </w:rPr>
        <w:t>párrafos</w:t>
      </w:r>
      <w:r>
        <w:rPr>
          <w:rFonts w:ascii="Arial Nova Light" w:eastAsia="Arial" w:hAnsi="Arial Nova Light" w:cs="Arial"/>
          <w:bCs/>
        </w:rPr>
        <w:t xml:space="preserve"> 7° y 8°</w:t>
      </w:r>
      <w:r w:rsidR="00C54AEB">
        <w:rPr>
          <w:rFonts w:ascii="Arial Nova Light" w:eastAsia="Arial" w:hAnsi="Arial Nova Light" w:cs="Arial"/>
          <w:bCs/>
        </w:rPr>
        <w:t xml:space="preserve"> de la CPEUM, pues los denunciados han utilizado los recursos y programas sociales del Gobierno Federal, para promocionar y favorecer a los candidatos de MORENA.</w:t>
      </w:r>
    </w:p>
    <w:p w14:paraId="5C05174B" w14:textId="77777777" w:rsidR="008B6D62" w:rsidRDefault="008B6D62" w:rsidP="008B6D62">
      <w:pPr>
        <w:pStyle w:val="NormalWeb"/>
        <w:spacing w:before="0" w:beforeAutospacing="0" w:after="0" w:afterAutospacing="0" w:line="360" w:lineRule="auto"/>
        <w:ind w:left="142"/>
        <w:contextualSpacing/>
        <w:mirrorIndents/>
        <w:jc w:val="both"/>
        <w:rPr>
          <w:rFonts w:ascii="Arial Nova Light" w:eastAsia="Arial Nova" w:hAnsi="Arial Nova Light" w:cs="Arial Nova"/>
        </w:rPr>
      </w:pPr>
    </w:p>
    <w:p w14:paraId="3FF36B80" w14:textId="0A5B4FD8" w:rsidR="007B327F" w:rsidRDefault="00EA7B0D" w:rsidP="008B6D62">
      <w:pPr>
        <w:pStyle w:val="NormalWeb"/>
        <w:spacing w:before="0" w:beforeAutospacing="0" w:after="0" w:afterAutospacing="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4</w:t>
      </w:r>
      <w:r w:rsidR="0028216E" w:rsidRPr="00BE2D34">
        <w:rPr>
          <w:rFonts w:ascii="Arial Nova Light" w:eastAsiaTheme="minorHAnsi" w:hAnsi="Arial Nova Light"/>
          <w:b/>
          <w:bCs/>
          <w:lang w:eastAsia="en-US"/>
        </w:rPr>
        <w:t>.2. Defensa de</w:t>
      </w:r>
      <w:r w:rsidR="00DD252E" w:rsidRPr="00BE2D34">
        <w:rPr>
          <w:rFonts w:ascii="Arial Nova Light" w:eastAsiaTheme="minorHAnsi" w:hAnsi="Arial Nova Light"/>
          <w:b/>
          <w:bCs/>
          <w:lang w:eastAsia="en-US"/>
        </w:rPr>
        <w:t xml:space="preserve"> los </w:t>
      </w:r>
      <w:r w:rsidR="00A54444" w:rsidRPr="00BE2D34">
        <w:rPr>
          <w:rFonts w:ascii="Arial Nova Light" w:eastAsiaTheme="minorHAnsi" w:hAnsi="Arial Nova Light"/>
          <w:b/>
          <w:bCs/>
          <w:lang w:eastAsia="en-US"/>
        </w:rPr>
        <w:t>denunciado</w:t>
      </w:r>
      <w:r w:rsidR="00DD252E" w:rsidRPr="00BE2D34">
        <w:rPr>
          <w:rFonts w:ascii="Arial Nova Light" w:eastAsiaTheme="minorHAnsi" w:hAnsi="Arial Nova Light"/>
          <w:b/>
          <w:bCs/>
          <w:lang w:eastAsia="en-US"/>
        </w:rPr>
        <w:t>s</w:t>
      </w:r>
      <w:r w:rsidR="004B2D93" w:rsidRPr="00BE2D34">
        <w:rPr>
          <w:rFonts w:ascii="Arial Nova Light" w:eastAsiaTheme="minorHAnsi" w:hAnsi="Arial Nova Light"/>
          <w:b/>
          <w:bCs/>
          <w:lang w:eastAsia="en-US"/>
        </w:rPr>
        <w:t xml:space="preserve"> C. </w:t>
      </w:r>
      <w:r w:rsidR="00574D42" w:rsidRPr="00BE2D34">
        <w:rPr>
          <w:rFonts w:ascii="Arial Nova Light" w:eastAsiaTheme="minorHAnsi" w:hAnsi="Arial Nova Light"/>
          <w:b/>
          <w:bCs/>
          <w:lang w:eastAsia="en-US"/>
        </w:rPr>
        <w:t>Nora Ruvalcaba Gámez</w:t>
      </w:r>
      <w:r w:rsidR="007F104D">
        <w:rPr>
          <w:rFonts w:ascii="Arial Nova Light" w:eastAsiaTheme="minorHAnsi" w:hAnsi="Arial Nova Light"/>
          <w:b/>
          <w:bCs/>
          <w:lang w:eastAsia="en-US"/>
        </w:rPr>
        <w:t xml:space="preserve">, C. Jesús Ricardo Barba Parra </w:t>
      </w:r>
      <w:r w:rsidR="00574D42" w:rsidRPr="00BE2D34">
        <w:rPr>
          <w:rFonts w:ascii="Arial Nova Light" w:eastAsiaTheme="minorHAnsi" w:hAnsi="Arial Nova Light"/>
          <w:b/>
          <w:bCs/>
          <w:lang w:eastAsia="en-US"/>
        </w:rPr>
        <w:t>y el partido político MORENA</w:t>
      </w:r>
      <w:r w:rsidR="004629E9" w:rsidRPr="00BE2D34">
        <w:rPr>
          <w:rFonts w:ascii="Arial Nova Light" w:eastAsiaTheme="minorHAnsi" w:hAnsi="Arial Nova Light"/>
          <w:b/>
          <w:bCs/>
          <w:lang w:eastAsia="en-US"/>
        </w:rPr>
        <w:t>.</w:t>
      </w:r>
      <w:r w:rsidR="002C32B5" w:rsidRPr="00BE2D34">
        <w:rPr>
          <w:rFonts w:ascii="Arial Nova Light" w:eastAsiaTheme="minorHAnsi" w:hAnsi="Arial Nova Light"/>
          <w:b/>
          <w:bCs/>
          <w:lang w:eastAsia="en-US"/>
        </w:rPr>
        <w:t xml:space="preserve"> </w:t>
      </w:r>
      <w:r w:rsidR="002C32B5" w:rsidRPr="00BE2D34">
        <w:rPr>
          <w:rFonts w:ascii="Arial Nova Light" w:eastAsiaTheme="minorHAnsi" w:hAnsi="Arial Nova Light"/>
          <w:lang w:eastAsia="en-US"/>
        </w:rPr>
        <w:t>Este</w:t>
      </w:r>
      <w:r w:rsidR="00DD252E" w:rsidRPr="00BE2D34">
        <w:rPr>
          <w:rFonts w:ascii="Arial Nova Light" w:eastAsia="Arial" w:hAnsi="Arial Nova Light" w:cs="Arial"/>
          <w:bCs/>
        </w:rPr>
        <w:t xml:space="preserve"> Tribunal advierte que las partes denunciadas, comparecieron por escrito, presentando instrumentos que guardan similitud, manifestando de forma idéntica las siguientes excepciones y defensas:</w:t>
      </w:r>
    </w:p>
    <w:p w14:paraId="623DC180" w14:textId="77777777" w:rsidR="00EB1B0E" w:rsidRDefault="00EB1B0E" w:rsidP="00A54444">
      <w:pPr>
        <w:pStyle w:val="NormalWeb"/>
        <w:spacing w:after="0" w:line="360" w:lineRule="auto"/>
        <w:ind w:left="142"/>
        <w:contextualSpacing/>
        <w:mirrorIndents/>
        <w:jc w:val="both"/>
        <w:rPr>
          <w:rFonts w:ascii="Arial Nova Light" w:eastAsia="Arial" w:hAnsi="Arial Nova Light" w:cs="Arial"/>
          <w:bCs/>
        </w:rPr>
      </w:pPr>
    </w:p>
    <w:p w14:paraId="11232CFC" w14:textId="6C242E97" w:rsidR="006C7086" w:rsidRPr="00E349D1" w:rsidRDefault="00735ABB"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eastAsia="Arial" w:hAnsi="Arial Nova Light" w:cs="Arial"/>
          <w:bCs/>
        </w:rPr>
        <w:t>Que</w:t>
      </w:r>
      <w:r w:rsidR="004629E9">
        <w:rPr>
          <w:rFonts w:ascii="Arial Nova Light" w:eastAsia="Arial" w:hAnsi="Arial Nova Light" w:cs="Arial"/>
          <w:bCs/>
        </w:rPr>
        <w:t>,</w:t>
      </w:r>
      <w:r>
        <w:rPr>
          <w:rFonts w:ascii="Arial Nova Light" w:eastAsia="Arial" w:hAnsi="Arial Nova Light" w:cs="Arial"/>
          <w:bCs/>
        </w:rPr>
        <w:t xml:space="preserve"> </w:t>
      </w:r>
      <w:bookmarkEnd w:id="7"/>
      <w:r w:rsidR="0071013A">
        <w:rPr>
          <w:rFonts w:ascii="Arial Nova Light" w:eastAsia="Arial" w:hAnsi="Arial Nova Light" w:cs="Arial"/>
          <w:bCs/>
        </w:rPr>
        <w:t xml:space="preserve">del contenido del video no se desprende quienes son las personas que se denuncian en tal ilícito, pues refiere que el quejoso únicamente se limitó a aportar un link, sin ningún otro medio de prueba que sustente su dicho. </w:t>
      </w:r>
      <w:r w:rsidR="00E349D1">
        <w:rPr>
          <w:rFonts w:ascii="Arial Nova Light" w:eastAsia="Arial" w:hAnsi="Arial Nova Light" w:cs="Arial"/>
          <w:bCs/>
        </w:rPr>
        <w:t>Además,</w:t>
      </w:r>
      <w:r w:rsidR="0071013A">
        <w:rPr>
          <w:rFonts w:ascii="Arial Nova Light" w:eastAsia="Arial" w:hAnsi="Arial Nova Light" w:cs="Arial"/>
          <w:bCs/>
        </w:rPr>
        <w:t xml:space="preserve"> señala que el denunciante tampoco demostró que existan denuncias al respecto, lo que lleva a concluir que el video en cuestión se trata de un montaje o propaganda electoral en contra de los ahora denunciados.</w:t>
      </w:r>
    </w:p>
    <w:p w14:paraId="4AC9BA45" w14:textId="064A1495" w:rsidR="00E349D1" w:rsidRPr="00637019" w:rsidRDefault="00E349D1"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Refiere</w:t>
      </w:r>
      <w:r w:rsidR="00DA7593">
        <w:rPr>
          <w:rFonts w:ascii="Arial Nova Light" w:hAnsi="Arial Nova Light"/>
        </w:rPr>
        <w:t>n</w:t>
      </w:r>
      <w:r>
        <w:rPr>
          <w:rFonts w:ascii="Arial Nova Light" w:hAnsi="Arial Nova Light"/>
        </w:rPr>
        <w:t>, que la</w:t>
      </w:r>
      <w:r w:rsidR="00637019">
        <w:rPr>
          <w:rFonts w:ascii="Arial Nova Light" w:hAnsi="Arial Nova Light"/>
        </w:rPr>
        <w:t>s</w:t>
      </w:r>
      <w:r>
        <w:rPr>
          <w:rFonts w:ascii="Arial Nova Light" w:hAnsi="Arial Nova Light"/>
        </w:rPr>
        <w:t xml:space="preserve"> notas periodísticas alojadas en internet</w:t>
      </w:r>
      <w:r w:rsidR="00637019">
        <w:rPr>
          <w:rFonts w:ascii="Arial Nova Light" w:hAnsi="Arial Nova Light"/>
        </w:rPr>
        <w:t xml:space="preserve"> ofertadas como pruebas</w:t>
      </w:r>
      <w:r>
        <w:rPr>
          <w:rFonts w:ascii="Arial Nova Light" w:hAnsi="Arial Nova Light"/>
        </w:rPr>
        <w:t xml:space="preserve">, resultan precarias e insuficientes </w:t>
      </w:r>
      <w:r w:rsidR="00637019">
        <w:rPr>
          <w:rFonts w:ascii="Arial Nova Light" w:hAnsi="Arial Nova Light"/>
        </w:rPr>
        <w:t>al</w:t>
      </w:r>
      <w:r>
        <w:rPr>
          <w:rFonts w:ascii="Arial Nova Light" w:hAnsi="Arial Nova Light"/>
        </w:rPr>
        <w:t xml:space="preserve"> no t</w:t>
      </w:r>
      <w:r w:rsidR="00637019">
        <w:rPr>
          <w:rFonts w:ascii="Arial Nova Light" w:hAnsi="Arial Nova Light"/>
        </w:rPr>
        <w:t>ener</w:t>
      </w:r>
      <w:r>
        <w:rPr>
          <w:rFonts w:ascii="Arial Nova Light" w:hAnsi="Arial Nova Light"/>
        </w:rPr>
        <w:t xml:space="preserve"> valor probatorio pleno. </w:t>
      </w:r>
    </w:p>
    <w:p w14:paraId="5D415D8E" w14:textId="41AF1EA6" w:rsidR="00637019" w:rsidRPr="00637019" w:rsidRDefault="00637019"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Que, el video no arroja circunstancias de modo, tiempo y ligar que permitan suponer un mínimo de veracidad sobre tales acusaciones, pues son solo testimonios de personas no identificables que, a su vez, emiten una opinión no verificable.</w:t>
      </w:r>
    </w:p>
    <w:p w14:paraId="7637A948" w14:textId="08092B39" w:rsidR="00637019" w:rsidRPr="00DA7593" w:rsidRDefault="00637019"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Añade</w:t>
      </w:r>
      <w:r w:rsidR="00DA7593">
        <w:rPr>
          <w:rFonts w:ascii="Arial Nova Light" w:hAnsi="Arial Nova Light"/>
        </w:rPr>
        <w:t>n</w:t>
      </w:r>
      <w:r>
        <w:rPr>
          <w:rFonts w:ascii="Arial Nova Light" w:hAnsi="Arial Nova Light"/>
        </w:rPr>
        <w:t xml:space="preserve"> que, de los hechos denunciados no es posible identificar fehacientemente la identidad de las personas que realizaron las manifestaciones</w:t>
      </w:r>
      <w:r w:rsidR="00A16109">
        <w:rPr>
          <w:rFonts w:ascii="Arial Nova Light" w:hAnsi="Arial Nova Light"/>
        </w:rPr>
        <w:t>, ya que no se cuentan con datos suficientes que corroboren su nombre completo, su puesto y si en verdad se encuentran adscritos a los servidores de la nación</w:t>
      </w:r>
      <w:r w:rsidR="00DA7593">
        <w:rPr>
          <w:rFonts w:ascii="Arial Nova Light" w:hAnsi="Arial Nova Light"/>
        </w:rPr>
        <w:t>, así como la calidad en que actúan.</w:t>
      </w:r>
    </w:p>
    <w:p w14:paraId="62CBD6BD" w14:textId="5F9D1F56" w:rsidR="00DA7593" w:rsidRPr="006B0321" w:rsidRDefault="00DA7593"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 xml:space="preserve">Señalan que, el denunciante no prueba de manera eficaz de que manera se realizaron las acciones tendientes al condicionamiento y/o coacción al voto en favor de la entonces candidata de MOREAN a la Gubernatura de Aguascalientes, así como la forma en la que supuestamente se realizó la utilización indebida de recursos públicos </w:t>
      </w:r>
      <w:r w:rsidR="006B0321">
        <w:rPr>
          <w:rFonts w:ascii="Arial Nova Light" w:hAnsi="Arial Nova Light"/>
        </w:rPr>
        <w:t>y de programas sociales.</w:t>
      </w:r>
    </w:p>
    <w:p w14:paraId="29C806C0" w14:textId="47DB942E" w:rsidR="006B0321" w:rsidRPr="00872C93" w:rsidRDefault="006B0321"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Mencionan que, la presentación de opiniones por parte de comunicadores y medios de comunicación no puede servir como único sustento para atribuir o fincar responsabilidades de algún tipo, pues sus fuentes no son necesariamente confiables.</w:t>
      </w:r>
    </w:p>
    <w:p w14:paraId="657AA479" w14:textId="24A15AF4" w:rsidR="0071013A" w:rsidRPr="002E070F" w:rsidRDefault="004A5C3B" w:rsidP="002E070F">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lastRenderedPageBreak/>
        <w:t xml:space="preserve">Que el partido MORENA no ha violentado la normatividad electoral, ni ha vulnerado los principios rectores de la función electoral, por lo que no se le puede fincar responsabilidad por </w:t>
      </w:r>
      <w:r w:rsidRPr="004A5C3B">
        <w:rPr>
          <w:rFonts w:ascii="Arial Nova Light" w:hAnsi="Arial Nova Light"/>
          <w:i/>
          <w:iCs/>
        </w:rPr>
        <w:t>culpa in vigilando</w:t>
      </w:r>
      <w:r>
        <w:rPr>
          <w:rFonts w:ascii="Arial Nova Light" w:hAnsi="Arial Nova Light"/>
        </w:rPr>
        <w:t>.</w:t>
      </w:r>
    </w:p>
    <w:p w14:paraId="65D75D86" w14:textId="77777777" w:rsidR="00BE2D34" w:rsidRPr="00DC21BD" w:rsidRDefault="00BE2D34" w:rsidP="00BE2D34">
      <w:pPr>
        <w:pStyle w:val="NormalWeb"/>
        <w:spacing w:after="0" w:line="360" w:lineRule="auto"/>
        <w:ind w:left="142"/>
        <w:contextualSpacing/>
        <w:mirrorIndents/>
        <w:jc w:val="both"/>
        <w:rPr>
          <w:rFonts w:ascii="Arial Nova Light" w:hAnsi="Arial Nova Light"/>
          <w:b/>
          <w:bCs/>
        </w:rPr>
      </w:pPr>
    </w:p>
    <w:p w14:paraId="5FD866F6" w14:textId="28539B7E" w:rsidR="006C7086" w:rsidRDefault="00EA7B0D" w:rsidP="00BE2D34">
      <w:pPr>
        <w:pStyle w:val="NormalWeb"/>
        <w:spacing w:after="16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4</w:t>
      </w:r>
      <w:r w:rsidR="006C7086" w:rsidRPr="00E8520B">
        <w:rPr>
          <w:rFonts w:ascii="Arial Nova Light" w:eastAsiaTheme="minorHAnsi" w:hAnsi="Arial Nova Light"/>
          <w:b/>
          <w:bCs/>
          <w:lang w:eastAsia="en-US"/>
        </w:rPr>
        <w:t>.</w:t>
      </w:r>
      <w:r w:rsidR="006C7086">
        <w:rPr>
          <w:rFonts w:ascii="Arial Nova Light" w:eastAsiaTheme="minorHAnsi" w:hAnsi="Arial Nova Light"/>
          <w:b/>
          <w:bCs/>
          <w:lang w:eastAsia="en-US"/>
        </w:rPr>
        <w:t>3</w:t>
      </w:r>
      <w:r w:rsidR="006C7086" w:rsidRPr="00E8520B">
        <w:rPr>
          <w:rFonts w:ascii="Arial Nova Light" w:eastAsiaTheme="minorHAnsi" w:hAnsi="Arial Nova Light"/>
          <w:b/>
          <w:bCs/>
          <w:lang w:eastAsia="en-US"/>
        </w:rPr>
        <w:t>. Defensa de</w:t>
      </w:r>
      <w:r w:rsidR="006C7086">
        <w:rPr>
          <w:rFonts w:ascii="Arial Nova Light" w:eastAsiaTheme="minorHAnsi" w:hAnsi="Arial Nova Light"/>
          <w:b/>
          <w:bCs/>
          <w:lang w:eastAsia="en-US"/>
        </w:rPr>
        <w:t xml:space="preserve">l denunciado </w:t>
      </w:r>
      <w:r w:rsidR="00574D42">
        <w:rPr>
          <w:rFonts w:ascii="Arial Nova Light" w:eastAsiaTheme="minorHAnsi" w:hAnsi="Arial Nova Light"/>
          <w:b/>
          <w:bCs/>
          <w:lang w:eastAsia="en-US"/>
        </w:rPr>
        <w:t>C.  Mario Delgado Carrillo</w:t>
      </w:r>
      <w:r w:rsidR="006C7086">
        <w:rPr>
          <w:rFonts w:ascii="Arial Nova Light" w:eastAsiaTheme="minorHAnsi" w:hAnsi="Arial Nova Light"/>
          <w:b/>
          <w:bCs/>
          <w:lang w:eastAsia="en-US"/>
        </w:rPr>
        <w:t xml:space="preserve">. </w:t>
      </w:r>
      <w:r w:rsidR="006C7086">
        <w:rPr>
          <w:rFonts w:ascii="Arial Nova Light" w:eastAsia="Arial" w:hAnsi="Arial Nova Light" w:cs="Arial"/>
          <w:bCs/>
        </w:rPr>
        <w:t xml:space="preserve"> </w:t>
      </w:r>
      <w:r w:rsidR="00D76548">
        <w:rPr>
          <w:rFonts w:ascii="Arial Nova Light" w:eastAsia="Arial" w:hAnsi="Arial Nova Light" w:cs="Arial"/>
          <w:bCs/>
        </w:rPr>
        <w:t xml:space="preserve">El </w:t>
      </w:r>
      <w:r w:rsidR="003A74FE">
        <w:rPr>
          <w:rFonts w:ascii="Arial Nova Light" w:eastAsia="Arial" w:hAnsi="Arial Nova Light" w:cs="Arial"/>
          <w:bCs/>
        </w:rPr>
        <w:t>denunciado</w:t>
      </w:r>
      <w:r w:rsidR="00041850">
        <w:rPr>
          <w:rFonts w:ascii="Arial Nova Light" w:eastAsia="Arial" w:hAnsi="Arial Nova Light" w:cs="Arial"/>
          <w:bCs/>
        </w:rPr>
        <w:t xml:space="preserve"> manifestó en su defensa lo siguiente:</w:t>
      </w:r>
    </w:p>
    <w:p w14:paraId="32557AE2" w14:textId="77777777" w:rsidR="006C7086" w:rsidRDefault="006C7086" w:rsidP="00BE2D34">
      <w:pPr>
        <w:pStyle w:val="NormalWeb"/>
        <w:spacing w:after="160" w:line="360" w:lineRule="auto"/>
        <w:ind w:left="142"/>
        <w:contextualSpacing/>
        <w:mirrorIndents/>
        <w:jc w:val="both"/>
        <w:rPr>
          <w:rFonts w:ascii="Arial Nova Light" w:eastAsia="Arial" w:hAnsi="Arial Nova Light" w:cs="Arial"/>
          <w:bCs/>
        </w:rPr>
      </w:pPr>
    </w:p>
    <w:p w14:paraId="69D69861" w14:textId="03B1F4EB" w:rsidR="006C7086" w:rsidRPr="00545462" w:rsidRDefault="00041850" w:rsidP="00BE2D34">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Q</w:t>
      </w:r>
      <w:r w:rsidR="006C7086" w:rsidRPr="00E90580">
        <w:rPr>
          <w:rFonts w:ascii="Arial Nova Light" w:eastAsia="Arial" w:hAnsi="Arial Nova Light" w:cs="Arial"/>
          <w:bCs/>
        </w:rPr>
        <w:t>ue,</w:t>
      </w:r>
      <w:r w:rsidR="00545462">
        <w:rPr>
          <w:rFonts w:ascii="Arial Nova Light" w:eastAsia="Arial" w:hAnsi="Arial Nova Light" w:cs="Arial"/>
          <w:bCs/>
        </w:rPr>
        <w:t xml:space="preserve"> se niega en su totalidad el contenido del reportaje denunciado, pues señala que jamás ha mantenido una conversación de ese tipo con ninguna persona de las que supuestamente se mencionan en el video en cuestión, ni que ha dado las ordenes de realizar las acciones ahí descritas.</w:t>
      </w:r>
    </w:p>
    <w:p w14:paraId="5D0D7F09" w14:textId="4E61F672" w:rsidR="00545462" w:rsidRPr="00C87FCB" w:rsidRDefault="00545462" w:rsidP="00BE2D34">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Menciona, que de los hechos no se logra identificar a las personas que intervienen, ni se puede afirmar, por su simple dicho, que son servidores de la nación, p</w:t>
      </w:r>
      <w:r w:rsidR="00C87FCB">
        <w:rPr>
          <w:rFonts w:ascii="Arial Nova Light" w:eastAsia="Arial" w:hAnsi="Arial Nova Light" w:cs="Arial"/>
          <w:bCs/>
        </w:rPr>
        <w:t>u</w:t>
      </w:r>
      <w:r>
        <w:rPr>
          <w:rFonts w:ascii="Arial Nova Light" w:eastAsia="Arial" w:hAnsi="Arial Nova Light" w:cs="Arial"/>
          <w:bCs/>
        </w:rPr>
        <w:t xml:space="preserve">es se hace </w:t>
      </w:r>
      <w:r w:rsidR="00C87FCB">
        <w:rPr>
          <w:rFonts w:ascii="Arial Nova Light" w:eastAsia="Arial" w:hAnsi="Arial Nova Light" w:cs="Arial"/>
          <w:bCs/>
        </w:rPr>
        <w:t>imposible</w:t>
      </w:r>
      <w:r>
        <w:rPr>
          <w:rFonts w:ascii="Arial Nova Light" w:eastAsia="Arial" w:hAnsi="Arial Nova Light" w:cs="Arial"/>
          <w:bCs/>
        </w:rPr>
        <w:t xml:space="preserve"> su identificación.</w:t>
      </w:r>
    </w:p>
    <w:p w14:paraId="345AE8C4" w14:textId="0B28AD70" w:rsidR="008B6D62" w:rsidRDefault="009E6281" w:rsidP="009E6281">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Que la denuncia, únicamente se sustenta en una probanza técnica, misma que por si sola no hace prueba plena de los hechos que se imputan, ya que, si bien la oficialía electoral se encargó de realizar su certificación, también lo es que no existe ningún topo de indicio o elemento que se adminicule a la misma a efecto de lograr su perfeccionamiento.</w:t>
      </w:r>
    </w:p>
    <w:p w14:paraId="32925158" w14:textId="77777777" w:rsidR="009E6281" w:rsidRPr="009E6281" w:rsidRDefault="009E6281" w:rsidP="009E6281">
      <w:pPr>
        <w:pStyle w:val="NormalWeb"/>
        <w:spacing w:after="0" w:line="360" w:lineRule="auto"/>
        <w:ind w:left="142"/>
        <w:contextualSpacing/>
        <w:mirrorIndents/>
        <w:jc w:val="both"/>
        <w:rPr>
          <w:rFonts w:ascii="Arial Nova Light" w:eastAsiaTheme="minorHAnsi" w:hAnsi="Arial Nova Light"/>
          <w:lang w:eastAsia="en-US"/>
        </w:rPr>
      </w:pPr>
    </w:p>
    <w:p w14:paraId="714EA903" w14:textId="2F5F2A4D" w:rsidR="00F30B1D" w:rsidRDefault="00EA7B0D" w:rsidP="00461441">
      <w:pPr>
        <w:pStyle w:val="NormalWeb"/>
        <w:spacing w:before="0" w:beforeAutospacing="0" w:after="0" w:afterAutospacing="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4</w:t>
      </w:r>
      <w:r w:rsidR="00DC21BD" w:rsidRPr="00E8520B">
        <w:rPr>
          <w:rFonts w:ascii="Arial Nova Light" w:eastAsiaTheme="minorHAnsi" w:hAnsi="Arial Nova Light"/>
          <w:b/>
          <w:bCs/>
          <w:lang w:eastAsia="en-US"/>
        </w:rPr>
        <w:t>.</w:t>
      </w:r>
      <w:r w:rsidR="006C7086">
        <w:rPr>
          <w:rFonts w:ascii="Arial Nova Light" w:eastAsiaTheme="minorHAnsi" w:hAnsi="Arial Nova Light"/>
          <w:b/>
          <w:bCs/>
          <w:lang w:eastAsia="en-US"/>
        </w:rPr>
        <w:t>4</w:t>
      </w:r>
      <w:r w:rsidR="00DC21BD" w:rsidRPr="00E8520B">
        <w:rPr>
          <w:rFonts w:ascii="Arial Nova Light" w:eastAsiaTheme="minorHAnsi" w:hAnsi="Arial Nova Light"/>
          <w:b/>
          <w:bCs/>
          <w:lang w:eastAsia="en-US"/>
        </w:rPr>
        <w:t>. Defensa de</w:t>
      </w:r>
      <w:r w:rsidR="003A74FE">
        <w:rPr>
          <w:rFonts w:ascii="Arial Nova Light" w:eastAsiaTheme="minorHAnsi" w:hAnsi="Arial Nova Light"/>
          <w:b/>
          <w:bCs/>
          <w:lang w:eastAsia="en-US"/>
        </w:rPr>
        <w:t xml:space="preserve">l denunciado </w:t>
      </w:r>
      <w:r w:rsidR="008E5DAA" w:rsidRPr="00331A2E">
        <w:rPr>
          <w:rFonts w:ascii="Arial Nova Light" w:eastAsiaTheme="minorHAnsi" w:hAnsi="Arial Nova Light"/>
          <w:b/>
          <w:bCs/>
          <w:lang w:eastAsia="en-US"/>
        </w:rPr>
        <w:t>José Alejandro Peña Villa</w:t>
      </w:r>
      <w:r w:rsidR="0009080B">
        <w:rPr>
          <w:rFonts w:ascii="Arial Nova Light" w:eastAsiaTheme="minorHAnsi" w:hAnsi="Arial Nova Light"/>
          <w:b/>
          <w:bCs/>
          <w:lang w:eastAsia="en-US"/>
        </w:rPr>
        <w:t xml:space="preserve">. </w:t>
      </w:r>
      <w:r w:rsidR="003A74FE">
        <w:rPr>
          <w:rFonts w:ascii="Arial Nova Light" w:eastAsiaTheme="minorHAnsi" w:hAnsi="Arial Nova Light"/>
          <w:lang w:eastAsia="en-US"/>
        </w:rPr>
        <w:t xml:space="preserve">El denunciado manifiesta las </w:t>
      </w:r>
      <w:r w:rsidR="00461441" w:rsidRPr="00BE2D34">
        <w:rPr>
          <w:rFonts w:ascii="Arial Nova Light" w:eastAsia="Arial" w:hAnsi="Arial Nova Light" w:cs="Arial"/>
          <w:bCs/>
        </w:rPr>
        <w:t>siguientes excepciones y defensas:</w:t>
      </w:r>
    </w:p>
    <w:p w14:paraId="1D6B1A70" w14:textId="77777777" w:rsidR="00461441" w:rsidRPr="00461441" w:rsidRDefault="00461441" w:rsidP="00461441">
      <w:pPr>
        <w:pStyle w:val="NormalWeb"/>
        <w:spacing w:before="0" w:beforeAutospacing="0" w:after="0" w:afterAutospacing="0" w:line="360" w:lineRule="auto"/>
        <w:ind w:left="142"/>
        <w:contextualSpacing/>
        <w:mirrorIndents/>
        <w:jc w:val="both"/>
        <w:rPr>
          <w:rFonts w:ascii="Arial Nova Light" w:eastAsia="Arial" w:hAnsi="Arial Nova Light" w:cs="Arial"/>
          <w:bCs/>
        </w:rPr>
      </w:pPr>
    </w:p>
    <w:p w14:paraId="72066C0C" w14:textId="411E0657" w:rsidR="00F30B1D" w:rsidRDefault="00F30B1D" w:rsidP="00F30B1D">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sidRPr="00F30B1D">
        <w:rPr>
          <w:rFonts w:ascii="Arial Nova Light" w:eastAsiaTheme="minorHAnsi" w:hAnsi="Arial Nova Light" w:cs="Times New Roman"/>
          <w:sz w:val="24"/>
          <w:szCs w:val="24"/>
          <w:lang w:eastAsia="en-US"/>
        </w:rPr>
        <w:t xml:space="preserve">Señala, que </w:t>
      </w:r>
      <w:r w:rsidR="003A74FE">
        <w:rPr>
          <w:rFonts w:ascii="Arial Nova Light" w:eastAsiaTheme="minorHAnsi" w:hAnsi="Arial Nova Light" w:cs="Times New Roman"/>
          <w:sz w:val="24"/>
          <w:szCs w:val="24"/>
          <w:lang w:eastAsia="en-US"/>
        </w:rPr>
        <w:t>él</w:t>
      </w:r>
      <w:r w:rsidRPr="00F30B1D">
        <w:rPr>
          <w:rFonts w:ascii="Arial Nova Light" w:eastAsiaTheme="minorHAnsi" w:hAnsi="Arial Nova Light" w:cs="Times New Roman"/>
          <w:sz w:val="24"/>
          <w:szCs w:val="24"/>
          <w:lang w:eastAsia="en-US"/>
        </w:rPr>
        <w:t xml:space="preserve"> no maneja los recursos públicos de los programas sociales, pues estos según indica, </w:t>
      </w:r>
      <w:r>
        <w:rPr>
          <w:rFonts w:ascii="Arial Nova Light" w:eastAsiaTheme="minorHAnsi" w:hAnsi="Arial Nova Light" w:cs="Times New Roman"/>
          <w:sz w:val="24"/>
          <w:szCs w:val="24"/>
          <w:lang w:eastAsia="en-US"/>
        </w:rPr>
        <w:t>son proporcionados directamente a los beneficiarios por parte de las oficinas centrales de la Secretaría del Bienestar, motivo por el cual menciona no conocer los domicilios y/o cualquier dato de los beneficiarios de los programas.</w:t>
      </w:r>
    </w:p>
    <w:p w14:paraId="476C8185" w14:textId="0B37AF14" w:rsidR="00694DCC" w:rsidRDefault="00F30B1D" w:rsidP="00694DCC">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Pr>
          <w:rFonts w:ascii="Arial Nova Light" w:eastAsiaTheme="minorHAnsi" w:hAnsi="Arial Nova Light" w:cs="Times New Roman"/>
          <w:sz w:val="24"/>
          <w:szCs w:val="24"/>
          <w:lang w:eastAsia="en-US"/>
        </w:rPr>
        <w:t xml:space="preserve">Que la denuncia, se funda en </w:t>
      </w:r>
      <w:r w:rsidR="00694DCC">
        <w:rPr>
          <w:rFonts w:ascii="Arial Nova Light" w:eastAsiaTheme="minorHAnsi" w:hAnsi="Arial Nova Light" w:cs="Times New Roman"/>
          <w:sz w:val="24"/>
          <w:szCs w:val="24"/>
          <w:lang w:eastAsia="en-US"/>
        </w:rPr>
        <w:t>notas audiovisuales en las que se emiten opiniones por parte de sus presentadores, en las que, sin fundamentos, se alude a un supuesto uso de los programas sociales del Gobierno Federal para coaccionar al voto en el estado de Aguascalientes en beneficio de la entonces candidata C. Nora Ruvalcaba Gámez, sin señalar circunstancias de modo, tiempo y lugar, que permitan suponer un mínimo de veracidad sobre tales acusaciones.</w:t>
      </w:r>
    </w:p>
    <w:p w14:paraId="7497FFA4" w14:textId="44782B7E" w:rsidR="008E5DAA" w:rsidRPr="008E5DAA" w:rsidRDefault="00030AEC" w:rsidP="008E5DAA">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Pr>
          <w:rFonts w:ascii="Arial Nova Light" w:eastAsiaTheme="minorHAnsi" w:hAnsi="Arial Nova Light" w:cs="Times New Roman"/>
          <w:sz w:val="24"/>
          <w:szCs w:val="24"/>
          <w:lang w:eastAsia="en-US"/>
        </w:rPr>
        <w:t xml:space="preserve">Advierte, </w:t>
      </w:r>
      <w:r w:rsidR="00D0271E">
        <w:rPr>
          <w:rFonts w:ascii="Arial Nova Light" w:eastAsiaTheme="minorHAnsi" w:hAnsi="Arial Nova Light" w:cs="Times New Roman"/>
          <w:sz w:val="24"/>
          <w:szCs w:val="24"/>
          <w:lang w:eastAsia="en-US"/>
        </w:rPr>
        <w:t>que,</w:t>
      </w:r>
      <w:r>
        <w:rPr>
          <w:rFonts w:ascii="Arial Nova Light" w:eastAsiaTheme="minorHAnsi" w:hAnsi="Arial Nova Light" w:cs="Times New Roman"/>
          <w:sz w:val="24"/>
          <w:szCs w:val="24"/>
          <w:lang w:eastAsia="en-US"/>
        </w:rPr>
        <w:t xml:space="preserve"> en ningún momento del reportaje, se hace un señalamiento directo hacia </w:t>
      </w:r>
      <w:r w:rsidR="003A74FE">
        <w:rPr>
          <w:rFonts w:ascii="Arial Nova Light" w:eastAsiaTheme="minorHAnsi" w:hAnsi="Arial Nova Light" w:cs="Times New Roman"/>
          <w:sz w:val="24"/>
          <w:szCs w:val="24"/>
          <w:lang w:eastAsia="en-US"/>
        </w:rPr>
        <w:t xml:space="preserve">él </w:t>
      </w:r>
      <w:r w:rsidR="00B16595">
        <w:rPr>
          <w:rFonts w:ascii="Arial Nova Light" w:eastAsiaTheme="minorHAnsi" w:hAnsi="Arial Nova Light" w:cs="Times New Roman"/>
          <w:sz w:val="24"/>
          <w:szCs w:val="24"/>
          <w:lang w:eastAsia="en-US"/>
        </w:rPr>
        <w:t>y que tampoco se le imputa alguna conducta.</w:t>
      </w:r>
    </w:p>
    <w:p w14:paraId="4F65349E" w14:textId="77777777" w:rsidR="00AC78B6" w:rsidRPr="00331A2E" w:rsidRDefault="00AC78B6" w:rsidP="00B16595">
      <w:pPr>
        <w:pStyle w:val="NormalWeb"/>
        <w:spacing w:after="160" w:line="360" w:lineRule="auto"/>
        <w:ind w:hanging="142"/>
        <w:contextualSpacing/>
        <w:mirrorIndents/>
        <w:jc w:val="both"/>
        <w:rPr>
          <w:rFonts w:ascii="Arial Nova Light" w:eastAsiaTheme="minorHAnsi" w:hAnsi="Arial Nova Light"/>
          <w:b/>
          <w:bCs/>
          <w:lang w:eastAsia="en-US"/>
        </w:rPr>
      </w:pPr>
    </w:p>
    <w:p w14:paraId="4B1BB26C" w14:textId="58B0CE0C" w:rsidR="00EF0C58" w:rsidRPr="008E5DAA" w:rsidRDefault="00EA7B0D" w:rsidP="00F47C8A">
      <w:pPr>
        <w:pStyle w:val="NormalWeb"/>
        <w:spacing w:line="360" w:lineRule="auto"/>
        <w:jc w:val="both"/>
        <w:rPr>
          <w:rFonts w:ascii="Arial Nova Light" w:eastAsiaTheme="minorHAnsi" w:hAnsi="Arial Nova Light"/>
          <w:lang w:eastAsia="en-US"/>
        </w:rPr>
      </w:pPr>
      <w:r>
        <w:rPr>
          <w:rFonts w:ascii="Arial Nova Light" w:eastAsiaTheme="minorHAnsi" w:hAnsi="Arial Nova Light"/>
          <w:b/>
          <w:bCs/>
          <w:lang w:eastAsia="en-US"/>
        </w:rPr>
        <w:t>5</w:t>
      </w:r>
      <w:r w:rsidR="00283E49">
        <w:rPr>
          <w:rFonts w:ascii="Arial Nova Light" w:eastAsiaTheme="minorHAnsi" w:hAnsi="Arial Nova Light"/>
          <w:b/>
          <w:bCs/>
          <w:lang w:eastAsia="en-US"/>
        </w:rPr>
        <w:t xml:space="preserve">. </w:t>
      </w:r>
      <w:r w:rsidR="0085169C" w:rsidRPr="0085169C">
        <w:rPr>
          <w:rFonts w:ascii="Arial Nova Light" w:eastAsiaTheme="minorHAnsi" w:hAnsi="Arial Nova Light"/>
          <w:b/>
          <w:bCs/>
          <w:lang w:eastAsia="en-US"/>
        </w:rPr>
        <w:t xml:space="preserve">ALEGATOS.  </w:t>
      </w:r>
      <w:r w:rsidR="0085169C" w:rsidRPr="0085169C">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85169C">
        <w:rPr>
          <w:rFonts w:ascii="Arial Nova Light" w:eastAsiaTheme="minorHAnsi" w:hAnsi="Arial Nova Light"/>
          <w:b/>
          <w:bCs/>
          <w:lang w:eastAsia="en-US"/>
        </w:rPr>
        <w:t>jurisprudencia 29/2012</w:t>
      </w:r>
      <w:r w:rsidR="0085169C" w:rsidRPr="0085169C">
        <w:rPr>
          <w:rFonts w:ascii="Arial Nova Light" w:eastAsiaTheme="minorHAnsi" w:hAnsi="Arial Nova Light"/>
          <w:lang w:eastAsia="en-US"/>
        </w:rPr>
        <w:t xml:space="preserve"> de rubro: </w:t>
      </w:r>
      <w:r w:rsidR="0085169C" w:rsidRPr="0085169C">
        <w:rPr>
          <w:rFonts w:ascii="Arial Nova Light" w:eastAsiaTheme="minorHAnsi" w:hAnsi="Arial Nova Light"/>
          <w:b/>
          <w:lang w:eastAsia="en-US"/>
        </w:rPr>
        <w:t>“ALEGATOS. LA AUTORIDAD ADMINISTRATIVA</w:t>
      </w:r>
      <w:r w:rsidR="00F47C8A">
        <w:rPr>
          <w:rFonts w:ascii="Arial Nova Light" w:eastAsiaTheme="minorHAnsi" w:hAnsi="Arial Nova Light"/>
          <w:b/>
          <w:lang w:eastAsia="en-US"/>
        </w:rPr>
        <w:t xml:space="preserve"> </w:t>
      </w:r>
      <w:r w:rsidR="0085169C" w:rsidRPr="0085169C">
        <w:rPr>
          <w:rFonts w:ascii="Arial Nova Light" w:eastAsiaTheme="minorHAnsi" w:hAnsi="Arial Nova Light"/>
          <w:b/>
          <w:lang w:eastAsia="en-US"/>
        </w:rPr>
        <w:t>ELECTORAL DEBE TOMARLOS EN CONSIDERACIÓN AL RESOLVER EL PROCEDIMIENTO ESPECIAL SANCIONADOR”.</w:t>
      </w:r>
      <w:r w:rsidR="0085169C" w:rsidRPr="0085169C">
        <w:rPr>
          <w:rFonts w:ascii="Arial Nova Light" w:eastAsiaTheme="minorHAnsi" w:hAnsi="Arial Nova Light"/>
          <w:b/>
          <w:vertAlign w:val="superscript"/>
          <w:lang w:eastAsia="en-US"/>
        </w:rPr>
        <w:footnoteReference w:id="4"/>
      </w:r>
    </w:p>
    <w:p w14:paraId="1AD0A676" w14:textId="4F3D3646" w:rsidR="004B2D93" w:rsidRPr="009C546B" w:rsidRDefault="004B2D93" w:rsidP="00EA3373">
      <w:pPr>
        <w:tabs>
          <w:tab w:val="left" w:pos="9072"/>
        </w:tabs>
        <w:spacing w:line="360" w:lineRule="auto"/>
        <w:ind w:right="142"/>
        <w:jc w:val="both"/>
        <w:rPr>
          <w:rFonts w:ascii="Arial Nova Light" w:hAnsi="Arial Nova Light" w:cs="Arial"/>
          <w:sz w:val="28"/>
          <w:szCs w:val="28"/>
        </w:rPr>
      </w:pPr>
      <w:r w:rsidRPr="00BD6D94">
        <w:rPr>
          <w:rFonts w:ascii="Arial Nova Light" w:eastAsia="Arial Nova" w:hAnsi="Arial Nova Light" w:cs="Arial Nova"/>
          <w:iCs/>
          <w:sz w:val="24"/>
          <w:szCs w:val="24"/>
        </w:rPr>
        <w:t xml:space="preserve">En cuanto hace a los alegatos de los denunciados, </w:t>
      </w:r>
      <w:r>
        <w:rPr>
          <w:rFonts w:ascii="Arial Nova Light" w:eastAsia="Arial Nova" w:hAnsi="Arial Nova Light" w:cs="Arial Nova"/>
          <w:iCs/>
          <w:sz w:val="24"/>
          <w:szCs w:val="24"/>
        </w:rPr>
        <w:t xml:space="preserve">únicamente </w:t>
      </w:r>
      <w:r w:rsidRPr="00BD6D94">
        <w:rPr>
          <w:rFonts w:ascii="Arial Nova Light" w:eastAsia="Arial Nova" w:hAnsi="Arial Nova Light" w:cs="Arial Nova"/>
          <w:iCs/>
          <w:sz w:val="24"/>
          <w:szCs w:val="24"/>
        </w:rPr>
        <w:t xml:space="preserve">comparecieron por escrito </w:t>
      </w:r>
      <w:r>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 por lo </w:t>
      </w:r>
      <w:r>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sidR="00E73873">
        <w:rPr>
          <w:rFonts w:ascii="Arial Nova Light" w:hAnsi="Arial Nova Light"/>
          <w:sz w:val="24"/>
          <w:szCs w:val="24"/>
        </w:rPr>
        <w:t>el</w:t>
      </w:r>
      <w:r w:rsidR="00E73873" w:rsidRPr="00BD6D94">
        <w:rPr>
          <w:rFonts w:ascii="Arial Nova Light" w:hAnsi="Arial Nova Light"/>
          <w:sz w:val="24"/>
          <w:szCs w:val="24"/>
        </w:rPr>
        <w:t xml:space="preserve"> apartad</w:t>
      </w:r>
      <w:r w:rsidR="00E73873">
        <w:rPr>
          <w:rFonts w:ascii="Arial Nova Light" w:hAnsi="Arial Nova Light"/>
          <w:sz w:val="24"/>
          <w:szCs w:val="24"/>
        </w:rPr>
        <w:t xml:space="preserve">o </w:t>
      </w:r>
      <w:r w:rsidR="00EA7B0D">
        <w:rPr>
          <w:rFonts w:ascii="Arial Nova Light" w:hAnsi="Arial Nova Light"/>
          <w:b/>
          <w:bCs/>
          <w:sz w:val="24"/>
          <w:szCs w:val="24"/>
        </w:rPr>
        <w:t>4</w:t>
      </w:r>
      <w:r w:rsidR="00E73873" w:rsidRPr="00E73873">
        <w:rPr>
          <w:rFonts w:ascii="Arial Nova Light" w:hAnsi="Arial Nova Light"/>
          <w:b/>
          <w:bCs/>
          <w:sz w:val="24"/>
          <w:szCs w:val="24"/>
        </w:rPr>
        <w:t>.2</w:t>
      </w:r>
      <w:r w:rsidR="00E73873">
        <w:rPr>
          <w:rFonts w:ascii="Arial Nova Light" w:hAnsi="Arial Nova Light"/>
          <w:sz w:val="24"/>
          <w:szCs w:val="24"/>
        </w:rPr>
        <w:t xml:space="preserve">, </w:t>
      </w:r>
      <w:r w:rsidR="00EA7B0D">
        <w:rPr>
          <w:rFonts w:ascii="Arial Nova Light" w:hAnsi="Arial Nova Light"/>
          <w:b/>
          <w:bCs/>
          <w:sz w:val="24"/>
          <w:szCs w:val="24"/>
        </w:rPr>
        <w:t>4</w:t>
      </w:r>
      <w:r w:rsidR="00E73873" w:rsidRPr="00E73873">
        <w:rPr>
          <w:rFonts w:ascii="Arial Nova Light" w:hAnsi="Arial Nova Light"/>
          <w:b/>
          <w:bCs/>
          <w:sz w:val="24"/>
          <w:szCs w:val="24"/>
        </w:rPr>
        <w:t>.3</w:t>
      </w:r>
      <w:r w:rsidR="00E73873">
        <w:rPr>
          <w:rFonts w:ascii="Arial Nova Light" w:hAnsi="Arial Nova Light"/>
          <w:sz w:val="24"/>
          <w:szCs w:val="24"/>
        </w:rPr>
        <w:t xml:space="preserve"> y </w:t>
      </w:r>
      <w:r w:rsidR="00EA7B0D">
        <w:rPr>
          <w:rFonts w:ascii="Arial Nova Light" w:hAnsi="Arial Nova Light"/>
          <w:b/>
          <w:bCs/>
          <w:sz w:val="24"/>
          <w:szCs w:val="24"/>
        </w:rPr>
        <w:t>4</w:t>
      </w:r>
      <w:r w:rsidR="00E73873" w:rsidRPr="00E73873">
        <w:rPr>
          <w:rFonts w:ascii="Arial Nova Light" w:hAnsi="Arial Nova Light"/>
          <w:b/>
          <w:bCs/>
          <w:sz w:val="24"/>
          <w:szCs w:val="24"/>
        </w:rPr>
        <w:t>.4</w:t>
      </w:r>
      <w:r w:rsidR="0017454D">
        <w:rPr>
          <w:rFonts w:ascii="Arial Nova Light" w:eastAsiaTheme="minorHAnsi" w:hAnsi="Arial Nova Light"/>
          <w:b/>
          <w:bCs/>
          <w:sz w:val="24"/>
          <w:szCs w:val="24"/>
          <w:lang w:eastAsia="en-US"/>
        </w:rPr>
        <w:t xml:space="preserve">. </w:t>
      </w:r>
    </w:p>
    <w:p w14:paraId="7EE9FC74" w14:textId="4ABBF026" w:rsidR="004544D0" w:rsidRDefault="004B2D93" w:rsidP="0017454D">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Ahora bien, respecto de la parte denunciante,</w:t>
      </w:r>
      <w:r w:rsidR="00E73873">
        <w:rPr>
          <w:rFonts w:ascii="Arial Nova Light" w:hAnsi="Arial Nova Light" w:cs="Arial"/>
          <w:sz w:val="24"/>
          <w:szCs w:val="24"/>
        </w:rPr>
        <w:t xml:space="preserve"> </w:t>
      </w:r>
      <w:r w:rsidR="003A74FE">
        <w:rPr>
          <w:rFonts w:ascii="Arial Nova Light" w:hAnsi="Arial Nova Light" w:cs="Arial"/>
          <w:sz w:val="24"/>
          <w:szCs w:val="24"/>
        </w:rPr>
        <w:t>MC</w:t>
      </w:r>
      <w:r w:rsidR="00E73873">
        <w:rPr>
          <w:rFonts w:ascii="Arial Nova Light" w:hAnsi="Arial Nova Light" w:cs="Arial"/>
          <w:sz w:val="24"/>
          <w:szCs w:val="24"/>
        </w:rPr>
        <w:t xml:space="preserve"> compareció por escrito a la audiencia de pruebas y alegatos, por lo tanto, se tienen tal y como quedaron asentados en el apartado </w:t>
      </w:r>
      <w:r w:rsidR="00E73873" w:rsidRPr="00E73873">
        <w:rPr>
          <w:rFonts w:ascii="Arial Nova Light" w:hAnsi="Arial Nova Light" w:cs="Arial"/>
          <w:b/>
          <w:bCs/>
          <w:sz w:val="24"/>
          <w:szCs w:val="24"/>
        </w:rPr>
        <w:t>5.1</w:t>
      </w:r>
      <w:r w:rsidR="0017454D">
        <w:rPr>
          <w:rFonts w:ascii="Arial Nova Light" w:hAnsi="Arial Nova Light" w:cs="Arial"/>
          <w:sz w:val="24"/>
          <w:szCs w:val="24"/>
        </w:rPr>
        <w:t>.</w:t>
      </w:r>
    </w:p>
    <w:p w14:paraId="4E1A791A" w14:textId="524CE97F" w:rsidR="00E73873" w:rsidRDefault="00E73873" w:rsidP="0017454D">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 xml:space="preserve">En lo que respecta </w:t>
      </w:r>
      <w:r w:rsidR="0006757D">
        <w:rPr>
          <w:rFonts w:ascii="Arial Nova Light" w:hAnsi="Arial Nova Light" w:cs="Arial"/>
          <w:sz w:val="24"/>
          <w:szCs w:val="24"/>
        </w:rPr>
        <w:t>a</w:t>
      </w:r>
      <w:r w:rsidR="003A74FE">
        <w:rPr>
          <w:rFonts w:ascii="Arial Nova Light" w:hAnsi="Arial Nova Light" w:cs="Arial"/>
          <w:sz w:val="24"/>
          <w:szCs w:val="24"/>
        </w:rPr>
        <w:t xml:space="preserve"> los CC. Berenice Anahí Romo Tapia, Enriqueta Vilchis Hernández, Gilberto Gutiérrez Lara, José Luis Luna Jiménez y Aldo Emmanuel Ruíz Sánchez</w:t>
      </w:r>
      <w:r w:rsidR="0006757D">
        <w:rPr>
          <w:rFonts w:ascii="Arial Nova Light" w:hAnsi="Arial Nova Light" w:cs="Arial"/>
          <w:sz w:val="24"/>
          <w:szCs w:val="24"/>
        </w:rPr>
        <w:t xml:space="preserve"> -</w:t>
      </w:r>
      <w:r w:rsidR="0006757D" w:rsidRPr="0006757D">
        <w:rPr>
          <w:rFonts w:ascii="Arial Nova Light" w:hAnsi="Arial Nova Light" w:cs="Arial"/>
          <w:i/>
          <w:iCs/>
          <w:sz w:val="24"/>
          <w:szCs w:val="24"/>
        </w:rPr>
        <w:t>denunciado</w:t>
      </w:r>
      <w:r w:rsidR="003A74FE">
        <w:rPr>
          <w:rFonts w:ascii="Arial Nova Light" w:hAnsi="Arial Nova Light" w:cs="Arial"/>
          <w:i/>
          <w:iCs/>
          <w:sz w:val="24"/>
          <w:szCs w:val="24"/>
        </w:rPr>
        <w:t>s</w:t>
      </w:r>
      <w:r w:rsidR="0006757D" w:rsidRPr="0006757D">
        <w:rPr>
          <w:rFonts w:ascii="Arial Nova Light" w:hAnsi="Arial Nova Light" w:cs="Arial"/>
          <w:i/>
          <w:iCs/>
          <w:sz w:val="24"/>
          <w:szCs w:val="24"/>
        </w:rPr>
        <w:t xml:space="preserve"> en este procedimiento sancionador</w:t>
      </w:r>
      <w:r w:rsidR="0006757D">
        <w:rPr>
          <w:rFonts w:ascii="Arial Nova Light" w:hAnsi="Arial Nova Light" w:cs="Arial"/>
          <w:sz w:val="24"/>
          <w:szCs w:val="24"/>
        </w:rPr>
        <w:t>-, no compareció a la audiencia de pruebas y alegatos.</w:t>
      </w:r>
    </w:p>
    <w:p w14:paraId="0991A6D9" w14:textId="77777777" w:rsidR="007C01F2" w:rsidRPr="007C01F2" w:rsidRDefault="007C01F2" w:rsidP="007C01F2">
      <w:pPr>
        <w:pStyle w:val="Prrafodelista"/>
        <w:spacing w:line="360" w:lineRule="auto"/>
        <w:ind w:left="0" w:right="142"/>
        <w:jc w:val="both"/>
        <w:rPr>
          <w:rFonts w:ascii="Arial Nova Light" w:hAnsi="Arial Nova Light" w:cs="Arial"/>
          <w:sz w:val="24"/>
          <w:szCs w:val="24"/>
        </w:rPr>
      </w:pPr>
    </w:p>
    <w:p w14:paraId="37706284" w14:textId="1E8B25A9" w:rsidR="00D04659" w:rsidRPr="000B4A12" w:rsidRDefault="00EA7B0D" w:rsidP="004544D0">
      <w:pPr>
        <w:pStyle w:val="Prrafodelista"/>
        <w:spacing w:line="360" w:lineRule="auto"/>
        <w:ind w:left="0"/>
        <w:jc w:val="both"/>
        <w:rPr>
          <w:rFonts w:ascii="Arial Nova Light" w:hAnsi="Arial Nova Light"/>
          <w:sz w:val="24"/>
          <w:szCs w:val="24"/>
        </w:rPr>
      </w:pPr>
      <w:r>
        <w:rPr>
          <w:rFonts w:ascii="Arial Nova Light" w:hAnsi="Arial Nova Light"/>
          <w:b/>
          <w:bCs/>
          <w:sz w:val="24"/>
          <w:szCs w:val="24"/>
        </w:rPr>
        <w:t>6</w:t>
      </w:r>
      <w:r w:rsidR="00B4768D" w:rsidRPr="000B4A12">
        <w:rPr>
          <w:rFonts w:ascii="Arial Nova Light" w:hAnsi="Arial Nova Light"/>
          <w:b/>
          <w:bCs/>
          <w:sz w:val="24"/>
          <w:szCs w:val="24"/>
        </w:rPr>
        <w:t xml:space="preserve">. </w:t>
      </w:r>
      <w:r w:rsidR="000B11E2" w:rsidRPr="000B4A12">
        <w:rPr>
          <w:rFonts w:ascii="Arial Nova Light" w:hAnsi="Arial Nova Light"/>
          <w:b/>
          <w:bCs/>
          <w:sz w:val="24"/>
          <w:szCs w:val="24"/>
        </w:rPr>
        <w:t>MEDIOS DE CONVICCIÓN.</w:t>
      </w:r>
      <w:r w:rsidR="009D6CA3" w:rsidRPr="000B4A12">
        <w:rPr>
          <w:rFonts w:ascii="Arial Nova Light" w:hAnsi="Arial Nova Light"/>
          <w:b/>
          <w:bCs/>
          <w:sz w:val="24"/>
          <w:szCs w:val="24"/>
        </w:rPr>
        <w:t xml:space="preserve"> </w:t>
      </w:r>
      <w:r w:rsidR="000B11E2" w:rsidRPr="000B4A12">
        <w:rPr>
          <w:rFonts w:ascii="Arial Nova Light" w:eastAsia="Arial Nova" w:hAnsi="Arial Nova Light" w:cs="Arial Nova"/>
          <w:sz w:val="24"/>
          <w:szCs w:val="24"/>
        </w:rPr>
        <w:t>Antes de analizar la legalidad, o no, de</w:t>
      </w:r>
      <w:r w:rsidR="00064F3D" w:rsidRPr="000B4A12">
        <w:rPr>
          <w:rFonts w:ascii="Arial Nova Light" w:eastAsia="Arial Nova" w:hAnsi="Arial Nova Light" w:cs="Arial Nova"/>
          <w:sz w:val="24"/>
          <w:szCs w:val="24"/>
        </w:rPr>
        <w:t xml:space="preserve"> </w:t>
      </w:r>
      <w:r w:rsidR="000B11E2" w:rsidRPr="000B4A12">
        <w:rPr>
          <w:rFonts w:ascii="Arial Nova Light" w:eastAsia="Arial Nova" w:hAnsi="Arial Nova Light" w:cs="Arial Nova"/>
          <w:sz w:val="24"/>
          <w:szCs w:val="24"/>
        </w:rPr>
        <w:t>l</w:t>
      </w:r>
      <w:r w:rsidR="00064F3D" w:rsidRPr="000B4A12">
        <w:rPr>
          <w:rFonts w:ascii="Arial Nova Light" w:eastAsia="Arial Nova" w:hAnsi="Arial Nova Light" w:cs="Arial Nova"/>
          <w:sz w:val="24"/>
          <w:szCs w:val="24"/>
        </w:rPr>
        <w:t>os</w:t>
      </w:r>
      <w:r w:rsidR="000B11E2" w:rsidRPr="000B4A12">
        <w:rPr>
          <w:rFonts w:ascii="Arial Nova Light" w:eastAsia="Arial Nova" w:hAnsi="Arial Nova Light" w:cs="Arial Nova"/>
          <w:sz w:val="24"/>
          <w:szCs w:val="24"/>
        </w:rPr>
        <w:t xml:space="preserve"> hecho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denunciado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es necesario verificar su existencia y las circunstancias de su realización, </w:t>
      </w:r>
      <w:r w:rsidR="00D04659" w:rsidRPr="000B4A12">
        <w:rPr>
          <w:rFonts w:ascii="Arial Nova Light" w:eastAsia="Arial Nova" w:hAnsi="Arial Nova Light" w:cs="Arial Nova"/>
          <w:sz w:val="24"/>
          <w:szCs w:val="24"/>
        </w:rPr>
        <w:t>por tanto, es pertinente</w:t>
      </w:r>
      <w:r w:rsidR="00D04659" w:rsidRPr="000B4A12">
        <w:rPr>
          <w:rFonts w:ascii="Arial Nova Light" w:hAnsi="Arial Nova Light"/>
          <w:sz w:val="24"/>
          <w:szCs w:val="24"/>
        </w:rPr>
        <w:t xml:space="preserve">, a partir de los medios de prueba que constan en el expediente, </w:t>
      </w:r>
      <w:r w:rsidR="00FA1C2D" w:rsidRPr="000B4A12">
        <w:rPr>
          <w:rFonts w:ascii="Arial Nova Light" w:hAnsi="Arial Nova Light"/>
          <w:sz w:val="24"/>
          <w:szCs w:val="24"/>
        </w:rPr>
        <w:t>precisar</w:t>
      </w:r>
      <w:r w:rsidR="00D04659" w:rsidRPr="000B4A12">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Default="009D6CA3" w:rsidP="00E0003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325F30">
        <w:rPr>
          <w:rFonts w:ascii="Arial Nova Light" w:eastAsia="Arial Nova" w:hAnsi="Arial Nova Light" w:cs="Arial Nova"/>
          <w:sz w:val="24"/>
          <w:szCs w:val="24"/>
        </w:rPr>
        <w:t xml:space="preserve">En atención a ello, </w:t>
      </w:r>
      <w:r w:rsidRPr="005114FE">
        <w:rPr>
          <w:rFonts w:ascii="Arial Nova Light" w:eastAsia="Arial Nova" w:hAnsi="Arial Nova Light" w:cs="Arial Nova"/>
          <w:sz w:val="24"/>
          <w:szCs w:val="24"/>
        </w:rPr>
        <w:t xml:space="preserve">se precisan los medios probatorios ofrecidos por las partes y admitidos por la autoridad substanciadora: </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C52642" w:rsidRPr="00BD6D94" w14:paraId="5E6B9532" w14:textId="77777777" w:rsidTr="002504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BD6D94" w:rsidRDefault="00C52642" w:rsidP="002504EA">
            <w:pPr>
              <w:jc w:val="both"/>
              <w:rPr>
                <w:rFonts w:ascii="Arial Nova Light" w:hAnsi="Arial Nova Light" w:cs="Arial"/>
                <w:color w:val="000000" w:themeColor="text1"/>
                <w:sz w:val="16"/>
                <w:szCs w:val="16"/>
              </w:rPr>
            </w:pPr>
            <w:bookmarkStart w:id="8" w:name="_Hlk105754875"/>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BD6D94" w:rsidRDefault="00C52642" w:rsidP="002504E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CF63A3" w:rsidRPr="00BD6D94" w14:paraId="65C1F964"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148A3EE" w14:textId="7D9D782F" w:rsidR="00CF63A3" w:rsidRDefault="00CF63A3" w:rsidP="002504EA">
            <w:pPr>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PRUEBA TÉCNICA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AC5A2A6" w14:textId="1A09F84C" w:rsidR="00CF63A3" w:rsidRPr="00BD6D94" w:rsidRDefault="00CF63A3"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DENUNCI</w:t>
            </w:r>
            <w:r w:rsidR="0006757D">
              <w:rPr>
                <w:rFonts w:ascii="Arial Nova Light" w:hAnsi="Arial Nova Light" w:cs="Arial"/>
                <w:color w:val="000000" w:themeColor="text1"/>
                <w:sz w:val="16"/>
                <w:szCs w:val="16"/>
              </w:rPr>
              <w:t>A</w:t>
            </w:r>
            <w:r w:rsidR="0090394C">
              <w:rPr>
                <w:rFonts w:ascii="Arial Nova Light" w:hAnsi="Arial Nova Light" w:cs="Arial"/>
                <w:color w:val="000000" w:themeColor="text1"/>
                <w:sz w:val="16"/>
                <w:szCs w:val="16"/>
              </w:rPr>
              <w:t>NTE -MC</w:t>
            </w:r>
            <w:r w:rsidR="0006757D">
              <w:rPr>
                <w:rFonts w:ascii="Arial Nova Light" w:hAnsi="Arial Nova Light" w:cs="Arial"/>
                <w:color w:val="000000" w:themeColor="text1"/>
                <w:sz w:val="16"/>
                <w:szCs w:val="16"/>
              </w:rPr>
              <w:t>-.</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CE16315" w14:textId="5E7B5D78" w:rsidR="00F028E7" w:rsidRDefault="00E07493"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E07493">
              <w:rPr>
                <w:rFonts w:ascii="Arial Nova Light" w:eastAsia="Arial Nova" w:hAnsi="Arial Nova Light" w:cs="Arial Nova"/>
                <w:i/>
                <w:iCs/>
                <w:sz w:val="16"/>
                <w:szCs w:val="16"/>
              </w:rPr>
              <w:t>La que hace consistir en</w:t>
            </w:r>
            <w:r w:rsidR="0006757D">
              <w:rPr>
                <w:rFonts w:ascii="Arial Nova Light" w:eastAsia="Arial Nova" w:hAnsi="Arial Nova Light" w:cs="Arial Nova"/>
                <w:i/>
                <w:iCs/>
                <w:sz w:val="16"/>
                <w:szCs w:val="16"/>
              </w:rPr>
              <w:t xml:space="preserve"> el reportaje difundido a través de los medios informativos de LATINUS, </w:t>
            </w:r>
            <w:r w:rsidR="00F028E7">
              <w:rPr>
                <w:rFonts w:ascii="Arial Nova Light" w:eastAsia="Arial Nova" w:hAnsi="Arial Nova Light" w:cs="Arial Nova"/>
                <w:i/>
                <w:iCs/>
                <w:sz w:val="16"/>
                <w:szCs w:val="16"/>
              </w:rPr>
              <w:t>conducido por el periodista Carlos Loret de Mola y el cual puede ser consultado a través del siguiente enlace:</w:t>
            </w:r>
          </w:p>
          <w:p w14:paraId="7AFD9530" w14:textId="46E83C62" w:rsidR="00F028E7" w:rsidRPr="00CF63A3" w:rsidRDefault="00000000"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8" w:history="1">
              <w:r w:rsidR="00A35DD3" w:rsidRPr="002D6831">
                <w:rPr>
                  <w:rStyle w:val="Hipervnculo"/>
                  <w:rFonts w:ascii="Arial Nova Light" w:eastAsia="Arial Nova" w:hAnsi="Arial Nova Light" w:cs="Arial Nova"/>
                  <w:i/>
                  <w:iCs/>
                  <w:sz w:val="16"/>
                  <w:szCs w:val="16"/>
                </w:rPr>
                <w:t>https://www.youtube.com/watch?v=SD76uyayZFo</w:t>
              </w:r>
            </w:hyperlink>
            <w:r w:rsidR="00A35DD3">
              <w:rPr>
                <w:rFonts w:ascii="Arial Nova Light" w:eastAsia="Arial Nova" w:hAnsi="Arial Nova Light" w:cs="Arial Nova"/>
                <w:i/>
                <w:iCs/>
                <w:sz w:val="16"/>
                <w:szCs w:val="16"/>
              </w:rPr>
              <w:t xml:space="preserv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515F4D" w14:textId="1AB6FD2A" w:rsidR="00CF63A3" w:rsidRPr="00B44278" w:rsidRDefault="00E07493" w:rsidP="002504E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AC2B5E">
              <w:rPr>
                <w:rFonts w:ascii="Arial Nova Light" w:hAnsi="Arial Nova Light" w:cs="Arial"/>
                <w:i/>
                <w:iCs/>
                <w:sz w:val="16"/>
                <w:szCs w:val="16"/>
              </w:rPr>
              <w:t xml:space="preserve">En relación con el artículo 256, tercer párrafo del Código Electoral; </w:t>
            </w:r>
            <w:r w:rsidR="00C14DB2">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w:t>
            </w:r>
            <w:r w:rsidR="00C14DB2">
              <w:rPr>
                <w:rFonts w:ascii="Arial Nova Light" w:hAnsi="Arial Nova Light" w:cs="Arial"/>
                <w:i/>
                <w:iCs/>
                <w:sz w:val="16"/>
                <w:szCs w:val="16"/>
              </w:rPr>
              <w:t>é</w:t>
            </w:r>
            <w:r w:rsidRPr="00AC2B5E">
              <w:rPr>
                <w:rFonts w:ascii="Arial Nova Light" w:hAnsi="Arial Nova Light" w:cs="Arial"/>
                <w:i/>
                <w:iCs/>
                <w:sz w:val="16"/>
                <w:szCs w:val="16"/>
              </w:rPr>
              <w:t xml:space="preserve">llas en las que un fedatario haga constar las declaraciones de alguna persona debidamente identificada, sólo harán prueba plena cuando a juicio del órgano competente para resolver, generen convicción sobre la veracidad de los </w:t>
            </w:r>
            <w:r w:rsidRPr="00AC2B5E">
              <w:rPr>
                <w:rFonts w:ascii="Arial Nova Light" w:hAnsi="Arial Nova Light" w:cs="Arial"/>
                <w:i/>
                <w:iCs/>
                <w:sz w:val="16"/>
                <w:szCs w:val="16"/>
              </w:rPr>
              <w:lastRenderedPageBreak/>
              <w:t>hechos alegados, al concatenarse con los demás elementos que obren en el expediente, las afirmaciones de las partes, la verdad conocida y el recto raciocinio de la relación que guardan entre sí.</w:t>
            </w:r>
          </w:p>
        </w:tc>
      </w:tr>
      <w:tr w:rsidR="00CE22A4" w:rsidRPr="00BD6D94" w14:paraId="48793EAA"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781F722" w14:textId="3BE32540" w:rsidR="00CE22A4" w:rsidRDefault="00CE22A4" w:rsidP="002504EA">
            <w:pPr>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lastRenderedPageBreak/>
              <w:t>PRUEBA TÉCNICA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F2AAA5" w14:textId="7598442D" w:rsidR="00CE22A4" w:rsidRDefault="00CE22A4"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DENUNCIANTE -MC-</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B8946DE" w14:textId="2CA5D49D" w:rsidR="00CE22A4" w:rsidRPr="00E07493" w:rsidRDefault="00CE22A4" w:rsidP="005D45C1">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 xml:space="preserve">La que hace consistir en la nota periodística del medio Líder Empresarial. Titulada “Nora Ruvalcaba renuncia a la Secretaría de Bienestar”, alojada en la dirección electrónica </w:t>
            </w:r>
            <w:hyperlink r:id="rId9" w:history="1">
              <w:r w:rsidR="00A35DD3" w:rsidRPr="002D6831">
                <w:rPr>
                  <w:rStyle w:val="Hipervnculo"/>
                  <w:rFonts w:ascii="Arial Nova Light" w:eastAsia="Arial Nova" w:hAnsi="Arial Nova Light" w:cs="Arial Nova"/>
                  <w:i/>
                  <w:iCs/>
                  <w:sz w:val="16"/>
                  <w:szCs w:val="16"/>
                </w:rPr>
                <w:t>https://www.liderempresarial.com/nora-ruvalcaba-renuncia-a-la-secretaria-de-bienestar</w:t>
              </w:r>
            </w:hyperlink>
            <w:r w:rsidR="00A35DD3">
              <w:rPr>
                <w:rFonts w:ascii="Arial Nova Light" w:eastAsia="Arial Nova" w:hAnsi="Arial Nova Light" w:cs="Arial Nova"/>
                <w:i/>
                <w:iCs/>
                <w:sz w:val="16"/>
                <w:szCs w:val="16"/>
              </w:rPr>
              <w:t xml:space="preserv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C70A511" w14:textId="597B9A02" w:rsidR="00CE22A4" w:rsidRPr="00AC2B5E" w:rsidRDefault="00A35DD3"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AC2B5E">
              <w:rPr>
                <w:rFonts w:ascii="Arial Nova Light" w:hAnsi="Arial Nova Light" w:cs="Arial"/>
                <w:i/>
                <w:iCs/>
                <w:sz w:val="16"/>
                <w:szCs w:val="16"/>
              </w:rPr>
              <w:t xml:space="preserve">En relación con el artículo 256, tercer párrafo del Código Electoral; </w:t>
            </w:r>
            <w:r>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w:t>
            </w:r>
            <w:r>
              <w:rPr>
                <w:rFonts w:ascii="Arial Nova Light" w:hAnsi="Arial Nova Light" w:cs="Arial"/>
                <w:i/>
                <w:iCs/>
                <w:sz w:val="16"/>
                <w:szCs w:val="16"/>
              </w:rPr>
              <w:t>é</w:t>
            </w:r>
            <w:r w:rsidRPr="00AC2B5E">
              <w:rPr>
                <w:rFonts w:ascii="Arial Nova Light" w:hAnsi="Arial Nova Light" w:cs="Arial"/>
                <w:i/>
                <w:iCs/>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B5EFA" w:rsidRPr="00BD6D94" w14:paraId="2DEAE3F3"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AB5EFA" w:rsidRPr="00BD6D94" w:rsidRDefault="00AB5EFA" w:rsidP="00AB5EFA">
            <w:pPr>
              <w:jc w:val="both"/>
              <w:rPr>
                <w:rFonts w:ascii="Arial Nova Light" w:hAnsi="Arial Nova Light" w:cs="Arial"/>
                <w:sz w:val="16"/>
                <w:szCs w:val="16"/>
              </w:rPr>
            </w:pPr>
            <w:r w:rsidRPr="00BD6D94">
              <w:rPr>
                <w:rFonts w:ascii="Arial Nova Light" w:hAnsi="Arial Nova Light" w:cs="Arial"/>
                <w:sz w:val="16"/>
                <w:szCs w:val="16"/>
              </w:rPr>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AB5EFA" w:rsidRPr="00BD6D94" w:rsidRDefault="00AB5EFA" w:rsidP="00AB5EF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AB5EFA" w:rsidRPr="00BD6D94" w:rsidRDefault="00AB5EFA" w:rsidP="00AB5EF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50F61982" w:rsidR="00AB5EFA" w:rsidRPr="00BD6D94" w:rsidRDefault="00AB5EFA" w:rsidP="00AB5EF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 xml:space="preserve">Probanza que adquirirá plena eficacia probatoria, en términos del artículo 310 del Código Electoral, </w:t>
            </w:r>
            <w:r>
              <w:rPr>
                <w:rFonts w:ascii="Arial Nova Light" w:eastAsia="Arial Nova" w:hAnsi="Arial Nova Light" w:cs="Arial Nova"/>
                <w:i/>
                <w:iCs/>
                <w:sz w:val="16"/>
                <w:szCs w:val="16"/>
              </w:rPr>
              <w:t>al adminicularse</w:t>
            </w:r>
            <w:r w:rsidRPr="00BD6D94">
              <w:rPr>
                <w:rFonts w:ascii="Arial Nova Light" w:eastAsia="Arial Nova" w:hAnsi="Arial Nova Light" w:cs="Arial Nova"/>
                <w:i/>
                <w:iCs/>
                <w:sz w:val="16"/>
                <w:szCs w:val="16"/>
              </w:rPr>
              <w:t xml:space="preserve"> con los elementos que obren en el expediente, así como las manifestaciones que las partes realizaron en el escrito de denuncia y contestación, se advierta que son coincidentes y generen convicción sobre la veracidad de los hechos afirmados.</w:t>
            </w:r>
          </w:p>
        </w:tc>
      </w:tr>
      <w:tr w:rsidR="00AB5EFA" w:rsidRPr="00BD6D94" w14:paraId="0B64AE89"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737BEA4" w14:textId="77777777" w:rsidR="00AB5EFA" w:rsidRPr="00F86988" w:rsidRDefault="00AB5EFA" w:rsidP="00AB5EFA">
            <w:pPr>
              <w:jc w:val="both"/>
              <w:rPr>
                <w:rFonts w:ascii="Arial Nova Light" w:hAnsi="Arial Nova Light" w:cs="Arial"/>
                <w:sz w:val="16"/>
                <w:szCs w:val="16"/>
              </w:rPr>
            </w:pPr>
            <w:r w:rsidRPr="00F86988">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99597F" w14:textId="77777777" w:rsidR="00AB5EFA" w:rsidRPr="00F86988" w:rsidRDefault="00AB5EFA" w:rsidP="00AB5EF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31EA71C" w14:textId="43081CB6" w:rsidR="00AB5EFA" w:rsidRDefault="00AB5EFA" w:rsidP="00AB5EFA">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Consistente en el acta de oficialía electoral con número IEE/OE/</w:t>
            </w:r>
            <w:r w:rsidR="00A35DD3">
              <w:rPr>
                <w:rFonts w:ascii="Arial Nova Light" w:eastAsia="Arial Nova" w:hAnsi="Arial Nova Light" w:cs="Arial Nova"/>
                <w:i/>
                <w:iCs/>
                <w:sz w:val="16"/>
                <w:szCs w:val="16"/>
              </w:rPr>
              <w:t>102</w:t>
            </w:r>
            <w:r>
              <w:rPr>
                <w:rFonts w:ascii="Arial Nova Light" w:eastAsia="Arial Nova" w:hAnsi="Arial Nova Light" w:cs="Arial Nova"/>
                <w:i/>
                <w:iCs/>
                <w:sz w:val="16"/>
                <w:szCs w:val="16"/>
              </w:rPr>
              <w:t xml:space="preserve">/2022, de fecha </w:t>
            </w:r>
            <w:r w:rsidR="00EA7B0D">
              <w:rPr>
                <w:rFonts w:ascii="Arial Nova Light" w:eastAsia="Arial Nova" w:hAnsi="Arial Nova Light" w:cs="Arial Nova"/>
                <w:i/>
                <w:iCs/>
                <w:sz w:val="16"/>
                <w:szCs w:val="16"/>
              </w:rPr>
              <w:t>cuatro de junio</w:t>
            </w:r>
            <w:r>
              <w:rPr>
                <w:rFonts w:ascii="Arial Nova Light" w:eastAsia="Arial Nova" w:hAnsi="Arial Nova Light" w:cs="Arial Nova"/>
                <w:i/>
                <w:iCs/>
                <w:sz w:val="16"/>
                <w:szCs w:val="16"/>
              </w:rPr>
              <w:t>, en la que se certific</w:t>
            </w:r>
            <w:r w:rsidR="00322B5A">
              <w:rPr>
                <w:rFonts w:ascii="Arial Nova Light" w:eastAsia="Arial Nova" w:hAnsi="Arial Nova Light" w:cs="Arial Nova"/>
                <w:i/>
                <w:iCs/>
                <w:sz w:val="16"/>
                <w:szCs w:val="16"/>
              </w:rPr>
              <w:t>aron las siguientes ligas electrónicas:</w:t>
            </w:r>
          </w:p>
          <w:p w14:paraId="0B7119CB" w14:textId="77777777" w:rsidR="00322B5A" w:rsidRPr="00A35DD3" w:rsidRDefault="00000000" w:rsidP="00A35DD3">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b/>
                <w:bCs/>
                <w:i/>
                <w:iCs/>
                <w:sz w:val="16"/>
                <w:szCs w:val="16"/>
              </w:rPr>
            </w:pPr>
            <w:hyperlink r:id="rId10" w:history="1">
              <w:r w:rsidR="00A35DD3" w:rsidRPr="002D6831">
                <w:rPr>
                  <w:rStyle w:val="Hipervnculo"/>
                  <w:rFonts w:ascii="Arial Nova Light" w:eastAsia="Arial Nova" w:hAnsi="Arial Nova Light" w:cs="Arial Nova"/>
                  <w:i/>
                  <w:iCs/>
                  <w:sz w:val="16"/>
                  <w:szCs w:val="16"/>
                </w:rPr>
                <w:t>https://www.youtube.com/watch?v=SD76uyayZFo</w:t>
              </w:r>
            </w:hyperlink>
          </w:p>
          <w:p w14:paraId="360B0E4A" w14:textId="463949C6" w:rsidR="00A35DD3" w:rsidRPr="00A35DD3" w:rsidRDefault="00000000" w:rsidP="00A35DD3">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b/>
                <w:bCs/>
                <w:i/>
                <w:iCs/>
                <w:sz w:val="16"/>
                <w:szCs w:val="16"/>
              </w:rPr>
            </w:pPr>
            <w:hyperlink r:id="rId11" w:history="1">
              <w:r w:rsidR="00A35DD3" w:rsidRPr="002D6831">
                <w:rPr>
                  <w:rStyle w:val="Hipervnculo"/>
                  <w:rFonts w:ascii="Arial Nova Light" w:eastAsia="Arial Nova" w:hAnsi="Arial Nova Light" w:cs="Arial Nova"/>
                  <w:i/>
                  <w:iCs/>
                  <w:sz w:val="16"/>
                  <w:szCs w:val="16"/>
                </w:rPr>
                <w:t>https://www.liderempresarial.com/nora-ruvalcaba-renuncia-a-la-secretaria-de-bienestar</w:t>
              </w:r>
            </w:hyperlink>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300CB7" w14:textId="055F8909" w:rsidR="00AB5EFA" w:rsidRPr="00BD6D94" w:rsidRDefault="00AB5EFA" w:rsidP="00AB5EFA">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bookmarkEnd w:id="8"/>
    </w:tbl>
    <w:p w14:paraId="2CC2B9D7" w14:textId="77777777" w:rsidR="00C52642" w:rsidRPr="00C52642" w:rsidRDefault="00C52642" w:rsidP="00C52642">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58CBFEBD" w:rsidR="00507AE0" w:rsidRPr="00BD6D94" w:rsidRDefault="00283BB3"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7</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76FFCFF7" w14:textId="2174318C" w:rsidR="00CF2F29" w:rsidRPr="00CF2F29"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BD6D94">
        <w:rPr>
          <w:rFonts w:ascii="Arial Nova Light" w:hAnsi="Arial Nova Light"/>
          <w:b/>
          <w:bCs/>
          <w:sz w:val="24"/>
          <w:szCs w:val="24"/>
        </w:rPr>
        <w:t>Calidad del</w:t>
      </w:r>
      <w:r w:rsidR="00CF2F29">
        <w:rPr>
          <w:rFonts w:ascii="Arial Nova Light" w:hAnsi="Arial Nova Light"/>
          <w:b/>
          <w:bCs/>
          <w:sz w:val="24"/>
          <w:szCs w:val="24"/>
        </w:rPr>
        <w:t xml:space="preserve"> denunciante. </w:t>
      </w:r>
      <w:r w:rsidR="00CF2F29" w:rsidRPr="00CF2F29">
        <w:rPr>
          <w:rFonts w:ascii="Arial Nova Light" w:hAnsi="Arial Nova Light"/>
          <w:sz w:val="24"/>
          <w:szCs w:val="24"/>
        </w:rPr>
        <w:t xml:space="preserve">El denunciante C. </w:t>
      </w:r>
      <w:r w:rsidR="0089016F">
        <w:rPr>
          <w:rFonts w:ascii="Arial Nova Light" w:hAnsi="Arial Nova Light"/>
          <w:sz w:val="24"/>
          <w:szCs w:val="24"/>
        </w:rPr>
        <w:t>Jorge Álvarez Máynez</w:t>
      </w:r>
      <w:r w:rsidR="00CF2F29" w:rsidRPr="00CF2F29">
        <w:rPr>
          <w:rFonts w:ascii="Arial Nova Light" w:hAnsi="Arial Nova Light"/>
          <w:sz w:val="24"/>
          <w:szCs w:val="24"/>
        </w:rPr>
        <w:t xml:space="preserve"> acude en su calidad de </w:t>
      </w:r>
      <w:r w:rsidR="0089016F">
        <w:rPr>
          <w:rFonts w:ascii="Arial Nova Light" w:hAnsi="Arial Nova Light"/>
          <w:sz w:val="24"/>
          <w:szCs w:val="24"/>
        </w:rPr>
        <w:t>militante e integrante de la Coordinadora Ciudadana Nacional de MC</w:t>
      </w:r>
      <w:r w:rsidR="00CF2F29" w:rsidRPr="00CF2F29">
        <w:rPr>
          <w:rFonts w:ascii="Arial Nova Light" w:hAnsi="Arial Nova Light"/>
          <w:sz w:val="24"/>
          <w:szCs w:val="24"/>
        </w:rPr>
        <w:t>, personería que tiene acreditada en autos.</w:t>
      </w:r>
    </w:p>
    <w:p w14:paraId="22576B05" w14:textId="12702F55" w:rsidR="00143A53" w:rsidRPr="002B4A2C" w:rsidRDefault="00CF2F29" w:rsidP="002B4A2C">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Pr>
          <w:rFonts w:ascii="Arial Nova Light" w:hAnsi="Arial Nova Light"/>
          <w:b/>
          <w:bCs/>
          <w:sz w:val="24"/>
          <w:szCs w:val="24"/>
        </w:rPr>
        <w:lastRenderedPageBreak/>
        <w:t>Calidad de los denunciados</w:t>
      </w:r>
      <w:r w:rsidR="00E356EC" w:rsidRPr="00BD6D94">
        <w:rPr>
          <w:rFonts w:ascii="Arial Nova Light" w:hAnsi="Arial Nova Light"/>
          <w:b/>
          <w:bCs/>
          <w:sz w:val="24"/>
          <w:szCs w:val="24"/>
        </w:rPr>
        <w:t xml:space="preserve">. </w:t>
      </w:r>
      <w:r w:rsidR="00E356EC" w:rsidRPr="00BD6D94">
        <w:rPr>
          <w:rFonts w:ascii="Arial Nova Light" w:hAnsi="Arial Nova Light"/>
          <w:sz w:val="24"/>
          <w:szCs w:val="24"/>
        </w:rPr>
        <w:t xml:space="preserve"> </w:t>
      </w:r>
      <w:r>
        <w:rPr>
          <w:rFonts w:ascii="Arial Nova Light" w:hAnsi="Arial Nova Light"/>
          <w:sz w:val="24"/>
          <w:szCs w:val="24"/>
        </w:rPr>
        <w:t xml:space="preserve"> En el caso de los denunciados, </w:t>
      </w:r>
      <w:bookmarkEnd w:id="0"/>
      <w:bookmarkEnd w:id="1"/>
      <w:r w:rsidR="002B4A2C">
        <w:rPr>
          <w:rFonts w:ascii="Arial Nova Light" w:hAnsi="Arial Nova Light"/>
          <w:sz w:val="24"/>
          <w:szCs w:val="24"/>
        </w:rPr>
        <w:t>se les tiene reconocida su personalidad, tal y como se señaló con antelación.</w:t>
      </w:r>
    </w:p>
    <w:p w14:paraId="110182F7" w14:textId="2C4E080A" w:rsidR="00735545" w:rsidRPr="006470D1" w:rsidRDefault="002B4A2C" w:rsidP="007355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Pr>
          <w:rFonts w:ascii="Arial Nova Light" w:hAnsi="Arial Nova Light"/>
          <w:b/>
          <w:bCs/>
          <w:sz w:val="24"/>
          <w:szCs w:val="24"/>
        </w:rPr>
        <w:t>Existencia de los hechos denunciados.</w:t>
      </w:r>
      <w:r>
        <w:rPr>
          <w:rFonts w:ascii="Arial Nova Light" w:hAnsi="Arial Nova Light"/>
          <w:b/>
          <w:bCs/>
        </w:rPr>
        <w:t xml:space="preserve"> </w:t>
      </w:r>
      <w:r w:rsidR="00735545">
        <w:rPr>
          <w:rFonts w:ascii="Arial Nova Light" w:hAnsi="Arial Nova Light"/>
        </w:rPr>
        <w:t>Del análisis de los autos del expediente, se desprende la existencia y contenido de las siguientes ligas electrónicas:</w:t>
      </w:r>
    </w:p>
    <w:p w14:paraId="48973136" w14:textId="6B47CCB1" w:rsidR="006470D1" w:rsidRDefault="006470D1" w:rsidP="006470D1">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sz w:val="24"/>
          <w:szCs w:val="24"/>
        </w:rPr>
      </w:pPr>
    </w:p>
    <w:p w14:paraId="3C0139E2" w14:textId="393786E3" w:rsidR="004A3408" w:rsidRPr="0089016F" w:rsidRDefault="006470D1" w:rsidP="0089016F">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rPr>
      </w:pPr>
      <w:r>
        <w:rPr>
          <w:rFonts w:ascii="Arial Nova Light" w:hAnsi="Arial Nova Light"/>
          <w:b/>
          <w:bCs/>
          <w:sz w:val="24"/>
          <w:szCs w:val="24"/>
        </w:rPr>
        <w:t>A)</w:t>
      </w:r>
    </w:p>
    <w:p w14:paraId="7523D3F6" w14:textId="77777777" w:rsidR="004A3408" w:rsidRPr="006470D1" w:rsidRDefault="004A3408" w:rsidP="004A3408">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lang w:val="es-419"/>
        </w:rPr>
      </w:pPr>
      <w:r w:rsidRPr="006470D1">
        <w:rPr>
          <w:rFonts w:ascii="Arial Nova Light" w:hAnsi="Arial Nova Light"/>
          <w:b/>
          <w:bCs/>
          <w:lang w:val="es-419"/>
        </w:rPr>
        <w:t>Link:</w:t>
      </w:r>
      <w:r w:rsidRPr="006470D1">
        <w:rPr>
          <w:rFonts w:ascii="Arial Nova Light" w:hAnsi="Arial Nova Light"/>
          <w:lang w:val="es-419"/>
        </w:rPr>
        <w:t xml:space="preserve"> </w:t>
      </w:r>
      <w:hyperlink r:id="rId12" w:history="1">
        <w:r w:rsidRPr="006470D1">
          <w:rPr>
            <w:rStyle w:val="Hipervnculo"/>
            <w:rFonts w:ascii="Arial Nova Light" w:hAnsi="Arial Nova Light"/>
            <w:lang w:val="es-419"/>
          </w:rPr>
          <w:t>https://www.youtube.com/watch?v=SD76uyayZFo</w:t>
        </w:r>
      </w:hyperlink>
      <w:r w:rsidRPr="006470D1">
        <w:rPr>
          <w:rFonts w:ascii="Arial Nova Light" w:hAnsi="Arial Nova Light"/>
          <w:lang w:val="es-419"/>
        </w:rPr>
        <w:t>.</w:t>
      </w:r>
    </w:p>
    <w:p w14:paraId="7A8785A7" w14:textId="77777777" w:rsidR="004A3408" w:rsidRPr="006470D1" w:rsidRDefault="004A3408" w:rsidP="004A3408">
      <w:pPr>
        <w:pStyle w:val="Prrafodelista"/>
        <w:rPr>
          <w:rFonts w:ascii="Arial Nova Light" w:hAnsi="Arial Nova Light"/>
          <w:lang w:val="es-419"/>
        </w:rPr>
      </w:pPr>
    </w:p>
    <w:p w14:paraId="52A97960" w14:textId="77777777" w:rsidR="004A3408" w:rsidRPr="006470D1" w:rsidRDefault="004A3408" w:rsidP="004A3408">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b/>
          <w:bCs/>
          <w:lang w:val="es-419"/>
        </w:rPr>
      </w:pPr>
      <w:r w:rsidRPr="006470D1">
        <w:rPr>
          <w:rFonts w:ascii="Arial Nova Light" w:hAnsi="Arial Nova Light"/>
          <w:b/>
          <w:bCs/>
          <w:lang w:val="es-419"/>
        </w:rPr>
        <w:t>Contenido:</w:t>
      </w:r>
    </w:p>
    <w:p w14:paraId="4AA23A8E" w14:textId="77777777" w:rsidR="004A3408" w:rsidRPr="006470D1" w:rsidRDefault="004A3408" w:rsidP="004A3408">
      <w:pPr>
        <w:pStyle w:val="Prrafodelista"/>
        <w:rPr>
          <w:rFonts w:ascii="Arial Nova Light" w:hAnsi="Arial Nova Light"/>
          <w:lang w:val="es-419"/>
        </w:rPr>
      </w:pPr>
    </w:p>
    <w:p w14:paraId="38C867E6" w14:textId="592A8547" w:rsidR="006470D1" w:rsidRPr="006470D1" w:rsidRDefault="004A3408" w:rsidP="006470D1">
      <w:pPr>
        <w:pStyle w:val="Prrafodelista"/>
        <w:pBdr>
          <w:top w:val="nil"/>
          <w:left w:val="nil"/>
          <w:bottom w:val="nil"/>
          <w:right w:val="nil"/>
          <w:between w:val="nil"/>
        </w:pBdr>
        <w:tabs>
          <w:tab w:val="left" w:pos="0"/>
        </w:tabs>
        <w:spacing w:line="360" w:lineRule="auto"/>
        <w:ind w:right="36"/>
        <w:jc w:val="center"/>
        <w:rPr>
          <w:rFonts w:ascii="Arial Nova Light" w:hAnsi="Arial Nova Light"/>
          <w:lang w:val="es-419"/>
        </w:rPr>
      </w:pPr>
      <w:r w:rsidRPr="006470D1">
        <w:rPr>
          <w:rFonts w:ascii="Arial Nova Light" w:hAnsi="Arial Nova Light"/>
          <w:noProof/>
          <w:lang w:val="es-419"/>
        </w:rPr>
        <w:drawing>
          <wp:inline distT="0" distB="0" distL="0" distR="0" wp14:anchorId="646F5CA8" wp14:editId="54A7CB33">
            <wp:extent cx="3637418" cy="2952309"/>
            <wp:effectExtent l="0" t="0" r="127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49458" cy="2962082"/>
                    </a:xfrm>
                    <a:prstGeom prst="rect">
                      <a:avLst/>
                    </a:prstGeom>
                  </pic:spPr>
                </pic:pic>
              </a:graphicData>
            </a:graphic>
          </wp:inline>
        </w:drawing>
      </w:r>
    </w:p>
    <w:p w14:paraId="3D74B7BC" w14:textId="41B97AD8" w:rsidR="004A3408" w:rsidRPr="006470D1" w:rsidRDefault="004A3408" w:rsidP="004A3408">
      <w:pPr>
        <w:pStyle w:val="Prrafodelista"/>
        <w:pBdr>
          <w:top w:val="nil"/>
          <w:left w:val="nil"/>
          <w:bottom w:val="nil"/>
          <w:right w:val="nil"/>
          <w:between w:val="nil"/>
        </w:pBdr>
        <w:tabs>
          <w:tab w:val="left" w:pos="0"/>
        </w:tabs>
        <w:spacing w:line="360" w:lineRule="auto"/>
        <w:ind w:right="36"/>
        <w:jc w:val="center"/>
        <w:rPr>
          <w:rFonts w:ascii="Arial Nova Light" w:hAnsi="Arial Nova Light"/>
          <w:lang w:val="es-419"/>
        </w:rPr>
      </w:pPr>
    </w:p>
    <w:p w14:paraId="03AA7841" w14:textId="0889EC69" w:rsidR="004A3408" w:rsidRPr="006470D1" w:rsidRDefault="004A3408" w:rsidP="006470D1">
      <w:pPr>
        <w:pStyle w:val="Prrafodelista"/>
        <w:numPr>
          <w:ilvl w:val="0"/>
          <w:numId w:val="16"/>
        </w:numPr>
        <w:pBdr>
          <w:top w:val="nil"/>
          <w:left w:val="nil"/>
          <w:bottom w:val="nil"/>
          <w:right w:val="nil"/>
          <w:between w:val="nil"/>
        </w:pBdr>
        <w:tabs>
          <w:tab w:val="left" w:pos="0"/>
        </w:tabs>
        <w:spacing w:line="360" w:lineRule="auto"/>
        <w:ind w:left="0" w:right="36" w:firstLine="426"/>
        <w:jc w:val="both"/>
        <w:rPr>
          <w:rFonts w:ascii="Arial Nova Light" w:hAnsi="Arial Nova Light"/>
          <w:i/>
          <w:iCs/>
          <w:lang w:val="es-419"/>
        </w:rPr>
      </w:pPr>
      <w:r w:rsidRPr="006470D1">
        <w:rPr>
          <w:rFonts w:ascii="Arial Nova Light" w:hAnsi="Arial Nova Light"/>
          <w:b/>
          <w:bCs/>
          <w:lang w:val="es-419"/>
        </w:rPr>
        <w:t xml:space="preserve">Titulo de la publicación: </w:t>
      </w:r>
      <w:r w:rsidR="006470D1" w:rsidRPr="006470D1">
        <w:rPr>
          <w:rFonts w:ascii="Arial Nova Light" w:hAnsi="Arial Nova Light"/>
          <w:lang w:val="es-419"/>
        </w:rPr>
        <w:t>“</w:t>
      </w:r>
      <w:r w:rsidR="006470D1" w:rsidRPr="006470D1">
        <w:rPr>
          <w:rFonts w:ascii="Arial Nova Light" w:hAnsi="Arial Nova Light"/>
          <w:i/>
          <w:iCs/>
        </w:rPr>
        <w:t>Hoy, los audios de funcionarios del gobierno federal que revelan el uso de programas sociales en la compra de votos para Morena. Además, las humillaciones al Ejército. Y el presidente contra los médicos</w:t>
      </w:r>
      <w:r w:rsidR="006470D1">
        <w:rPr>
          <w:rFonts w:ascii="Arial Nova Light" w:hAnsi="Arial Nova Light"/>
          <w:i/>
          <w:iCs/>
        </w:rPr>
        <w:t>”</w:t>
      </w:r>
      <w:r w:rsidR="006470D1" w:rsidRPr="006470D1">
        <w:rPr>
          <w:rFonts w:ascii="Arial Nova Light" w:hAnsi="Arial Nova Light"/>
          <w:i/>
          <w:iCs/>
        </w:rPr>
        <w:t>.</w:t>
      </w:r>
    </w:p>
    <w:p w14:paraId="2E3F1F09" w14:textId="1B6C60D4" w:rsidR="006470D1" w:rsidRDefault="006470D1" w:rsidP="006470D1">
      <w:pPr>
        <w:pBdr>
          <w:top w:val="nil"/>
          <w:left w:val="nil"/>
          <w:bottom w:val="nil"/>
          <w:right w:val="nil"/>
          <w:between w:val="nil"/>
        </w:pBdr>
        <w:tabs>
          <w:tab w:val="left" w:pos="0"/>
        </w:tabs>
        <w:spacing w:line="360" w:lineRule="auto"/>
        <w:ind w:right="36"/>
        <w:jc w:val="both"/>
        <w:rPr>
          <w:rFonts w:ascii="Arial Nova Light" w:hAnsi="Arial Nova Light"/>
          <w:i/>
          <w:iCs/>
          <w:lang w:val="es-419"/>
        </w:rPr>
      </w:pPr>
    </w:p>
    <w:p w14:paraId="27CB575F" w14:textId="53C4B30B" w:rsidR="006470D1" w:rsidRDefault="0089016F" w:rsidP="006470D1">
      <w:pPr>
        <w:pBdr>
          <w:top w:val="nil"/>
          <w:left w:val="nil"/>
          <w:bottom w:val="nil"/>
          <w:right w:val="nil"/>
          <w:between w:val="nil"/>
        </w:pBdr>
        <w:tabs>
          <w:tab w:val="left" w:pos="0"/>
        </w:tabs>
        <w:spacing w:line="360" w:lineRule="auto"/>
        <w:ind w:right="36"/>
        <w:jc w:val="both"/>
        <w:rPr>
          <w:rFonts w:ascii="Arial Nova Light" w:hAnsi="Arial Nova Light"/>
          <w:b/>
          <w:bCs/>
          <w:lang w:val="es-419"/>
        </w:rPr>
      </w:pPr>
      <w:r>
        <w:rPr>
          <w:rFonts w:ascii="Arial Nova Light" w:hAnsi="Arial Nova Light"/>
          <w:b/>
          <w:bCs/>
          <w:lang w:val="es-419"/>
        </w:rPr>
        <w:t>B</w:t>
      </w:r>
      <w:r w:rsidR="006470D1" w:rsidRPr="006470D1">
        <w:rPr>
          <w:rFonts w:ascii="Arial Nova Light" w:hAnsi="Arial Nova Light"/>
          <w:b/>
          <w:bCs/>
          <w:lang w:val="es-419"/>
        </w:rPr>
        <w:t>)</w:t>
      </w:r>
    </w:p>
    <w:p w14:paraId="2945A108" w14:textId="1FB5BC00" w:rsidR="006470D1" w:rsidRDefault="006470D1" w:rsidP="006470D1">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lang w:val="es-419"/>
        </w:rPr>
      </w:pPr>
      <w:r>
        <w:rPr>
          <w:rFonts w:ascii="Arial Nova Light" w:hAnsi="Arial Nova Light"/>
          <w:b/>
          <w:bCs/>
          <w:lang w:val="es-419"/>
        </w:rPr>
        <w:t>Link:</w:t>
      </w:r>
      <w:r w:rsidR="00840D74">
        <w:rPr>
          <w:rFonts w:ascii="Arial Nova Light" w:hAnsi="Arial Nova Light"/>
          <w:b/>
          <w:bCs/>
          <w:lang w:val="es-419"/>
        </w:rPr>
        <w:t xml:space="preserve"> </w:t>
      </w:r>
      <w:hyperlink r:id="rId14" w:history="1">
        <w:r w:rsidR="0089016F" w:rsidRPr="0089016F">
          <w:rPr>
            <w:rStyle w:val="Hipervnculo"/>
            <w:rFonts w:ascii="Arial Nova Light" w:hAnsi="Arial Nova Light"/>
            <w:sz w:val="24"/>
            <w:szCs w:val="24"/>
          </w:rPr>
          <w:t>https://www.liderempresarial.com/nora-ruvalcaba-renuncia-a-la-secretaria-de-bienestar/</w:t>
        </w:r>
      </w:hyperlink>
      <w:r w:rsidR="0089016F" w:rsidRPr="0089016F">
        <w:rPr>
          <w:rFonts w:ascii="Arial Nova Light" w:hAnsi="Arial Nova Light"/>
          <w:sz w:val="24"/>
          <w:szCs w:val="24"/>
        </w:rPr>
        <w:t xml:space="preserve"> </w:t>
      </w:r>
    </w:p>
    <w:p w14:paraId="65D4EB9F" w14:textId="77777777" w:rsidR="00686012" w:rsidRDefault="00686012" w:rsidP="006470D1">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lang w:val="es-419"/>
        </w:rPr>
      </w:pPr>
      <w:r>
        <w:rPr>
          <w:rFonts w:ascii="Arial Nova Light" w:hAnsi="Arial Nova Light"/>
          <w:b/>
          <w:bCs/>
          <w:lang w:val="es-419"/>
        </w:rPr>
        <w:t>Contenido:</w:t>
      </w:r>
      <w:r>
        <w:rPr>
          <w:rFonts w:ascii="Arial Nova Light" w:hAnsi="Arial Nova Light"/>
          <w:lang w:val="es-419"/>
        </w:rPr>
        <w:t xml:space="preserve"> </w:t>
      </w:r>
    </w:p>
    <w:p w14:paraId="3BD1C03C" w14:textId="51539062" w:rsidR="00686012" w:rsidRDefault="0089016F" w:rsidP="00F540A1">
      <w:pPr>
        <w:pStyle w:val="Prrafodelista"/>
        <w:pBdr>
          <w:top w:val="nil"/>
          <w:left w:val="nil"/>
          <w:bottom w:val="nil"/>
          <w:right w:val="nil"/>
          <w:between w:val="nil"/>
        </w:pBdr>
        <w:tabs>
          <w:tab w:val="left" w:pos="0"/>
        </w:tabs>
        <w:spacing w:line="360" w:lineRule="auto"/>
        <w:ind w:right="36"/>
        <w:jc w:val="center"/>
        <w:rPr>
          <w:rFonts w:ascii="Arial Nova Light" w:hAnsi="Arial Nova Light"/>
          <w:lang w:val="es-419"/>
        </w:rPr>
      </w:pPr>
      <w:r>
        <w:rPr>
          <w:rFonts w:ascii="Arial Nova Light" w:hAnsi="Arial Nova Light"/>
          <w:noProof/>
          <w:lang w:val="es-419"/>
        </w:rPr>
        <w:lastRenderedPageBreak/>
        <w:drawing>
          <wp:inline distT="0" distB="0" distL="0" distR="0" wp14:anchorId="0DD6E1C3" wp14:editId="092ADB86">
            <wp:extent cx="2314343"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2554" cy="1949994"/>
                    </a:xfrm>
                    <a:prstGeom prst="rect">
                      <a:avLst/>
                    </a:prstGeom>
                  </pic:spPr>
                </pic:pic>
              </a:graphicData>
            </a:graphic>
          </wp:inline>
        </w:drawing>
      </w:r>
    </w:p>
    <w:p w14:paraId="0579AF6E" w14:textId="74F6BAFB" w:rsidR="00735545" w:rsidRPr="0089016F" w:rsidRDefault="0089016F" w:rsidP="0089016F">
      <w:pPr>
        <w:pStyle w:val="Prrafodelista"/>
        <w:numPr>
          <w:ilvl w:val="0"/>
          <w:numId w:val="16"/>
        </w:numPr>
        <w:pBdr>
          <w:top w:val="nil"/>
          <w:left w:val="nil"/>
          <w:bottom w:val="nil"/>
          <w:right w:val="nil"/>
          <w:between w:val="nil"/>
        </w:pBdr>
        <w:tabs>
          <w:tab w:val="left" w:pos="0"/>
        </w:tabs>
        <w:spacing w:line="360" w:lineRule="auto"/>
        <w:ind w:left="0" w:right="36" w:firstLine="0"/>
        <w:rPr>
          <w:rFonts w:ascii="Arial Nova Light" w:hAnsi="Arial Nova Light"/>
          <w:lang w:val="es-419"/>
        </w:rPr>
      </w:pPr>
      <w:r w:rsidRPr="002E2B09">
        <w:rPr>
          <w:rFonts w:ascii="Arial Nova Light" w:hAnsi="Arial Nova Light"/>
          <w:b/>
          <w:bCs/>
          <w:lang w:val="es-419"/>
        </w:rPr>
        <w:t>Título</w:t>
      </w:r>
      <w:r w:rsidR="00F540A1" w:rsidRPr="002E2B09">
        <w:rPr>
          <w:rFonts w:ascii="Arial Nova Light" w:hAnsi="Arial Nova Light"/>
          <w:b/>
          <w:bCs/>
          <w:lang w:val="es-419"/>
        </w:rPr>
        <w:t xml:space="preserve"> de la publicación:</w:t>
      </w:r>
      <w:r w:rsidR="00F540A1">
        <w:rPr>
          <w:rFonts w:ascii="Arial Nova Light" w:hAnsi="Arial Nova Light"/>
          <w:lang w:val="es-419"/>
        </w:rPr>
        <w:t xml:space="preserve"> </w:t>
      </w:r>
      <w:r w:rsidR="005A4617" w:rsidRPr="002E2B09">
        <w:rPr>
          <w:rFonts w:ascii="Arial Nova Light" w:hAnsi="Arial Nova Light"/>
          <w:i/>
          <w:iCs/>
          <w:lang w:val="es-419"/>
        </w:rPr>
        <w:t>“</w:t>
      </w:r>
      <w:bookmarkStart w:id="9" w:name="_Hlk109729918"/>
      <w:r>
        <w:rPr>
          <w:rFonts w:ascii="Arial Nova Light" w:hAnsi="Arial Nova Light"/>
          <w:i/>
          <w:iCs/>
          <w:lang w:val="es-419"/>
        </w:rPr>
        <w:t>Nora Ruvalcaba renuncia a la Secretaría de Bienestar</w:t>
      </w:r>
      <w:bookmarkEnd w:id="9"/>
      <w:r w:rsidR="005A4617" w:rsidRPr="002E2B09">
        <w:rPr>
          <w:rFonts w:ascii="Arial Nova Light" w:hAnsi="Arial Nova Light"/>
          <w:i/>
          <w:iCs/>
          <w:lang w:val="es-419"/>
        </w:rPr>
        <w:t>”</w:t>
      </w:r>
      <w:r w:rsidR="005A4617" w:rsidRPr="002E2B09">
        <w:rPr>
          <w:rFonts w:ascii="Arial Nova Light" w:hAnsi="Arial Nova Light"/>
          <w:lang w:val="es-419"/>
        </w:rPr>
        <w:t>.</w:t>
      </w:r>
    </w:p>
    <w:p w14:paraId="001F9189" w14:textId="69DA6F58" w:rsidR="00E00033" w:rsidRPr="00E00033" w:rsidRDefault="00283BB3" w:rsidP="00E00033">
      <w:pPr>
        <w:spacing w:after="0" w:line="360" w:lineRule="auto"/>
        <w:jc w:val="both"/>
        <w:rPr>
          <w:rFonts w:ascii="Arial Nova Light" w:eastAsia="Arial Nova" w:hAnsi="Arial Nova Light" w:cs="Arial Nova"/>
          <w:bCs/>
        </w:rPr>
      </w:pPr>
      <w:r>
        <w:rPr>
          <w:rFonts w:ascii="Arial Nova Light" w:hAnsi="Arial Nova Light" w:cs="Arial"/>
          <w:b/>
          <w:sz w:val="24"/>
          <w:szCs w:val="24"/>
        </w:rPr>
        <w:t>8</w:t>
      </w:r>
      <w:r w:rsidR="00E00033" w:rsidRPr="00E00033">
        <w:rPr>
          <w:rFonts w:ascii="Arial Nova Light" w:hAnsi="Arial Nova Light" w:cs="Arial"/>
          <w:b/>
          <w:sz w:val="24"/>
          <w:szCs w:val="24"/>
        </w:rPr>
        <w:t xml:space="preserve">. ESTUDIO DE FONDO.   </w:t>
      </w:r>
      <w:r w:rsidR="00E00033" w:rsidRPr="00E00033">
        <w:rPr>
          <w:rFonts w:ascii="Arial Nova Light" w:eastAsia="Arial Nova" w:hAnsi="Arial Nova Light" w:cs="Arial Nova"/>
          <w:bCs/>
          <w:sz w:val="24"/>
          <w:szCs w:val="24"/>
        </w:rPr>
        <w:t xml:space="preserve">En un primer apartado, se asentará el marco jurídico a efecto de establecer los parámetros aplicables </w:t>
      </w:r>
      <w:r w:rsidR="007B154B">
        <w:rPr>
          <w:rFonts w:ascii="Arial Nova Light" w:eastAsia="Arial Nova" w:hAnsi="Arial Nova Light" w:cs="Arial Nova"/>
          <w:bCs/>
          <w:sz w:val="24"/>
          <w:szCs w:val="24"/>
        </w:rPr>
        <w:t>al uso indebido de recursos públicos</w:t>
      </w:r>
      <w:r w:rsidR="00A80AAA">
        <w:rPr>
          <w:rFonts w:ascii="Arial Nova Light" w:eastAsia="Arial Nova" w:hAnsi="Arial Nova Light" w:cs="Arial Nova"/>
          <w:bCs/>
          <w:sz w:val="24"/>
          <w:szCs w:val="24"/>
        </w:rPr>
        <w:t>.</w:t>
      </w:r>
    </w:p>
    <w:p w14:paraId="561EEE9D" w14:textId="77777777" w:rsidR="00E00033" w:rsidRPr="00E00033" w:rsidRDefault="00E00033" w:rsidP="00E00033">
      <w:pPr>
        <w:spacing w:after="0" w:line="360" w:lineRule="auto"/>
        <w:jc w:val="both"/>
        <w:rPr>
          <w:rFonts w:ascii="Arial Nova Light" w:hAnsi="Arial Nova Light" w:cs="Arial"/>
          <w:b/>
          <w:sz w:val="24"/>
          <w:szCs w:val="24"/>
        </w:rPr>
      </w:pPr>
    </w:p>
    <w:p w14:paraId="70372F93" w14:textId="102910A4" w:rsidR="002B4A2C" w:rsidRPr="00C53F3D" w:rsidRDefault="00E00033" w:rsidP="00E00033">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00033">
        <w:rPr>
          <w:rFonts w:ascii="Arial Nova Light" w:eastAsia="Arial Nova" w:hAnsi="Arial Nova Light" w:cs="Arial Nova"/>
          <w:bCs/>
          <w:sz w:val="24"/>
          <w:szCs w:val="24"/>
        </w:rPr>
        <w:t xml:space="preserve">Posteriormente, a la luz de las probanzas valoradas en su conjunto, se analizarán </w:t>
      </w:r>
      <w:r w:rsidR="006D6711">
        <w:rPr>
          <w:rFonts w:ascii="Arial Nova Light" w:eastAsia="Arial Nova" w:hAnsi="Arial Nova Light" w:cs="Arial Nova"/>
          <w:bCs/>
          <w:sz w:val="24"/>
          <w:szCs w:val="24"/>
        </w:rPr>
        <w:t xml:space="preserve">si es posible determinar la existencia de los hechos denunciados, y en su caso, si estos constituyen infracción </w:t>
      </w:r>
      <w:r w:rsidR="006D6711" w:rsidRPr="00C53F3D">
        <w:rPr>
          <w:rFonts w:ascii="Arial Nova Light" w:eastAsia="Arial Nova" w:hAnsi="Arial Nova Light" w:cs="Arial Nova"/>
          <w:bCs/>
          <w:sz w:val="24"/>
          <w:szCs w:val="24"/>
        </w:rPr>
        <w:t xml:space="preserve">alguna a las disposiciones </w:t>
      </w:r>
      <w:r w:rsidR="00A763AF" w:rsidRPr="00C53F3D">
        <w:rPr>
          <w:rFonts w:ascii="Arial Nova Light" w:eastAsia="Arial Nova" w:hAnsi="Arial Nova Light" w:cs="Arial Nova"/>
          <w:bCs/>
          <w:sz w:val="24"/>
          <w:szCs w:val="24"/>
        </w:rPr>
        <w:t xml:space="preserve">electorales. </w:t>
      </w:r>
    </w:p>
    <w:p w14:paraId="13D7A71A" w14:textId="040EEFFE" w:rsidR="0089016F" w:rsidRPr="00C53F3D" w:rsidRDefault="00283BB3" w:rsidP="0089016F">
      <w:pPr>
        <w:spacing w:after="0" w:line="360" w:lineRule="auto"/>
        <w:jc w:val="both"/>
        <w:rPr>
          <w:rFonts w:ascii="Arial Nova Light" w:hAnsi="Arial Nova Light" w:cs="Arial"/>
          <w:b/>
          <w:sz w:val="24"/>
          <w:szCs w:val="24"/>
        </w:rPr>
      </w:pPr>
      <w:r>
        <w:rPr>
          <w:rFonts w:ascii="Arial Nova Light" w:hAnsi="Arial Nova Light" w:cs="Arial"/>
          <w:b/>
          <w:sz w:val="24"/>
          <w:szCs w:val="24"/>
        </w:rPr>
        <w:t>8</w:t>
      </w:r>
      <w:r w:rsidR="0089016F" w:rsidRPr="00C53F3D">
        <w:rPr>
          <w:rFonts w:ascii="Arial Nova Light" w:hAnsi="Arial Nova Light" w:cs="Arial"/>
          <w:b/>
          <w:sz w:val="24"/>
          <w:szCs w:val="24"/>
        </w:rPr>
        <w:t xml:space="preserve">.1. MARCO JURÍDICO. </w:t>
      </w:r>
    </w:p>
    <w:p w14:paraId="53324C89" w14:textId="77777777" w:rsidR="0089016F" w:rsidRPr="00C53F3D" w:rsidRDefault="0089016F" w:rsidP="0089016F">
      <w:pPr>
        <w:pBdr>
          <w:top w:val="nil"/>
          <w:left w:val="nil"/>
          <w:bottom w:val="nil"/>
          <w:right w:val="nil"/>
          <w:between w:val="nil"/>
        </w:pBdr>
        <w:shd w:val="clear" w:color="auto" w:fill="FFFFFF"/>
        <w:spacing w:before="280" w:after="280" w:line="360" w:lineRule="auto"/>
        <w:jc w:val="both"/>
        <w:rPr>
          <w:rFonts w:ascii="Arial Nova Light" w:eastAsia="Arial Nova" w:hAnsi="Arial Nova Light" w:cs="Arial Nova"/>
          <w:sz w:val="24"/>
          <w:szCs w:val="24"/>
        </w:rPr>
      </w:pPr>
      <w:r w:rsidRPr="00C53F3D">
        <w:rPr>
          <w:rFonts w:ascii="Arial Nova Light" w:hAnsi="Arial Nova Light" w:cs="Arial"/>
          <w:b/>
        </w:rPr>
        <w:t>A)</w:t>
      </w:r>
      <w:r w:rsidRPr="00C53F3D">
        <w:rPr>
          <w:rFonts w:ascii="Arial Nova Light" w:eastAsia="Times New Roman" w:hAnsi="Arial Nova Light" w:cs="Arial"/>
          <w:b/>
          <w:bCs/>
          <w:sz w:val="24"/>
          <w:szCs w:val="24"/>
        </w:rPr>
        <w:t xml:space="preserve"> USO INDEBIDO DE RECURSOS PÚBLICOS</w:t>
      </w:r>
      <w:r w:rsidRPr="00C53F3D">
        <w:rPr>
          <w:rFonts w:ascii="Arial Nova Light" w:eastAsia="Times New Roman" w:hAnsi="Arial Nova Light" w:cs="Arial"/>
          <w:b/>
          <w:sz w:val="24"/>
          <w:szCs w:val="24"/>
        </w:rPr>
        <w:t xml:space="preserve">. </w:t>
      </w:r>
    </w:p>
    <w:p w14:paraId="4BAF1789" w14:textId="77777777" w:rsidR="0089016F" w:rsidRPr="00C53F3D" w:rsidRDefault="0089016F" w:rsidP="0089016F">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53F3D">
        <w:rPr>
          <w:rFonts w:ascii="Arial Nova Light" w:eastAsia="Arial" w:hAnsi="Arial Nova Light" w:cs="Arial"/>
          <w:sz w:val="24"/>
          <w:szCs w:val="24"/>
        </w:rPr>
        <w:t xml:space="preserve">En primer lugar, es necesario indicar que el numeral 134, párrafo séptimo, de la </w:t>
      </w:r>
      <w:r w:rsidRPr="008A086A">
        <w:rPr>
          <w:rFonts w:ascii="Arial Nova Light" w:eastAsia="Arial" w:hAnsi="Arial Nova Light" w:cs="Arial"/>
          <w:color w:val="000000" w:themeColor="text1"/>
          <w:sz w:val="24"/>
          <w:szCs w:val="24"/>
        </w:rPr>
        <w:t xml:space="preserve">CPEUM </w:t>
      </w:r>
      <w:r w:rsidRPr="00C53F3D">
        <w:rPr>
          <w:rFonts w:ascii="Arial Nova Light" w:eastAsia="Arial" w:hAnsi="Arial Nova Light" w:cs="Arial"/>
          <w:sz w:val="24"/>
          <w:szCs w:val="24"/>
        </w:rPr>
        <w:t>establece que las y los servidores públicos de los tres niveles de gobierno tienen la obligación de aplicar de forma imparcial los recursos públicos que están bajo su responsabilidad. Ello, sin influir en la equidad de la competencia entre los partidos políticos y las candidaturas que contienden</w:t>
      </w:r>
    </w:p>
    <w:p w14:paraId="1726AE9A" w14:textId="77777777" w:rsidR="0089016F" w:rsidRPr="00C14DB2" w:rsidRDefault="0089016F" w:rsidP="0089016F">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53F3D">
        <w:rPr>
          <w:rFonts w:ascii="Arial Nova Light" w:eastAsia="Arial" w:hAnsi="Arial Nova Light" w:cs="Arial"/>
          <w:sz w:val="24"/>
          <w:szCs w:val="24"/>
        </w:rPr>
        <w:t xml:space="preserve">El propósito de dicha regla es tutelar el principio de equidad e imparcialidad en la contienda con el objetivo de que las y los servidores públicos no realicen actividades que incidan </w:t>
      </w:r>
      <w:r>
        <w:rPr>
          <w:rFonts w:ascii="Arial Nova Light" w:eastAsia="Arial" w:hAnsi="Arial Nova Light" w:cs="Arial"/>
          <w:sz w:val="24"/>
          <w:szCs w:val="24"/>
        </w:rPr>
        <w:t>en el proceso, derivado de</w:t>
      </w:r>
      <w:r w:rsidRPr="00C53F3D">
        <w:rPr>
          <w:rFonts w:ascii="Arial Nova Light" w:eastAsia="Arial" w:hAnsi="Arial Nova Light" w:cs="Arial"/>
          <w:sz w:val="24"/>
          <w:szCs w:val="24"/>
        </w:rPr>
        <w:t xml:space="preserve"> las funciones que tiene a su cargo, y así, influir en los procesos electorales o en la </w:t>
      </w:r>
      <w:r w:rsidRPr="00C14DB2">
        <w:rPr>
          <w:rFonts w:ascii="Arial Nova Light" w:eastAsia="Arial" w:hAnsi="Arial Nova Light" w:cs="Arial"/>
          <w:sz w:val="24"/>
          <w:szCs w:val="24"/>
        </w:rPr>
        <w:t>voluntad de la ciudadanía.</w:t>
      </w:r>
    </w:p>
    <w:p w14:paraId="4204F687" w14:textId="77777777" w:rsidR="0089016F" w:rsidRPr="004403CA" w:rsidRDefault="0089016F" w:rsidP="0089016F">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14DB2">
        <w:rPr>
          <w:rFonts w:ascii="Arial Nova Light" w:eastAsia="Arial" w:hAnsi="Arial Nova Light" w:cs="Arial"/>
          <w:sz w:val="24"/>
          <w:szCs w:val="24"/>
        </w:rPr>
        <w:t>Ante ello, debe tenerse presente que el poder público que los funcionarios tengan con relación al cargo que ostentan</w:t>
      </w:r>
      <w:r>
        <w:rPr>
          <w:rFonts w:ascii="Arial Nova Light" w:eastAsia="Arial" w:hAnsi="Arial Nova Light" w:cs="Arial"/>
          <w:color w:val="FF0000"/>
          <w:sz w:val="24"/>
          <w:szCs w:val="24"/>
        </w:rPr>
        <w:t>,</w:t>
      </w:r>
      <w:r w:rsidRPr="00C14DB2">
        <w:rPr>
          <w:rFonts w:ascii="Arial Nova Light" w:eastAsia="Arial" w:hAnsi="Arial Nova Light" w:cs="Arial"/>
          <w:sz w:val="24"/>
          <w:szCs w:val="24"/>
        </w:rPr>
        <w:t xml:space="preserve"> no debe ser desviado o utilizado para influir en la voluntad del electorado y, por tanto, las autoridades públicas deben evitar identificarse a través de su función, con candidaturas, partidos políticos y ciudadanía en general dentro de </w:t>
      </w:r>
      <w:r w:rsidRPr="004403CA">
        <w:rPr>
          <w:rFonts w:ascii="Arial Nova Light" w:eastAsia="Arial" w:hAnsi="Arial Nova Light" w:cs="Arial"/>
          <w:color w:val="000000" w:themeColor="text1"/>
          <w:sz w:val="24"/>
          <w:szCs w:val="24"/>
        </w:rPr>
        <w:t xml:space="preserve">las elecciones, y abstenerse de otorgar apoyos mediante el uso de recursos públicos o programas sociales, incluso, tienen la </w:t>
      </w:r>
      <w:r w:rsidRPr="00C14DB2">
        <w:rPr>
          <w:rFonts w:ascii="Arial Nova Light" w:eastAsia="Arial" w:hAnsi="Arial Nova Light" w:cs="Arial"/>
          <w:sz w:val="24"/>
          <w:szCs w:val="24"/>
        </w:rPr>
        <w:lastRenderedPageBreak/>
        <w:t>prohibición de promocionarse de forma personalizada, a fin de dar observancia al principio de neutralidad.</w:t>
      </w:r>
    </w:p>
    <w:p w14:paraId="537275CE" w14:textId="0E798140" w:rsidR="0089016F" w:rsidRPr="0034435E" w:rsidRDefault="00283BB3" w:rsidP="0089016F">
      <w:pPr>
        <w:pStyle w:val="Prrafodelista"/>
        <w:pBdr>
          <w:top w:val="nil"/>
          <w:left w:val="nil"/>
          <w:bottom w:val="nil"/>
          <w:right w:val="nil"/>
          <w:between w:val="nil"/>
        </w:pBdr>
        <w:tabs>
          <w:tab w:val="left" w:pos="284"/>
        </w:tabs>
        <w:spacing w:line="360" w:lineRule="auto"/>
        <w:ind w:left="0"/>
        <w:jc w:val="both"/>
        <w:rPr>
          <w:rFonts w:ascii="Arial Nova Light" w:eastAsia="Arial" w:hAnsi="Arial Nova Light" w:cs="Arial"/>
          <w:b/>
          <w:bCs/>
          <w:sz w:val="24"/>
          <w:szCs w:val="24"/>
        </w:rPr>
      </w:pPr>
      <w:r>
        <w:rPr>
          <w:rFonts w:ascii="Arial Nova Light" w:eastAsia="Arial" w:hAnsi="Arial Nova Light" w:cs="Arial"/>
          <w:b/>
          <w:bCs/>
          <w:sz w:val="24"/>
          <w:szCs w:val="24"/>
        </w:rPr>
        <w:t>8</w:t>
      </w:r>
      <w:r w:rsidR="0089016F" w:rsidRPr="00356DFE">
        <w:rPr>
          <w:rFonts w:ascii="Arial Nova Light" w:eastAsia="Arial" w:hAnsi="Arial Nova Light" w:cs="Arial"/>
          <w:b/>
          <w:bCs/>
          <w:sz w:val="24"/>
          <w:szCs w:val="24"/>
        </w:rPr>
        <w:t>.2. C</w:t>
      </w:r>
      <w:r w:rsidR="0089016F">
        <w:rPr>
          <w:rFonts w:ascii="Arial Nova Light" w:eastAsia="Arial" w:hAnsi="Arial Nova Light" w:cs="Arial"/>
          <w:b/>
          <w:bCs/>
          <w:sz w:val="24"/>
          <w:szCs w:val="24"/>
        </w:rPr>
        <w:t>ASO CONCRETO</w:t>
      </w:r>
      <w:r w:rsidR="0089016F" w:rsidRPr="00356DFE">
        <w:rPr>
          <w:rFonts w:ascii="Arial Nova Light" w:eastAsia="Arial" w:hAnsi="Arial Nova Light" w:cs="Arial"/>
          <w:b/>
          <w:bCs/>
          <w:sz w:val="24"/>
          <w:szCs w:val="24"/>
        </w:rPr>
        <w:t>.</w:t>
      </w:r>
      <w:r w:rsidR="0089016F" w:rsidRPr="006B6316">
        <w:rPr>
          <w:rFonts w:ascii="Arial Nova Light" w:eastAsia="Arial" w:hAnsi="Arial Nova Light" w:cs="Arial"/>
          <w:b/>
          <w:bCs/>
          <w:sz w:val="24"/>
          <w:szCs w:val="24"/>
        </w:rPr>
        <w:t xml:space="preserve"> </w:t>
      </w:r>
      <w:r w:rsidR="0089016F">
        <w:rPr>
          <w:rFonts w:ascii="Arial Nova Light" w:eastAsia="Times New Roman" w:hAnsi="Arial Nova Light" w:cs="Times New Roman"/>
          <w:sz w:val="24"/>
          <w:szCs w:val="24"/>
        </w:rPr>
        <w:t xml:space="preserve">En este asunto, el </w:t>
      </w:r>
      <w:r w:rsidR="00D438A5">
        <w:rPr>
          <w:rFonts w:ascii="Arial Nova Light" w:eastAsia="Times New Roman" w:hAnsi="Arial Nova Light" w:cs="Times New Roman"/>
          <w:sz w:val="24"/>
          <w:szCs w:val="24"/>
        </w:rPr>
        <w:t>MC</w:t>
      </w:r>
      <w:r w:rsidR="0089016F">
        <w:rPr>
          <w:rFonts w:ascii="Arial Nova Light" w:eastAsia="Times New Roman" w:hAnsi="Arial Nova Light" w:cs="Times New Roman"/>
          <w:sz w:val="24"/>
          <w:szCs w:val="24"/>
        </w:rPr>
        <w:t xml:space="preserve"> señaló que diversos funcionarios públicos relacionados con el partido político MORENA</w:t>
      </w:r>
      <w:r w:rsidR="0089016F" w:rsidRPr="00306D11">
        <w:rPr>
          <w:rFonts w:ascii="Arial Nova Light" w:eastAsia="Times New Roman" w:hAnsi="Arial Nova Light" w:cs="Times New Roman"/>
          <w:sz w:val="24"/>
          <w:szCs w:val="24"/>
        </w:rPr>
        <w:t>, aplicaron indebidamente y de manera dolosa recursos públicos mediante el</w:t>
      </w:r>
      <w:r w:rsidR="0089016F">
        <w:rPr>
          <w:rFonts w:ascii="Arial Nova Light" w:eastAsia="Times New Roman" w:hAnsi="Arial Nova Light" w:cs="Times New Roman"/>
          <w:i/>
          <w:iCs/>
          <w:sz w:val="24"/>
          <w:szCs w:val="24"/>
        </w:rPr>
        <w:t xml:space="preserve"> </w:t>
      </w:r>
      <w:r w:rsidR="0089016F">
        <w:rPr>
          <w:rFonts w:ascii="Arial Nova Light" w:eastAsia="Times New Roman" w:hAnsi="Arial Nova Light" w:cs="Times New Roman"/>
          <w:sz w:val="24"/>
          <w:szCs w:val="24"/>
        </w:rPr>
        <w:t>uso de programas sociales</w:t>
      </w:r>
      <w:r w:rsidR="0089016F" w:rsidRPr="00306D11">
        <w:rPr>
          <w:rFonts w:ascii="Arial Nova Light" w:eastAsia="Times New Roman" w:hAnsi="Arial Nova Light" w:cs="Times New Roman"/>
          <w:sz w:val="24"/>
          <w:szCs w:val="24"/>
        </w:rPr>
        <w:t xml:space="preserve">, con la finalidad de influir en electorado a favor de la </w:t>
      </w:r>
      <w:r w:rsidR="0089016F">
        <w:rPr>
          <w:rFonts w:ascii="Arial Nova Light" w:eastAsia="Times New Roman" w:hAnsi="Arial Nova Light" w:cs="Times New Roman"/>
          <w:sz w:val="24"/>
          <w:szCs w:val="24"/>
        </w:rPr>
        <w:t xml:space="preserve">entonces </w:t>
      </w:r>
      <w:r w:rsidR="0089016F" w:rsidRPr="00306D11">
        <w:rPr>
          <w:rFonts w:ascii="Arial Nova Light" w:eastAsia="Times New Roman" w:hAnsi="Arial Nova Light" w:cs="Times New Roman"/>
          <w:sz w:val="24"/>
          <w:szCs w:val="24"/>
        </w:rPr>
        <w:t xml:space="preserve">candidata </w:t>
      </w:r>
      <w:r w:rsidR="0089016F">
        <w:rPr>
          <w:rFonts w:ascii="Arial Nova Light" w:eastAsia="Times New Roman" w:hAnsi="Arial Nova Light" w:cs="Times New Roman"/>
          <w:sz w:val="24"/>
          <w:szCs w:val="24"/>
        </w:rPr>
        <w:t>a la Gubernatura de Aguascalientes, C. Nora Ruvalcaba Gámez</w:t>
      </w:r>
      <w:r w:rsidR="0089016F" w:rsidRPr="00306D11">
        <w:rPr>
          <w:rFonts w:ascii="Arial Nova Light" w:eastAsia="Times New Roman" w:hAnsi="Arial Nova Light" w:cs="Times New Roman"/>
          <w:sz w:val="24"/>
          <w:szCs w:val="24"/>
        </w:rPr>
        <w:t>.</w:t>
      </w:r>
    </w:p>
    <w:p w14:paraId="691E34BA"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46D9BC0E" w14:textId="13E2B7BE"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En ese sentido, </w:t>
      </w:r>
      <w:r w:rsidR="00D02B4D">
        <w:rPr>
          <w:rFonts w:ascii="Arial Nova Light" w:eastAsia="Times New Roman" w:hAnsi="Arial Nova Light" w:cs="Times New Roman"/>
          <w:sz w:val="24"/>
          <w:szCs w:val="24"/>
        </w:rPr>
        <w:t xml:space="preserve">MC </w:t>
      </w:r>
      <w:r>
        <w:rPr>
          <w:rFonts w:ascii="Arial Nova Light" w:eastAsia="Times New Roman" w:hAnsi="Arial Nova Light" w:cs="Times New Roman"/>
          <w:sz w:val="24"/>
          <w:szCs w:val="24"/>
        </w:rPr>
        <w:t xml:space="preserve">refiere que el </w:t>
      </w:r>
      <w:r w:rsidRPr="006B6316">
        <w:rPr>
          <w:rFonts w:ascii="Arial Nova Light" w:eastAsia="Times New Roman" w:hAnsi="Arial Nova Light" w:cs="Times New Roman"/>
          <w:i/>
          <w:iCs/>
          <w:sz w:val="24"/>
          <w:szCs w:val="24"/>
        </w:rPr>
        <w:t>modus operandi</w:t>
      </w:r>
      <w:r>
        <w:rPr>
          <w:rFonts w:ascii="Arial Nova Light" w:eastAsia="Times New Roman" w:hAnsi="Arial Nova Light" w:cs="Times New Roman"/>
          <w:sz w:val="24"/>
          <w:szCs w:val="24"/>
        </w:rPr>
        <w:t xml:space="preserve"> de los servidores públicos denunciados, consistió en </w:t>
      </w:r>
      <w:r w:rsidRPr="00851C3D">
        <w:rPr>
          <w:rFonts w:ascii="Arial Nova Light" w:eastAsia="Times New Roman" w:hAnsi="Arial Nova Light" w:cs="Times New Roman"/>
          <w:i/>
          <w:iCs/>
          <w:sz w:val="24"/>
          <w:szCs w:val="24"/>
        </w:rPr>
        <w:t xml:space="preserve">convencer </w:t>
      </w:r>
      <w:r>
        <w:rPr>
          <w:rFonts w:ascii="Arial Nova Light" w:eastAsia="Times New Roman" w:hAnsi="Arial Nova Light" w:cs="Times New Roman"/>
          <w:sz w:val="24"/>
          <w:szCs w:val="24"/>
        </w:rPr>
        <w:t xml:space="preserve">a los miembros del padrón de beneficiarios de los programas sociales de la Secretaría del Bienestar del Gobierno Federal, para apoyar la candidatura de MORENA, y </w:t>
      </w:r>
      <w:r w:rsidR="00D438A5">
        <w:rPr>
          <w:rFonts w:ascii="Arial Nova Light" w:eastAsia="Times New Roman" w:hAnsi="Arial Nova Light" w:cs="Times New Roman"/>
          <w:sz w:val="24"/>
          <w:szCs w:val="24"/>
        </w:rPr>
        <w:t>que,</w:t>
      </w:r>
      <w:r>
        <w:rPr>
          <w:rFonts w:ascii="Arial Nova Light" w:eastAsia="Times New Roman" w:hAnsi="Arial Nova Light" w:cs="Times New Roman"/>
          <w:sz w:val="24"/>
          <w:szCs w:val="24"/>
        </w:rPr>
        <w:t xml:space="preserve"> de no hacerlo, les retirarían el beneficio.</w:t>
      </w:r>
    </w:p>
    <w:p w14:paraId="2A1041EC"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4CBDD699" w14:textId="267F7247" w:rsidR="0089016F" w:rsidRPr="00E23AD7"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i/>
          <w:iCs/>
          <w:sz w:val="24"/>
          <w:szCs w:val="24"/>
        </w:rPr>
      </w:pPr>
      <w:r>
        <w:rPr>
          <w:rFonts w:ascii="Arial Nova Light" w:eastAsia="Times New Roman" w:hAnsi="Arial Nova Light" w:cs="Times New Roman"/>
          <w:sz w:val="24"/>
          <w:szCs w:val="24"/>
        </w:rPr>
        <w:t xml:space="preserve">En ese entendimiento, la parte actora, pretende probar la existencia de estas acciones, </w:t>
      </w:r>
      <w:r w:rsidRPr="00A46672">
        <w:rPr>
          <w:rFonts w:ascii="Arial Nova Light" w:eastAsia="Times New Roman" w:hAnsi="Arial Nova Light" w:cs="Times New Roman"/>
          <w:color w:val="000000" w:themeColor="text1"/>
          <w:sz w:val="24"/>
          <w:szCs w:val="24"/>
        </w:rPr>
        <w:t xml:space="preserve">con la </w:t>
      </w:r>
      <w:r>
        <w:rPr>
          <w:rFonts w:ascii="Arial Nova Light" w:eastAsia="Times New Roman" w:hAnsi="Arial Nova Light" w:cs="Times New Roman"/>
          <w:sz w:val="24"/>
          <w:szCs w:val="24"/>
        </w:rPr>
        <w:t>certificación de tres links, cuyo contenido</w:t>
      </w:r>
      <w:r w:rsidRPr="008A086A">
        <w:rPr>
          <w:rFonts w:ascii="Arial Nova Light" w:eastAsia="Times New Roman" w:hAnsi="Arial Nova Light" w:cs="Times New Roman"/>
          <w:color w:val="000000" w:themeColor="text1"/>
          <w:sz w:val="24"/>
          <w:szCs w:val="24"/>
        </w:rPr>
        <w:t xml:space="preserve"> comprende </w:t>
      </w:r>
      <w:r>
        <w:rPr>
          <w:rFonts w:ascii="Arial Nova Light" w:eastAsia="Times New Roman" w:hAnsi="Arial Nova Light" w:cs="Times New Roman"/>
          <w:sz w:val="24"/>
          <w:szCs w:val="24"/>
        </w:rPr>
        <w:t xml:space="preserve">una publicación en la red social Twitter del usuario </w:t>
      </w:r>
      <w:r w:rsidRPr="00AE5EC1">
        <w:rPr>
          <w:rFonts w:ascii="Arial Nova Light" w:eastAsia="Times New Roman" w:hAnsi="Arial Nova Light" w:cs="Times New Roman"/>
          <w:b/>
          <w:bCs/>
          <w:i/>
          <w:iCs/>
          <w:sz w:val="24"/>
          <w:szCs w:val="24"/>
        </w:rPr>
        <w:t>@CarlosLoret</w:t>
      </w:r>
      <w:r>
        <w:rPr>
          <w:rFonts w:ascii="Arial Nova Light" w:eastAsia="Times New Roman" w:hAnsi="Arial Nova Light" w:cs="Times New Roman"/>
          <w:sz w:val="24"/>
          <w:szCs w:val="24"/>
        </w:rPr>
        <w:t xml:space="preserve"> cuya descripción indica “</w:t>
      </w:r>
      <w:r w:rsidRPr="00E23AD7">
        <w:rPr>
          <w:rFonts w:ascii="Arial Nova Light" w:eastAsia="Times New Roman" w:hAnsi="Arial Nova Light" w:cs="Times New Roman"/>
          <w:i/>
          <w:iCs/>
          <w:sz w:val="24"/>
          <w:szCs w:val="24"/>
        </w:rPr>
        <w:t xml:space="preserve">Las grabaciones de altos funcionarios federales diciendo cómo usar los programas sociales a favor de Morena. Además, testimonios de “servidores de la nación” que confiesan cómo los obligan a chantajear a la gente. #Loret de @latinus_us: </w:t>
      </w:r>
      <w:hyperlink r:id="rId16" w:history="1">
        <w:r w:rsidRPr="00E23AD7">
          <w:rPr>
            <w:rStyle w:val="Hipervnculo"/>
            <w:rFonts w:ascii="Arial Nova Light" w:eastAsia="Times New Roman" w:hAnsi="Arial Nova Light" w:cs="Times New Roman"/>
            <w:i/>
            <w:iCs/>
            <w:sz w:val="24"/>
            <w:szCs w:val="24"/>
          </w:rPr>
          <w:t>https://youtu.be/SD76uyayZFo</w:t>
        </w:r>
      </w:hyperlink>
      <w:r w:rsidRPr="008A086A">
        <w:rPr>
          <w:rFonts w:ascii="Arial Nova Light" w:eastAsia="Times New Roman" w:hAnsi="Arial Nova Light" w:cs="Times New Roman"/>
          <w:i/>
          <w:iCs/>
          <w:sz w:val="24"/>
          <w:szCs w:val="24"/>
        </w:rPr>
        <w:t>”</w:t>
      </w:r>
      <w:r w:rsidRPr="008A086A">
        <w:rPr>
          <w:rFonts w:ascii="Arial Nova Light" w:eastAsia="Times New Roman" w:hAnsi="Arial Nova Light" w:cs="Times New Roman"/>
          <w:color w:val="000000" w:themeColor="text1"/>
          <w:sz w:val="24"/>
          <w:szCs w:val="24"/>
        </w:rPr>
        <w:t>;</w:t>
      </w:r>
      <w:r>
        <w:rPr>
          <w:rFonts w:ascii="Arial Nova Light" w:eastAsia="Times New Roman" w:hAnsi="Arial Nova Light" w:cs="Times New Roman"/>
          <w:sz w:val="24"/>
          <w:szCs w:val="24"/>
        </w:rPr>
        <w:t xml:space="preserve"> un reportaje de </w:t>
      </w:r>
      <w:r w:rsidRPr="00851C3D">
        <w:rPr>
          <w:rFonts w:ascii="Arial Nova Light" w:eastAsia="Times New Roman" w:hAnsi="Arial Nova Light" w:cs="Times New Roman"/>
          <w:i/>
          <w:iCs/>
          <w:sz w:val="24"/>
          <w:szCs w:val="24"/>
        </w:rPr>
        <w:t>“Latinus_es”</w:t>
      </w:r>
      <w:r>
        <w:rPr>
          <w:rFonts w:ascii="Arial Nova Light" w:eastAsia="Times New Roman" w:hAnsi="Arial Nova Light" w:cs="Times New Roman"/>
          <w:sz w:val="24"/>
          <w:szCs w:val="24"/>
        </w:rPr>
        <w:t xml:space="preserve"> con una duración de 37:17 minutos, cuyo </w:t>
      </w:r>
      <w:r w:rsidR="00D438A5">
        <w:rPr>
          <w:rFonts w:ascii="Arial Nova Light" w:eastAsia="Times New Roman" w:hAnsi="Arial Nova Light" w:cs="Times New Roman"/>
          <w:sz w:val="24"/>
          <w:szCs w:val="24"/>
        </w:rPr>
        <w:t>título</w:t>
      </w:r>
      <w:r>
        <w:rPr>
          <w:rFonts w:ascii="Arial Nova Light" w:eastAsia="Times New Roman" w:hAnsi="Arial Nova Light" w:cs="Times New Roman"/>
          <w:sz w:val="24"/>
          <w:szCs w:val="24"/>
        </w:rPr>
        <w:t xml:space="preserve"> menciona </w:t>
      </w:r>
      <w:r w:rsidRPr="00851C3D">
        <w:rPr>
          <w:rFonts w:ascii="Arial Nova Light" w:eastAsia="Times New Roman" w:hAnsi="Arial Nova Light" w:cs="Times New Roman"/>
          <w:i/>
          <w:iCs/>
          <w:sz w:val="24"/>
          <w:szCs w:val="24"/>
        </w:rPr>
        <w:t>“Hoy, los audios de funcionarios del gobierno federal que revelan el uso de programas sociales en la compra de votos para Morena. Además, las humillaciones al Ejército. Y el presidente contra los médicos</w:t>
      </w:r>
      <w:r>
        <w:rPr>
          <w:rFonts w:ascii="Arial Nova Light" w:eastAsia="Times New Roman" w:hAnsi="Arial Nova Light" w:cs="Times New Roman"/>
          <w:i/>
          <w:iCs/>
          <w:sz w:val="24"/>
          <w:szCs w:val="24"/>
        </w:rPr>
        <w:t>”</w:t>
      </w:r>
      <w:r w:rsidRPr="008A086A">
        <w:rPr>
          <w:rFonts w:ascii="Arial Nova Light" w:eastAsia="Times New Roman" w:hAnsi="Arial Nova Light" w:cs="Times New Roman"/>
          <w:i/>
          <w:iCs/>
          <w:color w:val="000000" w:themeColor="text1"/>
          <w:sz w:val="24"/>
          <w:szCs w:val="24"/>
        </w:rPr>
        <w:t>;</w:t>
      </w:r>
      <w:r>
        <w:rPr>
          <w:rFonts w:ascii="Arial Nova Light" w:eastAsia="Times New Roman" w:hAnsi="Arial Nova Light" w:cs="Times New Roman"/>
          <w:i/>
          <w:iCs/>
          <w:sz w:val="24"/>
          <w:szCs w:val="24"/>
        </w:rPr>
        <w:t xml:space="preserve"> </w:t>
      </w:r>
      <w:r>
        <w:rPr>
          <w:rFonts w:ascii="Arial Nova Light" w:eastAsia="Times New Roman" w:hAnsi="Arial Nova Light" w:cs="Times New Roman"/>
          <w:sz w:val="24"/>
          <w:szCs w:val="24"/>
        </w:rPr>
        <w:t xml:space="preserve">así como una nota periodística del medio de comunicación </w:t>
      </w:r>
      <w:r w:rsidR="00B60F6C">
        <w:rPr>
          <w:rFonts w:ascii="Arial Nova Light" w:eastAsia="Times New Roman" w:hAnsi="Arial Nova Light" w:cs="Times New Roman"/>
          <w:sz w:val="24"/>
          <w:szCs w:val="24"/>
        </w:rPr>
        <w:t>Líder Empresarial</w:t>
      </w:r>
      <w:r>
        <w:rPr>
          <w:rFonts w:ascii="Arial Nova Light" w:eastAsia="Times New Roman" w:hAnsi="Arial Nova Light" w:cs="Times New Roman"/>
          <w:sz w:val="24"/>
          <w:szCs w:val="24"/>
        </w:rPr>
        <w:t xml:space="preserve"> de </w:t>
      </w:r>
      <w:r w:rsidR="00D438A5">
        <w:rPr>
          <w:rFonts w:ascii="Arial Nova Light" w:eastAsia="Times New Roman" w:hAnsi="Arial Nova Light" w:cs="Times New Roman"/>
          <w:sz w:val="24"/>
          <w:szCs w:val="24"/>
        </w:rPr>
        <w:t>título</w:t>
      </w:r>
      <w:r>
        <w:rPr>
          <w:rFonts w:ascii="Arial Nova Light" w:eastAsia="Times New Roman" w:hAnsi="Arial Nova Light" w:cs="Times New Roman"/>
          <w:sz w:val="24"/>
          <w:szCs w:val="24"/>
        </w:rPr>
        <w:t xml:space="preserve"> </w:t>
      </w:r>
      <w:r w:rsidRPr="00E23AD7">
        <w:rPr>
          <w:rFonts w:ascii="Arial Nova Light" w:eastAsia="Times New Roman" w:hAnsi="Arial Nova Light" w:cs="Times New Roman"/>
          <w:i/>
          <w:iCs/>
          <w:sz w:val="24"/>
          <w:szCs w:val="24"/>
        </w:rPr>
        <w:t>“</w:t>
      </w:r>
      <w:r w:rsidR="00B60F6C" w:rsidRPr="00B60F6C">
        <w:rPr>
          <w:rFonts w:ascii="Arial Nova Light" w:eastAsia="Times New Roman" w:hAnsi="Arial Nova Light" w:cs="Times New Roman"/>
          <w:i/>
          <w:iCs/>
          <w:sz w:val="24"/>
          <w:szCs w:val="24"/>
          <w:lang w:val="es-419"/>
        </w:rPr>
        <w:t>Nora Ruvalcaba renuncia a la Secretaría de Bienestar</w:t>
      </w:r>
      <w:r w:rsidRPr="00E23AD7">
        <w:rPr>
          <w:rFonts w:ascii="Arial Nova Light" w:eastAsia="Times New Roman" w:hAnsi="Arial Nova Light" w:cs="Times New Roman"/>
          <w:i/>
          <w:iCs/>
          <w:sz w:val="24"/>
          <w:szCs w:val="24"/>
        </w:rPr>
        <w:t>”</w:t>
      </w:r>
      <w:r>
        <w:rPr>
          <w:rFonts w:ascii="Arial Nova Light" w:eastAsia="Times New Roman" w:hAnsi="Arial Nova Light" w:cs="Times New Roman"/>
          <w:sz w:val="24"/>
          <w:szCs w:val="24"/>
        </w:rPr>
        <w:t>.</w:t>
      </w:r>
    </w:p>
    <w:p w14:paraId="29DE7996"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56EB2657"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De esa manera, la parte denunciante pretende demostrar el </w:t>
      </w:r>
      <w:r w:rsidRPr="00F53532">
        <w:rPr>
          <w:rFonts w:ascii="Arial Nova Light" w:eastAsia="Times New Roman" w:hAnsi="Arial Nova Light" w:cs="Times New Roman"/>
          <w:sz w:val="24"/>
          <w:szCs w:val="24"/>
        </w:rPr>
        <w:t>uso indebido de recursos públicos</w:t>
      </w:r>
      <w:r>
        <w:rPr>
          <w:rFonts w:ascii="Arial Nova Light" w:eastAsia="Times New Roman" w:hAnsi="Arial Nova Light" w:cs="Times New Roman"/>
          <w:sz w:val="24"/>
          <w:szCs w:val="24"/>
        </w:rPr>
        <w:t xml:space="preserve"> </w:t>
      </w:r>
      <w:r w:rsidRPr="00F53532">
        <w:rPr>
          <w:rFonts w:ascii="Arial Nova Light" w:eastAsia="Times New Roman" w:hAnsi="Arial Nova Light" w:cs="Times New Roman"/>
          <w:sz w:val="24"/>
          <w:szCs w:val="24"/>
        </w:rPr>
        <w:t xml:space="preserve">a favor de la hoy candidata </w:t>
      </w:r>
      <w:r>
        <w:rPr>
          <w:rFonts w:ascii="Arial Nova Light" w:eastAsia="Times New Roman" w:hAnsi="Arial Nova Light" w:cs="Times New Roman"/>
          <w:sz w:val="24"/>
          <w:szCs w:val="24"/>
        </w:rPr>
        <w:t>a</w:t>
      </w:r>
      <w:r w:rsidRPr="00F53532">
        <w:rPr>
          <w:rFonts w:ascii="Arial Nova Light" w:eastAsia="Times New Roman" w:hAnsi="Arial Nova Light" w:cs="Times New Roman"/>
          <w:sz w:val="24"/>
          <w:szCs w:val="24"/>
        </w:rPr>
        <w:t xml:space="preserve"> Gobernadora</w:t>
      </w:r>
      <w:r>
        <w:rPr>
          <w:rFonts w:ascii="Arial Nova Light" w:eastAsia="Times New Roman" w:hAnsi="Arial Nova Light" w:cs="Times New Roman"/>
          <w:sz w:val="24"/>
          <w:szCs w:val="24"/>
        </w:rPr>
        <w:t>, pues refiere que, en dichos medios de prueba, se puede constatar que los servidores públicos, coordinaban y condicionaban la entrega de programas sociales.</w:t>
      </w:r>
    </w:p>
    <w:p w14:paraId="162AAFF3"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7EACB6AB" w14:textId="77777777" w:rsidR="0089016F" w:rsidRPr="008A086A"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b/>
          <w:bCs/>
          <w:i/>
          <w:iCs/>
          <w:sz w:val="24"/>
          <w:szCs w:val="24"/>
        </w:rPr>
      </w:pPr>
      <w:r>
        <w:rPr>
          <w:rFonts w:ascii="Arial Nova Light" w:eastAsia="Times New Roman" w:hAnsi="Arial Nova Light" w:cs="Times New Roman"/>
          <w:sz w:val="24"/>
          <w:szCs w:val="24"/>
        </w:rPr>
        <w:t>Sin</w:t>
      </w:r>
      <w:r w:rsidRPr="00F53532">
        <w:rPr>
          <w:rFonts w:ascii="Arial Nova Light" w:eastAsia="Times New Roman" w:hAnsi="Arial Nova Light" w:cs="Times New Roman"/>
          <w:sz w:val="24"/>
          <w:szCs w:val="24"/>
        </w:rPr>
        <w:t xml:space="preserve"> embargo, el </w:t>
      </w:r>
      <w:r>
        <w:rPr>
          <w:rFonts w:ascii="Arial Nova Light" w:eastAsia="Times New Roman" w:hAnsi="Arial Nova Light" w:cs="Times New Roman"/>
          <w:sz w:val="24"/>
          <w:szCs w:val="24"/>
        </w:rPr>
        <w:t>denunciante</w:t>
      </w:r>
      <w:r w:rsidRPr="00F53532">
        <w:rPr>
          <w:rFonts w:ascii="Arial Nova Light" w:eastAsia="Times New Roman" w:hAnsi="Arial Nova Light" w:cs="Times New Roman"/>
          <w:sz w:val="24"/>
          <w:szCs w:val="24"/>
        </w:rPr>
        <w:t xml:space="preserve"> pierde de vista que el</w:t>
      </w:r>
      <w:r>
        <w:rPr>
          <w:rFonts w:ascii="Arial Nova Light" w:eastAsia="Times New Roman" w:hAnsi="Arial Nova Light" w:cs="Times New Roman"/>
          <w:sz w:val="24"/>
          <w:szCs w:val="24"/>
        </w:rPr>
        <w:t xml:space="preserve"> acta de Oficialía Electoral, </w:t>
      </w:r>
      <w:r w:rsidRPr="00C036DA">
        <w:rPr>
          <w:rFonts w:ascii="Arial Nova Light" w:eastAsia="Times New Roman" w:hAnsi="Arial Nova Light" w:cs="Times New Roman"/>
          <w:i/>
          <w:iCs/>
          <w:sz w:val="24"/>
          <w:szCs w:val="24"/>
        </w:rPr>
        <w:t>pese a su naturaleza de documental pública</w:t>
      </w:r>
      <w:r>
        <w:rPr>
          <w:rFonts w:ascii="Arial Nova Light" w:eastAsia="Times New Roman" w:hAnsi="Arial Nova Light" w:cs="Times New Roman"/>
          <w:sz w:val="24"/>
          <w:szCs w:val="24"/>
        </w:rPr>
        <w:t xml:space="preserve">, </w:t>
      </w:r>
      <w:r w:rsidRPr="00F53532">
        <w:rPr>
          <w:rFonts w:ascii="Arial Nova Light" w:eastAsia="Times New Roman" w:hAnsi="Arial Nova Light" w:cs="Times New Roman"/>
          <w:sz w:val="24"/>
          <w:szCs w:val="24"/>
        </w:rPr>
        <w:t>únicamente acredita la existencia de</w:t>
      </w:r>
      <w:r>
        <w:rPr>
          <w:rFonts w:ascii="Arial Nova Light" w:eastAsia="Times New Roman" w:hAnsi="Arial Nova Light" w:cs="Times New Roman"/>
          <w:sz w:val="24"/>
          <w:szCs w:val="24"/>
        </w:rPr>
        <w:t>l contenido de las</w:t>
      </w:r>
      <w:r w:rsidRPr="00F53532">
        <w:rPr>
          <w:rFonts w:ascii="Arial Nova Light" w:eastAsia="Times New Roman" w:hAnsi="Arial Nova Light" w:cs="Times New Roman"/>
          <w:sz w:val="24"/>
          <w:szCs w:val="24"/>
        </w:rPr>
        <w:t xml:space="preserve"> pruebas técnicas consistentes en texto</w:t>
      </w:r>
      <w:r>
        <w:rPr>
          <w:rFonts w:ascii="Arial Nova Light" w:eastAsia="Times New Roman" w:hAnsi="Arial Nova Light" w:cs="Times New Roman"/>
          <w:sz w:val="24"/>
          <w:szCs w:val="24"/>
        </w:rPr>
        <w:t>, audios e</w:t>
      </w:r>
      <w:r w:rsidRPr="00F53532">
        <w:rPr>
          <w:rFonts w:ascii="Arial Nova Light" w:eastAsia="Times New Roman" w:hAnsi="Arial Nova Light" w:cs="Times New Roman"/>
          <w:sz w:val="24"/>
          <w:szCs w:val="24"/>
        </w:rPr>
        <w:t xml:space="preserve"> imágenes alojadas en</w:t>
      </w:r>
      <w:r>
        <w:rPr>
          <w:rFonts w:ascii="Arial Nova Light" w:eastAsia="Times New Roman" w:hAnsi="Arial Nova Light" w:cs="Times New Roman"/>
          <w:sz w:val="24"/>
          <w:szCs w:val="24"/>
        </w:rPr>
        <w:t xml:space="preserve"> internet</w:t>
      </w:r>
      <w:r w:rsidRPr="00F53532">
        <w:rPr>
          <w:rFonts w:ascii="Arial Nova Light" w:eastAsia="Times New Roman" w:hAnsi="Arial Nova Light" w:cs="Times New Roman"/>
          <w:sz w:val="24"/>
          <w:szCs w:val="24"/>
        </w:rPr>
        <w:t xml:space="preserve">, </w:t>
      </w:r>
      <w:r>
        <w:rPr>
          <w:rFonts w:ascii="Arial Nova Light" w:eastAsia="Times New Roman" w:hAnsi="Arial Nova Light" w:cs="Times New Roman"/>
          <w:sz w:val="24"/>
          <w:szCs w:val="24"/>
        </w:rPr>
        <w:t xml:space="preserve">y </w:t>
      </w:r>
      <w:r w:rsidRPr="00F53532">
        <w:rPr>
          <w:rFonts w:ascii="Arial Nova Light" w:eastAsia="Times New Roman" w:hAnsi="Arial Nova Light" w:cs="Times New Roman"/>
          <w:sz w:val="24"/>
          <w:szCs w:val="24"/>
        </w:rPr>
        <w:t>que por su naturaleza</w:t>
      </w:r>
      <w:r>
        <w:rPr>
          <w:rFonts w:ascii="Arial Nova Light" w:eastAsia="Times New Roman" w:hAnsi="Arial Nova Light" w:cs="Times New Roman"/>
          <w:sz w:val="24"/>
          <w:szCs w:val="24"/>
        </w:rPr>
        <w:t>,</w:t>
      </w:r>
      <w:r w:rsidRPr="00F53532">
        <w:rPr>
          <w:rFonts w:ascii="Arial Nova Light" w:eastAsia="Times New Roman" w:hAnsi="Arial Nova Light" w:cs="Times New Roman"/>
          <w:sz w:val="24"/>
          <w:szCs w:val="24"/>
        </w:rPr>
        <w:t xml:space="preserve"> debe concurrir con otros medios de prueba para dar certeza sobre los hechos que reflejan, tal y como </w:t>
      </w:r>
      <w:r w:rsidRPr="00F53532">
        <w:rPr>
          <w:rFonts w:ascii="Arial Nova Light" w:eastAsia="Times New Roman" w:hAnsi="Arial Nova Light" w:cs="Times New Roman"/>
          <w:sz w:val="24"/>
          <w:szCs w:val="24"/>
        </w:rPr>
        <w:lastRenderedPageBreak/>
        <w:t xml:space="preserve">se desprende de la </w:t>
      </w:r>
      <w:r w:rsidRPr="00331D43">
        <w:rPr>
          <w:rFonts w:ascii="Arial Nova Light" w:eastAsia="Times New Roman" w:hAnsi="Arial Nova Light" w:cs="Times New Roman"/>
          <w:b/>
          <w:bCs/>
          <w:sz w:val="24"/>
          <w:szCs w:val="24"/>
        </w:rPr>
        <w:t>jurisprudencia 4/2014</w:t>
      </w:r>
      <w:r w:rsidRPr="00F53532">
        <w:rPr>
          <w:rFonts w:ascii="Arial Nova Light" w:eastAsia="Times New Roman" w:hAnsi="Arial Nova Light" w:cs="Times New Roman"/>
          <w:sz w:val="24"/>
          <w:szCs w:val="24"/>
        </w:rPr>
        <w:t xml:space="preserve"> del Tribunal Electoral del Poder Judicial de la Federación de rubro y texto siguientes: </w:t>
      </w:r>
      <w:r>
        <w:rPr>
          <w:rFonts w:ascii="Arial Nova Light" w:eastAsia="Times New Roman" w:hAnsi="Arial Nova Light" w:cs="Times New Roman"/>
          <w:sz w:val="24"/>
          <w:szCs w:val="24"/>
        </w:rPr>
        <w:t>“</w:t>
      </w:r>
      <w:r w:rsidRPr="00331D43">
        <w:rPr>
          <w:rFonts w:ascii="Arial Nova Light" w:eastAsia="Times New Roman" w:hAnsi="Arial Nova Light" w:cs="Times New Roman"/>
          <w:b/>
          <w:bCs/>
          <w:i/>
          <w:iCs/>
          <w:sz w:val="24"/>
          <w:szCs w:val="24"/>
        </w:rPr>
        <w:t>PRUEBAS TÉCNICAS. SON INSUFICIENTES, POR SÍ SOLAS, PARA ACREDITAR DE MANERA FEHACIENTE LOS HECHOS QUE CONTIENEN</w:t>
      </w:r>
      <w:r>
        <w:rPr>
          <w:rFonts w:ascii="Arial Nova Light" w:eastAsia="Times New Roman" w:hAnsi="Arial Nova Light" w:cs="Times New Roman"/>
          <w:b/>
          <w:bCs/>
          <w:i/>
          <w:iCs/>
          <w:sz w:val="24"/>
          <w:szCs w:val="24"/>
        </w:rPr>
        <w:t>”.</w:t>
      </w:r>
      <w:r>
        <w:rPr>
          <w:rFonts w:ascii="Arial Nova Light" w:hAnsi="Arial Nova Light"/>
          <w:b/>
          <w:bCs/>
          <w:sz w:val="24"/>
          <w:szCs w:val="24"/>
        </w:rPr>
        <w:t xml:space="preserve"> </w:t>
      </w:r>
    </w:p>
    <w:p w14:paraId="42E8C392"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p>
    <w:p w14:paraId="76A37ED8"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En ese sentido, del acta de oficialía electoral que obra en autos, se desprende que el contenido de las ligas electrónicas denunciadas corresponde a notas periodísticas, mismas que tienen como objeto realizar una crítica respecto de supuestos actos realizados por funcionarios públicos relacionados con el partido político MORENA, con el objeto de beneficiar a la C. Nora Ruvalcaba Gámez entonces candidata a Gobernadora de Aguascalientes.</w:t>
      </w:r>
    </w:p>
    <w:p w14:paraId="79461741"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10F7234F"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En ese sentido, si bien el acta de oficialía por su naturaleza tiene valor probatorio pleno, ciertamente esto es únicamente en cuanto al contenido que se hace constar, por lo que este Tribunal Electoral considera que, en el caso, únicamente acredita la existencia de las notas periodísticas, las cuales, sin el refuerzo probatorio de otros medios de convicción, resultan insuficientes para acreditar las circunstancias de tiempo, modo y lugar de los hechos denunciados.</w:t>
      </w:r>
    </w:p>
    <w:p w14:paraId="74124990"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C9D1E88"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Bajo tales consideraciones, aun y cuando se tiene por acreditada la existencia de las ligas electrónicas aportadas como prueba, esta situación no resulta suficiente para tener por plenamente probadas las conductas denunciadas, pues esta cuestión depende de una valoración en conjunto del material probatorio que, en el caso concreto, deriva únicamente de pruebas técnicas susceptibles de confección y que no fueron concatenadas con otros elementos de prueba que acrediten los hechos denunciados. </w:t>
      </w:r>
      <w:r w:rsidRPr="00C817F5">
        <w:rPr>
          <w:rFonts w:ascii="Arial Nova Light" w:hAnsi="Arial Nova Light"/>
          <w:sz w:val="24"/>
          <w:szCs w:val="24"/>
        </w:rPr>
        <w:t>Al respecto, debe t</w:t>
      </w:r>
      <w:r>
        <w:rPr>
          <w:rFonts w:ascii="Arial Nova Light" w:hAnsi="Arial Nova Light"/>
          <w:sz w:val="24"/>
          <w:szCs w:val="24"/>
        </w:rPr>
        <w:t>enerse</w:t>
      </w:r>
      <w:r w:rsidRPr="00C817F5">
        <w:rPr>
          <w:rFonts w:ascii="Arial Nova Light" w:hAnsi="Arial Nova Light"/>
          <w:sz w:val="24"/>
          <w:szCs w:val="24"/>
        </w:rPr>
        <w:t xml:space="preserve"> presente</w:t>
      </w:r>
      <w:r>
        <w:rPr>
          <w:rFonts w:ascii="Arial Nova Light" w:hAnsi="Arial Nova Light"/>
          <w:sz w:val="24"/>
          <w:szCs w:val="24"/>
        </w:rPr>
        <w:t xml:space="preserve"> </w:t>
      </w:r>
      <w:r w:rsidRPr="00C817F5">
        <w:rPr>
          <w:rFonts w:ascii="Arial Nova Light" w:hAnsi="Arial Nova Light"/>
          <w:sz w:val="24"/>
          <w:szCs w:val="24"/>
        </w:rPr>
        <w:t xml:space="preserve">la </w:t>
      </w:r>
      <w:r w:rsidRPr="00CB1F16">
        <w:rPr>
          <w:rFonts w:ascii="Arial Nova Light" w:hAnsi="Arial Nova Light"/>
          <w:b/>
          <w:bCs/>
          <w:sz w:val="24"/>
          <w:szCs w:val="24"/>
        </w:rPr>
        <w:t>jurisprudencia 38/2002</w:t>
      </w:r>
      <w:r w:rsidRPr="00C817F5">
        <w:rPr>
          <w:rFonts w:ascii="Arial Nova Light" w:hAnsi="Arial Nova Light"/>
          <w:sz w:val="24"/>
          <w:szCs w:val="24"/>
        </w:rPr>
        <w:t>, de rubro "</w:t>
      </w:r>
      <w:r w:rsidRPr="00CB1F16">
        <w:rPr>
          <w:rFonts w:ascii="Arial Nova Light" w:hAnsi="Arial Nova Light"/>
          <w:b/>
          <w:bCs/>
          <w:i/>
          <w:iCs/>
          <w:sz w:val="24"/>
          <w:szCs w:val="24"/>
        </w:rPr>
        <w:t>NOTAS PERIODÍSTICAS. ELEMENTOS PARA DETERMINAR SU FUERZA INDICIARIA"</w:t>
      </w:r>
      <w:r>
        <w:rPr>
          <w:rFonts w:ascii="Arial Nova Light" w:hAnsi="Arial Nova Light"/>
          <w:sz w:val="24"/>
          <w:szCs w:val="24"/>
        </w:rPr>
        <w:t>.</w:t>
      </w:r>
    </w:p>
    <w:p w14:paraId="32A9461C"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2F38002"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Así, acorde al principio constitucional de presunción de inocencia, no se puede tener acreditada la responsabilidad de los denunciados, al no </w:t>
      </w:r>
      <w:r>
        <w:rPr>
          <w:rFonts w:ascii="Arial Nova Light" w:hAnsi="Arial Nova Light"/>
          <w:sz w:val="24"/>
          <w:szCs w:val="24"/>
        </w:rPr>
        <w:t>obrar</w:t>
      </w:r>
      <w:r w:rsidRPr="00C817F5">
        <w:rPr>
          <w:rFonts w:ascii="Arial Nova Light" w:hAnsi="Arial Nova Light"/>
          <w:sz w:val="24"/>
          <w:szCs w:val="24"/>
        </w:rPr>
        <w:t xml:space="preserve"> prueba plena que la acredite</w:t>
      </w:r>
      <w:r>
        <w:rPr>
          <w:rFonts w:ascii="Arial Nova Light" w:hAnsi="Arial Nova Light"/>
          <w:sz w:val="24"/>
          <w:szCs w:val="24"/>
        </w:rPr>
        <w:t xml:space="preserve"> la existencia de la infracción señalada</w:t>
      </w:r>
      <w:r w:rsidRPr="00C817F5">
        <w:rPr>
          <w:rFonts w:ascii="Arial Nova Light" w:hAnsi="Arial Nova Light"/>
          <w:sz w:val="24"/>
          <w:szCs w:val="24"/>
        </w:rPr>
        <w:t>.</w:t>
      </w:r>
    </w:p>
    <w:p w14:paraId="72828C6A"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1551A77C"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Lo</w:t>
      </w:r>
      <w:r w:rsidRPr="00C817F5">
        <w:rPr>
          <w:rFonts w:ascii="Arial Nova Light" w:hAnsi="Arial Nova Light"/>
          <w:sz w:val="24"/>
          <w:szCs w:val="24"/>
        </w:rPr>
        <w:t xml:space="preserve"> anterior, en razón </w:t>
      </w:r>
      <w:r>
        <w:rPr>
          <w:rFonts w:ascii="Arial Nova Light" w:hAnsi="Arial Nova Light"/>
          <w:sz w:val="24"/>
          <w:szCs w:val="24"/>
        </w:rPr>
        <w:t>a que</w:t>
      </w:r>
      <w:r w:rsidRPr="00C817F5">
        <w:rPr>
          <w:rFonts w:ascii="Arial Nova Light" w:hAnsi="Arial Nova Light"/>
          <w:sz w:val="24"/>
          <w:szCs w:val="24"/>
        </w:rPr>
        <w:t xml:space="preserve"> </w:t>
      </w:r>
      <w:r>
        <w:rPr>
          <w:rFonts w:ascii="Arial Nova Light" w:hAnsi="Arial Nova Light"/>
          <w:sz w:val="24"/>
          <w:szCs w:val="24"/>
        </w:rPr>
        <w:t xml:space="preserve">en </w:t>
      </w:r>
      <w:r w:rsidRPr="00C817F5">
        <w:rPr>
          <w:rFonts w:ascii="Arial Nova Light" w:hAnsi="Arial Nova Light"/>
          <w:sz w:val="24"/>
          <w:szCs w:val="24"/>
        </w:rPr>
        <w:t>los principios generales que son aplicables en los procedimientos sancionadores</w:t>
      </w:r>
      <w:r>
        <w:rPr>
          <w:rFonts w:ascii="Arial Nova Light" w:hAnsi="Arial Nova Light"/>
          <w:sz w:val="24"/>
          <w:szCs w:val="24"/>
        </w:rPr>
        <w:t>,</w:t>
      </w:r>
      <w:r w:rsidRPr="00C817F5">
        <w:rPr>
          <w:rFonts w:ascii="Arial Nova Light" w:hAnsi="Arial Nova Light"/>
          <w:sz w:val="24"/>
          <w:szCs w:val="24"/>
        </w:rPr>
        <w:t xml:space="preserve"> prevalece el de </w:t>
      </w:r>
      <w:r w:rsidRPr="00647F79">
        <w:rPr>
          <w:rFonts w:ascii="Arial Nova Light" w:hAnsi="Arial Nova Light"/>
          <w:b/>
          <w:bCs/>
          <w:sz w:val="24"/>
          <w:szCs w:val="24"/>
        </w:rPr>
        <w:t>presunción de inocencia</w:t>
      </w:r>
      <w:r w:rsidRPr="00C817F5">
        <w:rPr>
          <w:rFonts w:ascii="Arial Nova Light" w:hAnsi="Arial Nova Light"/>
          <w:sz w:val="24"/>
          <w:szCs w:val="24"/>
        </w:rPr>
        <w:t>, de conformidad con los artículos 1</w:t>
      </w:r>
      <w:r>
        <w:rPr>
          <w:rFonts w:ascii="Arial Nova Light" w:hAnsi="Arial Nova Light"/>
          <w:sz w:val="24"/>
          <w:szCs w:val="24"/>
        </w:rPr>
        <w:t>°</w:t>
      </w:r>
      <w:r w:rsidRPr="00C817F5">
        <w:rPr>
          <w:rFonts w:ascii="Arial Nova Light" w:hAnsi="Arial Nova Light"/>
          <w:sz w:val="24"/>
          <w:szCs w:val="24"/>
        </w:rPr>
        <w:t xml:space="preserve">, 16 y 20 de la Constitución Federal; 14, apartado 2, del Pacto Internacional de Derechos Civiles y Políticos; y 80, apartado 2, de la Convención Americana sobre Derechos Humanos, de </w:t>
      </w:r>
      <w:r>
        <w:rPr>
          <w:rFonts w:ascii="Arial Nova Light" w:hAnsi="Arial Nova Light"/>
          <w:sz w:val="24"/>
          <w:szCs w:val="24"/>
        </w:rPr>
        <w:t xml:space="preserve">tal </w:t>
      </w:r>
      <w:r w:rsidRPr="00C817F5">
        <w:rPr>
          <w:rFonts w:ascii="Arial Nova Light" w:hAnsi="Arial Nova Light"/>
          <w:sz w:val="24"/>
          <w:szCs w:val="24"/>
        </w:rPr>
        <w:t xml:space="preserve">manera </w:t>
      </w:r>
      <w:r w:rsidRPr="00C817F5">
        <w:rPr>
          <w:rFonts w:ascii="Arial Nova Light" w:hAnsi="Arial Nova Light"/>
          <w:sz w:val="24"/>
          <w:szCs w:val="24"/>
        </w:rPr>
        <w:lastRenderedPageBreak/>
        <w:t xml:space="preserve">que, la acreditación de </w:t>
      </w:r>
      <w:r>
        <w:rPr>
          <w:rFonts w:ascii="Arial Nova Light" w:hAnsi="Arial Nova Light"/>
          <w:sz w:val="24"/>
          <w:szCs w:val="24"/>
        </w:rPr>
        <w:t xml:space="preserve">la </w:t>
      </w:r>
      <w:r w:rsidRPr="00C817F5">
        <w:rPr>
          <w:rFonts w:ascii="Arial Nova Light" w:hAnsi="Arial Nova Light"/>
          <w:sz w:val="24"/>
          <w:szCs w:val="24"/>
        </w:rPr>
        <w:t>existencia de los hechos denunciados, es un requisito que de manera indispensable debe demostrarse, para acreditar alguna de las responsabilidades imputadas.</w:t>
      </w:r>
    </w:p>
    <w:p w14:paraId="789305F4"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B584D8A"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En efecto, la Sala Superior del TEPJF y la SCJN, en </w:t>
      </w:r>
      <w:r>
        <w:rPr>
          <w:rFonts w:ascii="Arial Nova Light" w:hAnsi="Arial Nova Light"/>
          <w:sz w:val="24"/>
          <w:szCs w:val="24"/>
        </w:rPr>
        <w:t>diversas</w:t>
      </w:r>
      <w:r w:rsidRPr="00C817F5">
        <w:rPr>
          <w:rFonts w:ascii="Arial Nova Light" w:hAnsi="Arial Nova Light"/>
          <w:sz w:val="24"/>
          <w:szCs w:val="24"/>
        </w:rPr>
        <w:t xml:space="preserve"> Jurisprudencias</w:t>
      </w:r>
      <w:r w:rsidRPr="00C817F5">
        <w:rPr>
          <w:rStyle w:val="Refdenotaalpie"/>
          <w:rFonts w:ascii="Arial Nova Light" w:hAnsi="Arial Nova Light"/>
          <w:sz w:val="24"/>
          <w:szCs w:val="24"/>
        </w:rPr>
        <w:footnoteReference w:id="5"/>
      </w:r>
      <w:r w:rsidRPr="00C817F5">
        <w:rPr>
          <w:rFonts w:ascii="Arial Nova Light" w:hAnsi="Arial Nova Light"/>
          <w:sz w:val="24"/>
          <w:szCs w:val="24"/>
        </w:rPr>
        <w:t xml:space="preserve"> han señalado, que el principio de presunción de inocencia debe entenderse como el derecho subjetivo de las y los gobernados de ser considerados inocentes de cualquier delito o infracción, hasta en tanto no se aporten pruebas suficientes para destruir esa presunción de inocencia; y de cuya apreciación, se derive un resultado sancionador o limitativo de los derechos de las y los</w:t>
      </w:r>
      <w:r>
        <w:rPr>
          <w:rFonts w:ascii="Arial Nova Light" w:hAnsi="Arial Nova Light"/>
          <w:sz w:val="24"/>
          <w:szCs w:val="24"/>
        </w:rPr>
        <w:t xml:space="preserve"> justiciables</w:t>
      </w:r>
      <w:r w:rsidRPr="00C817F5">
        <w:rPr>
          <w:rFonts w:ascii="Arial Nova Light" w:hAnsi="Arial Nova Light"/>
          <w:sz w:val="24"/>
          <w:szCs w:val="24"/>
        </w:rPr>
        <w:t>.</w:t>
      </w:r>
    </w:p>
    <w:p w14:paraId="45A37030"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A13BF19"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Por ese motivo, las sentencias de las autoridades jurisdiccionales competentes deben estar sustentadas en elementos que demuestren, fehacientemente, la comisión y autoría de la conducta antijurídica que motiva la denuncia o queja.</w:t>
      </w:r>
    </w:p>
    <w:p w14:paraId="5296FDDE"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05961B0C"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En consecuencia, se han establecido reglas o principios que evitan las actuaciones arbitrarias de los órganos </w:t>
      </w:r>
      <w:r>
        <w:rPr>
          <w:rFonts w:ascii="Arial Nova Light" w:hAnsi="Arial Nova Light"/>
          <w:sz w:val="24"/>
          <w:szCs w:val="24"/>
        </w:rPr>
        <w:t xml:space="preserve">jurisdiccionales, similar criterio se ha establecido en la sentencia de Sala Regional Xalapa, del TEPJF en el expediente SX-JE-0208/2021. </w:t>
      </w:r>
    </w:p>
    <w:p w14:paraId="6A985653"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134AC7B"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w:t>
      </w:r>
      <w:r w:rsidRPr="00C817F5">
        <w:rPr>
          <w:rFonts w:ascii="Arial Nova Light" w:hAnsi="Arial Nova Light"/>
          <w:sz w:val="24"/>
          <w:szCs w:val="24"/>
        </w:rPr>
        <w:t xml:space="preserve">ntre esas reglas y principios están las relativas a asignar la carga de la prueba a quien acusa o denuncia, </w:t>
      </w:r>
      <w:r>
        <w:rPr>
          <w:rFonts w:ascii="Arial Nova Light" w:hAnsi="Arial Nova Light"/>
          <w:sz w:val="24"/>
          <w:szCs w:val="24"/>
        </w:rPr>
        <w:t>debiendo</w:t>
      </w:r>
      <w:r w:rsidRPr="00C817F5">
        <w:rPr>
          <w:rFonts w:ascii="Arial Nova Light" w:hAnsi="Arial Nova Light"/>
          <w:sz w:val="24"/>
          <w:szCs w:val="24"/>
        </w:rPr>
        <w:t xml:space="preserve"> </w:t>
      </w:r>
      <w:r w:rsidRPr="00A46672">
        <w:rPr>
          <w:rFonts w:ascii="Arial Nova Light" w:hAnsi="Arial Nova Light"/>
          <w:color w:val="000000" w:themeColor="text1"/>
          <w:sz w:val="24"/>
          <w:szCs w:val="24"/>
        </w:rPr>
        <w:t xml:space="preserve">aportarse las pruebas suficientes para acreditar de manera indubitable </w:t>
      </w:r>
      <w:r>
        <w:rPr>
          <w:rFonts w:ascii="Arial Nova Light" w:hAnsi="Arial Nova Light"/>
          <w:sz w:val="24"/>
          <w:szCs w:val="24"/>
        </w:rPr>
        <w:t xml:space="preserve">su </w:t>
      </w:r>
      <w:r w:rsidRPr="00A46672">
        <w:rPr>
          <w:rFonts w:ascii="Arial Nova Light" w:hAnsi="Arial Nova Light"/>
          <w:color w:val="000000" w:themeColor="text1"/>
          <w:sz w:val="24"/>
          <w:szCs w:val="24"/>
        </w:rPr>
        <w:t xml:space="preserve">dicho, como primer requisito indispensable, para determinar y calificar la existencia de los hechos materia de la queja y su licitud. </w:t>
      </w:r>
    </w:p>
    <w:p w14:paraId="0CC9CDF8"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4EF4A22"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Así, la </w:t>
      </w:r>
      <w:r w:rsidRPr="00C817F5">
        <w:rPr>
          <w:rFonts w:ascii="Arial Nova Light" w:hAnsi="Arial Nova Light"/>
          <w:sz w:val="24"/>
          <w:szCs w:val="24"/>
        </w:rPr>
        <w:t>presunción de inocencia entendida como regla probatoria</w:t>
      </w:r>
      <w:r>
        <w:rPr>
          <w:rFonts w:ascii="Arial Nova Light" w:hAnsi="Arial Nova Light"/>
          <w:sz w:val="24"/>
          <w:szCs w:val="24"/>
        </w:rPr>
        <w:t xml:space="preserve">, </w:t>
      </w:r>
      <w:r w:rsidRPr="00C817F5">
        <w:rPr>
          <w:rFonts w:ascii="Arial Nova Light" w:hAnsi="Arial Nova Light"/>
          <w:sz w:val="24"/>
          <w:szCs w:val="24"/>
        </w:rPr>
        <w:t xml:space="preserve">implica las previsiones relativas a las características que los medios de prueba deben reunir, así como quién debe aportarlos para poder considerar que existe prueba válida para </w:t>
      </w:r>
      <w:r>
        <w:rPr>
          <w:rFonts w:ascii="Arial Nova Light" w:hAnsi="Arial Nova Light"/>
          <w:sz w:val="24"/>
          <w:szCs w:val="24"/>
        </w:rPr>
        <w:t xml:space="preserve">sobrepasar </w:t>
      </w:r>
      <w:r w:rsidRPr="00C817F5">
        <w:rPr>
          <w:rFonts w:ascii="Arial Nova Light" w:hAnsi="Arial Nova Light"/>
          <w:sz w:val="24"/>
          <w:szCs w:val="24"/>
        </w:rPr>
        <w:t>el estatus de inocente que tiene tod</w:t>
      </w:r>
      <w:r>
        <w:rPr>
          <w:rFonts w:ascii="Arial Nova Light" w:hAnsi="Arial Nova Light"/>
          <w:sz w:val="24"/>
          <w:szCs w:val="24"/>
        </w:rPr>
        <w:t>a persona a la que se le imputa un hecho ilícito</w:t>
      </w:r>
      <w:r w:rsidRPr="00C817F5">
        <w:rPr>
          <w:rFonts w:ascii="Arial Nova Light" w:hAnsi="Arial Nova Light"/>
          <w:sz w:val="24"/>
          <w:szCs w:val="24"/>
        </w:rPr>
        <w:t>. Es decir, supone la observancia de las reglas referentes a la actividad probatoria, principalmente las correspondientes a la carga de la prueba, a la validez de los medios de convicción y a la valoración de pruebas.</w:t>
      </w:r>
    </w:p>
    <w:p w14:paraId="5AFBC62D"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07EEA5A9"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lastRenderedPageBreak/>
        <w:t>Desde esa óptica, la Primera Sala de la Suprema Corte de Justicia de la Nación, ha estimado que es posible derrotar la presunción de inocencia cuando las pruebas de cargo desvirtúen la(s) hipótesis de inocencia efectivamente alegada(s) por la defensa en el juicio y, al mismo tiempo, en el caso de que existan, se derroten las pruebas de descargo (aquellas que justifican la inocencia) y los contra indicios que puedan generar una duda razonable sobre la hipótesis de culpabilidad sustentada por la parte acusadora.</w:t>
      </w:r>
    </w:p>
    <w:p w14:paraId="6955FACA"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28312A4"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Por tanto, </w:t>
      </w:r>
      <w:r>
        <w:rPr>
          <w:rFonts w:ascii="Arial Nova Light" w:hAnsi="Arial Nova Light"/>
          <w:sz w:val="24"/>
          <w:szCs w:val="24"/>
        </w:rPr>
        <w:t xml:space="preserve">al no existir material que genere una convicción plena de los hechos controvertidos </w:t>
      </w:r>
      <w:r w:rsidRPr="00A46672">
        <w:rPr>
          <w:rFonts w:ascii="Arial Nova Light" w:hAnsi="Arial Nova Light"/>
          <w:color w:val="000000" w:themeColor="text1"/>
          <w:sz w:val="24"/>
          <w:szCs w:val="24"/>
        </w:rPr>
        <w:t>imputados a los denunciados, debe imperar el principio de presunción de inocencia en su favor</w:t>
      </w:r>
      <w:r w:rsidRPr="00C817F5">
        <w:rPr>
          <w:rFonts w:ascii="Arial Nova Light" w:hAnsi="Arial Nova Light"/>
          <w:sz w:val="24"/>
          <w:szCs w:val="24"/>
        </w:rPr>
        <w:t xml:space="preserve">, por lo que lo procedente es determinar la </w:t>
      </w:r>
      <w:r w:rsidRPr="00605017">
        <w:rPr>
          <w:rFonts w:ascii="Arial Nova Light" w:hAnsi="Arial Nova Light"/>
          <w:b/>
          <w:bCs/>
          <w:sz w:val="24"/>
          <w:szCs w:val="24"/>
        </w:rPr>
        <w:t>inexistencia</w:t>
      </w:r>
      <w:r w:rsidRPr="00C817F5">
        <w:rPr>
          <w:rFonts w:ascii="Arial Nova Light" w:hAnsi="Arial Nova Light"/>
          <w:sz w:val="24"/>
          <w:szCs w:val="24"/>
        </w:rPr>
        <w:t xml:space="preserve"> de las infracciones denunciadas.</w:t>
      </w:r>
    </w:p>
    <w:p w14:paraId="196EEFB4"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pPr>
    </w:p>
    <w:p w14:paraId="4FEE82DD" w14:textId="3E59DD58" w:rsidR="0089016F" w:rsidRDefault="00283BB3" w:rsidP="0089016F">
      <w:pPr>
        <w:spacing w:after="0" w:line="360" w:lineRule="auto"/>
        <w:jc w:val="both"/>
        <w:rPr>
          <w:rFonts w:ascii="Arial Nova Light" w:eastAsia="Times New Roman" w:hAnsi="Arial Nova Light" w:cs="Times New Roman"/>
          <w:color w:val="FF0000"/>
          <w:sz w:val="24"/>
          <w:szCs w:val="24"/>
        </w:rPr>
      </w:pPr>
      <w:r>
        <w:rPr>
          <w:rFonts w:ascii="Arial Nova Light" w:eastAsia="Times New Roman" w:hAnsi="Arial Nova Light" w:cs="Times New Roman"/>
          <w:b/>
          <w:bCs/>
          <w:sz w:val="24"/>
          <w:szCs w:val="24"/>
        </w:rPr>
        <w:t>8</w:t>
      </w:r>
      <w:r w:rsidR="0089016F">
        <w:rPr>
          <w:rFonts w:ascii="Arial Nova Light" w:eastAsia="Times New Roman" w:hAnsi="Arial Nova Light" w:cs="Times New Roman"/>
          <w:b/>
          <w:bCs/>
          <w:sz w:val="24"/>
          <w:szCs w:val="24"/>
        </w:rPr>
        <w:t xml:space="preserve">.3. </w:t>
      </w:r>
      <w:r w:rsidR="0089016F" w:rsidRPr="00C817F5">
        <w:rPr>
          <w:rFonts w:ascii="Arial Nova Light" w:eastAsia="Times New Roman" w:hAnsi="Arial Nova Light" w:cs="Times New Roman"/>
          <w:b/>
          <w:bCs/>
          <w:sz w:val="24"/>
          <w:szCs w:val="24"/>
        </w:rPr>
        <w:t xml:space="preserve">EN CUANTO A LA CANDIDATA NORA RUVALCABA GÁMEZ. </w:t>
      </w:r>
      <w:r w:rsidR="008420B4">
        <w:rPr>
          <w:rFonts w:ascii="Arial Nova Light" w:eastAsia="Times New Roman" w:hAnsi="Arial Nova Light" w:cs="Times New Roman"/>
          <w:sz w:val="24"/>
          <w:szCs w:val="24"/>
        </w:rPr>
        <w:t>MC</w:t>
      </w:r>
      <w:r w:rsidR="0089016F" w:rsidRPr="00C817F5">
        <w:rPr>
          <w:rFonts w:ascii="Arial Nova Light" w:eastAsia="Times New Roman" w:hAnsi="Arial Nova Light" w:cs="Times New Roman"/>
          <w:sz w:val="24"/>
          <w:szCs w:val="24"/>
        </w:rPr>
        <w:t>, en su escrito de denuncia, señala como infractora a la entonces Candidata a la Gubernatura, sin embargo, del escrito de denuncia no se desprende conducta atribuible a</w:t>
      </w:r>
      <w:r w:rsidR="0089016F">
        <w:rPr>
          <w:rFonts w:ascii="Arial Nova Light" w:eastAsia="Times New Roman" w:hAnsi="Arial Nova Light" w:cs="Times New Roman"/>
          <w:sz w:val="24"/>
          <w:szCs w:val="24"/>
        </w:rPr>
        <w:t xml:space="preserve"> la C.</w:t>
      </w:r>
      <w:r w:rsidR="0089016F" w:rsidRPr="00C817F5">
        <w:rPr>
          <w:rFonts w:ascii="Arial Nova Light" w:eastAsia="Times New Roman" w:hAnsi="Arial Nova Light" w:cs="Times New Roman"/>
          <w:sz w:val="24"/>
          <w:szCs w:val="24"/>
        </w:rPr>
        <w:t xml:space="preserve"> Nora Ruvalcaba Gámez, pues como ya se ha precisado, </w:t>
      </w:r>
      <w:r w:rsidR="0089016F">
        <w:rPr>
          <w:rFonts w:ascii="Arial Nova Light" w:eastAsia="Times New Roman" w:hAnsi="Arial Nova Light" w:cs="Times New Roman"/>
          <w:sz w:val="24"/>
          <w:szCs w:val="24"/>
        </w:rPr>
        <w:t xml:space="preserve">los hechos provienen de notas periodísticas en las que se busca responsabilizar de uso indebido de recursos públicos y programas sociales a servidores públicos relacionados al partido político MORENA, no así a la entonces candidata a Gobernadora.  </w:t>
      </w:r>
    </w:p>
    <w:p w14:paraId="0C1F3427" w14:textId="77777777" w:rsidR="0089016F" w:rsidRDefault="0089016F" w:rsidP="0089016F">
      <w:pPr>
        <w:spacing w:after="0" w:line="360" w:lineRule="auto"/>
        <w:jc w:val="both"/>
        <w:rPr>
          <w:rFonts w:ascii="Arial Nova Light" w:eastAsia="Times New Roman" w:hAnsi="Arial Nova Light" w:cs="Times New Roman"/>
          <w:color w:val="FF0000"/>
          <w:sz w:val="24"/>
          <w:szCs w:val="24"/>
        </w:rPr>
      </w:pPr>
    </w:p>
    <w:p w14:paraId="242063CF" w14:textId="3361C50D" w:rsidR="0089016F" w:rsidRPr="004224C0" w:rsidRDefault="0089016F" w:rsidP="0089016F">
      <w:pPr>
        <w:spacing w:after="0" w:line="360" w:lineRule="auto"/>
        <w:jc w:val="both"/>
        <w:rPr>
          <w:rFonts w:ascii="Arial Nova Light" w:eastAsia="Times New Roman" w:hAnsi="Arial Nova Light" w:cs="Times New Roman"/>
          <w:b/>
          <w:bCs/>
          <w:color w:val="000000" w:themeColor="text1"/>
          <w:sz w:val="24"/>
          <w:szCs w:val="24"/>
        </w:rPr>
      </w:pPr>
      <w:r>
        <w:rPr>
          <w:rFonts w:ascii="Arial Nova Light" w:eastAsia="Times New Roman" w:hAnsi="Arial Nova Light" w:cs="Times New Roman"/>
          <w:color w:val="000000" w:themeColor="text1"/>
          <w:sz w:val="24"/>
          <w:szCs w:val="24"/>
        </w:rPr>
        <w:t>De ahí que</w:t>
      </w:r>
      <w:r w:rsidRPr="003D7C99">
        <w:rPr>
          <w:rFonts w:ascii="Arial Nova Light" w:eastAsia="Times New Roman" w:hAnsi="Arial Nova Light" w:cs="Times New Roman"/>
          <w:color w:val="000000" w:themeColor="text1"/>
          <w:sz w:val="24"/>
          <w:szCs w:val="24"/>
        </w:rPr>
        <w:t>,</w:t>
      </w:r>
      <w:r>
        <w:rPr>
          <w:rFonts w:ascii="Arial Nova Light" w:eastAsia="Times New Roman" w:hAnsi="Arial Nova Light" w:cs="Times New Roman"/>
          <w:color w:val="000000" w:themeColor="text1"/>
          <w:sz w:val="24"/>
          <w:szCs w:val="24"/>
        </w:rPr>
        <w:t xml:space="preserve"> si bien</w:t>
      </w:r>
      <w:r w:rsidRPr="003D7C99">
        <w:rPr>
          <w:rFonts w:ascii="Arial Nova Light" w:eastAsia="Times New Roman" w:hAnsi="Arial Nova Light" w:cs="Times New Roman"/>
          <w:color w:val="000000" w:themeColor="text1"/>
          <w:sz w:val="24"/>
          <w:szCs w:val="24"/>
        </w:rPr>
        <w:t xml:space="preserve"> la entonces candidata </w:t>
      </w:r>
      <w:r w:rsidR="00D438A5" w:rsidRPr="00D438A5">
        <w:rPr>
          <w:rFonts w:ascii="Arial Nova Light" w:eastAsia="Times New Roman" w:hAnsi="Arial Nova Light" w:cs="Times New Roman"/>
          <w:color w:val="000000" w:themeColor="text1"/>
          <w:sz w:val="24"/>
          <w:szCs w:val="24"/>
        </w:rPr>
        <w:t xml:space="preserve">pudo haberse beneficiado </w:t>
      </w:r>
      <w:r w:rsidRPr="003D7C99">
        <w:rPr>
          <w:rFonts w:ascii="Arial Nova Light" w:eastAsia="Times New Roman" w:hAnsi="Arial Nova Light" w:cs="Times New Roman"/>
          <w:color w:val="000000" w:themeColor="text1"/>
          <w:sz w:val="24"/>
          <w:szCs w:val="24"/>
        </w:rPr>
        <w:t>de manera directa de las conductas controvertidas, lo cierto es que del cumulo probatorio no</w:t>
      </w:r>
      <w:r>
        <w:rPr>
          <w:rFonts w:ascii="Arial Nova Light" w:eastAsia="Times New Roman" w:hAnsi="Arial Nova Light" w:cs="Times New Roman"/>
          <w:color w:val="000000" w:themeColor="text1"/>
          <w:sz w:val="24"/>
          <w:szCs w:val="24"/>
        </w:rPr>
        <w:t xml:space="preserve"> se acreditó</w:t>
      </w:r>
      <w:r w:rsidRPr="003D7C99">
        <w:rPr>
          <w:rFonts w:ascii="Arial Nova Light" w:eastAsia="Times New Roman" w:hAnsi="Arial Nova Light" w:cs="Times New Roman"/>
          <w:color w:val="000000" w:themeColor="text1"/>
          <w:sz w:val="24"/>
          <w:szCs w:val="24"/>
        </w:rPr>
        <w:t xml:space="preserve"> la existencia de la infracción denunciada.</w:t>
      </w:r>
      <w:r>
        <w:rPr>
          <w:rFonts w:ascii="Arial Nova Light" w:eastAsia="Times New Roman" w:hAnsi="Arial Nova Light" w:cs="Times New Roman"/>
          <w:b/>
          <w:bCs/>
          <w:color w:val="000000" w:themeColor="text1"/>
          <w:sz w:val="24"/>
          <w:szCs w:val="24"/>
        </w:rPr>
        <w:t xml:space="preserve"> </w:t>
      </w:r>
      <w:r w:rsidRPr="008D419C">
        <w:rPr>
          <w:rFonts w:ascii="Arial Nova Light" w:eastAsia="Times New Roman" w:hAnsi="Arial Nova Light" w:cs="Times New Roman"/>
          <w:sz w:val="24"/>
          <w:szCs w:val="24"/>
        </w:rPr>
        <w:t>Por tanto, no es posible responsabilizar a la C. Nora Ruvalcaba Gámez.</w:t>
      </w:r>
    </w:p>
    <w:p w14:paraId="09A1B30D" w14:textId="77777777" w:rsidR="0089016F" w:rsidRPr="008D419C" w:rsidRDefault="0089016F" w:rsidP="0089016F">
      <w:pPr>
        <w:spacing w:after="0" w:line="360" w:lineRule="auto"/>
        <w:jc w:val="both"/>
        <w:rPr>
          <w:rFonts w:ascii="Arial Nova Light" w:eastAsia="Times New Roman" w:hAnsi="Arial Nova Light" w:cs="Times New Roman"/>
          <w:b/>
          <w:bCs/>
          <w:sz w:val="24"/>
          <w:szCs w:val="24"/>
        </w:rPr>
      </w:pPr>
    </w:p>
    <w:p w14:paraId="1B5EABB4" w14:textId="70924A28" w:rsidR="0089016F" w:rsidRPr="00A80AAA" w:rsidRDefault="00283BB3" w:rsidP="0089016F">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8</w:t>
      </w:r>
      <w:r w:rsidR="0089016F">
        <w:rPr>
          <w:rFonts w:ascii="Arial Nova Light" w:eastAsia="Times New Roman" w:hAnsi="Arial Nova Light" w:cs="Times New Roman"/>
          <w:b/>
          <w:bCs/>
          <w:sz w:val="24"/>
          <w:szCs w:val="24"/>
        </w:rPr>
        <w:t xml:space="preserve">.4. </w:t>
      </w:r>
      <w:r w:rsidR="0089016F" w:rsidRPr="001411A0">
        <w:rPr>
          <w:rFonts w:ascii="Arial Nova Light" w:eastAsia="Times New Roman" w:hAnsi="Arial Nova Light" w:cs="Times New Roman"/>
          <w:b/>
          <w:bCs/>
          <w:sz w:val="24"/>
          <w:szCs w:val="24"/>
        </w:rPr>
        <w:t>CULPA IN VIGILANDO.</w:t>
      </w:r>
      <w:r w:rsidR="0089016F">
        <w:rPr>
          <w:rFonts w:ascii="Arial Nova Light" w:eastAsia="Times New Roman" w:hAnsi="Arial Nova Light" w:cs="Times New Roman"/>
          <w:b/>
          <w:bCs/>
          <w:sz w:val="24"/>
          <w:szCs w:val="24"/>
        </w:rPr>
        <w:t xml:space="preserve"> </w:t>
      </w:r>
      <w:r w:rsidR="0089016F">
        <w:rPr>
          <w:rFonts w:ascii="Arial Nova Light" w:eastAsia="Times New Roman" w:hAnsi="Arial Nova Light" w:cs="Times New Roman"/>
          <w:sz w:val="24"/>
          <w:szCs w:val="24"/>
        </w:rPr>
        <w:t>Al declararse la inexistencia de la infracción denunciada, no es posible acreditar culpa in vigilando al partido político MORENA.</w:t>
      </w:r>
    </w:p>
    <w:p w14:paraId="40932BB6" w14:textId="202F3A10" w:rsidR="003F49D8" w:rsidRPr="001411A0" w:rsidRDefault="003F49D8" w:rsidP="003F49D8">
      <w:pPr>
        <w:spacing w:after="0" w:line="360" w:lineRule="auto"/>
        <w:jc w:val="both"/>
        <w:rPr>
          <w:rFonts w:ascii="Arial Nova Light" w:eastAsia="Arial" w:hAnsi="Arial Nova Light" w:cs="Arial"/>
          <w:spacing w:val="4"/>
          <w:sz w:val="24"/>
          <w:szCs w:val="24"/>
        </w:rPr>
      </w:pPr>
    </w:p>
    <w:p w14:paraId="5D908454" w14:textId="62B37B81" w:rsidR="003F49D8" w:rsidRDefault="00283BB3"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t>9</w:t>
      </w:r>
      <w:r w:rsidR="003F49D8" w:rsidRPr="001411A0">
        <w:rPr>
          <w:rFonts w:ascii="Arial Nova Light" w:eastAsia="Times New Roman" w:hAnsi="Arial Nova Light" w:cs="Arial"/>
          <w:b/>
          <w:sz w:val="24"/>
          <w:szCs w:val="24"/>
        </w:rPr>
        <w:t>. RESOLUTIVOS.</w:t>
      </w:r>
    </w:p>
    <w:p w14:paraId="7F6F385D" w14:textId="77777777" w:rsidR="004D27D4" w:rsidRPr="001411A0" w:rsidRDefault="004D27D4"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60286E9B" w14:textId="68D25253" w:rsidR="003F49D8" w:rsidRPr="001411A0" w:rsidRDefault="003F49D8" w:rsidP="004D27D4">
      <w:pPr>
        <w:tabs>
          <w:tab w:val="left" w:pos="0"/>
        </w:tabs>
        <w:spacing w:after="0" w:line="60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PRIMERO.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w:t>
      </w:r>
      <w:r w:rsidR="007F762C">
        <w:rPr>
          <w:rFonts w:ascii="Arial Nova Light" w:eastAsia="Times New Roman" w:hAnsi="Arial Nova Light" w:cs="Arial"/>
          <w:sz w:val="24"/>
          <w:szCs w:val="24"/>
        </w:rPr>
        <w:t xml:space="preserve">declara la </w:t>
      </w:r>
      <w:r w:rsidR="007F762C" w:rsidRPr="007F762C">
        <w:rPr>
          <w:rFonts w:ascii="Arial Nova Light" w:eastAsia="Times New Roman" w:hAnsi="Arial Nova Light" w:cs="Arial"/>
          <w:b/>
          <w:bCs/>
          <w:sz w:val="24"/>
          <w:szCs w:val="24"/>
        </w:rPr>
        <w:t>inexistencia</w:t>
      </w:r>
      <w:r w:rsidR="007F762C">
        <w:rPr>
          <w:rFonts w:ascii="Arial Nova Light" w:eastAsia="Times New Roman" w:hAnsi="Arial Nova Light" w:cs="Arial"/>
          <w:sz w:val="24"/>
          <w:szCs w:val="24"/>
        </w:rPr>
        <w:t xml:space="preserve"> de la infracción denunciada</w:t>
      </w:r>
      <w:r w:rsidRPr="001411A0">
        <w:rPr>
          <w:rFonts w:ascii="Arial Nova Light" w:eastAsia="Times New Roman" w:hAnsi="Arial Nova Light" w:cs="Arial"/>
          <w:sz w:val="24"/>
          <w:szCs w:val="24"/>
        </w:rPr>
        <w:t>.</w:t>
      </w:r>
    </w:p>
    <w:p w14:paraId="4BFB25A7" w14:textId="5A41DA8A" w:rsidR="004D27D4" w:rsidRDefault="003F49D8" w:rsidP="00D438A5">
      <w:pPr>
        <w:tabs>
          <w:tab w:val="left" w:pos="0"/>
        </w:tabs>
        <w:spacing w:after="0"/>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SEGUNDO. -</w:t>
      </w:r>
      <w:r w:rsidRPr="001411A0">
        <w:rPr>
          <w:rFonts w:ascii="Arial Nova Light" w:eastAsia="Arial" w:hAnsi="Arial Nova Light" w:cs="Arial"/>
          <w:bCs/>
          <w:sz w:val="24"/>
          <w:szCs w:val="24"/>
        </w:rPr>
        <w:t xml:space="preserve"> </w:t>
      </w:r>
      <w:r w:rsidR="007F762C" w:rsidRPr="007F762C">
        <w:rPr>
          <w:rFonts w:ascii="Arial Nova Light" w:eastAsia="Times New Roman" w:hAnsi="Arial Nova Light" w:cs="Arial"/>
          <w:sz w:val="24"/>
          <w:szCs w:val="24"/>
        </w:rPr>
        <w:t xml:space="preserve">Se declara la </w:t>
      </w:r>
      <w:r w:rsidR="007F762C" w:rsidRPr="007F762C">
        <w:rPr>
          <w:rFonts w:ascii="Arial Nova Light" w:eastAsia="Times New Roman" w:hAnsi="Arial Nova Light" w:cs="Arial"/>
          <w:b/>
          <w:bCs/>
          <w:sz w:val="24"/>
          <w:szCs w:val="24"/>
        </w:rPr>
        <w:t xml:space="preserve">inexistencia </w:t>
      </w:r>
      <w:r w:rsidR="007F762C" w:rsidRPr="007F762C">
        <w:rPr>
          <w:rFonts w:ascii="Arial Nova Light" w:eastAsia="Times New Roman" w:hAnsi="Arial Nova Light" w:cs="Arial"/>
          <w:sz w:val="24"/>
          <w:szCs w:val="24"/>
        </w:rPr>
        <w:t xml:space="preserve">de la </w:t>
      </w:r>
      <w:r w:rsidR="007F762C" w:rsidRPr="007F762C">
        <w:rPr>
          <w:rFonts w:ascii="Arial Nova Light" w:eastAsia="Times New Roman" w:hAnsi="Arial Nova Light" w:cs="Arial"/>
          <w:i/>
          <w:iCs/>
          <w:sz w:val="24"/>
          <w:szCs w:val="24"/>
        </w:rPr>
        <w:t>culpa in vigilando</w:t>
      </w:r>
      <w:r w:rsidR="007F762C" w:rsidRPr="007F762C">
        <w:rPr>
          <w:rFonts w:ascii="Arial Nova Light" w:eastAsia="Times New Roman" w:hAnsi="Arial Nova Light" w:cs="Arial"/>
          <w:sz w:val="24"/>
          <w:szCs w:val="24"/>
        </w:rPr>
        <w:t xml:space="preserve"> atribuida </w:t>
      </w:r>
      <w:r w:rsidR="008D419C">
        <w:rPr>
          <w:rFonts w:ascii="Arial Nova Light" w:eastAsia="Times New Roman" w:hAnsi="Arial Nova Light" w:cs="Arial"/>
          <w:sz w:val="24"/>
          <w:szCs w:val="24"/>
        </w:rPr>
        <w:t>al partido político MORENA.</w:t>
      </w:r>
    </w:p>
    <w:p w14:paraId="2B69B3D4" w14:textId="77777777" w:rsidR="00D438A5" w:rsidRPr="001411A0" w:rsidRDefault="00D438A5" w:rsidP="00D438A5">
      <w:pPr>
        <w:tabs>
          <w:tab w:val="left" w:pos="0"/>
        </w:tabs>
        <w:spacing w:after="0"/>
        <w:contextualSpacing/>
        <w:mirrorIndents/>
        <w:jc w:val="both"/>
        <w:rPr>
          <w:rFonts w:ascii="Arial Nova Light" w:eastAsia="Times New Roman" w:hAnsi="Arial Nova Light" w:cs="Arial"/>
          <w:sz w:val="24"/>
          <w:szCs w:val="24"/>
        </w:rPr>
      </w:pPr>
    </w:p>
    <w:p w14:paraId="073A44EA" w14:textId="617273E9" w:rsidR="004D27D4" w:rsidRPr="001411A0" w:rsidRDefault="007F762C" w:rsidP="004D27D4">
      <w:pPr>
        <w:tabs>
          <w:tab w:val="left" w:pos="0"/>
        </w:tabs>
        <w:spacing w:after="0" w:line="600" w:lineRule="auto"/>
        <w:contextualSpacing/>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TERCERO</w:t>
      </w:r>
      <w:r w:rsidR="003F49D8" w:rsidRPr="001411A0">
        <w:rPr>
          <w:rFonts w:ascii="Arial Nova Light" w:eastAsia="Times New Roman" w:hAnsi="Arial Nova Light" w:cs="Arial"/>
          <w:b/>
          <w:bCs/>
          <w:sz w:val="24"/>
          <w:szCs w:val="24"/>
        </w:rPr>
        <w:t xml:space="preserve">. </w:t>
      </w:r>
      <w:r>
        <w:rPr>
          <w:rFonts w:ascii="Arial Nova Light" w:eastAsia="Times New Roman" w:hAnsi="Arial Nova Light" w:cs="Arial"/>
          <w:b/>
          <w:bCs/>
          <w:sz w:val="24"/>
          <w:szCs w:val="24"/>
        </w:rPr>
        <w:t>–</w:t>
      </w:r>
      <w:r w:rsidR="003F49D8" w:rsidRPr="001411A0">
        <w:rPr>
          <w:rFonts w:ascii="Arial Nova Light" w:eastAsia="Arial" w:hAnsi="Arial Nova Light" w:cs="Arial"/>
          <w:bCs/>
          <w:sz w:val="24"/>
          <w:szCs w:val="24"/>
        </w:rPr>
        <w:t xml:space="preserve"> </w:t>
      </w:r>
      <w:r w:rsidR="003F49D8" w:rsidRPr="001411A0">
        <w:rPr>
          <w:rFonts w:ascii="Arial Nova Light" w:eastAsia="Times New Roman" w:hAnsi="Arial Nova Light" w:cs="Arial"/>
          <w:sz w:val="24"/>
          <w:szCs w:val="24"/>
        </w:rPr>
        <w:t>Publíquese</w:t>
      </w:r>
      <w:r>
        <w:rPr>
          <w:rFonts w:ascii="Arial Nova Light" w:eastAsia="Times New Roman" w:hAnsi="Arial Nova Light" w:cs="Arial"/>
          <w:sz w:val="24"/>
          <w:szCs w:val="24"/>
        </w:rPr>
        <w:t xml:space="preserve"> la sentencia</w:t>
      </w:r>
      <w:r w:rsidR="003F49D8" w:rsidRPr="001411A0">
        <w:rPr>
          <w:rFonts w:ascii="Arial Nova Light" w:eastAsia="Times New Roman" w:hAnsi="Arial Nova Light" w:cs="Arial"/>
          <w:sz w:val="24"/>
          <w:szCs w:val="24"/>
        </w:rPr>
        <w:t xml:space="preserve"> en la página de internet de este Tribunal</w:t>
      </w:r>
      <w:r>
        <w:rPr>
          <w:rFonts w:ascii="Arial Nova Light" w:eastAsia="Times New Roman" w:hAnsi="Arial Nova Light" w:cs="Arial"/>
          <w:sz w:val="24"/>
          <w:szCs w:val="24"/>
        </w:rPr>
        <w:t>.</w:t>
      </w:r>
    </w:p>
    <w:p w14:paraId="50B41067" w14:textId="67FCE08E" w:rsidR="003F49D8" w:rsidRPr="007F762C" w:rsidRDefault="00D31E09" w:rsidP="003F49D8">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D31E09">
        <w:rPr>
          <w:rFonts w:ascii="Arial Nova Light" w:eastAsia="Times New Roman" w:hAnsi="Arial Nova Light" w:cs="Arial"/>
          <w:b/>
          <w:sz w:val="24"/>
          <w:szCs w:val="24"/>
        </w:rPr>
        <w:lastRenderedPageBreak/>
        <w:t xml:space="preserve">NOTIFÍQUESE.  </w:t>
      </w:r>
      <w:r w:rsidR="003F49D8" w:rsidRPr="007F762C">
        <w:rPr>
          <w:rFonts w:ascii="Arial Nova Light" w:eastAsia="Times New Roman" w:hAnsi="Arial Nova Light" w:cs="Arial"/>
          <w:sz w:val="24"/>
          <w:szCs w:val="24"/>
        </w:rPr>
        <w:t xml:space="preserve">Así lo resolvió el Tribunal Electoral del Estado de Aguascalientes, por </w:t>
      </w:r>
      <w:r w:rsidR="00D02B4D">
        <w:rPr>
          <w:rFonts w:ascii="Arial Nova Light" w:eastAsia="Times New Roman" w:hAnsi="Arial Nova Light" w:cs="Arial"/>
          <w:sz w:val="24"/>
          <w:szCs w:val="24"/>
        </w:rPr>
        <w:t>unanimidad</w:t>
      </w:r>
      <w:r w:rsidR="008D419C">
        <w:rPr>
          <w:rFonts w:ascii="Arial Nova Light" w:eastAsia="Times New Roman" w:hAnsi="Arial Nova Light" w:cs="Arial"/>
          <w:sz w:val="24"/>
          <w:szCs w:val="24"/>
        </w:rPr>
        <w:t xml:space="preserve"> </w:t>
      </w:r>
      <w:r w:rsidR="003F49D8" w:rsidRPr="007F762C">
        <w:rPr>
          <w:rFonts w:ascii="Arial Nova Light" w:eastAsia="Times New Roman" w:hAnsi="Arial Nova Light" w:cs="Arial"/>
          <w:sz w:val="24"/>
          <w:szCs w:val="24"/>
        </w:rPr>
        <w:t xml:space="preserve">de votos de las Magistradas y Magistrado que lo integran, ante el </w:t>
      </w:r>
      <w:r w:rsidR="004F74BB" w:rsidRPr="007F762C">
        <w:rPr>
          <w:rFonts w:ascii="Arial Nova Light" w:eastAsia="Times New Roman" w:hAnsi="Arial Nova Light" w:cs="Arial"/>
          <w:sz w:val="24"/>
          <w:szCs w:val="24"/>
        </w:rPr>
        <w:t>secretario general</w:t>
      </w:r>
      <w:r w:rsidR="003F49D8" w:rsidRPr="007F762C">
        <w:rPr>
          <w:rFonts w:ascii="Arial Nova Light" w:eastAsia="Times New Roman" w:hAnsi="Arial Nova Light" w:cs="Arial"/>
          <w:sz w:val="24"/>
          <w:szCs w:val="24"/>
        </w:rPr>
        <w:t xml:space="preserve"> de Acuerdos, quien autoriza y da fe.</w:t>
      </w:r>
    </w:p>
    <w:p w14:paraId="62F0FB54" w14:textId="77777777" w:rsidR="003F49D8" w:rsidRPr="001411A0" w:rsidRDefault="003F49D8" w:rsidP="003F49D8">
      <w:pPr>
        <w:spacing w:after="0" w:line="240" w:lineRule="auto"/>
        <w:contextualSpacing/>
        <w:jc w:val="both"/>
        <w:rPr>
          <w:rFonts w:ascii="Arial Nova Light" w:eastAsia="Times New Roman" w:hAnsi="Arial Nova Light" w:cs="Arial"/>
          <w:sz w:val="24"/>
          <w:szCs w:val="24"/>
        </w:rPr>
      </w:pPr>
    </w:p>
    <w:tbl>
      <w:tblPr>
        <w:tblW w:w="7096" w:type="dxa"/>
        <w:jc w:val="center"/>
        <w:tblBorders>
          <w:top w:val="nil"/>
          <w:left w:val="nil"/>
          <w:bottom w:val="nil"/>
          <w:right w:val="nil"/>
          <w:insideH w:val="nil"/>
          <w:insideV w:val="nil"/>
        </w:tblBorders>
        <w:tblLayout w:type="fixed"/>
        <w:tblLook w:val="0400" w:firstRow="0" w:lastRow="0" w:firstColumn="0" w:lastColumn="0" w:noHBand="0" w:noVBand="1"/>
      </w:tblPr>
      <w:tblGrid>
        <w:gridCol w:w="3545"/>
        <w:gridCol w:w="3551"/>
      </w:tblGrid>
      <w:tr w:rsidR="00D062F9" w:rsidRPr="001411A0" w14:paraId="5C82D2F5" w14:textId="77777777" w:rsidTr="00221A87">
        <w:trPr>
          <w:trHeight w:val="1467"/>
          <w:jc w:val="center"/>
        </w:trPr>
        <w:tc>
          <w:tcPr>
            <w:tcW w:w="7096" w:type="dxa"/>
            <w:gridSpan w:val="2"/>
          </w:tcPr>
          <w:p w14:paraId="2665EC1B" w14:textId="2D3C5959"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 PRESIDENTA</w:t>
            </w:r>
          </w:p>
          <w:p w14:paraId="2F1F89AC"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67F1585C"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30D7A933"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CLAUDIA ELOISA DÍAZ DE LEÓN GONZÁLEZ</w:t>
            </w:r>
          </w:p>
        </w:tc>
      </w:tr>
      <w:tr w:rsidR="00D062F9" w:rsidRPr="001411A0" w14:paraId="3507A20C" w14:textId="77777777" w:rsidTr="00221A87">
        <w:trPr>
          <w:trHeight w:val="1865"/>
          <w:jc w:val="center"/>
        </w:trPr>
        <w:tc>
          <w:tcPr>
            <w:tcW w:w="3545" w:type="dxa"/>
          </w:tcPr>
          <w:p w14:paraId="21E3DB25"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w:t>
            </w:r>
          </w:p>
          <w:p w14:paraId="3D5AE1A0" w14:textId="7F3C76B5"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628E8007"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LAURA HORTENSIA</w:t>
            </w:r>
          </w:p>
          <w:p w14:paraId="0FD282A2"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LLAMAS HERNÁNDEZ</w:t>
            </w:r>
          </w:p>
        </w:tc>
        <w:tc>
          <w:tcPr>
            <w:tcW w:w="3551" w:type="dxa"/>
          </w:tcPr>
          <w:p w14:paraId="19EA3E85" w14:textId="4DA2F39E"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MAGISTRADO</w:t>
            </w:r>
          </w:p>
          <w:p w14:paraId="4A6D3A99"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5B6DE7F5"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22687CD2"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HÉCTOR SALVADOR</w:t>
            </w:r>
          </w:p>
          <w:p w14:paraId="1D893D76"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HERNÁNDEZ GALLEGOS</w:t>
            </w:r>
          </w:p>
        </w:tc>
      </w:tr>
      <w:tr w:rsidR="00D062F9" w:rsidRPr="001411A0" w14:paraId="403D9257" w14:textId="77777777" w:rsidTr="00221A87">
        <w:trPr>
          <w:trHeight w:val="1497"/>
          <w:jc w:val="center"/>
        </w:trPr>
        <w:tc>
          <w:tcPr>
            <w:tcW w:w="7096" w:type="dxa"/>
            <w:gridSpan w:val="2"/>
          </w:tcPr>
          <w:p w14:paraId="00E07976" w14:textId="7F68C398" w:rsidR="00D062F9" w:rsidRPr="001411A0" w:rsidRDefault="00D062F9" w:rsidP="00221A87">
            <w:pPr>
              <w:pBdr>
                <w:top w:val="nil"/>
                <w:left w:val="nil"/>
                <w:bottom w:val="nil"/>
                <w:right w:val="nil"/>
                <w:between w:val="nil"/>
              </w:pBdr>
              <w:spacing w:after="0" w:line="360" w:lineRule="auto"/>
              <w:rPr>
                <w:rFonts w:ascii="Arial Nova Light" w:eastAsia="Arial Nova" w:hAnsi="Arial Nova Light" w:cs="Arial"/>
                <w:b/>
                <w:color w:val="000000"/>
                <w:sz w:val="24"/>
                <w:szCs w:val="24"/>
              </w:rPr>
            </w:pPr>
          </w:p>
          <w:p w14:paraId="3EA041D7"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SECRETARÍA GENERAL DE ACUERDOS</w:t>
            </w:r>
          </w:p>
          <w:p w14:paraId="250AA1C3" w14:textId="77777777" w:rsidR="00D062F9" w:rsidRPr="001411A0" w:rsidRDefault="00D062F9" w:rsidP="00221A87">
            <w:pPr>
              <w:pBdr>
                <w:top w:val="nil"/>
                <w:left w:val="nil"/>
                <w:bottom w:val="nil"/>
                <w:right w:val="nil"/>
                <w:between w:val="nil"/>
              </w:pBdr>
              <w:spacing w:after="0" w:line="360" w:lineRule="auto"/>
              <w:rPr>
                <w:rFonts w:ascii="Arial Nova Light" w:eastAsia="Arial Nova" w:hAnsi="Arial Nova Light" w:cs="Arial"/>
                <w:b/>
                <w:color w:val="000000"/>
                <w:sz w:val="24"/>
                <w:szCs w:val="24"/>
              </w:rPr>
            </w:pPr>
          </w:p>
          <w:p w14:paraId="23EC6DD0" w14:textId="77777777" w:rsidR="00D062F9" w:rsidRPr="001411A0" w:rsidRDefault="00D062F9" w:rsidP="00221A87">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JESÚS OCIEL BAENA SAUCEDO</w:t>
            </w:r>
          </w:p>
        </w:tc>
      </w:tr>
    </w:tbl>
    <w:p w14:paraId="262F8F47" w14:textId="77777777" w:rsidR="003F49D8" w:rsidRPr="001411A0" w:rsidRDefault="003F49D8" w:rsidP="003F49D8">
      <w:pPr>
        <w:spacing w:after="0" w:line="240" w:lineRule="auto"/>
        <w:jc w:val="both"/>
        <w:rPr>
          <w:rFonts w:ascii="Arial Nova Light" w:eastAsia="Times New Roman" w:hAnsi="Arial Nova Light" w:cs="Times New Roman"/>
          <w:sz w:val="24"/>
          <w:szCs w:val="24"/>
        </w:rPr>
      </w:pPr>
    </w:p>
    <w:p w14:paraId="12C7094B" w14:textId="3A5CDC17" w:rsidR="00E00033" w:rsidRPr="00E00033" w:rsidRDefault="00E00033" w:rsidP="003F49D8">
      <w:pPr>
        <w:spacing w:after="0" w:line="360" w:lineRule="auto"/>
        <w:jc w:val="both"/>
        <w:rPr>
          <w:rFonts w:ascii="Arial Nova Light" w:hAnsi="Arial Nova Light"/>
          <w:bCs/>
          <w:sz w:val="20"/>
          <w:szCs w:val="20"/>
        </w:rPr>
      </w:pPr>
    </w:p>
    <w:sectPr w:rsidR="00E00033" w:rsidRPr="00E00033" w:rsidSect="002F73B6">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4F1F" w14:textId="77777777" w:rsidR="00DC330B" w:rsidRDefault="00DC330B" w:rsidP="006E7BAE">
      <w:pPr>
        <w:spacing w:after="0" w:line="240" w:lineRule="auto"/>
      </w:pPr>
      <w:r>
        <w:separator/>
      </w:r>
    </w:p>
  </w:endnote>
  <w:endnote w:type="continuationSeparator" w:id="0">
    <w:p w14:paraId="434AB255" w14:textId="77777777" w:rsidR="00DC330B" w:rsidRDefault="00DC330B"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7E52" w14:textId="77777777" w:rsidR="009B15BD" w:rsidRDefault="009B15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8CE3" w14:textId="77777777" w:rsidR="009B15BD" w:rsidRDefault="009B15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0EB8" w14:textId="77777777" w:rsidR="009B15BD" w:rsidRDefault="009B15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E1EB" w14:textId="77777777" w:rsidR="00DC330B" w:rsidRDefault="00DC330B" w:rsidP="006E7BAE">
      <w:pPr>
        <w:spacing w:after="0" w:line="240" w:lineRule="auto"/>
      </w:pPr>
      <w:r>
        <w:separator/>
      </w:r>
    </w:p>
  </w:footnote>
  <w:footnote w:type="continuationSeparator" w:id="0">
    <w:p w14:paraId="57E78451" w14:textId="77777777" w:rsidR="00DC330B" w:rsidRDefault="00DC330B" w:rsidP="006E7BAE">
      <w:pPr>
        <w:spacing w:after="0" w:line="240" w:lineRule="auto"/>
      </w:pPr>
      <w:r>
        <w:continuationSeparator/>
      </w:r>
    </w:p>
  </w:footnote>
  <w:footnote w:id="1">
    <w:p w14:paraId="52B50DD0" w14:textId="253D2450" w:rsidR="002B3373" w:rsidRPr="006F3BEB" w:rsidRDefault="002B3373"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CG, en lo sucesivo. </w:t>
      </w:r>
    </w:p>
  </w:footnote>
  <w:footnote w:id="2">
    <w:p w14:paraId="7527288B" w14:textId="6E12ACDF" w:rsidR="002B3373" w:rsidRPr="006F3BEB" w:rsidRDefault="002B3373"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IEE, en lo sucesivo. </w:t>
      </w:r>
    </w:p>
  </w:footnote>
  <w:footnote w:id="3">
    <w:p w14:paraId="06D24B70" w14:textId="7551B50F" w:rsidR="00064F3D" w:rsidRPr="006F3BEB" w:rsidRDefault="00064F3D"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Todas las fechas corresponden al año dos mil veintidós, salvo precisión en contrario.</w:t>
      </w:r>
    </w:p>
  </w:footnote>
  <w:footnote w:id="4">
    <w:p w14:paraId="683915C9" w14:textId="77777777" w:rsidR="0085169C" w:rsidRPr="006F3BEB" w:rsidRDefault="0085169C"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w:t>
      </w:r>
      <w:r w:rsidRPr="006F3BEB">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19EDD1CA" w14:textId="77777777" w:rsidR="0089016F" w:rsidRPr="00ED3221" w:rsidRDefault="0089016F" w:rsidP="0089016F">
      <w:pPr>
        <w:pStyle w:val="Textonotapie"/>
        <w:jc w:val="both"/>
        <w:rPr>
          <w:rFonts w:ascii="Arial Nova Light" w:hAnsi="Arial Nova Light"/>
          <w:color w:val="FF0000"/>
          <w:sz w:val="16"/>
          <w:szCs w:val="16"/>
        </w:rPr>
      </w:pPr>
      <w:r w:rsidRPr="006D691C">
        <w:rPr>
          <w:rStyle w:val="Refdenotaalpie"/>
          <w:rFonts w:ascii="Arial Nova Light" w:hAnsi="Arial Nova Light"/>
          <w:sz w:val="16"/>
          <w:szCs w:val="16"/>
        </w:rPr>
        <w:footnoteRef/>
      </w:r>
      <w:r w:rsidRPr="006D691C">
        <w:rPr>
          <w:rFonts w:ascii="Arial Nova Light" w:hAnsi="Arial Nova Light"/>
          <w:sz w:val="16"/>
          <w:szCs w:val="16"/>
        </w:rPr>
        <w:t xml:space="preserve"> Tales como lo han señalado tanto la sala superior, como la suprema corte de Justicia de la Nación en Jurisprudencia 21/2013, de la Sala Superior, de rubro: "PRESUNCIÓN DE INOCENCIA. DEBE OBSERVARSE EN LOS PROCEDIMIENTOS SANCIONADORES ELECTORALES." Publicado en Gaceta de Jurisprudencia y Tesis en materia electoral, Tribunal Electoral del poder Judicial de la Federación, Año 6, Número 13, 2013, páginas 59 y 60; la Jurisprudencia: P/J 49/2014, de rubro: "PRESUNCION DE INOCENCIA. ESTE PRINCIPIO ES APLICABLE AL PROCEDIMIENTO ADMINISTRATIVO SANCIONADOR, CON MATICES O MODULACIONES", 10a. Época; Pleno; Gaceta S.J.F.; Libro 7,</w:t>
      </w:r>
      <w:r>
        <w:rPr>
          <w:rFonts w:ascii="Arial Nova Light" w:hAnsi="Arial Nova Light"/>
          <w:sz w:val="16"/>
          <w:szCs w:val="16"/>
        </w:rPr>
        <w:t xml:space="preserve"> </w:t>
      </w:r>
      <w:r w:rsidRPr="006D691C">
        <w:rPr>
          <w:rFonts w:ascii="Arial Nova Light" w:hAnsi="Arial Nova Light"/>
          <w:sz w:val="16"/>
          <w:szCs w:val="16"/>
        </w:rPr>
        <w:t xml:space="preserve">junio de 2014, Tomo I; Pá9. 41; registro IUS: 2006590; Jurisprudencia de rubro: "PRESUNCION DE INOCENCIA COMO REGLA PROBATORIA". 10a época; primera Sala, </w:t>
      </w:r>
      <w:r w:rsidRPr="00A46672">
        <w:rPr>
          <w:rFonts w:ascii="Arial Nova Light" w:hAnsi="Arial Nova Light"/>
          <w:sz w:val="16"/>
          <w:szCs w:val="16"/>
        </w:rPr>
        <w:t>Semanario Judicial de la Federación y su Gaceta, Libro 5, abril de 2014, Tomo 1, página 478., número de registro 2006091; y en diversas resoluciones como SUP-RAP-144/2014, SUP-RAP-107/2017</w:t>
      </w:r>
      <w:r w:rsidRPr="00A46672">
        <w:rPr>
          <w:rFonts w:ascii="Arial Nova Light" w:hAnsi="Arial Nova Light"/>
          <w:sz w:val="36"/>
          <w:szCs w:val="3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84F4" w14:textId="0703DE74" w:rsidR="009B15BD" w:rsidRDefault="00000000">
    <w:pPr>
      <w:pStyle w:val="Encabezado"/>
    </w:pPr>
    <w:r>
      <w:rPr>
        <w:noProof/>
      </w:rPr>
      <w:pict w14:anchorId="2563F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0438" o:spid="_x0000_s1026" type="#_x0000_t136" style="position:absolute;margin-left:0;margin-top:0;width:8in;height:123.4pt;rotation:315;z-index:-251652096;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6C5A03FA" w:rsidR="00A76652" w:rsidRDefault="00000000" w:rsidP="00266F24">
    <w:pPr>
      <w:pStyle w:val="Encabezado"/>
      <w:jc w:val="center"/>
      <w:rPr>
        <w:rFonts w:ascii="Arial" w:hAnsi="Arial" w:cs="Arial"/>
        <w:b/>
        <w:sz w:val="18"/>
        <w:szCs w:val="18"/>
      </w:rPr>
    </w:pPr>
    <w:r>
      <w:rPr>
        <w:noProof/>
      </w:rPr>
      <w:pict w14:anchorId="1251E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0439" o:spid="_x0000_s1027" type="#_x0000_t136" style="position:absolute;left:0;text-align:left;margin-left:0;margin-top:0;width:8in;height:123.4pt;rotation:315;z-index:-251650048;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000000"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0E02" w14:textId="194EAA88" w:rsidR="009B15BD" w:rsidRDefault="00000000">
    <w:pPr>
      <w:pStyle w:val="Encabezado"/>
    </w:pPr>
    <w:r>
      <w:rPr>
        <w:noProof/>
      </w:rPr>
      <w:pict w14:anchorId="49994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0437" o:spid="_x0000_s1025" type="#_x0000_t136" style="position:absolute;margin-left:0;margin-top:0;width:8in;height:123.4pt;rotation:315;z-index:-251654144;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DAC"/>
    <w:multiLevelType w:val="hybridMultilevel"/>
    <w:tmpl w:val="8E94656E"/>
    <w:lvl w:ilvl="0" w:tplc="D5965FBE">
      <w:start w:val="1"/>
      <w:numFmt w:val="lowerLetter"/>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09037235"/>
    <w:multiLevelType w:val="hybridMultilevel"/>
    <w:tmpl w:val="47F4B150"/>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FD20BF5"/>
    <w:multiLevelType w:val="hybridMultilevel"/>
    <w:tmpl w:val="E8C8C6A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0070DDC"/>
    <w:multiLevelType w:val="hybridMultilevel"/>
    <w:tmpl w:val="C9B2304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6"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9"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8A15CEA"/>
    <w:multiLevelType w:val="hybridMultilevel"/>
    <w:tmpl w:val="7B4A5A70"/>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11" w15:restartNumberingAfterBreak="0">
    <w:nsid w:val="2E176B80"/>
    <w:multiLevelType w:val="hybridMultilevel"/>
    <w:tmpl w:val="A58C7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2655B1"/>
    <w:multiLevelType w:val="hybridMultilevel"/>
    <w:tmpl w:val="C3D0942E"/>
    <w:lvl w:ilvl="0" w:tplc="F3964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53798A"/>
    <w:multiLevelType w:val="hybridMultilevel"/>
    <w:tmpl w:val="1024B15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14"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8C338E"/>
    <w:multiLevelType w:val="multilevel"/>
    <w:tmpl w:val="82CEBA18"/>
    <w:lvl w:ilvl="0">
      <w:start w:val="1"/>
      <w:numFmt w:val="decimal"/>
      <w:lvlText w:val="%1."/>
      <w:lvlJc w:val="left"/>
      <w:pPr>
        <w:ind w:left="644"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6" w15:restartNumberingAfterBreak="0">
    <w:nsid w:val="7A735A2A"/>
    <w:multiLevelType w:val="hybridMultilevel"/>
    <w:tmpl w:val="73028D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CC5376"/>
    <w:multiLevelType w:val="hybridMultilevel"/>
    <w:tmpl w:val="F8CE78D0"/>
    <w:lvl w:ilvl="0" w:tplc="2EC0DC3A">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173640798">
    <w:abstractNumId w:val="15"/>
  </w:num>
  <w:num w:numId="2" w16cid:durableId="1200751221">
    <w:abstractNumId w:val="14"/>
  </w:num>
  <w:num w:numId="3" w16cid:durableId="1410348480">
    <w:abstractNumId w:val="9"/>
  </w:num>
  <w:num w:numId="4" w16cid:durableId="548107114">
    <w:abstractNumId w:val="16"/>
  </w:num>
  <w:num w:numId="5" w16cid:durableId="1102339972">
    <w:abstractNumId w:val="6"/>
  </w:num>
  <w:num w:numId="6" w16cid:durableId="94911395">
    <w:abstractNumId w:val="8"/>
  </w:num>
  <w:num w:numId="7" w16cid:durableId="41175618">
    <w:abstractNumId w:val="7"/>
  </w:num>
  <w:num w:numId="8" w16cid:durableId="1692876310">
    <w:abstractNumId w:val="1"/>
  </w:num>
  <w:num w:numId="9" w16cid:durableId="940331141">
    <w:abstractNumId w:val="2"/>
  </w:num>
  <w:num w:numId="10" w16cid:durableId="1657799824">
    <w:abstractNumId w:val="11"/>
  </w:num>
  <w:num w:numId="11" w16cid:durableId="1963339188">
    <w:abstractNumId w:val="5"/>
  </w:num>
  <w:num w:numId="12" w16cid:durableId="1213734206">
    <w:abstractNumId w:val="12"/>
  </w:num>
  <w:num w:numId="13" w16cid:durableId="1842039473">
    <w:abstractNumId w:val="13"/>
  </w:num>
  <w:num w:numId="14" w16cid:durableId="947346428">
    <w:abstractNumId w:val="10"/>
  </w:num>
  <w:num w:numId="15" w16cid:durableId="931426952">
    <w:abstractNumId w:val="4"/>
  </w:num>
  <w:num w:numId="16" w16cid:durableId="1690909279">
    <w:abstractNumId w:val="3"/>
  </w:num>
  <w:num w:numId="17" w16cid:durableId="2038315867">
    <w:abstractNumId w:val="17"/>
  </w:num>
  <w:num w:numId="18" w16cid:durableId="119507918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1ABB"/>
    <w:rsid w:val="0000236C"/>
    <w:rsid w:val="00002399"/>
    <w:rsid w:val="00003C4B"/>
    <w:rsid w:val="000048A1"/>
    <w:rsid w:val="00004914"/>
    <w:rsid w:val="00005241"/>
    <w:rsid w:val="00006A68"/>
    <w:rsid w:val="000076DE"/>
    <w:rsid w:val="00011E67"/>
    <w:rsid w:val="00011EB7"/>
    <w:rsid w:val="0001575E"/>
    <w:rsid w:val="0001596B"/>
    <w:rsid w:val="0001696F"/>
    <w:rsid w:val="000175A2"/>
    <w:rsid w:val="00022F86"/>
    <w:rsid w:val="00024003"/>
    <w:rsid w:val="00024512"/>
    <w:rsid w:val="00024F8E"/>
    <w:rsid w:val="00025422"/>
    <w:rsid w:val="000255C0"/>
    <w:rsid w:val="000270CA"/>
    <w:rsid w:val="000304C2"/>
    <w:rsid w:val="00030AEC"/>
    <w:rsid w:val="00030D80"/>
    <w:rsid w:val="00030D97"/>
    <w:rsid w:val="0003119A"/>
    <w:rsid w:val="00031370"/>
    <w:rsid w:val="00033A4C"/>
    <w:rsid w:val="00033C3F"/>
    <w:rsid w:val="00035050"/>
    <w:rsid w:val="0003626C"/>
    <w:rsid w:val="00037314"/>
    <w:rsid w:val="00037CA8"/>
    <w:rsid w:val="0004072B"/>
    <w:rsid w:val="00040E88"/>
    <w:rsid w:val="00041850"/>
    <w:rsid w:val="00041987"/>
    <w:rsid w:val="00043D4B"/>
    <w:rsid w:val="00043EC7"/>
    <w:rsid w:val="00044452"/>
    <w:rsid w:val="00045A06"/>
    <w:rsid w:val="00045B40"/>
    <w:rsid w:val="00045BA4"/>
    <w:rsid w:val="00045BDB"/>
    <w:rsid w:val="00046452"/>
    <w:rsid w:val="00050CE9"/>
    <w:rsid w:val="00051060"/>
    <w:rsid w:val="0005109B"/>
    <w:rsid w:val="0005154F"/>
    <w:rsid w:val="00051BE3"/>
    <w:rsid w:val="00051DCA"/>
    <w:rsid w:val="00052E02"/>
    <w:rsid w:val="00053BD5"/>
    <w:rsid w:val="00054D40"/>
    <w:rsid w:val="00055C44"/>
    <w:rsid w:val="00056289"/>
    <w:rsid w:val="0005688D"/>
    <w:rsid w:val="00057DAA"/>
    <w:rsid w:val="000600B7"/>
    <w:rsid w:val="00061962"/>
    <w:rsid w:val="00063150"/>
    <w:rsid w:val="00063290"/>
    <w:rsid w:val="00064F3D"/>
    <w:rsid w:val="000650F2"/>
    <w:rsid w:val="000660EB"/>
    <w:rsid w:val="00066524"/>
    <w:rsid w:val="0006757D"/>
    <w:rsid w:val="00067BCF"/>
    <w:rsid w:val="000720FA"/>
    <w:rsid w:val="0007287C"/>
    <w:rsid w:val="00073110"/>
    <w:rsid w:val="00073FB4"/>
    <w:rsid w:val="00074EBC"/>
    <w:rsid w:val="00075A5F"/>
    <w:rsid w:val="00077B4D"/>
    <w:rsid w:val="000809C0"/>
    <w:rsid w:val="00081135"/>
    <w:rsid w:val="000830F1"/>
    <w:rsid w:val="00083C73"/>
    <w:rsid w:val="00083FA2"/>
    <w:rsid w:val="00084B60"/>
    <w:rsid w:val="0008614F"/>
    <w:rsid w:val="00087671"/>
    <w:rsid w:val="000876BE"/>
    <w:rsid w:val="000904C4"/>
    <w:rsid w:val="0009080B"/>
    <w:rsid w:val="00090E71"/>
    <w:rsid w:val="00092110"/>
    <w:rsid w:val="00092B25"/>
    <w:rsid w:val="000934C3"/>
    <w:rsid w:val="00095ECE"/>
    <w:rsid w:val="00096130"/>
    <w:rsid w:val="000963AC"/>
    <w:rsid w:val="0009719F"/>
    <w:rsid w:val="000975C6"/>
    <w:rsid w:val="000A03F5"/>
    <w:rsid w:val="000A1934"/>
    <w:rsid w:val="000A1A2A"/>
    <w:rsid w:val="000A2310"/>
    <w:rsid w:val="000A3262"/>
    <w:rsid w:val="000A364F"/>
    <w:rsid w:val="000A3B71"/>
    <w:rsid w:val="000A5D31"/>
    <w:rsid w:val="000A7521"/>
    <w:rsid w:val="000B02FC"/>
    <w:rsid w:val="000B11E2"/>
    <w:rsid w:val="000B151C"/>
    <w:rsid w:val="000B43FC"/>
    <w:rsid w:val="000B4A12"/>
    <w:rsid w:val="000B4A8C"/>
    <w:rsid w:val="000B4D46"/>
    <w:rsid w:val="000B54B4"/>
    <w:rsid w:val="000B7C4B"/>
    <w:rsid w:val="000B7CD9"/>
    <w:rsid w:val="000C1121"/>
    <w:rsid w:val="000C245C"/>
    <w:rsid w:val="000C24A7"/>
    <w:rsid w:val="000C2F5B"/>
    <w:rsid w:val="000C4022"/>
    <w:rsid w:val="000C4448"/>
    <w:rsid w:val="000C66D1"/>
    <w:rsid w:val="000C73B0"/>
    <w:rsid w:val="000C7C8A"/>
    <w:rsid w:val="000C7C9A"/>
    <w:rsid w:val="000D4118"/>
    <w:rsid w:val="000D4B2B"/>
    <w:rsid w:val="000D6837"/>
    <w:rsid w:val="000D6EBE"/>
    <w:rsid w:val="000D75FA"/>
    <w:rsid w:val="000D77F1"/>
    <w:rsid w:val="000D7C79"/>
    <w:rsid w:val="000E0A17"/>
    <w:rsid w:val="000E15A9"/>
    <w:rsid w:val="000E227B"/>
    <w:rsid w:val="000E3E42"/>
    <w:rsid w:val="000E73A2"/>
    <w:rsid w:val="000F2577"/>
    <w:rsid w:val="000F2974"/>
    <w:rsid w:val="000F2B02"/>
    <w:rsid w:val="000F3020"/>
    <w:rsid w:val="000F3FAD"/>
    <w:rsid w:val="000F7CD5"/>
    <w:rsid w:val="00102E54"/>
    <w:rsid w:val="001038CE"/>
    <w:rsid w:val="00103C31"/>
    <w:rsid w:val="00103E03"/>
    <w:rsid w:val="00105433"/>
    <w:rsid w:val="0010553B"/>
    <w:rsid w:val="00106DFA"/>
    <w:rsid w:val="00107E49"/>
    <w:rsid w:val="00111809"/>
    <w:rsid w:val="00113968"/>
    <w:rsid w:val="00114643"/>
    <w:rsid w:val="00114CD2"/>
    <w:rsid w:val="001152A8"/>
    <w:rsid w:val="00116E0F"/>
    <w:rsid w:val="0011700C"/>
    <w:rsid w:val="001173CF"/>
    <w:rsid w:val="00121BAF"/>
    <w:rsid w:val="001226DA"/>
    <w:rsid w:val="00122C42"/>
    <w:rsid w:val="00124B5A"/>
    <w:rsid w:val="00124C6B"/>
    <w:rsid w:val="00125347"/>
    <w:rsid w:val="00125A6D"/>
    <w:rsid w:val="0012616B"/>
    <w:rsid w:val="00130459"/>
    <w:rsid w:val="00131600"/>
    <w:rsid w:val="001318FA"/>
    <w:rsid w:val="00131C6F"/>
    <w:rsid w:val="0013235C"/>
    <w:rsid w:val="00133916"/>
    <w:rsid w:val="00134265"/>
    <w:rsid w:val="001358B0"/>
    <w:rsid w:val="0013605A"/>
    <w:rsid w:val="00136FE4"/>
    <w:rsid w:val="00137C59"/>
    <w:rsid w:val="00137E34"/>
    <w:rsid w:val="001406BF"/>
    <w:rsid w:val="001409B0"/>
    <w:rsid w:val="00142380"/>
    <w:rsid w:val="00142A49"/>
    <w:rsid w:val="00143492"/>
    <w:rsid w:val="00143A53"/>
    <w:rsid w:val="00143DB0"/>
    <w:rsid w:val="0014565C"/>
    <w:rsid w:val="00146159"/>
    <w:rsid w:val="001463C8"/>
    <w:rsid w:val="00146DF3"/>
    <w:rsid w:val="00147E63"/>
    <w:rsid w:val="0015078A"/>
    <w:rsid w:val="00150904"/>
    <w:rsid w:val="00152E05"/>
    <w:rsid w:val="00152EC0"/>
    <w:rsid w:val="001542F3"/>
    <w:rsid w:val="001564F4"/>
    <w:rsid w:val="00156D2F"/>
    <w:rsid w:val="00157225"/>
    <w:rsid w:val="0015778C"/>
    <w:rsid w:val="001577AC"/>
    <w:rsid w:val="00157B1B"/>
    <w:rsid w:val="00161976"/>
    <w:rsid w:val="00164198"/>
    <w:rsid w:val="0016499E"/>
    <w:rsid w:val="00164F55"/>
    <w:rsid w:val="00165BBA"/>
    <w:rsid w:val="00166546"/>
    <w:rsid w:val="00167B26"/>
    <w:rsid w:val="00171288"/>
    <w:rsid w:val="00171623"/>
    <w:rsid w:val="00173BAD"/>
    <w:rsid w:val="00174307"/>
    <w:rsid w:val="0017454D"/>
    <w:rsid w:val="00175F9A"/>
    <w:rsid w:val="0017749C"/>
    <w:rsid w:val="0017777D"/>
    <w:rsid w:val="00177D47"/>
    <w:rsid w:val="001818F0"/>
    <w:rsid w:val="00181E55"/>
    <w:rsid w:val="0018285D"/>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16E1"/>
    <w:rsid w:val="001A1B7B"/>
    <w:rsid w:val="001A3276"/>
    <w:rsid w:val="001A3F5D"/>
    <w:rsid w:val="001A4D49"/>
    <w:rsid w:val="001A4E57"/>
    <w:rsid w:val="001A53F5"/>
    <w:rsid w:val="001A6B01"/>
    <w:rsid w:val="001A7D64"/>
    <w:rsid w:val="001B004F"/>
    <w:rsid w:val="001B154A"/>
    <w:rsid w:val="001B16D8"/>
    <w:rsid w:val="001B2744"/>
    <w:rsid w:val="001B3DAB"/>
    <w:rsid w:val="001B4115"/>
    <w:rsid w:val="001B748C"/>
    <w:rsid w:val="001C1236"/>
    <w:rsid w:val="001C1BCC"/>
    <w:rsid w:val="001C260B"/>
    <w:rsid w:val="001C37A2"/>
    <w:rsid w:val="001C3E69"/>
    <w:rsid w:val="001C475E"/>
    <w:rsid w:val="001C4DDC"/>
    <w:rsid w:val="001C6137"/>
    <w:rsid w:val="001C6A4E"/>
    <w:rsid w:val="001C6DFF"/>
    <w:rsid w:val="001C74C9"/>
    <w:rsid w:val="001C7723"/>
    <w:rsid w:val="001C7F6C"/>
    <w:rsid w:val="001D08D6"/>
    <w:rsid w:val="001D12AD"/>
    <w:rsid w:val="001D1F62"/>
    <w:rsid w:val="001D38B3"/>
    <w:rsid w:val="001D423C"/>
    <w:rsid w:val="001D7A2C"/>
    <w:rsid w:val="001D7B15"/>
    <w:rsid w:val="001D7E06"/>
    <w:rsid w:val="001E0106"/>
    <w:rsid w:val="001E03A6"/>
    <w:rsid w:val="001E0AC6"/>
    <w:rsid w:val="001E0C3B"/>
    <w:rsid w:val="001E0D21"/>
    <w:rsid w:val="001E2E1F"/>
    <w:rsid w:val="001E47CD"/>
    <w:rsid w:val="001E53C9"/>
    <w:rsid w:val="001E58E4"/>
    <w:rsid w:val="001E6A4B"/>
    <w:rsid w:val="001E6A5C"/>
    <w:rsid w:val="001E6B36"/>
    <w:rsid w:val="001F02B4"/>
    <w:rsid w:val="001F05C2"/>
    <w:rsid w:val="001F30D3"/>
    <w:rsid w:val="001F34BD"/>
    <w:rsid w:val="001F436B"/>
    <w:rsid w:val="001F4438"/>
    <w:rsid w:val="001F54CA"/>
    <w:rsid w:val="0020004A"/>
    <w:rsid w:val="002012E7"/>
    <w:rsid w:val="00202A61"/>
    <w:rsid w:val="00202AAC"/>
    <w:rsid w:val="00203795"/>
    <w:rsid w:val="0020393C"/>
    <w:rsid w:val="002044F0"/>
    <w:rsid w:val="00205F1E"/>
    <w:rsid w:val="002101C4"/>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4B89"/>
    <w:rsid w:val="002256F3"/>
    <w:rsid w:val="002258C2"/>
    <w:rsid w:val="00225B25"/>
    <w:rsid w:val="0023085C"/>
    <w:rsid w:val="002317F0"/>
    <w:rsid w:val="0023244B"/>
    <w:rsid w:val="00233F72"/>
    <w:rsid w:val="002344AC"/>
    <w:rsid w:val="0023454B"/>
    <w:rsid w:val="002354F8"/>
    <w:rsid w:val="00236BC9"/>
    <w:rsid w:val="00236FF0"/>
    <w:rsid w:val="002374AB"/>
    <w:rsid w:val="0023793C"/>
    <w:rsid w:val="00240BF5"/>
    <w:rsid w:val="00241057"/>
    <w:rsid w:val="00241470"/>
    <w:rsid w:val="00241607"/>
    <w:rsid w:val="002429D1"/>
    <w:rsid w:val="00244D33"/>
    <w:rsid w:val="002451D0"/>
    <w:rsid w:val="0024546F"/>
    <w:rsid w:val="00250BCB"/>
    <w:rsid w:val="002519E1"/>
    <w:rsid w:val="00252954"/>
    <w:rsid w:val="00253CAF"/>
    <w:rsid w:val="0025420E"/>
    <w:rsid w:val="00254B87"/>
    <w:rsid w:val="00254FC7"/>
    <w:rsid w:val="002557B6"/>
    <w:rsid w:val="00256F31"/>
    <w:rsid w:val="00260238"/>
    <w:rsid w:val="00260A83"/>
    <w:rsid w:val="00262DE8"/>
    <w:rsid w:val="00263EB2"/>
    <w:rsid w:val="002641E6"/>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E8F"/>
    <w:rsid w:val="00281FB5"/>
    <w:rsid w:val="0028216E"/>
    <w:rsid w:val="00282A81"/>
    <w:rsid w:val="00283553"/>
    <w:rsid w:val="00283BB3"/>
    <w:rsid w:val="00283E49"/>
    <w:rsid w:val="002866E3"/>
    <w:rsid w:val="00286BC4"/>
    <w:rsid w:val="0029078C"/>
    <w:rsid w:val="00291E06"/>
    <w:rsid w:val="0029266F"/>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7382"/>
    <w:rsid w:val="002A7F8C"/>
    <w:rsid w:val="002B0ED5"/>
    <w:rsid w:val="002B2290"/>
    <w:rsid w:val="002B292E"/>
    <w:rsid w:val="002B2EFF"/>
    <w:rsid w:val="002B3373"/>
    <w:rsid w:val="002B3B87"/>
    <w:rsid w:val="002B4A2C"/>
    <w:rsid w:val="002B5A1D"/>
    <w:rsid w:val="002B5E96"/>
    <w:rsid w:val="002C1731"/>
    <w:rsid w:val="002C32B5"/>
    <w:rsid w:val="002C4796"/>
    <w:rsid w:val="002C484E"/>
    <w:rsid w:val="002C5275"/>
    <w:rsid w:val="002C7C03"/>
    <w:rsid w:val="002D04BC"/>
    <w:rsid w:val="002D0D77"/>
    <w:rsid w:val="002D14C8"/>
    <w:rsid w:val="002D180C"/>
    <w:rsid w:val="002D2113"/>
    <w:rsid w:val="002D24C7"/>
    <w:rsid w:val="002D3A7A"/>
    <w:rsid w:val="002D4F04"/>
    <w:rsid w:val="002D6842"/>
    <w:rsid w:val="002E0366"/>
    <w:rsid w:val="002E04FB"/>
    <w:rsid w:val="002E070F"/>
    <w:rsid w:val="002E0802"/>
    <w:rsid w:val="002E0A89"/>
    <w:rsid w:val="002E12D6"/>
    <w:rsid w:val="002E1C3A"/>
    <w:rsid w:val="002E2B09"/>
    <w:rsid w:val="002E3863"/>
    <w:rsid w:val="002E3D73"/>
    <w:rsid w:val="002E4371"/>
    <w:rsid w:val="002E47EA"/>
    <w:rsid w:val="002E5527"/>
    <w:rsid w:val="002E5FFD"/>
    <w:rsid w:val="002E68EF"/>
    <w:rsid w:val="002E6D5A"/>
    <w:rsid w:val="002E74CD"/>
    <w:rsid w:val="002F008B"/>
    <w:rsid w:val="002F038C"/>
    <w:rsid w:val="002F0A8C"/>
    <w:rsid w:val="002F107D"/>
    <w:rsid w:val="002F26FE"/>
    <w:rsid w:val="002F30C7"/>
    <w:rsid w:val="002F60EC"/>
    <w:rsid w:val="002F62F2"/>
    <w:rsid w:val="002F67FB"/>
    <w:rsid w:val="002F73B6"/>
    <w:rsid w:val="002F76B7"/>
    <w:rsid w:val="003009F3"/>
    <w:rsid w:val="00300EE8"/>
    <w:rsid w:val="003010A6"/>
    <w:rsid w:val="00301EEE"/>
    <w:rsid w:val="00302E61"/>
    <w:rsid w:val="0030340F"/>
    <w:rsid w:val="00303BB1"/>
    <w:rsid w:val="003044DD"/>
    <w:rsid w:val="00305373"/>
    <w:rsid w:val="00305802"/>
    <w:rsid w:val="00305FF2"/>
    <w:rsid w:val="00306003"/>
    <w:rsid w:val="003062C0"/>
    <w:rsid w:val="00306A1F"/>
    <w:rsid w:val="00306D11"/>
    <w:rsid w:val="003100F5"/>
    <w:rsid w:val="0031146E"/>
    <w:rsid w:val="00311628"/>
    <w:rsid w:val="00314176"/>
    <w:rsid w:val="003155B4"/>
    <w:rsid w:val="0031614B"/>
    <w:rsid w:val="003163B6"/>
    <w:rsid w:val="00316E05"/>
    <w:rsid w:val="00321BC6"/>
    <w:rsid w:val="00321E45"/>
    <w:rsid w:val="00322B5A"/>
    <w:rsid w:val="00322F08"/>
    <w:rsid w:val="0032312E"/>
    <w:rsid w:val="00323D85"/>
    <w:rsid w:val="00324A64"/>
    <w:rsid w:val="00326547"/>
    <w:rsid w:val="00326D9A"/>
    <w:rsid w:val="0032768A"/>
    <w:rsid w:val="003300FF"/>
    <w:rsid w:val="0033035B"/>
    <w:rsid w:val="0033182E"/>
    <w:rsid w:val="003319D7"/>
    <w:rsid w:val="00331A2E"/>
    <w:rsid w:val="00331D43"/>
    <w:rsid w:val="00332724"/>
    <w:rsid w:val="00332803"/>
    <w:rsid w:val="00332C78"/>
    <w:rsid w:val="00333423"/>
    <w:rsid w:val="003340DC"/>
    <w:rsid w:val="00334729"/>
    <w:rsid w:val="003355E8"/>
    <w:rsid w:val="00335E40"/>
    <w:rsid w:val="00336721"/>
    <w:rsid w:val="00336A4B"/>
    <w:rsid w:val="00336B78"/>
    <w:rsid w:val="0033773B"/>
    <w:rsid w:val="003400E2"/>
    <w:rsid w:val="00340E53"/>
    <w:rsid w:val="00342322"/>
    <w:rsid w:val="003435D3"/>
    <w:rsid w:val="0034421C"/>
    <w:rsid w:val="0034435E"/>
    <w:rsid w:val="003458DA"/>
    <w:rsid w:val="00345A7B"/>
    <w:rsid w:val="00345C61"/>
    <w:rsid w:val="00345E00"/>
    <w:rsid w:val="00351A68"/>
    <w:rsid w:val="0035211A"/>
    <w:rsid w:val="003531D6"/>
    <w:rsid w:val="003534DB"/>
    <w:rsid w:val="00353F3B"/>
    <w:rsid w:val="00354674"/>
    <w:rsid w:val="00354DE0"/>
    <w:rsid w:val="00356DFE"/>
    <w:rsid w:val="00357E8D"/>
    <w:rsid w:val="00360930"/>
    <w:rsid w:val="003615D6"/>
    <w:rsid w:val="00361FC6"/>
    <w:rsid w:val="00362221"/>
    <w:rsid w:val="0036302E"/>
    <w:rsid w:val="00364678"/>
    <w:rsid w:val="0036514D"/>
    <w:rsid w:val="003654B5"/>
    <w:rsid w:val="00365AC2"/>
    <w:rsid w:val="00366285"/>
    <w:rsid w:val="00367E10"/>
    <w:rsid w:val="00370797"/>
    <w:rsid w:val="0037192A"/>
    <w:rsid w:val="0037231A"/>
    <w:rsid w:val="00372998"/>
    <w:rsid w:val="00372FA1"/>
    <w:rsid w:val="003739A9"/>
    <w:rsid w:val="0037449A"/>
    <w:rsid w:val="00374ADF"/>
    <w:rsid w:val="00375A79"/>
    <w:rsid w:val="00375B40"/>
    <w:rsid w:val="00381DE1"/>
    <w:rsid w:val="003827D7"/>
    <w:rsid w:val="00384AB0"/>
    <w:rsid w:val="00384F13"/>
    <w:rsid w:val="0038584D"/>
    <w:rsid w:val="003863A3"/>
    <w:rsid w:val="0038670B"/>
    <w:rsid w:val="00386987"/>
    <w:rsid w:val="00387655"/>
    <w:rsid w:val="00387DE4"/>
    <w:rsid w:val="00390810"/>
    <w:rsid w:val="003916E7"/>
    <w:rsid w:val="0039320C"/>
    <w:rsid w:val="00394CD4"/>
    <w:rsid w:val="003A0591"/>
    <w:rsid w:val="003A1D85"/>
    <w:rsid w:val="003A2E0C"/>
    <w:rsid w:val="003A3671"/>
    <w:rsid w:val="003A3806"/>
    <w:rsid w:val="003A3C77"/>
    <w:rsid w:val="003A51C1"/>
    <w:rsid w:val="003A6510"/>
    <w:rsid w:val="003A6808"/>
    <w:rsid w:val="003A6BA2"/>
    <w:rsid w:val="003A74FE"/>
    <w:rsid w:val="003B0372"/>
    <w:rsid w:val="003B1307"/>
    <w:rsid w:val="003B2BE8"/>
    <w:rsid w:val="003B36D3"/>
    <w:rsid w:val="003B3CB5"/>
    <w:rsid w:val="003B46D3"/>
    <w:rsid w:val="003B5CD2"/>
    <w:rsid w:val="003B701F"/>
    <w:rsid w:val="003B7971"/>
    <w:rsid w:val="003C0CC4"/>
    <w:rsid w:val="003C138A"/>
    <w:rsid w:val="003C273D"/>
    <w:rsid w:val="003C2CEE"/>
    <w:rsid w:val="003C3019"/>
    <w:rsid w:val="003C3B61"/>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CEA"/>
    <w:rsid w:val="003D6632"/>
    <w:rsid w:val="003D68B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4A59"/>
    <w:rsid w:val="003F4AF7"/>
    <w:rsid w:val="003F6FD0"/>
    <w:rsid w:val="003F70C3"/>
    <w:rsid w:val="003F720C"/>
    <w:rsid w:val="003F7397"/>
    <w:rsid w:val="0040107F"/>
    <w:rsid w:val="00402B02"/>
    <w:rsid w:val="004030D5"/>
    <w:rsid w:val="00405396"/>
    <w:rsid w:val="00405AD8"/>
    <w:rsid w:val="00405DCF"/>
    <w:rsid w:val="0040635C"/>
    <w:rsid w:val="00406808"/>
    <w:rsid w:val="00406909"/>
    <w:rsid w:val="0040767A"/>
    <w:rsid w:val="0040789A"/>
    <w:rsid w:val="004078CC"/>
    <w:rsid w:val="00410FCB"/>
    <w:rsid w:val="00411079"/>
    <w:rsid w:val="0041259D"/>
    <w:rsid w:val="00412DFB"/>
    <w:rsid w:val="0041313B"/>
    <w:rsid w:val="004141CB"/>
    <w:rsid w:val="00415B69"/>
    <w:rsid w:val="0041748D"/>
    <w:rsid w:val="00417D49"/>
    <w:rsid w:val="00420FC2"/>
    <w:rsid w:val="004218D7"/>
    <w:rsid w:val="004222BB"/>
    <w:rsid w:val="004262AF"/>
    <w:rsid w:val="00426437"/>
    <w:rsid w:val="0042779D"/>
    <w:rsid w:val="004304FB"/>
    <w:rsid w:val="00430783"/>
    <w:rsid w:val="00430C87"/>
    <w:rsid w:val="0043138E"/>
    <w:rsid w:val="0043233C"/>
    <w:rsid w:val="00435AFA"/>
    <w:rsid w:val="00436278"/>
    <w:rsid w:val="00436681"/>
    <w:rsid w:val="0044132F"/>
    <w:rsid w:val="004431C4"/>
    <w:rsid w:val="00443D6C"/>
    <w:rsid w:val="00443E6D"/>
    <w:rsid w:val="00444117"/>
    <w:rsid w:val="00444A58"/>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1441"/>
    <w:rsid w:val="0046167D"/>
    <w:rsid w:val="00461B0C"/>
    <w:rsid w:val="00461FA3"/>
    <w:rsid w:val="004629E9"/>
    <w:rsid w:val="004637EB"/>
    <w:rsid w:val="00463CBA"/>
    <w:rsid w:val="00464B65"/>
    <w:rsid w:val="00465E33"/>
    <w:rsid w:val="00466924"/>
    <w:rsid w:val="00470A97"/>
    <w:rsid w:val="004723B9"/>
    <w:rsid w:val="004728EE"/>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87432"/>
    <w:rsid w:val="0049175E"/>
    <w:rsid w:val="004923DC"/>
    <w:rsid w:val="00493C94"/>
    <w:rsid w:val="00493F68"/>
    <w:rsid w:val="00494236"/>
    <w:rsid w:val="00494B0D"/>
    <w:rsid w:val="00495A18"/>
    <w:rsid w:val="004971AA"/>
    <w:rsid w:val="00497667"/>
    <w:rsid w:val="004A0D22"/>
    <w:rsid w:val="004A18DE"/>
    <w:rsid w:val="004A20B2"/>
    <w:rsid w:val="004A21C2"/>
    <w:rsid w:val="004A2764"/>
    <w:rsid w:val="004A33D3"/>
    <w:rsid w:val="004A3408"/>
    <w:rsid w:val="004A3A09"/>
    <w:rsid w:val="004A52DE"/>
    <w:rsid w:val="004A55C7"/>
    <w:rsid w:val="004A5C3B"/>
    <w:rsid w:val="004A6252"/>
    <w:rsid w:val="004A692D"/>
    <w:rsid w:val="004A6CA4"/>
    <w:rsid w:val="004A7897"/>
    <w:rsid w:val="004A7C3E"/>
    <w:rsid w:val="004B0EA0"/>
    <w:rsid w:val="004B2882"/>
    <w:rsid w:val="004B2D93"/>
    <w:rsid w:val="004B4654"/>
    <w:rsid w:val="004B4CF4"/>
    <w:rsid w:val="004B62FF"/>
    <w:rsid w:val="004B6767"/>
    <w:rsid w:val="004B7672"/>
    <w:rsid w:val="004C0BA8"/>
    <w:rsid w:val="004C1DBB"/>
    <w:rsid w:val="004C36A8"/>
    <w:rsid w:val="004C4104"/>
    <w:rsid w:val="004C51CF"/>
    <w:rsid w:val="004C51D9"/>
    <w:rsid w:val="004C5EA0"/>
    <w:rsid w:val="004D0FA6"/>
    <w:rsid w:val="004D148B"/>
    <w:rsid w:val="004D2076"/>
    <w:rsid w:val="004D263D"/>
    <w:rsid w:val="004D27D4"/>
    <w:rsid w:val="004D2D1A"/>
    <w:rsid w:val="004D4A0F"/>
    <w:rsid w:val="004D4B88"/>
    <w:rsid w:val="004D557E"/>
    <w:rsid w:val="004D5F8D"/>
    <w:rsid w:val="004D7700"/>
    <w:rsid w:val="004E006F"/>
    <w:rsid w:val="004E0867"/>
    <w:rsid w:val="004E08A7"/>
    <w:rsid w:val="004E14B4"/>
    <w:rsid w:val="004E217D"/>
    <w:rsid w:val="004E306A"/>
    <w:rsid w:val="004E5BBF"/>
    <w:rsid w:val="004E5D98"/>
    <w:rsid w:val="004E7444"/>
    <w:rsid w:val="004F03F0"/>
    <w:rsid w:val="004F04AE"/>
    <w:rsid w:val="004F0ABB"/>
    <w:rsid w:val="004F1F43"/>
    <w:rsid w:val="004F23C9"/>
    <w:rsid w:val="004F331E"/>
    <w:rsid w:val="004F33A6"/>
    <w:rsid w:val="004F3CAB"/>
    <w:rsid w:val="004F3E75"/>
    <w:rsid w:val="004F4320"/>
    <w:rsid w:val="004F4EFC"/>
    <w:rsid w:val="004F5890"/>
    <w:rsid w:val="004F5965"/>
    <w:rsid w:val="004F5EC7"/>
    <w:rsid w:val="004F693C"/>
    <w:rsid w:val="004F74BB"/>
    <w:rsid w:val="00500D6B"/>
    <w:rsid w:val="0050152F"/>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3D99"/>
    <w:rsid w:val="005140A1"/>
    <w:rsid w:val="005149E1"/>
    <w:rsid w:val="00515ED3"/>
    <w:rsid w:val="005163A8"/>
    <w:rsid w:val="005224E8"/>
    <w:rsid w:val="005226DF"/>
    <w:rsid w:val="00524CCA"/>
    <w:rsid w:val="00525D3F"/>
    <w:rsid w:val="00526880"/>
    <w:rsid w:val="005270BD"/>
    <w:rsid w:val="00527A06"/>
    <w:rsid w:val="00530960"/>
    <w:rsid w:val="00530B73"/>
    <w:rsid w:val="00530D8B"/>
    <w:rsid w:val="00532AF2"/>
    <w:rsid w:val="0053371E"/>
    <w:rsid w:val="005349BB"/>
    <w:rsid w:val="00534A60"/>
    <w:rsid w:val="00537ED5"/>
    <w:rsid w:val="005408CC"/>
    <w:rsid w:val="00540A99"/>
    <w:rsid w:val="00540DA4"/>
    <w:rsid w:val="00541B9F"/>
    <w:rsid w:val="00543171"/>
    <w:rsid w:val="00543A29"/>
    <w:rsid w:val="00543C6B"/>
    <w:rsid w:val="00545462"/>
    <w:rsid w:val="005457FA"/>
    <w:rsid w:val="00545811"/>
    <w:rsid w:val="005473DC"/>
    <w:rsid w:val="00547434"/>
    <w:rsid w:val="00551821"/>
    <w:rsid w:val="0055230D"/>
    <w:rsid w:val="00552857"/>
    <w:rsid w:val="00553854"/>
    <w:rsid w:val="00555F38"/>
    <w:rsid w:val="00556A09"/>
    <w:rsid w:val="00556F50"/>
    <w:rsid w:val="00557029"/>
    <w:rsid w:val="005577C0"/>
    <w:rsid w:val="005616DF"/>
    <w:rsid w:val="00562791"/>
    <w:rsid w:val="00563076"/>
    <w:rsid w:val="0056315B"/>
    <w:rsid w:val="00563421"/>
    <w:rsid w:val="005645FC"/>
    <w:rsid w:val="0056499F"/>
    <w:rsid w:val="00564CF4"/>
    <w:rsid w:val="00565B29"/>
    <w:rsid w:val="005664EC"/>
    <w:rsid w:val="005705AA"/>
    <w:rsid w:val="0057065F"/>
    <w:rsid w:val="00571889"/>
    <w:rsid w:val="00572008"/>
    <w:rsid w:val="00573E99"/>
    <w:rsid w:val="005746C4"/>
    <w:rsid w:val="005748D4"/>
    <w:rsid w:val="00574D42"/>
    <w:rsid w:val="00574D84"/>
    <w:rsid w:val="00574F5F"/>
    <w:rsid w:val="0057504A"/>
    <w:rsid w:val="005751EA"/>
    <w:rsid w:val="0057556B"/>
    <w:rsid w:val="0057572D"/>
    <w:rsid w:val="00575959"/>
    <w:rsid w:val="00576789"/>
    <w:rsid w:val="005771E2"/>
    <w:rsid w:val="00577E10"/>
    <w:rsid w:val="00580987"/>
    <w:rsid w:val="00581687"/>
    <w:rsid w:val="00581AF0"/>
    <w:rsid w:val="00582036"/>
    <w:rsid w:val="00583F48"/>
    <w:rsid w:val="0058453B"/>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617"/>
    <w:rsid w:val="005A48C5"/>
    <w:rsid w:val="005A4FD6"/>
    <w:rsid w:val="005A6C7C"/>
    <w:rsid w:val="005B033B"/>
    <w:rsid w:val="005B0CB6"/>
    <w:rsid w:val="005B0D39"/>
    <w:rsid w:val="005B1C54"/>
    <w:rsid w:val="005B2782"/>
    <w:rsid w:val="005B468C"/>
    <w:rsid w:val="005B5CB5"/>
    <w:rsid w:val="005B7D94"/>
    <w:rsid w:val="005C04E3"/>
    <w:rsid w:val="005C1261"/>
    <w:rsid w:val="005C1952"/>
    <w:rsid w:val="005C1E7F"/>
    <w:rsid w:val="005C39F0"/>
    <w:rsid w:val="005C4255"/>
    <w:rsid w:val="005C4A73"/>
    <w:rsid w:val="005C5354"/>
    <w:rsid w:val="005C6FC1"/>
    <w:rsid w:val="005D131F"/>
    <w:rsid w:val="005D14A9"/>
    <w:rsid w:val="005D24D3"/>
    <w:rsid w:val="005D31BE"/>
    <w:rsid w:val="005D41FF"/>
    <w:rsid w:val="005D45C1"/>
    <w:rsid w:val="005D4D23"/>
    <w:rsid w:val="005D616F"/>
    <w:rsid w:val="005D6E6B"/>
    <w:rsid w:val="005D7818"/>
    <w:rsid w:val="005E016A"/>
    <w:rsid w:val="005E0849"/>
    <w:rsid w:val="005E149E"/>
    <w:rsid w:val="005E1607"/>
    <w:rsid w:val="005E1A5E"/>
    <w:rsid w:val="005E1F57"/>
    <w:rsid w:val="005E2868"/>
    <w:rsid w:val="005E399A"/>
    <w:rsid w:val="005E533F"/>
    <w:rsid w:val="005E5342"/>
    <w:rsid w:val="005E5A26"/>
    <w:rsid w:val="005E5A72"/>
    <w:rsid w:val="005E7429"/>
    <w:rsid w:val="005F0497"/>
    <w:rsid w:val="005F3117"/>
    <w:rsid w:val="005F3850"/>
    <w:rsid w:val="005F4EF1"/>
    <w:rsid w:val="005F641A"/>
    <w:rsid w:val="005F6C82"/>
    <w:rsid w:val="005F7922"/>
    <w:rsid w:val="006042EF"/>
    <w:rsid w:val="00605017"/>
    <w:rsid w:val="00605E98"/>
    <w:rsid w:val="00605F13"/>
    <w:rsid w:val="006071FE"/>
    <w:rsid w:val="00607E74"/>
    <w:rsid w:val="00611223"/>
    <w:rsid w:val="00611DD2"/>
    <w:rsid w:val="00612E0E"/>
    <w:rsid w:val="00615484"/>
    <w:rsid w:val="00615C39"/>
    <w:rsid w:val="006167E4"/>
    <w:rsid w:val="00616AE7"/>
    <w:rsid w:val="00616C11"/>
    <w:rsid w:val="006171E0"/>
    <w:rsid w:val="00617B07"/>
    <w:rsid w:val="00617B87"/>
    <w:rsid w:val="006201E2"/>
    <w:rsid w:val="00620688"/>
    <w:rsid w:val="0062102E"/>
    <w:rsid w:val="006219D4"/>
    <w:rsid w:val="00621D1A"/>
    <w:rsid w:val="00621E29"/>
    <w:rsid w:val="0062249E"/>
    <w:rsid w:val="00623944"/>
    <w:rsid w:val="006244FF"/>
    <w:rsid w:val="006257C1"/>
    <w:rsid w:val="00626F53"/>
    <w:rsid w:val="00627161"/>
    <w:rsid w:val="006279DE"/>
    <w:rsid w:val="00630A06"/>
    <w:rsid w:val="00630CD3"/>
    <w:rsid w:val="00631A81"/>
    <w:rsid w:val="006322F4"/>
    <w:rsid w:val="00632B54"/>
    <w:rsid w:val="00633124"/>
    <w:rsid w:val="006331FE"/>
    <w:rsid w:val="00634379"/>
    <w:rsid w:val="00634486"/>
    <w:rsid w:val="00635468"/>
    <w:rsid w:val="0063632A"/>
    <w:rsid w:val="00637019"/>
    <w:rsid w:val="0064225A"/>
    <w:rsid w:val="00642D1B"/>
    <w:rsid w:val="00642FE7"/>
    <w:rsid w:val="00644026"/>
    <w:rsid w:val="006440F9"/>
    <w:rsid w:val="00644C11"/>
    <w:rsid w:val="00644DEC"/>
    <w:rsid w:val="00645826"/>
    <w:rsid w:val="00645F3C"/>
    <w:rsid w:val="00646868"/>
    <w:rsid w:val="006470D1"/>
    <w:rsid w:val="00650D8E"/>
    <w:rsid w:val="00651221"/>
    <w:rsid w:val="0065160F"/>
    <w:rsid w:val="006518D7"/>
    <w:rsid w:val="00652E22"/>
    <w:rsid w:val="00653727"/>
    <w:rsid w:val="006538A9"/>
    <w:rsid w:val="00654487"/>
    <w:rsid w:val="0065463B"/>
    <w:rsid w:val="006546D1"/>
    <w:rsid w:val="0065492A"/>
    <w:rsid w:val="00655BDE"/>
    <w:rsid w:val="006565D4"/>
    <w:rsid w:val="00656AE3"/>
    <w:rsid w:val="00657220"/>
    <w:rsid w:val="00660D7B"/>
    <w:rsid w:val="00663B78"/>
    <w:rsid w:val="00663BDD"/>
    <w:rsid w:val="00663D91"/>
    <w:rsid w:val="00664B9C"/>
    <w:rsid w:val="006654E5"/>
    <w:rsid w:val="00665E73"/>
    <w:rsid w:val="006663E8"/>
    <w:rsid w:val="00667FB0"/>
    <w:rsid w:val="00670930"/>
    <w:rsid w:val="00671017"/>
    <w:rsid w:val="0067108F"/>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2820"/>
    <w:rsid w:val="00684DFF"/>
    <w:rsid w:val="0068547E"/>
    <w:rsid w:val="00686012"/>
    <w:rsid w:val="0068701C"/>
    <w:rsid w:val="0069018E"/>
    <w:rsid w:val="00690947"/>
    <w:rsid w:val="0069097B"/>
    <w:rsid w:val="00692A94"/>
    <w:rsid w:val="00694334"/>
    <w:rsid w:val="00694987"/>
    <w:rsid w:val="00694DCC"/>
    <w:rsid w:val="00695DE9"/>
    <w:rsid w:val="00696083"/>
    <w:rsid w:val="00696234"/>
    <w:rsid w:val="006963CD"/>
    <w:rsid w:val="00696C92"/>
    <w:rsid w:val="00697B3A"/>
    <w:rsid w:val="006A1D9F"/>
    <w:rsid w:val="006A2C58"/>
    <w:rsid w:val="006A334A"/>
    <w:rsid w:val="006A388A"/>
    <w:rsid w:val="006A3A19"/>
    <w:rsid w:val="006A4425"/>
    <w:rsid w:val="006A47E3"/>
    <w:rsid w:val="006A4B35"/>
    <w:rsid w:val="006A5492"/>
    <w:rsid w:val="006A662B"/>
    <w:rsid w:val="006A78B5"/>
    <w:rsid w:val="006A7A70"/>
    <w:rsid w:val="006B0321"/>
    <w:rsid w:val="006B0886"/>
    <w:rsid w:val="006B0BB4"/>
    <w:rsid w:val="006B0CED"/>
    <w:rsid w:val="006B233E"/>
    <w:rsid w:val="006B5834"/>
    <w:rsid w:val="006B59A8"/>
    <w:rsid w:val="006B5D05"/>
    <w:rsid w:val="006B6316"/>
    <w:rsid w:val="006B7D21"/>
    <w:rsid w:val="006C159B"/>
    <w:rsid w:val="006C3054"/>
    <w:rsid w:val="006C615F"/>
    <w:rsid w:val="006C6EC9"/>
    <w:rsid w:val="006C7086"/>
    <w:rsid w:val="006C7A6C"/>
    <w:rsid w:val="006C7E06"/>
    <w:rsid w:val="006D04CC"/>
    <w:rsid w:val="006D17DD"/>
    <w:rsid w:val="006D1EC7"/>
    <w:rsid w:val="006D2F99"/>
    <w:rsid w:val="006D3371"/>
    <w:rsid w:val="006D3A71"/>
    <w:rsid w:val="006D462C"/>
    <w:rsid w:val="006D4988"/>
    <w:rsid w:val="006D5CB6"/>
    <w:rsid w:val="006D6711"/>
    <w:rsid w:val="006D6EE3"/>
    <w:rsid w:val="006D71C2"/>
    <w:rsid w:val="006D7549"/>
    <w:rsid w:val="006D76B0"/>
    <w:rsid w:val="006D7E72"/>
    <w:rsid w:val="006E0342"/>
    <w:rsid w:val="006E0E7E"/>
    <w:rsid w:val="006E2580"/>
    <w:rsid w:val="006E36E7"/>
    <w:rsid w:val="006E446D"/>
    <w:rsid w:val="006E4E82"/>
    <w:rsid w:val="006E50A0"/>
    <w:rsid w:val="006E51D6"/>
    <w:rsid w:val="006E6258"/>
    <w:rsid w:val="006E74F2"/>
    <w:rsid w:val="006E775C"/>
    <w:rsid w:val="006E7BAE"/>
    <w:rsid w:val="006F0435"/>
    <w:rsid w:val="006F358F"/>
    <w:rsid w:val="006F36D7"/>
    <w:rsid w:val="006F3960"/>
    <w:rsid w:val="006F3BEB"/>
    <w:rsid w:val="006F3CD3"/>
    <w:rsid w:val="006F3E42"/>
    <w:rsid w:val="006F5D03"/>
    <w:rsid w:val="00700E88"/>
    <w:rsid w:val="0070297A"/>
    <w:rsid w:val="0070436D"/>
    <w:rsid w:val="007048D5"/>
    <w:rsid w:val="007057AF"/>
    <w:rsid w:val="00705AF7"/>
    <w:rsid w:val="00707195"/>
    <w:rsid w:val="007075AA"/>
    <w:rsid w:val="0071013A"/>
    <w:rsid w:val="0071114F"/>
    <w:rsid w:val="007116DB"/>
    <w:rsid w:val="007128B7"/>
    <w:rsid w:val="007132F1"/>
    <w:rsid w:val="007151DA"/>
    <w:rsid w:val="007169D9"/>
    <w:rsid w:val="007176B1"/>
    <w:rsid w:val="007200BB"/>
    <w:rsid w:val="007228A3"/>
    <w:rsid w:val="0072332D"/>
    <w:rsid w:val="007260DC"/>
    <w:rsid w:val="00726195"/>
    <w:rsid w:val="00726DE1"/>
    <w:rsid w:val="00731492"/>
    <w:rsid w:val="00732F6C"/>
    <w:rsid w:val="00734108"/>
    <w:rsid w:val="00735545"/>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08C2"/>
    <w:rsid w:val="00750A49"/>
    <w:rsid w:val="00751BC3"/>
    <w:rsid w:val="007528BF"/>
    <w:rsid w:val="00755707"/>
    <w:rsid w:val="00756BDC"/>
    <w:rsid w:val="00756E61"/>
    <w:rsid w:val="00757B5E"/>
    <w:rsid w:val="0076004B"/>
    <w:rsid w:val="0076307E"/>
    <w:rsid w:val="00763AB5"/>
    <w:rsid w:val="00764F52"/>
    <w:rsid w:val="00765227"/>
    <w:rsid w:val="00766BC7"/>
    <w:rsid w:val="00767C61"/>
    <w:rsid w:val="00767D15"/>
    <w:rsid w:val="007710F9"/>
    <w:rsid w:val="00771523"/>
    <w:rsid w:val="00771A8E"/>
    <w:rsid w:val="00773DC9"/>
    <w:rsid w:val="007750FA"/>
    <w:rsid w:val="00775715"/>
    <w:rsid w:val="00776320"/>
    <w:rsid w:val="0077665A"/>
    <w:rsid w:val="00776A2E"/>
    <w:rsid w:val="00777355"/>
    <w:rsid w:val="00777AD8"/>
    <w:rsid w:val="0078281C"/>
    <w:rsid w:val="00782F2D"/>
    <w:rsid w:val="00783C1C"/>
    <w:rsid w:val="00784932"/>
    <w:rsid w:val="0078543A"/>
    <w:rsid w:val="00785D3A"/>
    <w:rsid w:val="00786321"/>
    <w:rsid w:val="00787333"/>
    <w:rsid w:val="00787DE0"/>
    <w:rsid w:val="00791030"/>
    <w:rsid w:val="00791D41"/>
    <w:rsid w:val="0079230D"/>
    <w:rsid w:val="00794E82"/>
    <w:rsid w:val="0079515C"/>
    <w:rsid w:val="00795C81"/>
    <w:rsid w:val="00797A2F"/>
    <w:rsid w:val="007A10C6"/>
    <w:rsid w:val="007A12E3"/>
    <w:rsid w:val="007A280C"/>
    <w:rsid w:val="007A3944"/>
    <w:rsid w:val="007A3E4D"/>
    <w:rsid w:val="007A674D"/>
    <w:rsid w:val="007A67D2"/>
    <w:rsid w:val="007A74D5"/>
    <w:rsid w:val="007A7A95"/>
    <w:rsid w:val="007B0A20"/>
    <w:rsid w:val="007B144A"/>
    <w:rsid w:val="007B154B"/>
    <w:rsid w:val="007B3094"/>
    <w:rsid w:val="007B327F"/>
    <w:rsid w:val="007B35EE"/>
    <w:rsid w:val="007B6746"/>
    <w:rsid w:val="007B6C2A"/>
    <w:rsid w:val="007B6D6F"/>
    <w:rsid w:val="007B7297"/>
    <w:rsid w:val="007C00F4"/>
    <w:rsid w:val="007C01F2"/>
    <w:rsid w:val="007C0D49"/>
    <w:rsid w:val="007C1C4B"/>
    <w:rsid w:val="007C2F76"/>
    <w:rsid w:val="007C3085"/>
    <w:rsid w:val="007C34FA"/>
    <w:rsid w:val="007C42F4"/>
    <w:rsid w:val="007C5278"/>
    <w:rsid w:val="007C60AE"/>
    <w:rsid w:val="007C72AD"/>
    <w:rsid w:val="007D065B"/>
    <w:rsid w:val="007D07DD"/>
    <w:rsid w:val="007D170E"/>
    <w:rsid w:val="007D18C0"/>
    <w:rsid w:val="007D28EF"/>
    <w:rsid w:val="007D42AA"/>
    <w:rsid w:val="007D44DA"/>
    <w:rsid w:val="007D57CF"/>
    <w:rsid w:val="007D5916"/>
    <w:rsid w:val="007D6C13"/>
    <w:rsid w:val="007D7A10"/>
    <w:rsid w:val="007E0F9E"/>
    <w:rsid w:val="007E1484"/>
    <w:rsid w:val="007E214E"/>
    <w:rsid w:val="007E6951"/>
    <w:rsid w:val="007E6AB5"/>
    <w:rsid w:val="007F104D"/>
    <w:rsid w:val="007F11A8"/>
    <w:rsid w:val="007F18D8"/>
    <w:rsid w:val="007F1E16"/>
    <w:rsid w:val="007F65AA"/>
    <w:rsid w:val="007F762C"/>
    <w:rsid w:val="007F7CF9"/>
    <w:rsid w:val="007F7FA9"/>
    <w:rsid w:val="00801650"/>
    <w:rsid w:val="008019BC"/>
    <w:rsid w:val="00802E1D"/>
    <w:rsid w:val="00803626"/>
    <w:rsid w:val="00803F70"/>
    <w:rsid w:val="008052C7"/>
    <w:rsid w:val="00806505"/>
    <w:rsid w:val="0080679A"/>
    <w:rsid w:val="00807046"/>
    <w:rsid w:val="008073EB"/>
    <w:rsid w:val="00807FA3"/>
    <w:rsid w:val="00810AA3"/>
    <w:rsid w:val="00811F33"/>
    <w:rsid w:val="00813167"/>
    <w:rsid w:val="00813D29"/>
    <w:rsid w:val="00813DAE"/>
    <w:rsid w:val="00813E94"/>
    <w:rsid w:val="008143D9"/>
    <w:rsid w:val="00815A6E"/>
    <w:rsid w:val="00815C9A"/>
    <w:rsid w:val="00816F15"/>
    <w:rsid w:val="008212DD"/>
    <w:rsid w:val="00821AAF"/>
    <w:rsid w:val="008220D3"/>
    <w:rsid w:val="00822445"/>
    <w:rsid w:val="0082247A"/>
    <w:rsid w:val="00822FF5"/>
    <w:rsid w:val="00823036"/>
    <w:rsid w:val="00823B17"/>
    <w:rsid w:val="00823CE5"/>
    <w:rsid w:val="00824CA7"/>
    <w:rsid w:val="00825235"/>
    <w:rsid w:val="008253BD"/>
    <w:rsid w:val="00826A43"/>
    <w:rsid w:val="008300F4"/>
    <w:rsid w:val="008303FA"/>
    <w:rsid w:val="00832124"/>
    <w:rsid w:val="00833EC4"/>
    <w:rsid w:val="008349B8"/>
    <w:rsid w:val="00835EE9"/>
    <w:rsid w:val="008360A7"/>
    <w:rsid w:val="00837444"/>
    <w:rsid w:val="0083777C"/>
    <w:rsid w:val="00840046"/>
    <w:rsid w:val="008405B3"/>
    <w:rsid w:val="00840D74"/>
    <w:rsid w:val="0084134E"/>
    <w:rsid w:val="008420B4"/>
    <w:rsid w:val="0084269E"/>
    <w:rsid w:val="008428A8"/>
    <w:rsid w:val="00844293"/>
    <w:rsid w:val="00845CAA"/>
    <w:rsid w:val="00845EE9"/>
    <w:rsid w:val="00846EB2"/>
    <w:rsid w:val="00847A4A"/>
    <w:rsid w:val="00850212"/>
    <w:rsid w:val="00851166"/>
    <w:rsid w:val="0085169C"/>
    <w:rsid w:val="00851C3D"/>
    <w:rsid w:val="00851D0C"/>
    <w:rsid w:val="00851F11"/>
    <w:rsid w:val="00851F37"/>
    <w:rsid w:val="0085481C"/>
    <w:rsid w:val="008551CD"/>
    <w:rsid w:val="0085522A"/>
    <w:rsid w:val="0085522E"/>
    <w:rsid w:val="008554CF"/>
    <w:rsid w:val="00855689"/>
    <w:rsid w:val="00855C16"/>
    <w:rsid w:val="00855C83"/>
    <w:rsid w:val="00856129"/>
    <w:rsid w:val="008569BC"/>
    <w:rsid w:val="008569E3"/>
    <w:rsid w:val="00860608"/>
    <w:rsid w:val="00862FCF"/>
    <w:rsid w:val="00863074"/>
    <w:rsid w:val="00864C6E"/>
    <w:rsid w:val="00866C74"/>
    <w:rsid w:val="00866CE6"/>
    <w:rsid w:val="00867367"/>
    <w:rsid w:val="008678CE"/>
    <w:rsid w:val="00872428"/>
    <w:rsid w:val="0087246F"/>
    <w:rsid w:val="00872C93"/>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C23"/>
    <w:rsid w:val="00884E51"/>
    <w:rsid w:val="00884F4E"/>
    <w:rsid w:val="008855C8"/>
    <w:rsid w:val="00886129"/>
    <w:rsid w:val="00886532"/>
    <w:rsid w:val="00886F7A"/>
    <w:rsid w:val="0089016F"/>
    <w:rsid w:val="00890C42"/>
    <w:rsid w:val="00891D2F"/>
    <w:rsid w:val="008921D7"/>
    <w:rsid w:val="00893127"/>
    <w:rsid w:val="00893CD8"/>
    <w:rsid w:val="00894C10"/>
    <w:rsid w:val="008956B6"/>
    <w:rsid w:val="00895912"/>
    <w:rsid w:val="00897D93"/>
    <w:rsid w:val="008A2501"/>
    <w:rsid w:val="008A6F6B"/>
    <w:rsid w:val="008A7C84"/>
    <w:rsid w:val="008B0F8D"/>
    <w:rsid w:val="008B121F"/>
    <w:rsid w:val="008B1670"/>
    <w:rsid w:val="008B1684"/>
    <w:rsid w:val="008B24C7"/>
    <w:rsid w:val="008B42DC"/>
    <w:rsid w:val="008B5AB2"/>
    <w:rsid w:val="008B671E"/>
    <w:rsid w:val="008B691E"/>
    <w:rsid w:val="008B6D62"/>
    <w:rsid w:val="008B745B"/>
    <w:rsid w:val="008B75DB"/>
    <w:rsid w:val="008B7CD1"/>
    <w:rsid w:val="008C0056"/>
    <w:rsid w:val="008C057F"/>
    <w:rsid w:val="008C21AF"/>
    <w:rsid w:val="008C4771"/>
    <w:rsid w:val="008C4C71"/>
    <w:rsid w:val="008C4E37"/>
    <w:rsid w:val="008C56C5"/>
    <w:rsid w:val="008C5AE8"/>
    <w:rsid w:val="008C644A"/>
    <w:rsid w:val="008C6958"/>
    <w:rsid w:val="008C6FE8"/>
    <w:rsid w:val="008D0B9D"/>
    <w:rsid w:val="008D0FE0"/>
    <w:rsid w:val="008D129C"/>
    <w:rsid w:val="008D19DB"/>
    <w:rsid w:val="008D19DD"/>
    <w:rsid w:val="008D2073"/>
    <w:rsid w:val="008D30EE"/>
    <w:rsid w:val="008D3718"/>
    <w:rsid w:val="008D3B3E"/>
    <w:rsid w:val="008D3E0A"/>
    <w:rsid w:val="008D419C"/>
    <w:rsid w:val="008D4506"/>
    <w:rsid w:val="008D4A4D"/>
    <w:rsid w:val="008D509F"/>
    <w:rsid w:val="008D6E50"/>
    <w:rsid w:val="008E035E"/>
    <w:rsid w:val="008E07B3"/>
    <w:rsid w:val="008E0C25"/>
    <w:rsid w:val="008E2627"/>
    <w:rsid w:val="008E300E"/>
    <w:rsid w:val="008E4BE7"/>
    <w:rsid w:val="008E5CCD"/>
    <w:rsid w:val="008E5DAA"/>
    <w:rsid w:val="008F0726"/>
    <w:rsid w:val="008F0F96"/>
    <w:rsid w:val="008F1447"/>
    <w:rsid w:val="008F14C4"/>
    <w:rsid w:val="008F1C7D"/>
    <w:rsid w:val="008F20F6"/>
    <w:rsid w:val="008F2A6F"/>
    <w:rsid w:val="008F3C85"/>
    <w:rsid w:val="008F451B"/>
    <w:rsid w:val="008F61FF"/>
    <w:rsid w:val="009010FE"/>
    <w:rsid w:val="00902A76"/>
    <w:rsid w:val="00902F29"/>
    <w:rsid w:val="009035DC"/>
    <w:rsid w:val="0090394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174FA"/>
    <w:rsid w:val="009204DD"/>
    <w:rsid w:val="00921548"/>
    <w:rsid w:val="009217BD"/>
    <w:rsid w:val="009219EB"/>
    <w:rsid w:val="00925188"/>
    <w:rsid w:val="0092716E"/>
    <w:rsid w:val="00927456"/>
    <w:rsid w:val="00927ACD"/>
    <w:rsid w:val="00927FA0"/>
    <w:rsid w:val="009307B7"/>
    <w:rsid w:val="00932540"/>
    <w:rsid w:val="009334C0"/>
    <w:rsid w:val="009340EA"/>
    <w:rsid w:val="00934585"/>
    <w:rsid w:val="00936B11"/>
    <w:rsid w:val="00936DFE"/>
    <w:rsid w:val="009409FF"/>
    <w:rsid w:val="00941105"/>
    <w:rsid w:val="009441CF"/>
    <w:rsid w:val="00944D70"/>
    <w:rsid w:val="00945715"/>
    <w:rsid w:val="00945A9A"/>
    <w:rsid w:val="00945CCF"/>
    <w:rsid w:val="00946A76"/>
    <w:rsid w:val="00950D06"/>
    <w:rsid w:val="00951CB7"/>
    <w:rsid w:val="00951EF0"/>
    <w:rsid w:val="00952347"/>
    <w:rsid w:val="0095387A"/>
    <w:rsid w:val="009548F8"/>
    <w:rsid w:val="00954F06"/>
    <w:rsid w:val="009560D4"/>
    <w:rsid w:val="0096027A"/>
    <w:rsid w:val="00960CAC"/>
    <w:rsid w:val="009617DF"/>
    <w:rsid w:val="009617E2"/>
    <w:rsid w:val="009618B7"/>
    <w:rsid w:val="00963210"/>
    <w:rsid w:val="00963A3D"/>
    <w:rsid w:val="00963E0F"/>
    <w:rsid w:val="00963ED2"/>
    <w:rsid w:val="00964F24"/>
    <w:rsid w:val="00965BB1"/>
    <w:rsid w:val="00965DAC"/>
    <w:rsid w:val="009667AF"/>
    <w:rsid w:val="00966F6A"/>
    <w:rsid w:val="009672C6"/>
    <w:rsid w:val="00967BBC"/>
    <w:rsid w:val="00970168"/>
    <w:rsid w:val="009702F9"/>
    <w:rsid w:val="009706D2"/>
    <w:rsid w:val="00971C7C"/>
    <w:rsid w:val="00972185"/>
    <w:rsid w:val="00974159"/>
    <w:rsid w:val="00975151"/>
    <w:rsid w:val="00975174"/>
    <w:rsid w:val="009766E6"/>
    <w:rsid w:val="00977821"/>
    <w:rsid w:val="00977B7B"/>
    <w:rsid w:val="0098095F"/>
    <w:rsid w:val="00980E41"/>
    <w:rsid w:val="009811B0"/>
    <w:rsid w:val="00981ABA"/>
    <w:rsid w:val="00981F71"/>
    <w:rsid w:val="009825BC"/>
    <w:rsid w:val="00982BD0"/>
    <w:rsid w:val="00983003"/>
    <w:rsid w:val="00984EE7"/>
    <w:rsid w:val="00984FD6"/>
    <w:rsid w:val="009858DC"/>
    <w:rsid w:val="00985AB6"/>
    <w:rsid w:val="0098697A"/>
    <w:rsid w:val="00986E77"/>
    <w:rsid w:val="00992C5C"/>
    <w:rsid w:val="00993F43"/>
    <w:rsid w:val="00994AF3"/>
    <w:rsid w:val="00995082"/>
    <w:rsid w:val="00996556"/>
    <w:rsid w:val="00997897"/>
    <w:rsid w:val="009A1C08"/>
    <w:rsid w:val="009A1D32"/>
    <w:rsid w:val="009A20F6"/>
    <w:rsid w:val="009A4B1B"/>
    <w:rsid w:val="009A559E"/>
    <w:rsid w:val="009A5FE0"/>
    <w:rsid w:val="009A6A9B"/>
    <w:rsid w:val="009A76C7"/>
    <w:rsid w:val="009A7700"/>
    <w:rsid w:val="009A7BD5"/>
    <w:rsid w:val="009A7DF6"/>
    <w:rsid w:val="009B0066"/>
    <w:rsid w:val="009B0F31"/>
    <w:rsid w:val="009B15BD"/>
    <w:rsid w:val="009B177E"/>
    <w:rsid w:val="009B3CAE"/>
    <w:rsid w:val="009B3FF1"/>
    <w:rsid w:val="009B4BFD"/>
    <w:rsid w:val="009B5F6F"/>
    <w:rsid w:val="009B6184"/>
    <w:rsid w:val="009C0E43"/>
    <w:rsid w:val="009C1748"/>
    <w:rsid w:val="009C4519"/>
    <w:rsid w:val="009C46AB"/>
    <w:rsid w:val="009C4C95"/>
    <w:rsid w:val="009C4C9C"/>
    <w:rsid w:val="009C5350"/>
    <w:rsid w:val="009C546B"/>
    <w:rsid w:val="009C668A"/>
    <w:rsid w:val="009C73C1"/>
    <w:rsid w:val="009D0FDE"/>
    <w:rsid w:val="009D188E"/>
    <w:rsid w:val="009D2BB9"/>
    <w:rsid w:val="009D3FE4"/>
    <w:rsid w:val="009D6CA3"/>
    <w:rsid w:val="009D6D69"/>
    <w:rsid w:val="009D78A5"/>
    <w:rsid w:val="009E0B8C"/>
    <w:rsid w:val="009E13CD"/>
    <w:rsid w:val="009E1602"/>
    <w:rsid w:val="009E1F45"/>
    <w:rsid w:val="009E1F71"/>
    <w:rsid w:val="009E6281"/>
    <w:rsid w:val="009E782C"/>
    <w:rsid w:val="009E7FA8"/>
    <w:rsid w:val="009F126C"/>
    <w:rsid w:val="009F1953"/>
    <w:rsid w:val="009F352B"/>
    <w:rsid w:val="009F35C6"/>
    <w:rsid w:val="009F5218"/>
    <w:rsid w:val="009F5F48"/>
    <w:rsid w:val="009F7055"/>
    <w:rsid w:val="009F7B5A"/>
    <w:rsid w:val="00A02C22"/>
    <w:rsid w:val="00A02E85"/>
    <w:rsid w:val="00A055C0"/>
    <w:rsid w:val="00A05D4D"/>
    <w:rsid w:val="00A064D2"/>
    <w:rsid w:val="00A0782C"/>
    <w:rsid w:val="00A11A31"/>
    <w:rsid w:val="00A14563"/>
    <w:rsid w:val="00A16109"/>
    <w:rsid w:val="00A16346"/>
    <w:rsid w:val="00A170F7"/>
    <w:rsid w:val="00A1729F"/>
    <w:rsid w:val="00A21598"/>
    <w:rsid w:val="00A21764"/>
    <w:rsid w:val="00A21AC8"/>
    <w:rsid w:val="00A21C30"/>
    <w:rsid w:val="00A22284"/>
    <w:rsid w:val="00A22541"/>
    <w:rsid w:val="00A22B9F"/>
    <w:rsid w:val="00A248E4"/>
    <w:rsid w:val="00A2502B"/>
    <w:rsid w:val="00A251CE"/>
    <w:rsid w:val="00A25618"/>
    <w:rsid w:val="00A26591"/>
    <w:rsid w:val="00A26AA8"/>
    <w:rsid w:val="00A26BA4"/>
    <w:rsid w:val="00A270A3"/>
    <w:rsid w:val="00A27BF1"/>
    <w:rsid w:val="00A3027B"/>
    <w:rsid w:val="00A30BDC"/>
    <w:rsid w:val="00A30D24"/>
    <w:rsid w:val="00A31543"/>
    <w:rsid w:val="00A35420"/>
    <w:rsid w:val="00A359C0"/>
    <w:rsid w:val="00A35DD3"/>
    <w:rsid w:val="00A370FE"/>
    <w:rsid w:val="00A37BFE"/>
    <w:rsid w:val="00A404D1"/>
    <w:rsid w:val="00A40E07"/>
    <w:rsid w:val="00A42000"/>
    <w:rsid w:val="00A42356"/>
    <w:rsid w:val="00A42836"/>
    <w:rsid w:val="00A42B04"/>
    <w:rsid w:val="00A42FF5"/>
    <w:rsid w:val="00A43BCF"/>
    <w:rsid w:val="00A44577"/>
    <w:rsid w:val="00A44B1F"/>
    <w:rsid w:val="00A44E0A"/>
    <w:rsid w:val="00A461B1"/>
    <w:rsid w:val="00A46E1F"/>
    <w:rsid w:val="00A4712A"/>
    <w:rsid w:val="00A47BE8"/>
    <w:rsid w:val="00A5024A"/>
    <w:rsid w:val="00A52CDD"/>
    <w:rsid w:val="00A54444"/>
    <w:rsid w:val="00A57A78"/>
    <w:rsid w:val="00A57B55"/>
    <w:rsid w:val="00A60859"/>
    <w:rsid w:val="00A61F93"/>
    <w:rsid w:val="00A622D5"/>
    <w:rsid w:val="00A63147"/>
    <w:rsid w:val="00A63960"/>
    <w:rsid w:val="00A64205"/>
    <w:rsid w:val="00A65391"/>
    <w:rsid w:val="00A66028"/>
    <w:rsid w:val="00A66F7F"/>
    <w:rsid w:val="00A70084"/>
    <w:rsid w:val="00A70196"/>
    <w:rsid w:val="00A70E7E"/>
    <w:rsid w:val="00A7131A"/>
    <w:rsid w:val="00A71632"/>
    <w:rsid w:val="00A71CA4"/>
    <w:rsid w:val="00A72159"/>
    <w:rsid w:val="00A724D9"/>
    <w:rsid w:val="00A7368D"/>
    <w:rsid w:val="00A74053"/>
    <w:rsid w:val="00A74B4C"/>
    <w:rsid w:val="00A763AF"/>
    <w:rsid w:val="00A76652"/>
    <w:rsid w:val="00A80018"/>
    <w:rsid w:val="00A80AAA"/>
    <w:rsid w:val="00A80BC3"/>
    <w:rsid w:val="00A81335"/>
    <w:rsid w:val="00A81A56"/>
    <w:rsid w:val="00A82A83"/>
    <w:rsid w:val="00A82ED8"/>
    <w:rsid w:val="00A840B1"/>
    <w:rsid w:val="00A84151"/>
    <w:rsid w:val="00A85D5A"/>
    <w:rsid w:val="00A905E1"/>
    <w:rsid w:val="00A914D0"/>
    <w:rsid w:val="00A9380B"/>
    <w:rsid w:val="00A955B7"/>
    <w:rsid w:val="00A95649"/>
    <w:rsid w:val="00A96944"/>
    <w:rsid w:val="00AA06BA"/>
    <w:rsid w:val="00AA2078"/>
    <w:rsid w:val="00AA20F1"/>
    <w:rsid w:val="00AA2576"/>
    <w:rsid w:val="00AA2974"/>
    <w:rsid w:val="00AA3571"/>
    <w:rsid w:val="00AA4D21"/>
    <w:rsid w:val="00AA5931"/>
    <w:rsid w:val="00AA597A"/>
    <w:rsid w:val="00AA5FAA"/>
    <w:rsid w:val="00AB19C8"/>
    <w:rsid w:val="00AB1D2F"/>
    <w:rsid w:val="00AB5009"/>
    <w:rsid w:val="00AB5383"/>
    <w:rsid w:val="00AB5EFA"/>
    <w:rsid w:val="00AB6654"/>
    <w:rsid w:val="00AB68C9"/>
    <w:rsid w:val="00AB7A9A"/>
    <w:rsid w:val="00AC02C0"/>
    <w:rsid w:val="00AC0BED"/>
    <w:rsid w:val="00AC1075"/>
    <w:rsid w:val="00AC12E0"/>
    <w:rsid w:val="00AC1600"/>
    <w:rsid w:val="00AC2A06"/>
    <w:rsid w:val="00AC2B5E"/>
    <w:rsid w:val="00AC3767"/>
    <w:rsid w:val="00AC480D"/>
    <w:rsid w:val="00AC4DF4"/>
    <w:rsid w:val="00AC54D7"/>
    <w:rsid w:val="00AC5CCE"/>
    <w:rsid w:val="00AC6083"/>
    <w:rsid w:val="00AC640C"/>
    <w:rsid w:val="00AC66A4"/>
    <w:rsid w:val="00AC6B80"/>
    <w:rsid w:val="00AC6DD7"/>
    <w:rsid w:val="00AC71AF"/>
    <w:rsid w:val="00AC78B6"/>
    <w:rsid w:val="00AD3A12"/>
    <w:rsid w:val="00AD5F85"/>
    <w:rsid w:val="00AD696F"/>
    <w:rsid w:val="00AD7053"/>
    <w:rsid w:val="00AE0840"/>
    <w:rsid w:val="00AE12FC"/>
    <w:rsid w:val="00AE196B"/>
    <w:rsid w:val="00AE3332"/>
    <w:rsid w:val="00AE4E0D"/>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2577"/>
    <w:rsid w:val="00B03495"/>
    <w:rsid w:val="00B05CCE"/>
    <w:rsid w:val="00B06239"/>
    <w:rsid w:val="00B07699"/>
    <w:rsid w:val="00B077B3"/>
    <w:rsid w:val="00B0786E"/>
    <w:rsid w:val="00B1076C"/>
    <w:rsid w:val="00B117A1"/>
    <w:rsid w:val="00B11AE3"/>
    <w:rsid w:val="00B11B33"/>
    <w:rsid w:val="00B14492"/>
    <w:rsid w:val="00B14A87"/>
    <w:rsid w:val="00B1575F"/>
    <w:rsid w:val="00B16430"/>
    <w:rsid w:val="00B16595"/>
    <w:rsid w:val="00B17FCE"/>
    <w:rsid w:val="00B2061F"/>
    <w:rsid w:val="00B21B8D"/>
    <w:rsid w:val="00B21BCB"/>
    <w:rsid w:val="00B225A9"/>
    <w:rsid w:val="00B23491"/>
    <w:rsid w:val="00B23EE9"/>
    <w:rsid w:val="00B25ABA"/>
    <w:rsid w:val="00B25B82"/>
    <w:rsid w:val="00B26336"/>
    <w:rsid w:val="00B26C34"/>
    <w:rsid w:val="00B26E49"/>
    <w:rsid w:val="00B3003A"/>
    <w:rsid w:val="00B307EB"/>
    <w:rsid w:val="00B317F6"/>
    <w:rsid w:val="00B31DF4"/>
    <w:rsid w:val="00B328BB"/>
    <w:rsid w:val="00B330E2"/>
    <w:rsid w:val="00B353EC"/>
    <w:rsid w:val="00B35D17"/>
    <w:rsid w:val="00B3622F"/>
    <w:rsid w:val="00B36C0B"/>
    <w:rsid w:val="00B41594"/>
    <w:rsid w:val="00B41D86"/>
    <w:rsid w:val="00B41F50"/>
    <w:rsid w:val="00B42124"/>
    <w:rsid w:val="00B4223C"/>
    <w:rsid w:val="00B42AC5"/>
    <w:rsid w:val="00B44278"/>
    <w:rsid w:val="00B44F65"/>
    <w:rsid w:val="00B45322"/>
    <w:rsid w:val="00B46C61"/>
    <w:rsid w:val="00B4768D"/>
    <w:rsid w:val="00B47943"/>
    <w:rsid w:val="00B507EE"/>
    <w:rsid w:val="00B50D6F"/>
    <w:rsid w:val="00B53431"/>
    <w:rsid w:val="00B55683"/>
    <w:rsid w:val="00B559B4"/>
    <w:rsid w:val="00B562BF"/>
    <w:rsid w:val="00B563B1"/>
    <w:rsid w:val="00B57B27"/>
    <w:rsid w:val="00B60F6C"/>
    <w:rsid w:val="00B61F76"/>
    <w:rsid w:val="00B62A5A"/>
    <w:rsid w:val="00B62B2F"/>
    <w:rsid w:val="00B64A6E"/>
    <w:rsid w:val="00B64ABA"/>
    <w:rsid w:val="00B656BF"/>
    <w:rsid w:val="00B668D4"/>
    <w:rsid w:val="00B67658"/>
    <w:rsid w:val="00B6768A"/>
    <w:rsid w:val="00B67E22"/>
    <w:rsid w:val="00B70404"/>
    <w:rsid w:val="00B70433"/>
    <w:rsid w:val="00B70879"/>
    <w:rsid w:val="00B70C24"/>
    <w:rsid w:val="00B718D2"/>
    <w:rsid w:val="00B71A90"/>
    <w:rsid w:val="00B72B36"/>
    <w:rsid w:val="00B735DE"/>
    <w:rsid w:val="00B7397E"/>
    <w:rsid w:val="00B74253"/>
    <w:rsid w:val="00B763C2"/>
    <w:rsid w:val="00B771E5"/>
    <w:rsid w:val="00B77950"/>
    <w:rsid w:val="00B80577"/>
    <w:rsid w:val="00B83A80"/>
    <w:rsid w:val="00B8524D"/>
    <w:rsid w:val="00B8552B"/>
    <w:rsid w:val="00B85C4B"/>
    <w:rsid w:val="00B87F12"/>
    <w:rsid w:val="00B90EFB"/>
    <w:rsid w:val="00B912C4"/>
    <w:rsid w:val="00B92ABA"/>
    <w:rsid w:val="00B936D9"/>
    <w:rsid w:val="00B94085"/>
    <w:rsid w:val="00B94792"/>
    <w:rsid w:val="00B95133"/>
    <w:rsid w:val="00B953A6"/>
    <w:rsid w:val="00B96DE9"/>
    <w:rsid w:val="00B97500"/>
    <w:rsid w:val="00B977DD"/>
    <w:rsid w:val="00BA0953"/>
    <w:rsid w:val="00BA2BE5"/>
    <w:rsid w:val="00BA3767"/>
    <w:rsid w:val="00BA4F21"/>
    <w:rsid w:val="00BA5A3C"/>
    <w:rsid w:val="00BB126D"/>
    <w:rsid w:val="00BB7D36"/>
    <w:rsid w:val="00BC0C50"/>
    <w:rsid w:val="00BC0F7A"/>
    <w:rsid w:val="00BC2479"/>
    <w:rsid w:val="00BC25F2"/>
    <w:rsid w:val="00BC2811"/>
    <w:rsid w:val="00BC35EB"/>
    <w:rsid w:val="00BC4936"/>
    <w:rsid w:val="00BC4ED3"/>
    <w:rsid w:val="00BC5126"/>
    <w:rsid w:val="00BC5B3A"/>
    <w:rsid w:val="00BC6157"/>
    <w:rsid w:val="00BC65F6"/>
    <w:rsid w:val="00BC6816"/>
    <w:rsid w:val="00BC7AC9"/>
    <w:rsid w:val="00BC7D97"/>
    <w:rsid w:val="00BD0B3D"/>
    <w:rsid w:val="00BD13FC"/>
    <w:rsid w:val="00BD1803"/>
    <w:rsid w:val="00BD267E"/>
    <w:rsid w:val="00BD27D1"/>
    <w:rsid w:val="00BD6D94"/>
    <w:rsid w:val="00BD7068"/>
    <w:rsid w:val="00BD713E"/>
    <w:rsid w:val="00BE03A8"/>
    <w:rsid w:val="00BE068B"/>
    <w:rsid w:val="00BE0B78"/>
    <w:rsid w:val="00BE2175"/>
    <w:rsid w:val="00BE2335"/>
    <w:rsid w:val="00BE254D"/>
    <w:rsid w:val="00BE292E"/>
    <w:rsid w:val="00BE2B0C"/>
    <w:rsid w:val="00BE2D34"/>
    <w:rsid w:val="00BE3A75"/>
    <w:rsid w:val="00BE4A68"/>
    <w:rsid w:val="00BE4B66"/>
    <w:rsid w:val="00BE587E"/>
    <w:rsid w:val="00BE6772"/>
    <w:rsid w:val="00BE6A69"/>
    <w:rsid w:val="00BF1EA3"/>
    <w:rsid w:val="00BF2D31"/>
    <w:rsid w:val="00BF3B1F"/>
    <w:rsid w:val="00BF4639"/>
    <w:rsid w:val="00BF47A8"/>
    <w:rsid w:val="00BF4E8A"/>
    <w:rsid w:val="00BF5652"/>
    <w:rsid w:val="00BF5E52"/>
    <w:rsid w:val="00BF62D0"/>
    <w:rsid w:val="00BF64A6"/>
    <w:rsid w:val="00BF6944"/>
    <w:rsid w:val="00BF699B"/>
    <w:rsid w:val="00BF780A"/>
    <w:rsid w:val="00BF7EEE"/>
    <w:rsid w:val="00BF7F8B"/>
    <w:rsid w:val="00C01142"/>
    <w:rsid w:val="00C01474"/>
    <w:rsid w:val="00C018D9"/>
    <w:rsid w:val="00C036DA"/>
    <w:rsid w:val="00C0370F"/>
    <w:rsid w:val="00C0388E"/>
    <w:rsid w:val="00C03959"/>
    <w:rsid w:val="00C03D25"/>
    <w:rsid w:val="00C045B4"/>
    <w:rsid w:val="00C06C71"/>
    <w:rsid w:val="00C07A37"/>
    <w:rsid w:val="00C104FA"/>
    <w:rsid w:val="00C10CDC"/>
    <w:rsid w:val="00C119D3"/>
    <w:rsid w:val="00C1218C"/>
    <w:rsid w:val="00C121EA"/>
    <w:rsid w:val="00C1281A"/>
    <w:rsid w:val="00C12A8A"/>
    <w:rsid w:val="00C144B6"/>
    <w:rsid w:val="00C14563"/>
    <w:rsid w:val="00C14DB2"/>
    <w:rsid w:val="00C154F2"/>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4B7"/>
    <w:rsid w:val="00C3255B"/>
    <w:rsid w:val="00C32660"/>
    <w:rsid w:val="00C32C0B"/>
    <w:rsid w:val="00C32FEF"/>
    <w:rsid w:val="00C34187"/>
    <w:rsid w:val="00C349B2"/>
    <w:rsid w:val="00C34D9E"/>
    <w:rsid w:val="00C35002"/>
    <w:rsid w:val="00C35864"/>
    <w:rsid w:val="00C408EA"/>
    <w:rsid w:val="00C40AA1"/>
    <w:rsid w:val="00C42FD8"/>
    <w:rsid w:val="00C44F77"/>
    <w:rsid w:val="00C5122A"/>
    <w:rsid w:val="00C51507"/>
    <w:rsid w:val="00C51A42"/>
    <w:rsid w:val="00C52642"/>
    <w:rsid w:val="00C53C6F"/>
    <w:rsid w:val="00C53D80"/>
    <w:rsid w:val="00C53DB7"/>
    <w:rsid w:val="00C53E08"/>
    <w:rsid w:val="00C53F3D"/>
    <w:rsid w:val="00C54AEB"/>
    <w:rsid w:val="00C55E62"/>
    <w:rsid w:val="00C5604C"/>
    <w:rsid w:val="00C5633D"/>
    <w:rsid w:val="00C57516"/>
    <w:rsid w:val="00C60711"/>
    <w:rsid w:val="00C614DF"/>
    <w:rsid w:val="00C617E7"/>
    <w:rsid w:val="00C6187C"/>
    <w:rsid w:val="00C63AE0"/>
    <w:rsid w:val="00C63AEC"/>
    <w:rsid w:val="00C63F37"/>
    <w:rsid w:val="00C64F27"/>
    <w:rsid w:val="00C67426"/>
    <w:rsid w:val="00C7176B"/>
    <w:rsid w:val="00C71C67"/>
    <w:rsid w:val="00C724B3"/>
    <w:rsid w:val="00C7287D"/>
    <w:rsid w:val="00C740F1"/>
    <w:rsid w:val="00C7456E"/>
    <w:rsid w:val="00C74887"/>
    <w:rsid w:val="00C74B92"/>
    <w:rsid w:val="00C773C4"/>
    <w:rsid w:val="00C774A5"/>
    <w:rsid w:val="00C77683"/>
    <w:rsid w:val="00C77A0A"/>
    <w:rsid w:val="00C80422"/>
    <w:rsid w:val="00C81617"/>
    <w:rsid w:val="00C817F5"/>
    <w:rsid w:val="00C81CF4"/>
    <w:rsid w:val="00C82E00"/>
    <w:rsid w:val="00C84602"/>
    <w:rsid w:val="00C846D6"/>
    <w:rsid w:val="00C853BE"/>
    <w:rsid w:val="00C8558F"/>
    <w:rsid w:val="00C856E6"/>
    <w:rsid w:val="00C857B8"/>
    <w:rsid w:val="00C8593D"/>
    <w:rsid w:val="00C86C14"/>
    <w:rsid w:val="00C87910"/>
    <w:rsid w:val="00C87FCB"/>
    <w:rsid w:val="00C92BF8"/>
    <w:rsid w:val="00C933F5"/>
    <w:rsid w:val="00C94AC0"/>
    <w:rsid w:val="00C963B2"/>
    <w:rsid w:val="00C963E2"/>
    <w:rsid w:val="00C96986"/>
    <w:rsid w:val="00C9715D"/>
    <w:rsid w:val="00C97461"/>
    <w:rsid w:val="00C97A3F"/>
    <w:rsid w:val="00CA11AA"/>
    <w:rsid w:val="00CA154A"/>
    <w:rsid w:val="00CA21BF"/>
    <w:rsid w:val="00CA2D00"/>
    <w:rsid w:val="00CA5B2C"/>
    <w:rsid w:val="00CA62D7"/>
    <w:rsid w:val="00CA74F6"/>
    <w:rsid w:val="00CA7624"/>
    <w:rsid w:val="00CB0BA5"/>
    <w:rsid w:val="00CB1ACF"/>
    <w:rsid w:val="00CB1F16"/>
    <w:rsid w:val="00CB203D"/>
    <w:rsid w:val="00CB561A"/>
    <w:rsid w:val="00CB661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4A3B"/>
    <w:rsid w:val="00CD5A9D"/>
    <w:rsid w:val="00CD6EBE"/>
    <w:rsid w:val="00CE0755"/>
    <w:rsid w:val="00CE1E3C"/>
    <w:rsid w:val="00CE22A4"/>
    <w:rsid w:val="00CE2AC5"/>
    <w:rsid w:val="00CE2AF4"/>
    <w:rsid w:val="00CE381F"/>
    <w:rsid w:val="00CE413A"/>
    <w:rsid w:val="00CE45B1"/>
    <w:rsid w:val="00CE6131"/>
    <w:rsid w:val="00CE63A8"/>
    <w:rsid w:val="00CE7265"/>
    <w:rsid w:val="00CF2731"/>
    <w:rsid w:val="00CF2F29"/>
    <w:rsid w:val="00CF3EDD"/>
    <w:rsid w:val="00CF48C7"/>
    <w:rsid w:val="00CF4C85"/>
    <w:rsid w:val="00CF63A3"/>
    <w:rsid w:val="00D00047"/>
    <w:rsid w:val="00D00A43"/>
    <w:rsid w:val="00D00E19"/>
    <w:rsid w:val="00D00FBA"/>
    <w:rsid w:val="00D01738"/>
    <w:rsid w:val="00D02131"/>
    <w:rsid w:val="00D0271E"/>
    <w:rsid w:val="00D02B4D"/>
    <w:rsid w:val="00D02DA3"/>
    <w:rsid w:val="00D037E3"/>
    <w:rsid w:val="00D041B0"/>
    <w:rsid w:val="00D04659"/>
    <w:rsid w:val="00D049CA"/>
    <w:rsid w:val="00D062F9"/>
    <w:rsid w:val="00D0636C"/>
    <w:rsid w:val="00D11081"/>
    <w:rsid w:val="00D111E4"/>
    <w:rsid w:val="00D1160B"/>
    <w:rsid w:val="00D122C0"/>
    <w:rsid w:val="00D124AE"/>
    <w:rsid w:val="00D145CF"/>
    <w:rsid w:val="00D157A3"/>
    <w:rsid w:val="00D15C23"/>
    <w:rsid w:val="00D16180"/>
    <w:rsid w:val="00D17B78"/>
    <w:rsid w:val="00D17CBC"/>
    <w:rsid w:val="00D25BCC"/>
    <w:rsid w:val="00D25CAC"/>
    <w:rsid w:val="00D2733B"/>
    <w:rsid w:val="00D30372"/>
    <w:rsid w:val="00D30780"/>
    <w:rsid w:val="00D31074"/>
    <w:rsid w:val="00D313D2"/>
    <w:rsid w:val="00D31E09"/>
    <w:rsid w:val="00D3248E"/>
    <w:rsid w:val="00D332FA"/>
    <w:rsid w:val="00D33606"/>
    <w:rsid w:val="00D342BD"/>
    <w:rsid w:val="00D35573"/>
    <w:rsid w:val="00D36A7D"/>
    <w:rsid w:val="00D36F11"/>
    <w:rsid w:val="00D40C59"/>
    <w:rsid w:val="00D40EEF"/>
    <w:rsid w:val="00D438A5"/>
    <w:rsid w:val="00D43BA8"/>
    <w:rsid w:val="00D44A0F"/>
    <w:rsid w:val="00D473B2"/>
    <w:rsid w:val="00D47B34"/>
    <w:rsid w:val="00D50A3E"/>
    <w:rsid w:val="00D51ABF"/>
    <w:rsid w:val="00D532BD"/>
    <w:rsid w:val="00D54780"/>
    <w:rsid w:val="00D55A2F"/>
    <w:rsid w:val="00D567BA"/>
    <w:rsid w:val="00D56D42"/>
    <w:rsid w:val="00D570E5"/>
    <w:rsid w:val="00D60C25"/>
    <w:rsid w:val="00D60D3B"/>
    <w:rsid w:val="00D62367"/>
    <w:rsid w:val="00D6390C"/>
    <w:rsid w:val="00D6524B"/>
    <w:rsid w:val="00D6531F"/>
    <w:rsid w:val="00D65AC4"/>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5FC1"/>
    <w:rsid w:val="00D76283"/>
    <w:rsid w:val="00D76548"/>
    <w:rsid w:val="00D76A90"/>
    <w:rsid w:val="00D77284"/>
    <w:rsid w:val="00D774BD"/>
    <w:rsid w:val="00D80394"/>
    <w:rsid w:val="00D80C33"/>
    <w:rsid w:val="00D810CE"/>
    <w:rsid w:val="00D810D3"/>
    <w:rsid w:val="00D812E9"/>
    <w:rsid w:val="00D83CB3"/>
    <w:rsid w:val="00D85B17"/>
    <w:rsid w:val="00D85F5A"/>
    <w:rsid w:val="00D86A9F"/>
    <w:rsid w:val="00D87FCC"/>
    <w:rsid w:val="00D914C8"/>
    <w:rsid w:val="00D914E4"/>
    <w:rsid w:val="00D92BC9"/>
    <w:rsid w:val="00D9342D"/>
    <w:rsid w:val="00D94908"/>
    <w:rsid w:val="00D94EE9"/>
    <w:rsid w:val="00D954C3"/>
    <w:rsid w:val="00D95B4B"/>
    <w:rsid w:val="00D96580"/>
    <w:rsid w:val="00D96B98"/>
    <w:rsid w:val="00D97340"/>
    <w:rsid w:val="00D97801"/>
    <w:rsid w:val="00DA0396"/>
    <w:rsid w:val="00DA0E8B"/>
    <w:rsid w:val="00DA1540"/>
    <w:rsid w:val="00DA17C9"/>
    <w:rsid w:val="00DA38B7"/>
    <w:rsid w:val="00DA4AF1"/>
    <w:rsid w:val="00DA53DC"/>
    <w:rsid w:val="00DA61FF"/>
    <w:rsid w:val="00DA6239"/>
    <w:rsid w:val="00DA7593"/>
    <w:rsid w:val="00DA7A17"/>
    <w:rsid w:val="00DB0005"/>
    <w:rsid w:val="00DB0D7D"/>
    <w:rsid w:val="00DB1E95"/>
    <w:rsid w:val="00DB2D55"/>
    <w:rsid w:val="00DB2E7B"/>
    <w:rsid w:val="00DB4A97"/>
    <w:rsid w:val="00DB4F14"/>
    <w:rsid w:val="00DB50F2"/>
    <w:rsid w:val="00DB5ED2"/>
    <w:rsid w:val="00DB64B4"/>
    <w:rsid w:val="00DB6706"/>
    <w:rsid w:val="00DB6A78"/>
    <w:rsid w:val="00DC172C"/>
    <w:rsid w:val="00DC21BD"/>
    <w:rsid w:val="00DC330B"/>
    <w:rsid w:val="00DC4748"/>
    <w:rsid w:val="00DC5027"/>
    <w:rsid w:val="00DC621B"/>
    <w:rsid w:val="00DC64F2"/>
    <w:rsid w:val="00DC7B18"/>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8F4"/>
    <w:rsid w:val="00DE2FCF"/>
    <w:rsid w:val="00DE383F"/>
    <w:rsid w:val="00DE42B6"/>
    <w:rsid w:val="00DE61A4"/>
    <w:rsid w:val="00DE63A9"/>
    <w:rsid w:val="00DE6646"/>
    <w:rsid w:val="00DE6FEF"/>
    <w:rsid w:val="00DE7626"/>
    <w:rsid w:val="00DF0D40"/>
    <w:rsid w:val="00DF16CB"/>
    <w:rsid w:val="00DF323C"/>
    <w:rsid w:val="00DF3C22"/>
    <w:rsid w:val="00DF5BF7"/>
    <w:rsid w:val="00DF5CCE"/>
    <w:rsid w:val="00DF651C"/>
    <w:rsid w:val="00DF73EA"/>
    <w:rsid w:val="00E00033"/>
    <w:rsid w:val="00E03151"/>
    <w:rsid w:val="00E042B8"/>
    <w:rsid w:val="00E04E8E"/>
    <w:rsid w:val="00E051A5"/>
    <w:rsid w:val="00E060C3"/>
    <w:rsid w:val="00E065BF"/>
    <w:rsid w:val="00E06699"/>
    <w:rsid w:val="00E07493"/>
    <w:rsid w:val="00E11A85"/>
    <w:rsid w:val="00E12F72"/>
    <w:rsid w:val="00E143B0"/>
    <w:rsid w:val="00E149A8"/>
    <w:rsid w:val="00E14CF9"/>
    <w:rsid w:val="00E157FB"/>
    <w:rsid w:val="00E15CB5"/>
    <w:rsid w:val="00E202A1"/>
    <w:rsid w:val="00E20AA3"/>
    <w:rsid w:val="00E2215B"/>
    <w:rsid w:val="00E2275A"/>
    <w:rsid w:val="00E23194"/>
    <w:rsid w:val="00E23AD7"/>
    <w:rsid w:val="00E23CC9"/>
    <w:rsid w:val="00E23E22"/>
    <w:rsid w:val="00E24A6C"/>
    <w:rsid w:val="00E24FE5"/>
    <w:rsid w:val="00E25B27"/>
    <w:rsid w:val="00E26C64"/>
    <w:rsid w:val="00E2757A"/>
    <w:rsid w:val="00E27925"/>
    <w:rsid w:val="00E3020F"/>
    <w:rsid w:val="00E303AD"/>
    <w:rsid w:val="00E30406"/>
    <w:rsid w:val="00E319ED"/>
    <w:rsid w:val="00E32424"/>
    <w:rsid w:val="00E3376D"/>
    <w:rsid w:val="00E349D1"/>
    <w:rsid w:val="00E356EC"/>
    <w:rsid w:val="00E37468"/>
    <w:rsid w:val="00E37691"/>
    <w:rsid w:val="00E415C8"/>
    <w:rsid w:val="00E42497"/>
    <w:rsid w:val="00E4254C"/>
    <w:rsid w:val="00E42D6A"/>
    <w:rsid w:val="00E448EF"/>
    <w:rsid w:val="00E449EC"/>
    <w:rsid w:val="00E45225"/>
    <w:rsid w:val="00E4536C"/>
    <w:rsid w:val="00E5104D"/>
    <w:rsid w:val="00E51224"/>
    <w:rsid w:val="00E52EA6"/>
    <w:rsid w:val="00E538DC"/>
    <w:rsid w:val="00E53A45"/>
    <w:rsid w:val="00E5628F"/>
    <w:rsid w:val="00E56972"/>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3873"/>
    <w:rsid w:val="00E7610A"/>
    <w:rsid w:val="00E76405"/>
    <w:rsid w:val="00E77135"/>
    <w:rsid w:val="00E77633"/>
    <w:rsid w:val="00E77909"/>
    <w:rsid w:val="00E77B13"/>
    <w:rsid w:val="00E77E6C"/>
    <w:rsid w:val="00E811C9"/>
    <w:rsid w:val="00E818EB"/>
    <w:rsid w:val="00E81FE3"/>
    <w:rsid w:val="00E82790"/>
    <w:rsid w:val="00E83109"/>
    <w:rsid w:val="00E83DE9"/>
    <w:rsid w:val="00E8520B"/>
    <w:rsid w:val="00E863D3"/>
    <w:rsid w:val="00E866BE"/>
    <w:rsid w:val="00E879E4"/>
    <w:rsid w:val="00E87C70"/>
    <w:rsid w:val="00E87F03"/>
    <w:rsid w:val="00E90580"/>
    <w:rsid w:val="00E9074C"/>
    <w:rsid w:val="00E90EF3"/>
    <w:rsid w:val="00E91CDB"/>
    <w:rsid w:val="00E92414"/>
    <w:rsid w:val="00E935EC"/>
    <w:rsid w:val="00E944F3"/>
    <w:rsid w:val="00E949D8"/>
    <w:rsid w:val="00E963E2"/>
    <w:rsid w:val="00E96D4A"/>
    <w:rsid w:val="00EA170C"/>
    <w:rsid w:val="00EA177E"/>
    <w:rsid w:val="00EA1D69"/>
    <w:rsid w:val="00EA2013"/>
    <w:rsid w:val="00EA20CF"/>
    <w:rsid w:val="00EA2386"/>
    <w:rsid w:val="00EA2FD4"/>
    <w:rsid w:val="00EA3373"/>
    <w:rsid w:val="00EA3B07"/>
    <w:rsid w:val="00EA478F"/>
    <w:rsid w:val="00EA7AF8"/>
    <w:rsid w:val="00EA7B0D"/>
    <w:rsid w:val="00EB09A8"/>
    <w:rsid w:val="00EB0BEF"/>
    <w:rsid w:val="00EB1B0E"/>
    <w:rsid w:val="00EB34F6"/>
    <w:rsid w:val="00EB3536"/>
    <w:rsid w:val="00EB3875"/>
    <w:rsid w:val="00EB7313"/>
    <w:rsid w:val="00EB7A0D"/>
    <w:rsid w:val="00EB7D0F"/>
    <w:rsid w:val="00EC0E3E"/>
    <w:rsid w:val="00EC1BEC"/>
    <w:rsid w:val="00EC3600"/>
    <w:rsid w:val="00EC6FF3"/>
    <w:rsid w:val="00EC798E"/>
    <w:rsid w:val="00EC7FF4"/>
    <w:rsid w:val="00ED1414"/>
    <w:rsid w:val="00ED1584"/>
    <w:rsid w:val="00ED170B"/>
    <w:rsid w:val="00ED1DD2"/>
    <w:rsid w:val="00ED253C"/>
    <w:rsid w:val="00ED2A69"/>
    <w:rsid w:val="00ED345F"/>
    <w:rsid w:val="00ED4C7E"/>
    <w:rsid w:val="00ED7157"/>
    <w:rsid w:val="00ED754B"/>
    <w:rsid w:val="00EE10F6"/>
    <w:rsid w:val="00EE1DE4"/>
    <w:rsid w:val="00EE3252"/>
    <w:rsid w:val="00EE34F0"/>
    <w:rsid w:val="00EE39F9"/>
    <w:rsid w:val="00EE451A"/>
    <w:rsid w:val="00EE7079"/>
    <w:rsid w:val="00EF0C58"/>
    <w:rsid w:val="00EF323A"/>
    <w:rsid w:val="00EF38A8"/>
    <w:rsid w:val="00EF6643"/>
    <w:rsid w:val="00EF6AFE"/>
    <w:rsid w:val="00EF6F27"/>
    <w:rsid w:val="00EF710B"/>
    <w:rsid w:val="00EF7208"/>
    <w:rsid w:val="00EF72B6"/>
    <w:rsid w:val="00EF7361"/>
    <w:rsid w:val="00EF7659"/>
    <w:rsid w:val="00EF7E6F"/>
    <w:rsid w:val="00EF7E74"/>
    <w:rsid w:val="00F010DC"/>
    <w:rsid w:val="00F01B92"/>
    <w:rsid w:val="00F028E7"/>
    <w:rsid w:val="00F02AA9"/>
    <w:rsid w:val="00F03373"/>
    <w:rsid w:val="00F04977"/>
    <w:rsid w:val="00F0500F"/>
    <w:rsid w:val="00F05F2D"/>
    <w:rsid w:val="00F06629"/>
    <w:rsid w:val="00F07C17"/>
    <w:rsid w:val="00F07E1C"/>
    <w:rsid w:val="00F10225"/>
    <w:rsid w:val="00F10301"/>
    <w:rsid w:val="00F11A03"/>
    <w:rsid w:val="00F11D9F"/>
    <w:rsid w:val="00F132E2"/>
    <w:rsid w:val="00F140C1"/>
    <w:rsid w:val="00F17A57"/>
    <w:rsid w:val="00F20748"/>
    <w:rsid w:val="00F21791"/>
    <w:rsid w:val="00F23AD0"/>
    <w:rsid w:val="00F25059"/>
    <w:rsid w:val="00F254D6"/>
    <w:rsid w:val="00F257A9"/>
    <w:rsid w:val="00F27389"/>
    <w:rsid w:val="00F27B28"/>
    <w:rsid w:val="00F304FA"/>
    <w:rsid w:val="00F30B1D"/>
    <w:rsid w:val="00F31882"/>
    <w:rsid w:val="00F33AA8"/>
    <w:rsid w:val="00F34334"/>
    <w:rsid w:val="00F34588"/>
    <w:rsid w:val="00F402CC"/>
    <w:rsid w:val="00F40907"/>
    <w:rsid w:val="00F40F2C"/>
    <w:rsid w:val="00F419A9"/>
    <w:rsid w:val="00F41B9F"/>
    <w:rsid w:val="00F42802"/>
    <w:rsid w:val="00F4307F"/>
    <w:rsid w:val="00F43FB2"/>
    <w:rsid w:val="00F45084"/>
    <w:rsid w:val="00F45764"/>
    <w:rsid w:val="00F45F04"/>
    <w:rsid w:val="00F47C8A"/>
    <w:rsid w:val="00F50F3C"/>
    <w:rsid w:val="00F513DE"/>
    <w:rsid w:val="00F51469"/>
    <w:rsid w:val="00F51B2A"/>
    <w:rsid w:val="00F52695"/>
    <w:rsid w:val="00F53532"/>
    <w:rsid w:val="00F540A1"/>
    <w:rsid w:val="00F555A1"/>
    <w:rsid w:val="00F578B0"/>
    <w:rsid w:val="00F57928"/>
    <w:rsid w:val="00F57D7F"/>
    <w:rsid w:val="00F62CF4"/>
    <w:rsid w:val="00F65F49"/>
    <w:rsid w:val="00F6764E"/>
    <w:rsid w:val="00F70077"/>
    <w:rsid w:val="00F7032A"/>
    <w:rsid w:val="00F70EC1"/>
    <w:rsid w:val="00F745DA"/>
    <w:rsid w:val="00F75815"/>
    <w:rsid w:val="00F76856"/>
    <w:rsid w:val="00F7686D"/>
    <w:rsid w:val="00F76AD5"/>
    <w:rsid w:val="00F77FEA"/>
    <w:rsid w:val="00F80CB2"/>
    <w:rsid w:val="00F80DCB"/>
    <w:rsid w:val="00F8127E"/>
    <w:rsid w:val="00F812AF"/>
    <w:rsid w:val="00F81DF3"/>
    <w:rsid w:val="00F82607"/>
    <w:rsid w:val="00F8379B"/>
    <w:rsid w:val="00F862F7"/>
    <w:rsid w:val="00F86988"/>
    <w:rsid w:val="00F8753B"/>
    <w:rsid w:val="00F9001A"/>
    <w:rsid w:val="00F900CD"/>
    <w:rsid w:val="00F90DF6"/>
    <w:rsid w:val="00F91CA5"/>
    <w:rsid w:val="00F925D2"/>
    <w:rsid w:val="00F94069"/>
    <w:rsid w:val="00F942F5"/>
    <w:rsid w:val="00F94ECB"/>
    <w:rsid w:val="00F95898"/>
    <w:rsid w:val="00F96EDD"/>
    <w:rsid w:val="00F9726B"/>
    <w:rsid w:val="00FA1C2D"/>
    <w:rsid w:val="00FA1D57"/>
    <w:rsid w:val="00FA3813"/>
    <w:rsid w:val="00FA39D4"/>
    <w:rsid w:val="00FA4090"/>
    <w:rsid w:val="00FA41DD"/>
    <w:rsid w:val="00FA4207"/>
    <w:rsid w:val="00FA493D"/>
    <w:rsid w:val="00FA57A1"/>
    <w:rsid w:val="00FA72C9"/>
    <w:rsid w:val="00FA7499"/>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75F"/>
    <w:rsid w:val="00FC450E"/>
    <w:rsid w:val="00FC67F1"/>
    <w:rsid w:val="00FD020F"/>
    <w:rsid w:val="00FD04FE"/>
    <w:rsid w:val="00FD15BE"/>
    <w:rsid w:val="00FD1927"/>
    <w:rsid w:val="00FD2830"/>
    <w:rsid w:val="00FD3C7A"/>
    <w:rsid w:val="00FD3E8C"/>
    <w:rsid w:val="00FD585D"/>
    <w:rsid w:val="00FD5A13"/>
    <w:rsid w:val="00FD6903"/>
    <w:rsid w:val="00FD751F"/>
    <w:rsid w:val="00FE08F5"/>
    <w:rsid w:val="00FE2C7D"/>
    <w:rsid w:val="00FE584E"/>
    <w:rsid w:val="00FE6312"/>
    <w:rsid w:val="00FE63FD"/>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Fuentedeprrafopredeter"/>
    <w:rsid w:val="0085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9556">
      <w:bodyDiv w:val="1"/>
      <w:marLeft w:val="0"/>
      <w:marRight w:val="0"/>
      <w:marTop w:val="0"/>
      <w:marBottom w:val="0"/>
      <w:divBdr>
        <w:top w:val="none" w:sz="0" w:space="0" w:color="auto"/>
        <w:left w:val="none" w:sz="0" w:space="0" w:color="auto"/>
        <w:bottom w:val="none" w:sz="0" w:space="0" w:color="auto"/>
        <w:right w:val="none" w:sz="0" w:space="0" w:color="auto"/>
      </w:divBdr>
      <w:divsChild>
        <w:div w:id="1911964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30522622">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870337340">
      <w:bodyDiv w:val="1"/>
      <w:marLeft w:val="0"/>
      <w:marRight w:val="0"/>
      <w:marTop w:val="0"/>
      <w:marBottom w:val="0"/>
      <w:divBdr>
        <w:top w:val="none" w:sz="0" w:space="0" w:color="auto"/>
        <w:left w:val="none" w:sz="0" w:space="0" w:color="auto"/>
        <w:bottom w:val="none" w:sz="0" w:space="0" w:color="auto"/>
        <w:right w:val="none" w:sz="0" w:space="0" w:color="auto"/>
      </w:divBdr>
      <w:divsChild>
        <w:div w:id="13350630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11916735">
      <w:bodyDiv w:val="1"/>
      <w:marLeft w:val="0"/>
      <w:marRight w:val="0"/>
      <w:marTop w:val="0"/>
      <w:marBottom w:val="0"/>
      <w:divBdr>
        <w:top w:val="none" w:sz="0" w:space="0" w:color="auto"/>
        <w:left w:val="none" w:sz="0" w:space="0" w:color="auto"/>
        <w:bottom w:val="none" w:sz="0" w:space="0" w:color="auto"/>
        <w:right w:val="none" w:sz="0" w:space="0" w:color="auto"/>
      </w:divBdr>
      <w:divsChild>
        <w:div w:id="880244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67707458">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76uyayZFo" TargetMode="Externa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SD76uyayZF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outu.be/SD76uyayZ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derempresarial.com/nora-ruvalcaba-renuncia-a-la-secretaria-de-bienesta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www.youtube.com/watch?v=SD76uyayZF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derempresarial.com/nora-ruvalcaba-renuncia-a-la-secretaria-de-bienestar" TargetMode="External"/><Relationship Id="rId14" Type="http://schemas.openxmlformats.org/officeDocument/2006/relationships/hyperlink" Target="https://www.liderempresarial.com/nora-ruvalcaba-renuncia-a-la-secretaria-de-bienesta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5446</Words>
  <Characters>29959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2022-07-27T18:43:00Z</cp:lastPrinted>
  <dcterms:created xsi:type="dcterms:W3CDTF">2022-07-27T20:26:00Z</dcterms:created>
  <dcterms:modified xsi:type="dcterms:W3CDTF">2022-07-27T20:26:00Z</dcterms:modified>
</cp:coreProperties>
</file>