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00C63" w14:textId="77777777" w:rsidR="007255A5" w:rsidRPr="00A208E3" w:rsidRDefault="007255A5" w:rsidP="000708DA">
      <w:pPr>
        <w:spacing w:after="0" w:line="360" w:lineRule="auto"/>
        <w:ind w:left="3402" w:right="-376"/>
        <w:jc w:val="both"/>
        <w:rPr>
          <w:rFonts w:ascii="Arial" w:hAnsi="Arial" w:cs="Arial"/>
          <w:b/>
          <w:sz w:val="24"/>
          <w:szCs w:val="24"/>
        </w:rPr>
      </w:pPr>
      <w:bookmarkStart w:id="0" w:name="_GoBack"/>
      <w:bookmarkEnd w:id="0"/>
      <w:r w:rsidRPr="00A208E3">
        <w:rPr>
          <w:rFonts w:ascii="Arial" w:hAnsi="Arial" w:cs="Arial"/>
          <w:b/>
          <w:sz w:val="24"/>
          <w:szCs w:val="24"/>
        </w:rPr>
        <w:t>Procedimiento Especial Sancionador.</w:t>
      </w:r>
    </w:p>
    <w:p w14:paraId="334811CD" w14:textId="77777777" w:rsidR="007255A5" w:rsidRPr="00A208E3" w:rsidRDefault="007255A5" w:rsidP="000708DA">
      <w:pPr>
        <w:spacing w:after="0" w:line="360" w:lineRule="auto"/>
        <w:ind w:left="3402" w:right="-376"/>
        <w:jc w:val="both"/>
        <w:rPr>
          <w:rFonts w:ascii="Arial" w:hAnsi="Arial" w:cs="Arial"/>
          <w:b/>
          <w:sz w:val="24"/>
          <w:szCs w:val="24"/>
        </w:rPr>
      </w:pPr>
      <w:r w:rsidRPr="00A208E3">
        <w:rPr>
          <w:rFonts w:ascii="Arial" w:hAnsi="Arial" w:cs="Arial"/>
          <w:b/>
          <w:sz w:val="24"/>
          <w:szCs w:val="24"/>
        </w:rPr>
        <w:t>EXPEDIENTE: TEEA-PES-0</w:t>
      </w:r>
      <w:r w:rsidR="00F13C0D">
        <w:rPr>
          <w:rFonts w:ascii="Arial" w:hAnsi="Arial" w:cs="Arial"/>
          <w:b/>
          <w:sz w:val="24"/>
          <w:szCs w:val="24"/>
        </w:rPr>
        <w:t>18</w:t>
      </w:r>
      <w:r w:rsidRPr="00A208E3">
        <w:rPr>
          <w:rFonts w:ascii="Arial" w:hAnsi="Arial" w:cs="Arial"/>
          <w:b/>
          <w:sz w:val="24"/>
          <w:szCs w:val="24"/>
        </w:rPr>
        <w:t>/201</w:t>
      </w:r>
      <w:r w:rsidR="0070781F">
        <w:rPr>
          <w:rFonts w:ascii="Arial" w:hAnsi="Arial" w:cs="Arial"/>
          <w:b/>
          <w:sz w:val="24"/>
          <w:szCs w:val="24"/>
        </w:rPr>
        <w:t>9</w:t>
      </w:r>
      <w:r w:rsidRPr="00A208E3">
        <w:rPr>
          <w:rFonts w:ascii="Arial" w:hAnsi="Arial" w:cs="Arial"/>
          <w:b/>
          <w:sz w:val="24"/>
          <w:szCs w:val="24"/>
        </w:rPr>
        <w:t xml:space="preserve">. </w:t>
      </w:r>
    </w:p>
    <w:p w14:paraId="6EDFA529" w14:textId="77777777" w:rsidR="007255A5" w:rsidRPr="00A208E3" w:rsidRDefault="007255A5" w:rsidP="000708DA">
      <w:pPr>
        <w:spacing w:after="0" w:line="240" w:lineRule="auto"/>
        <w:ind w:left="3402" w:right="-376"/>
        <w:jc w:val="both"/>
        <w:rPr>
          <w:rFonts w:ascii="Arial" w:hAnsi="Arial" w:cs="Arial"/>
          <w:sz w:val="24"/>
          <w:szCs w:val="24"/>
        </w:rPr>
      </w:pPr>
      <w:r w:rsidRPr="00A208E3">
        <w:rPr>
          <w:rFonts w:ascii="Arial" w:hAnsi="Arial" w:cs="Arial"/>
          <w:b/>
          <w:sz w:val="24"/>
          <w:szCs w:val="24"/>
        </w:rPr>
        <w:t xml:space="preserve">DENUNCIANTE: </w:t>
      </w:r>
      <w:r w:rsidR="00E7761F">
        <w:rPr>
          <w:rFonts w:ascii="Arial" w:hAnsi="Arial" w:cs="Arial"/>
          <w:sz w:val="24"/>
          <w:szCs w:val="24"/>
        </w:rPr>
        <w:t>PARTIDO ACCIÓN NACIONAL.</w:t>
      </w:r>
    </w:p>
    <w:p w14:paraId="14CFFEDF" w14:textId="77777777" w:rsidR="00E7761F" w:rsidRDefault="00E7761F" w:rsidP="000708DA">
      <w:pPr>
        <w:spacing w:after="0" w:line="240" w:lineRule="auto"/>
        <w:ind w:left="3402" w:right="-376"/>
        <w:jc w:val="both"/>
        <w:rPr>
          <w:rFonts w:ascii="Arial" w:hAnsi="Arial" w:cs="Arial"/>
          <w:b/>
          <w:sz w:val="24"/>
          <w:szCs w:val="24"/>
        </w:rPr>
      </w:pPr>
    </w:p>
    <w:p w14:paraId="0A7176EC" w14:textId="77777777" w:rsidR="007255A5" w:rsidRPr="00A208E3" w:rsidRDefault="00E7761F" w:rsidP="000708DA">
      <w:pPr>
        <w:spacing w:after="0" w:line="240" w:lineRule="auto"/>
        <w:ind w:left="3402" w:right="-376"/>
        <w:jc w:val="both"/>
        <w:rPr>
          <w:rFonts w:ascii="Arial" w:hAnsi="Arial" w:cs="Arial"/>
          <w:b/>
          <w:sz w:val="24"/>
          <w:szCs w:val="24"/>
        </w:rPr>
      </w:pPr>
      <w:r w:rsidRPr="00A208E3">
        <w:rPr>
          <w:rFonts w:ascii="Arial" w:hAnsi="Arial" w:cs="Arial"/>
          <w:b/>
          <w:sz w:val="24"/>
          <w:szCs w:val="24"/>
        </w:rPr>
        <w:t xml:space="preserve">DENUNCIADOS: </w:t>
      </w:r>
      <w:r w:rsidRPr="00E7761F">
        <w:rPr>
          <w:rFonts w:ascii="Arial" w:hAnsi="Arial" w:cs="Arial"/>
          <w:sz w:val="24"/>
          <w:szCs w:val="24"/>
        </w:rPr>
        <w:t>D</w:t>
      </w:r>
      <w:r>
        <w:rPr>
          <w:rFonts w:ascii="Arial" w:hAnsi="Arial" w:cs="Arial"/>
          <w:sz w:val="24"/>
          <w:szCs w:val="24"/>
        </w:rPr>
        <w:t>ANIEL LÓPEZ PONCE, EN SU CARÁCTER DE CANDIDATO A PRESIDENTE MUNICIPAL DE CALVILLO</w:t>
      </w:r>
      <w:r w:rsidR="00277E87">
        <w:rPr>
          <w:rFonts w:ascii="Arial" w:hAnsi="Arial" w:cs="Arial"/>
          <w:sz w:val="24"/>
          <w:szCs w:val="24"/>
        </w:rPr>
        <w:t>,</w:t>
      </w:r>
      <w:r>
        <w:rPr>
          <w:rFonts w:ascii="Arial" w:hAnsi="Arial" w:cs="Arial"/>
          <w:sz w:val="24"/>
          <w:szCs w:val="24"/>
        </w:rPr>
        <w:t xml:space="preserve"> POR EL PARTIDO LIBRE DE AGUASCALIENTES</w:t>
      </w:r>
      <w:r w:rsidR="00B31D7D">
        <w:rPr>
          <w:rFonts w:ascii="Arial" w:hAnsi="Arial" w:cs="Arial"/>
          <w:sz w:val="24"/>
          <w:szCs w:val="24"/>
        </w:rPr>
        <w:t xml:space="preserve"> Y OTRO</w:t>
      </w:r>
      <w:r w:rsidRPr="00653478">
        <w:rPr>
          <w:rFonts w:ascii="Arial" w:hAnsi="Arial" w:cs="Arial"/>
          <w:sz w:val="24"/>
          <w:szCs w:val="24"/>
        </w:rPr>
        <w:t xml:space="preserve">. </w:t>
      </w:r>
    </w:p>
    <w:p w14:paraId="3DEC0145" w14:textId="77777777" w:rsidR="00E7761F" w:rsidRDefault="00E7761F" w:rsidP="000708DA">
      <w:pPr>
        <w:spacing w:after="0" w:line="360" w:lineRule="auto"/>
        <w:ind w:left="3402" w:right="-376"/>
        <w:jc w:val="both"/>
        <w:rPr>
          <w:rFonts w:ascii="Arial" w:hAnsi="Arial" w:cs="Arial"/>
          <w:b/>
          <w:sz w:val="24"/>
          <w:szCs w:val="24"/>
        </w:rPr>
      </w:pPr>
    </w:p>
    <w:p w14:paraId="21F97D20" w14:textId="77777777" w:rsidR="007255A5" w:rsidRPr="00A208E3" w:rsidRDefault="007255A5" w:rsidP="000708DA">
      <w:pPr>
        <w:spacing w:after="0" w:line="240" w:lineRule="auto"/>
        <w:ind w:left="3402" w:right="-376"/>
        <w:jc w:val="both"/>
        <w:rPr>
          <w:rFonts w:ascii="Arial" w:hAnsi="Arial" w:cs="Arial"/>
          <w:sz w:val="24"/>
          <w:szCs w:val="24"/>
        </w:rPr>
      </w:pPr>
      <w:r w:rsidRPr="00A208E3">
        <w:rPr>
          <w:rFonts w:ascii="Arial" w:hAnsi="Arial" w:cs="Arial"/>
          <w:b/>
          <w:sz w:val="24"/>
          <w:szCs w:val="24"/>
        </w:rPr>
        <w:t xml:space="preserve">MAGISTRADO PONENTE: </w:t>
      </w:r>
      <w:r w:rsidRPr="00A208E3">
        <w:rPr>
          <w:rFonts w:ascii="Arial" w:hAnsi="Arial" w:cs="Arial"/>
          <w:sz w:val="24"/>
          <w:szCs w:val="24"/>
        </w:rPr>
        <w:t xml:space="preserve">JORGE RAMÓN DÍAZ DE LEÓN GUTIÉRREZ. </w:t>
      </w:r>
    </w:p>
    <w:p w14:paraId="7B41EBEB" w14:textId="77777777" w:rsidR="00E7761F" w:rsidRDefault="00E7761F" w:rsidP="000708DA">
      <w:pPr>
        <w:spacing w:after="0" w:line="360" w:lineRule="auto"/>
        <w:ind w:left="3402" w:right="-376"/>
        <w:jc w:val="both"/>
        <w:rPr>
          <w:rFonts w:ascii="Arial" w:hAnsi="Arial" w:cs="Arial"/>
          <w:b/>
          <w:sz w:val="24"/>
          <w:szCs w:val="24"/>
        </w:rPr>
      </w:pPr>
    </w:p>
    <w:p w14:paraId="2B049886" w14:textId="77777777" w:rsidR="007255A5" w:rsidRPr="00A208E3" w:rsidRDefault="007255A5" w:rsidP="000708DA">
      <w:pPr>
        <w:spacing w:after="0" w:line="240" w:lineRule="auto"/>
        <w:ind w:left="3402" w:right="-376"/>
        <w:jc w:val="both"/>
        <w:rPr>
          <w:rFonts w:ascii="Arial" w:hAnsi="Arial" w:cs="Arial"/>
          <w:sz w:val="24"/>
          <w:szCs w:val="24"/>
        </w:rPr>
      </w:pPr>
      <w:r w:rsidRPr="00A208E3">
        <w:rPr>
          <w:rFonts w:ascii="Arial" w:hAnsi="Arial" w:cs="Arial"/>
          <w:b/>
          <w:sz w:val="24"/>
          <w:szCs w:val="24"/>
        </w:rPr>
        <w:t xml:space="preserve">SECRETARIA DE ESTUDIO: </w:t>
      </w:r>
      <w:r w:rsidRPr="00A208E3">
        <w:rPr>
          <w:rFonts w:ascii="Arial" w:hAnsi="Arial" w:cs="Arial"/>
          <w:sz w:val="24"/>
          <w:szCs w:val="24"/>
        </w:rPr>
        <w:t xml:space="preserve">CINDY CRISTINA MACÍAS AVELAR.  </w:t>
      </w:r>
    </w:p>
    <w:p w14:paraId="6A5C13C9" w14:textId="77777777" w:rsidR="00E7761F" w:rsidRDefault="00E7761F" w:rsidP="000708DA">
      <w:pPr>
        <w:spacing w:after="0" w:line="360" w:lineRule="auto"/>
        <w:ind w:left="3402" w:right="-376"/>
        <w:jc w:val="both"/>
        <w:rPr>
          <w:rFonts w:ascii="Arial" w:hAnsi="Arial" w:cs="Arial"/>
          <w:b/>
          <w:sz w:val="24"/>
          <w:szCs w:val="24"/>
        </w:rPr>
      </w:pPr>
    </w:p>
    <w:p w14:paraId="696FEE51" w14:textId="77777777" w:rsidR="0077177B" w:rsidRDefault="0077177B" w:rsidP="000708DA">
      <w:pPr>
        <w:spacing w:after="0"/>
        <w:ind w:right="-376"/>
        <w:rPr>
          <w:rFonts w:ascii="Arial" w:hAnsi="Arial" w:cs="Arial"/>
          <w:sz w:val="24"/>
          <w:szCs w:val="24"/>
        </w:rPr>
      </w:pPr>
    </w:p>
    <w:p w14:paraId="061693A3" w14:textId="77777777" w:rsidR="007255A5" w:rsidRPr="00A208E3" w:rsidRDefault="007255A5" w:rsidP="000708DA">
      <w:pPr>
        <w:spacing w:after="0"/>
        <w:ind w:right="-376"/>
        <w:rPr>
          <w:rFonts w:ascii="Arial" w:hAnsi="Arial" w:cs="Arial"/>
          <w:sz w:val="24"/>
          <w:szCs w:val="24"/>
        </w:rPr>
      </w:pPr>
      <w:r w:rsidRPr="00A208E3">
        <w:rPr>
          <w:rFonts w:ascii="Arial" w:hAnsi="Arial" w:cs="Arial"/>
          <w:sz w:val="24"/>
          <w:szCs w:val="24"/>
        </w:rPr>
        <w:t>Aguascalientes, Aguascalientes</w:t>
      </w:r>
      <w:r w:rsidRPr="00365BC2">
        <w:rPr>
          <w:rFonts w:ascii="Arial" w:hAnsi="Arial" w:cs="Arial"/>
          <w:sz w:val="24"/>
          <w:szCs w:val="24"/>
        </w:rPr>
        <w:t xml:space="preserve">, a </w:t>
      </w:r>
      <w:r w:rsidR="008B2BCE" w:rsidRPr="00AC69C4">
        <w:rPr>
          <w:rFonts w:ascii="Arial" w:hAnsi="Arial" w:cs="Arial"/>
          <w:sz w:val="24"/>
          <w:szCs w:val="24"/>
        </w:rPr>
        <w:t>once</w:t>
      </w:r>
      <w:r w:rsidR="00BF3228">
        <w:rPr>
          <w:rFonts w:ascii="Arial" w:hAnsi="Arial" w:cs="Arial"/>
          <w:sz w:val="24"/>
          <w:szCs w:val="24"/>
        </w:rPr>
        <w:t xml:space="preserve"> </w:t>
      </w:r>
      <w:r w:rsidR="0069783A">
        <w:rPr>
          <w:rFonts w:ascii="Arial" w:hAnsi="Arial" w:cs="Arial"/>
          <w:sz w:val="24"/>
          <w:szCs w:val="24"/>
        </w:rPr>
        <w:t xml:space="preserve">de </w:t>
      </w:r>
      <w:r w:rsidR="00F13C0D">
        <w:rPr>
          <w:rFonts w:ascii="Arial" w:hAnsi="Arial" w:cs="Arial"/>
          <w:sz w:val="24"/>
          <w:szCs w:val="24"/>
        </w:rPr>
        <w:t>ju</w:t>
      </w:r>
      <w:r w:rsidR="00BF3228">
        <w:rPr>
          <w:rFonts w:ascii="Arial" w:hAnsi="Arial" w:cs="Arial"/>
          <w:sz w:val="24"/>
          <w:szCs w:val="24"/>
        </w:rPr>
        <w:t>l</w:t>
      </w:r>
      <w:r w:rsidR="00F13C0D">
        <w:rPr>
          <w:rFonts w:ascii="Arial" w:hAnsi="Arial" w:cs="Arial"/>
          <w:sz w:val="24"/>
          <w:szCs w:val="24"/>
        </w:rPr>
        <w:t>io</w:t>
      </w:r>
      <w:r w:rsidR="0069783A">
        <w:rPr>
          <w:rFonts w:ascii="Arial" w:hAnsi="Arial" w:cs="Arial"/>
          <w:sz w:val="24"/>
          <w:szCs w:val="24"/>
        </w:rPr>
        <w:t xml:space="preserve"> </w:t>
      </w:r>
      <w:r w:rsidRPr="00A208E3">
        <w:rPr>
          <w:rFonts w:ascii="Arial" w:hAnsi="Arial" w:cs="Arial"/>
          <w:sz w:val="24"/>
          <w:szCs w:val="24"/>
        </w:rPr>
        <w:t>de dos mil dieci</w:t>
      </w:r>
      <w:r w:rsidR="0070781F">
        <w:rPr>
          <w:rFonts w:ascii="Arial" w:hAnsi="Arial" w:cs="Arial"/>
          <w:sz w:val="24"/>
          <w:szCs w:val="24"/>
        </w:rPr>
        <w:t>nueve</w:t>
      </w:r>
      <w:r w:rsidRPr="00A208E3">
        <w:rPr>
          <w:rFonts w:ascii="Arial" w:hAnsi="Arial" w:cs="Arial"/>
          <w:sz w:val="24"/>
          <w:szCs w:val="24"/>
        </w:rPr>
        <w:t>.</w:t>
      </w:r>
    </w:p>
    <w:p w14:paraId="2B2A9182" w14:textId="77777777" w:rsidR="00516D71" w:rsidRPr="00A208E3" w:rsidRDefault="00516D71" w:rsidP="000708DA">
      <w:pPr>
        <w:spacing w:after="0"/>
        <w:ind w:right="-376"/>
        <w:jc w:val="both"/>
        <w:rPr>
          <w:rFonts w:ascii="Arial" w:hAnsi="Arial" w:cs="Arial"/>
          <w:b/>
          <w:sz w:val="24"/>
          <w:szCs w:val="24"/>
        </w:rPr>
      </w:pPr>
    </w:p>
    <w:p w14:paraId="1B1CF209" w14:textId="77777777" w:rsidR="0077177B" w:rsidRDefault="0077177B" w:rsidP="000708DA">
      <w:pPr>
        <w:spacing w:after="0" w:line="360" w:lineRule="auto"/>
        <w:ind w:right="-376"/>
        <w:jc w:val="both"/>
        <w:rPr>
          <w:rFonts w:ascii="Arial" w:hAnsi="Arial" w:cs="Arial"/>
          <w:b/>
          <w:sz w:val="24"/>
          <w:szCs w:val="24"/>
        </w:rPr>
      </w:pPr>
    </w:p>
    <w:p w14:paraId="407DF386" w14:textId="77777777" w:rsidR="006516FE" w:rsidRPr="00123437" w:rsidRDefault="007255A5" w:rsidP="000708DA">
      <w:pPr>
        <w:spacing w:after="0" w:line="360" w:lineRule="auto"/>
        <w:ind w:right="-376"/>
        <w:jc w:val="both"/>
        <w:rPr>
          <w:rFonts w:ascii="Arial" w:hAnsi="Arial" w:cs="Arial"/>
          <w:sz w:val="24"/>
          <w:szCs w:val="24"/>
        </w:rPr>
      </w:pPr>
      <w:r w:rsidRPr="00123437">
        <w:rPr>
          <w:rFonts w:ascii="Arial" w:hAnsi="Arial" w:cs="Arial"/>
          <w:b/>
          <w:sz w:val="24"/>
          <w:szCs w:val="24"/>
        </w:rPr>
        <w:t>SENTENCIA</w:t>
      </w:r>
      <w:r w:rsidRPr="00123437">
        <w:rPr>
          <w:rFonts w:ascii="Arial" w:hAnsi="Arial" w:cs="Arial"/>
          <w:sz w:val="24"/>
          <w:szCs w:val="24"/>
        </w:rPr>
        <w:t xml:space="preserve"> </w:t>
      </w:r>
      <w:r w:rsidR="00BF3228">
        <w:rPr>
          <w:rFonts w:ascii="Arial" w:hAnsi="Arial" w:cs="Arial"/>
          <w:sz w:val="24"/>
          <w:szCs w:val="24"/>
        </w:rPr>
        <w:t xml:space="preserve">que se dicta en cumplimiento a la dictada por la Sala Regional Monterrey </w:t>
      </w:r>
      <w:r w:rsidR="00A11017">
        <w:rPr>
          <w:rFonts w:ascii="Arial" w:hAnsi="Arial" w:cs="Arial"/>
          <w:sz w:val="24"/>
          <w:szCs w:val="24"/>
        </w:rPr>
        <w:t>en el juicio electoral federal SM-JE-35/2019, que modificó la diversa emitida por este Tribunal el siete de junio el año en curso</w:t>
      </w:r>
      <w:r w:rsidR="0070439C">
        <w:rPr>
          <w:rFonts w:ascii="Arial" w:hAnsi="Arial" w:cs="Arial"/>
          <w:sz w:val="24"/>
          <w:szCs w:val="24"/>
        </w:rPr>
        <w:t xml:space="preserve">; por tanto, </w:t>
      </w:r>
      <w:r w:rsidR="00A11017">
        <w:rPr>
          <w:rFonts w:ascii="Arial" w:hAnsi="Arial" w:cs="Arial"/>
          <w:sz w:val="24"/>
          <w:szCs w:val="24"/>
        </w:rPr>
        <w:t xml:space="preserve">en lo que fue motivo de modificación, se determina la </w:t>
      </w:r>
      <w:r w:rsidR="006516FE" w:rsidRPr="00EA6655">
        <w:rPr>
          <w:rFonts w:ascii="Arial" w:hAnsi="Arial" w:cs="Arial"/>
          <w:b/>
          <w:sz w:val="24"/>
          <w:szCs w:val="24"/>
        </w:rPr>
        <w:t>existencia</w:t>
      </w:r>
      <w:r w:rsidR="006516FE">
        <w:rPr>
          <w:rFonts w:ascii="Arial" w:hAnsi="Arial" w:cs="Arial"/>
          <w:sz w:val="24"/>
          <w:szCs w:val="24"/>
        </w:rPr>
        <w:t xml:space="preserve"> de la infracción consistente en </w:t>
      </w:r>
      <w:r w:rsidR="006516FE" w:rsidRPr="00653478">
        <w:rPr>
          <w:rFonts w:ascii="Arial" w:hAnsi="Arial" w:cs="Arial"/>
          <w:sz w:val="24"/>
          <w:szCs w:val="24"/>
        </w:rPr>
        <w:t xml:space="preserve">actos anticipados de </w:t>
      </w:r>
      <w:r w:rsidR="00277E87">
        <w:rPr>
          <w:rFonts w:ascii="Arial" w:hAnsi="Arial" w:cs="Arial"/>
          <w:sz w:val="24"/>
          <w:szCs w:val="24"/>
        </w:rPr>
        <w:t>precampaña</w:t>
      </w:r>
      <w:r w:rsidR="006516FE">
        <w:rPr>
          <w:rFonts w:ascii="Arial" w:hAnsi="Arial" w:cs="Arial"/>
          <w:sz w:val="24"/>
          <w:szCs w:val="24"/>
        </w:rPr>
        <w:t xml:space="preserve">, atribuidos a </w:t>
      </w:r>
      <w:bookmarkStart w:id="1" w:name="_Hlk9347639"/>
      <w:r w:rsidR="006516FE">
        <w:rPr>
          <w:rFonts w:ascii="Arial" w:hAnsi="Arial" w:cs="Arial"/>
          <w:sz w:val="24"/>
          <w:szCs w:val="24"/>
        </w:rPr>
        <w:t>Daniel López Ponce</w:t>
      </w:r>
      <w:bookmarkEnd w:id="1"/>
      <w:r w:rsidR="006516FE">
        <w:rPr>
          <w:rFonts w:ascii="Arial" w:hAnsi="Arial" w:cs="Arial"/>
          <w:sz w:val="24"/>
          <w:szCs w:val="24"/>
        </w:rPr>
        <w:t xml:space="preserve">, en su carácter de </w:t>
      </w:r>
      <w:r w:rsidR="00053E2D">
        <w:rPr>
          <w:rFonts w:ascii="Arial" w:hAnsi="Arial" w:cs="Arial"/>
          <w:sz w:val="24"/>
          <w:szCs w:val="24"/>
        </w:rPr>
        <w:t xml:space="preserve">otrora </w:t>
      </w:r>
      <w:r w:rsidR="006516FE">
        <w:rPr>
          <w:rFonts w:ascii="Arial" w:hAnsi="Arial" w:cs="Arial"/>
          <w:sz w:val="24"/>
          <w:szCs w:val="24"/>
        </w:rPr>
        <w:t xml:space="preserve">candidato a Presidente Municipal de Calvillo, </w:t>
      </w:r>
      <w:r w:rsidR="00053E2D">
        <w:rPr>
          <w:rFonts w:ascii="Arial" w:hAnsi="Arial" w:cs="Arial"/>
          <w:sz w:val="24"/>
          <w:szCs w:val="24"/>
        </w:rPr>
        <w:t xml:space="preserve">Aguascalientes, </w:t>
      </w:r>
      <w:r w:rsidR="006516FE">
        <w:rPr>
          <w:rFonts w:ascii="Arial" w:hAnsi="Arial" w:cs="Arial"/>
          <w:sz w:val="24"/>
          <w:szCs w:val="24"/>
        </w:rPr>
        <w:t>por el Partido Libre de Aguascalientes</w:t>
      </w:r>
      <w:r w:rsidR="00100265">
        <w:rPr>
          <w:rFonts w:ascii="Arial" w:hAnsi="Arial" w:cs="Arial"/>
          <w:sz w:val="24"/>
          <w:szCs w:val="24"/>
        </w:rPr>
        <w:t>,</w:t>
      </w:r>
      <w:r w:rsidR="00D11242">
        <w:rPr>
          <w:rFonts w:ascii="Arial" w:hAnsi="Arial" w:cs="Arial"/>
          <w:sz w:val="24"/>
          <w:szCs w:val="24"/>
        </w:rPr>
        <w:t xml:space="preserve"> </w:t>
      </w:r>
      <w:r w:rsidR="00A11017">
        <w:rPr>
          <w:rFonts w:ascii="Arial" w:hAnsi="Arial" w:cs="Arial"/>
          <w:sz w:val="24"/>
          <w:szCs w:val="24"/>
        </w:rPr>
        <w:t xml:space="preserve">por la publicación de una canción en </w:t>
      </w:r>
      <w:r w:rsidR="00053E2D">
        <w:rPr>
          <w:rFonts w:ascii="Arial" w:hAnsi="Arial" w:cs="Arial"/>
          <w:sz w:val="24"/>
          <w:szCs w:val="24"/>
        </w:rPr>
        <w:t xml:space="preserve">su perfil de </w:t>
      </w:r>
      <w:r w:rsidR="00A11017">
        <w:rPr>
          <w:rFonts w:ascii="Arial" w:hAnsi="Arial" w:cs="Arial"/>
          <w:sz w:val="24"/>
          <w:szCs w:val="24"/>
        </w:rPr>
        <w:t>la red social Facebook.</w:t>
      </w:r>
    </w:p>
    <w:p w14:paraId="3AF4349F" w14:textId="77777777" w:rsidR="00100C05" w:rsidRPr="00123437" w:rsidRDefault="00100C05" w:rsidP="000708DA">
      <w:pPr>
        <w:spacing w:after="0" w:line="360" w:lineRule="auto"/>
        <w:ind w:right="-376"/>
        <w:jc w:val="both"/>
        <w:rPr>
          <w:rFonts w:ascii="Arial" w:hAnsi="Arial" w:cs="Arial"/>
          <w:sz w:val="24"/>
          <w:szCs w:val="24"/>
        </w:rPr>
      </w:pPr>
    </w:p>
    <w:p w14:paraId="4593828A" w14:textId="77777777" w:rsidR="00627C7A" w:rsidRPr="00A208E3" w:rsidRDefault="00627C7A" w:rsidP="000708DA">
      <w:pPr>
        <w:spacing w:after="0" w:line="360" w:lineRule="auto"/>
        <w:ind w:right="-376"/>
        <w:jc w:val="center"/>
        <w:rPr>
          <w:rFonts w:ascii="Arial" w:hAnsi="Arial" w:cs="Arial"/>
          <w:b/>
        </w:rPr>
      </w:pPr>
      <w:r w:rsidRPr="00A208E3">
        <w:rPr>
          <w:rFonts w:ascii="Arial" w:hAnsi="Arial" w:cs="Arial"/>
          <w:b/>
        </w:rPr>
        <w:t>GLOSARIO</w:t>
      </w:r>
    </w:p>
    <w:tbl>
      <w:tblPr>
        <w:tblStyle w:val="Tablaconcuadrcul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4428"/>
      </w:tblGrid>
      <w:tr w:rsidR="00E7761F" w:rsidRPr="00653478" w14:paraId="5E4B3040" w14:textId="77777777" w:rsidTr="0047188C">
        <w:tc>
          <w:tcPr>
            <w:tcW w:w="2794" w:type="dxa"/>
          </w:tcPr>
          <w:p w14:paraId="4703CC9D"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b/>
                <w:sz w:val="20"/>
                <w:szCs w:val="20"/>
                <w:lang w:eastAsia="en-US"/>
              </w:rPr>
            </w:pPr>
            <w:r w:rsidRPr="00E7761F">
              <w:rPr>
                <w:rFonts w:ascii="Arial" w:hAnsi="Arial" w:cs="Arial"/>
                <w:b/>
                <w:sz w:val="20"/>
                <w:szCs w:val="20"/>
                <w:lang w:eastAsia="en-US"/>
              </w:rPr>
              <w:t>Denunciante:</w:t>
            </w:r>
          </w:p>
          <w:p w14:paraId="77CD6CC3" w14:textId="77777777" w:rsidR="00E7761F" w:rsidRPr="00653478" w:rsidRDefault="00E7761F" w:rsidP="000708DA">
            <w:pPr>
              <w:pStyle w:val="NormalWeb"/>
              <w:spacing w:before="0" w:beforeAutospacing="0" w:after="0" w:afterAutospacing="0" w:line="360" w:lineRule="auto"/>
              <w:ind w:right="-376"/>
              <w:contextualSpacing/>
              <w:mirrorIndents/>
              <w:jc w:val="both"/>
              <w:rPr>
                <w:rFonts w:ascii="Arial" w:hAnsi="Arial" w:cs="Arial"/>
                <w:b/>
                <w:lang w:eastAsia="en-US"/>
              </w:rPr>
            </w:pPr>
          </w:p>
        </w:tc>
        <w:tc>
          <w:tcPr>
            <w:tcW w:w="4428" w:type="dxa"/>
          </w:tcPr>
          <w:p w14:paraId="1ED26ADB" w14:textId="77777777" w:rsidR="00E7761F" w:rsidRDefault="00E7761F" w:rsidP="000708DA">
            <w:pPr>
              <w:pStyle w:val="NormalWeb"/>
              <w:spacing w:before="0" w:beforeAutospacing="0" w:after="0" w:afterAutospacing="0"/>
              <w:ind w:right="-376"/>
              <w:contextualSpacing/>
              <w:mirrorIndents/>
              <w:jc w:val="both"/>
              <w:rPr>
                <w:rFonts w:ascii="Arial" w:hAnsi="Arial" w:cs="Arial"/>
                <w:sz w:val="20"/>
                <w:szCs w:val="20"/>
              </w:rPr>
            </w:pPr>
            <w:r w:rsidRPr="00E7761F">
              <w:rPr>
                <w:rFonts w:ascii="Arial" w:hAnsi="Arial" w:cs="Arial"/>
                <w:sz w:val="20"/>
                <w:szCs w:val="20"/>
              </w:rPr>
              <w:t>Juan Sandoval Flores, en su carácter de representante propietario del Partido Acción Nacional, ante el consejo municipal electoral de Calvillo del Instituto Estatal Electoral.</w:t>
            </w:r>
          </w:p>
          <w:p w14:paraId="095A0A56" w14:textId="77777777" w:rsidR="00E7761F" w:rsidRPr="00653478" w:rsidRDefault="00E7761F" w:rsidP="000708DA">
            <w:pPr>
              <w:pStyle w:val="NormalWeb"/>
              <w:spacing w:before="0" w:beforeAutospacing="0" w:after="0" w:afterAutospacing="0"/>
              <w:ind w:right="-376"/>
              <w:contextualSpacing/>
              <w:mirrorIndents/>
              <w:jc w:val="both"/>
              <w:rPr>
                <w:rFonts w:ascii="Arial" w:hAnsi="Arial" w:cs="Arial"/>
                <w:lang w:eastAsia="en-US"/>
              </w:rPr>
            </w:pPr>
          </w:p>
        </w:tc>
      </w:tr>
      <w:tr w:rsidR="00E7761F" w:rsidRPr="00E7761F" w14:paraId="36930EEC" w14:textId="77777777" w:rsidTr="0047188C">
        <w:tc>
          <w:tcPr>
            <w:tcW w:w="2794" w:type="dxa"/>
          </w:tcPr>
          <w:p w14:paraId="0586EB22"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b/>
                <w:sz w:val="20"/>
                <w:szCs w:val="20"/>
                <w:lang w:eastAsia="en-US"/>
              </w:rPr>
            </w:pPr>
            <w:r w:rsidRPr="00E7761F">
              <w:rPr>
                <w:rFonts w:ascii="Arial" w:hAnsi="Arial" w:cs="Arial"/>
                <w:b/>
                <w:sz w:val="20"/>
                <w:szCs w:val="20"/>
                <w:lang w:eastAsia="en-US"/>
              </w:rPr>
              <w:t>Denunciado</w:t>
            </w:r>
            <w:r>
              <w:rPr>
                <w:rFonts w:ascii="Arial" w:hAnsi="Arial" w:cs="Arial"/>
                <w:b/>
                <w:sz w:val="20"/>
                <w:szCs w:val="20"/>
                <w:lang w:eastAsia="en-US"/>
              </w:rPr>
              <w:t>:</w:t>
            </w:r>
          </w:p>
          <w:p w14:paraId="23F72FB3"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b/>
                <w:sz w:val="20"/>
                <w:szCs w:val="20"/>
                <w:lang w:eastAsia="en-US"/>
              </w:rPr>
            </w:pPr>
          </w:p>
        </w:tc>
        <w:tc>
          <w:tcPr>
            <w:tcW w:w="4428" w:type="dxa"/>
          </w:tcPr>
          <w:p w14:paraId="5CEDB048"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sz w:val="20"/>
                <w:szCs w:val="20"/>
              </w:rPr>
            </w:pPr>
            <w:r w:rsidRPr="00E7761F">
              <w:rPr>
                <w:rFonts w:ascii="Arial" w:hAnsi="Arial" w:cs="Arial"/>
                <w:sz w:val="20"/>
                <w:szCs w:val="20"/>
              </w:rPr>
              <w:t xml:space="preserve">Daniel López Ponce, en su carácter de candidato a Presidente Municipal de Calvillo, por el Partido Libre de Aguascalientes. </w:t>
            </w:r>
          </w:p>
          <w:p w14:paraId="25909439"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sz w:val="20"/>
                <w:szCs w:val="20"/>
                <w:lang w:eastAsia="en-US"/>
              </w:rPr>
            </w:pPr>
            <w:r w:rsidRPr="00E7761F">
              <w:rPr>
                <w:rFonts w:ascii="Arial" w:hAnsi="Arial" w:cs="Arial"/>
                <w:sz w:val="20"/>
                <w:szCs w:val="20"/>
                <w:lang w:eastAsia="en-US"/>
              </w:rPr>
              <w:t xml:space="preserve"> </w:t>
            </w:r>
          </w:p>
        </w:tc>
      </w:tr>
      <w:tr w:rsidR="00E7761F" w:rsidRPr="00E7761F" w14:paraId="006904F4" w14:textId="77777777" w:rsidTr="0047188C">
        <w:tc>
          <w:tcPr>
            <w:tcW w:w="2794" w:type="dxa"/>
          </w:tcPr>
          <w:p w14:paraId="42B040C3"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b/>
                <w:sz w:val="20"/>
                <w:szCs w:val="20"/>
                <w:lang w:eastAsia="en-US"/>
              </w:rPr>
            </w:pPr>
            <w:r w:rsidRPr="00E7761F">
              <w:rPr>
                <w:rFonts w:ascii="Arial" w:hAnsi="Arial" w:cs="Arial"/>
                <w:b/>
                <w:sz w:val="20"/>
                <w:szCs w:val="20"/>
                <w:lang w:eastAsia="en-US"/>
              </w:rPr>
              <w:t>PLA:</w:t>
            </w:r>
          </w:p>
          <w:p w14:paraId="7EB1482F"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b/>
                <w:sz w:val="20"/>
                <w:szCs w:val="20"/>
                <w:lang w:eastAsia="en-US"/>
              </w:rPr>
            </w:pPr>
          </w:p>
        </w:tc>
        <w:tc>
          <w:tcPr>
            <w:tcW w:w="4428" w:type="dxa"/>
          </w:tcPr>
          <w:p w14:paraId="722B40FC"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sz w:val="20"/>
                <w:szCs w:val="20"/>
                <w:lang w:eastAsia="en-US"/>
              </w:rPr>
            </w:pPr>
            <w:r w:rsidRPr="00E7761F">
              <w:rPr>
                <w:rFonts w:ascii="Arial" w:hAnsi="Arial" w:cs="Arial"/>
                <w:sz w:val="20"/>
                <w:szCs w:val="20"/>
                <w:lang w:eastAsia="en-US"/>
              </w:rPr>
              <w:t>Partido Libre de Aguascalientes.</w:t>
            </w:r>
          </w:p>
        </w:tc>
      </w:tr>
      <w:tr w:rsidR="00E7761F" w:rsidRPr="00E7761F" w14:paraId="6BA9DEA2" w14:textId="77777777" w:rsidTr="0047188C">
        <w:tc>
          <w:tcPr>
            <w:tcW w:w="2794" w:type="dxa"/>
          </w:tcPr>
          <w:p w14:paraId="57EFAC6D"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b/>
                <w:sz w:val="20"/>
                <w:szCs w:val="20"/>
                <w:lang w:eastAsia="en-US"/>
              </w:rPr>
            </w:pPr>
            <w:r w:rsidRPr="00E7761F">
              <w:rPr>
                <w:rFonts w:ascii="Arial" w:hAnsi="Arial" w:cs="Arial"/>
                <w:b/>
                <w:sz w:val="20"/>
                <w:szCs w:val="20"/>
                <w:lang w:eastAsia="en-US"/>
              </w:rPr>
              <w:t>PAN:</w:t>
            </w:r>
          </w:p>
          <w:p w14:paraId="20B6BCC0"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b/>
                <w:sz w:val="20"/>
                <w:szCs w:val="20"/>
                <w:lang w:eastAsia="en-US"/>
              </w:rPr>
            </w:pPr>
          </w:p>
        </w:tc>
        <w:tc>
          <w:tcPr>
            <w:tcW w:w="4428" w:type="dxa"/>
          </w:tcPr>
          <w:p w14:paraId="1D73C9E0"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sz w:val="20"/>
                <w:szCs w:val="20"/>
                <w:lang w:eastAsia="en-US"/>
              </w:rPr>
            </w:pPr>
            <w:r w:rsidRPr="00E7761F">
              <w:rPr>
                <w:rFonts w:ascii="Arial" w:hAnsi="Arial" w:cs="Arial"/>
                <w:sz w:val="20"/>
                <w:szCs w:val="20"/>
                <w:lang w:eastAsia="en-US"/>
              </w:rPr>
              <w:t>Partido Acción Nacional.</w:t>
            </w:r>
          </w:p>
          <w:p w14:paraId="7E144BB8"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sz w:val="20"/>
                <w:szCs w:val="20"/>
                <w:lang w:eastAsia="en-US"/>
              </w:rPr>
            </w:pPr>
          </w:p>
        </w:tc>
      </w:tr>
      <w:tr w:rsidR="00E7761F" w:rsidRPr="00E7761F" w14:paraId="0C1E8E74" w14:textId="77777777" w:rsidTr="0047188C">
        <w:tc>
          <w:tcPr>
            <w:tcW w:w="2794" w:type="dxa"/>
          </w:tcPr>
          <w:p w14:paraId="6ECED260"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b/>
                <w:sz w:val="20"/>
                <w:szCs w:val="20"/>
                <w:lang w:eastAsia="en-US"/>
              </w:rPr>
            </w:pPr>
            <w:r w:rsidRPr="00E7761F">
              <w:rPr>
                <w:rFonts w:ascii="Arial" w:hAnsi="Arial" w:cs="Arial"/>
                <w:b/>
                <w:sz w:val="20"/>
                <w:szCs w:val="20"/>
                <w:lang w:eastAsia="en-US"/>
              </w:rPr>
              <w:t>IEE:</w:t>
            </w:r>
          </w:p>
        </w:tc>
        <w:tc>
          <w:tcPr>
            <w:tcW w:w="4428" w:type="dxa"/>
          </w:tcPr>
          <w:p w14:paraId="0F69B1E0" w14:textId="77777777" w:rsidR="00E7761F" w:rsidRDefault="00E7761F" w:rsidP="000708DA">
            <w:pPr>
              <w:pStyle w:val="NormalWeb"/>
              <w:spacing w:before="0" w:beforeAutospacing="0" w:after="0" w:afterAutospacing="0"/>
              <w:ind w:right="-376"/>
              <w:contextualSpacing/>
              <w:mirrorIndents/>
              <w:jc w:val="both"/>
              <w:rPr>
                <w:rFonts w:ascii="Arial" w:hAnsi="Arial" w:cs="Arial"/>
                <w:sz w:val="20"/>
                <w:szCs w:val="20"/>
                <w:lang w:eastAsia="en-US"/>
              </w:rPr>
            </w:pPr>
            <w:r w:rsidRPr="00E7761F">
              <w:rPr>
                <w:rFonts w:ascii="Arial" w:hAnsi="Arial" w:cs="Arial"/>
                <w:sz w:val="20"/>
                <w:szCs w:val="20"/>
                <w:lang w:eastAsia="en-US"/>
              </w:rPr>
              <w:t>Instituto Estatal Electoral.</w:t>
            </w:r>
          </w:p>
          <w:p w14:paraId="64D9A1BC"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sz w:val="20"/>
                <w:szCs w:val="20"/>
                <w:lang w:eastAsia="en-US"/>
              </w:rPr>
            </w:pPr>
          </w:p>
        </w:tc>
      </w:tr>
      <w:tr w:rsidR="00E7761F" w:rsidRPr="00E7761F" w14:paraId="37076727" w14:textId="77777777" w:rsidTr="0047188C">
        <w:tc>
          <w:tcPr>
            <w:tcW w:w="2794" w:type="dxa"/>
          </w:tcPr>
          <w:p w14:paraId="0B4BB3DD"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b/>
                <w:sz w:val="20"/>
                <w:szCs w:val="20"/>
                <w:lang w:eastAsia="en-US"/>
              </w:rPr>
            </w:pPr>
            <w:r w:rsidRPr="00E7761F">
              <w:rPr>
                <w:rFonts w:ascii="Arial" w:hAnsi="Arial" w:cs="Arial"/>
                <w:b/>
                <w:sz w:val="20"/>
                <w:szCs w:val="20"/>
                <w:lang w:eastAsia="en-US"/>
              </w:rPr>
              <w:t>Tribunal Electoral:</w:t>
            </w:r>
          </w:p>
          <w:p w14:paraId="723FCFD7"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b/>
                <w:sz w:val="20"/>
                <w:szCs w:val="20"/>
                <w:lang w:eastAsia="en-US"/>
              </w:rPr>
            </w:pPr>
          </w:p>
          <w:p w14:paraId="151571E8"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b/>
                <w:sz w:val="20"/>
                <w:szCs w:val="20"/>
                <w:lang w:eastAsia="en-US"/>
              </w:rPr>
            </w:pPr>
          </w:p>
        </w:tc>
        <w:tc>
          <w:tcPr>
            <w:tcW w:w="4428" w:type="dxa"/>
          </w:tcPr>
          <w:p w14:paraId="72BF7C10"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sz w:val="20"/>
                <w:szCs w:val="20"/>
                <w:lang w:eastAsia="en-US"/>
              </w:rPr>
            </w:pPr>
            <w:r w:rsidRPr="00E7761F">
              <w:rPr>
                <w:rFonts w:ascii="Arial" w:hAnsi="Arial" w:cs="Arial"/>
                <w:sz w:val="20"/>
                <w:szCs w:val="20"/>
                <w:lang w:eastAsia="en-US"/>
              </w:rPr>
              <w:t>Tribunal Electoral del Estado de Aguascalientes.</w:t>
            </w:r>
          </w:p>
        </w:tc>
      </w:tr>
      <w:tr w:rsidR="00E7761F" w:rsidRPr="00E7761F" w14:paraId="7446A3DD" w14:textId="77777777" w:rsidTr="0047188C">
        <w:tc>
          <w:tcPr>
            <w:tcW w:w="2794" w:type="dxa"/>
          </w:tcPr>
          <w:p w14:paraId="320D0807"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b/>
                <w:sz w:val="20"/>
                <w:szCs w:val="20"/>
                <w:lang w:eastAsia="en-US"/>
              </w:rPr>
            </w:pPr>
            <w:r w:rsidRPr="00E7761F">
              <w:rPr>
                <w:rFonts w:ascii="Arial" w:hAnsi="Arial" w:cs="Arial"/>
                <w:b/>
                <w:sz w:val="20"/>
                <w:szCs w:val="20"/>
                <w:lang w:eastAsia="en-US"/>
              </w:rPr>
              <w:t>CP</w:t>
            </w:r>
            <w:r w:rsidR="0043630C">
              <w:rPr>
                <w:rFonts w:ascii="Arial" w:hAnsi="Arial" w:cs="Arial"/>
                <w:b/>
                <w:sz w:val="20"/>
                <w:szCs w:val="20"/>
                <w:lang w:eastAsia="en-US"/>
              </w:rPr>
              <w:t>E</w:t>
            </w:r>
            <w:r w:rsidRPr="00E7761F">
              <w:rPr>
                <w:rFonts w:ascii="Arial" w:hAnsi="Arial" w:cs="Arial"/>
                <w:b/>
                <w:sz w:val="20"/>
                <w:szCs w:val="20"/>
                <w:lang w:eastAsia="en-US"/>
              </w:rPr>
              <w:t>UM</w:t>
            </w:r>
            <w:r>
              <w:rPr>
                <w:rFonts w:ascii="Arial" w:hAnsi="Arial" w:cs="Arial"/>
                <w:b/>
                <w:sz w:val="20"/>
                <w:szCs w:val="20"/>
                <w:lang w:eastAsia="en-US"/>
              </w:rPr>
              <w:t>:</w:t>
            </w:r>
          </w:p>
        </w:tc>
        <w:tc>
          <w:tcPr>
            <w:tcW w:w="4428" w:type="dxa"/>
          </w:tcPr>
          <w:p w14:paraId="38F9CB9C"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sz w:val="20"/>
                <w:szCs w:val="20"/>
                <w:lang w:eastAsia="en-US"/>
              </w:rPr>
            </w:pPr>
            <w:r w:rsidRPr="00E7761F">
              <w:rPr>
                <w:rFonts w:ascii="Arial" w:hAnsi="Arial" w:cs="Arial"/>
                <w:sz w:val="20"/>
                <w:szCs w:val="20"/>
                <w:lang w:eastAsia="en-US"/>
              </w:rPr>
              <w:t>Constitución Política de los Estados Unidos Mexicanos</w:t>
            </w:r>
            <w:r w:rsidR="000620E5">
              <w:rPr>
                <w:rFonts w:ascii="Arial" w:hAnsi="Arial" w:cs="Arial"/>
                <w:sz w:val="20"/>
                <w:szCs w:val="20"/>
                <w:lang w:eastAsia="en-US"/>
              </w:rPr>
              <w:t>.</w:t>
            </w:r>
          </w:p>
          <w:p w14:paraId="6204FC0F"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sz w:val="20"/>
                <w:szCs w:val="20"/>
                <w:lang w:eastAsia="en-US"/>
              </w:rPr>
            </w:pPr>
          </w:p>
        </w:tc>
      </w:tr>
      <w:tr w:rsidR="00633936" w:rsidRPr="00E7761F" w14:paraId="291873FE" w14:textId="77777777" w:rsidTr="0047188C">
        <w:tc>
          <w:tcPr>
            <w:tcW w:w="2794" w:type="dxa"/>
          </w:tcPr>
          <w:p w14:paraId="55093C03" w14:textId="77777777" w:rsidR="00633936" w:rsidRPr="00E7761F" w:rsidRDefault="00633936" w:rsidP="000708DA">
            <w:pPr>
              <w:pStyle w:val="NormalWeb"/>
              <w:spacing w:before="0" w:beforeAutospacing="0" w:after="0" w:afterAutospacing="0"/>
              <w:ind w:right="-376"/>
              <w:contextualSpacing/>
              <w:mirrorIndents/>
              <w:jc w:val="both"/>
              <w:rPr>
                <w:rFonts w:ascii="Arial" w:hAnsi="Arial" w:cs="Arial"/>
                <w:b/>
                <w:sz w:val="20"/>
                <w:szCs w:val="20"/>
                <w:lang w:eastAsia="en-US"/>
              </w:rPr>
            </w:pPr>
            <w:r>
              <w:rPr>
                <w:rFonts w:ascii="Arial" w:hAnsi="Arial" w:cs="Arial"/>
                <w:b/>
                <w:sz w:val="20"/>
                <w:szCs w:val="20"/>
                <w:lang w:eastAsia="en-US"/>
              </w:rPr>
              <w:t>LEGIPE:</w:t>
            </w:r>
          </w:p>
        </w:tc>
        <w:tc>
          <w:tcPr>
            <w:tcW w:w="4428" w:type="dxa"/>
          </w:tcPr>
          <w:p w14:paraId="5E501A20" w14:textId="77777777" w:rsidR="00633936" w:rsidRDefault="00633936" w:rsidP="000708DA">
            <w:pPr>
              <w:pStyle w:val="NormalWeb"/>
              <w:spacing w:before="0" w:beforeAutospacing="0" w:after="0" w:afterAutospacing="0"/>
              <w:ind w:right="-376"/>
              <w:contextualSpacing/>
              <w:mirrorIndents/>
              <w:jc w:val="both"/>
              <w:rPr>
                <w:rFonts w:ascii="Arial" w:hAnsi="Arial" w:cs="Arial"/>
                <w:sz w:val="20"/>
                <w:szCs w:val="20"/>
                <w:lang w:eastAsia="en-US"/>
              </w:rPr>
            </w:pPr>
            <w:r>
              <w:rPr>
                <w:rFonts w:ascii="Arial" w:hAnsi="Arial" w:cs="Arial"/>
                <w:sz w:val="20"/>
                <w:szCs w:val="20"/>
                <w:lang w:eastAsia="en-US"/>
              </w:rPr>
              <w:t>Ley General de Instituciones y Procedimientos Electorales.</w:t>
            </w:r>
          </w:p>
          <w:p w14:paraId="42073210" w14:textId="77777777" w:rsidR="00633936" w:rsidRPr="00E7761F" w:rsidRDefault="00633936" w:rsidP="000708DA">
            <w:pPr>
              <w:pStyle w:val="NormalWeb"/>
              <w:spacing w:before="0" w:beforeAutospacing="0" w:after="0" w:afterAutospacing="0"/>
              <w:ind w:right="-376"/>
              <w:contextualSpacing/>
              <w:mirrorIndents/>
              <w:jc w:val="both"/>
              <w:rPr>
                <w:rFonts w:ascii="Arial" w:hAnsi="Arial" w:cs="Arial"/>
                <w:sz w:val="20"/>
                <w:szCs w:val="20"/>
                <w:lang w:eastAsia="en-US"/>
              </w:rPr>
            </w:pPr>
          </w:p>
        </w:tc>
      </w:tr>
      <w:tr w:rsidR="00E7761F" w:rsidRPr="00E7761F" w14:paraId="65F9FFD7" w14:textId="77777777" w:rsidTr="0047188C">
        <w:tc>
          <w:tcPr>
            <w:tcW w:w="2794" w:type="dxa"/>
          </w:tcPr>
          <w:p w14:paraId="2A26AB7F"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b/>
                <w:sz w:val="20"/>
                <w:szCs w:val="20"/>
                <w:lang w:eastAsia="en-US"/>
              </w:rPr>
            </w:pPr>
            <w:r w:rsidRPr="00E7761F">
              <w:rPr>
                <w:rFonts w:ascii="Arial" w:hAnsi="Arial" w:cs="Arial"/>
                <w:b/>
                <w:sz w:val="20"/>
                <w:szCs w:val="20"/>
                <w:lang w:eastAsia="en-US"/>
              </w:rPr>
              <w:lastRenderedPageBreak/>
              <w:t>Código</w:t>
            </w:r>
            <w:r w:rsidR="00633936">
              <w:rPr>
                <w:rFonts w:ascii="Arial" w:hAnsi="Arial" w:cs="Arial"/>
                <w:b/>
                <w:sz w:val="20"/>
                <w:szCs w:val="20"/>
                <w:lang w:eastAsia="en-US"/>
              </w:rPr>
              <w:t xml:space="preserve"> Electoral</w:t>
            </w:r>
            <w:r>
              <w:rPr>
                <w:rFonts w:ascii="Arial" w:hAnsi="Arial" w:cs="Arial"/>
                <w:b/>
                <w:sz w:val="20"/>
                <w:szCs w:val="20"/>
                <w:lang w:eastAsia="en-US"/>
              </w:rPr>
              <w:t>:</w:t>
            </w:r>
          </w:p>
        </w:tc>
        <w:tc>
          <w:tcPr>
            <w:tcW w:w="4428" w:type="dxa"/>
          </w:tcPr>
          <w:p w14:paraId="288DE0E8" w14:textId="77777777" w:rsidR="00E7761F" w:rsidRPr="00E7761F" w:rsidRDefault="00E7761F" w:rsidP="000708DA">
            <w:pPr>
              <w:pStyle w:val="NormalWeb"/>
              <w:spacing w:before="0" w:beforeAutospacing="0" w:after="0" w:afterAutospacing="0"/>
              <w:ind w:right="-376"/>
              <w:contextualSpacing/>
              <w:mirrorIndents/>
              <w:jc w:val="both"/>
              <w:rPr>
                <w:rFonts w:ascii="Arial" w:hAnsi="Arial" w:cs="Arial"/>
                <w:sz w:val="20"/>
                <w:szCs w:val="20"/>
                <w:lang w:eastAsia="en-US"/>
              </w:rPr>
            </w:pPr>
            <w:r w:rsidRPr="00E7761F">
              <w:rPr>
                <w:rFonts w:ascii="Arial" w:hAnsi="Arial" w:cs="Arial"/>
                <w:sz w:val="20"/>
                <w:szCs w:val="20"/>
                <w:lang w:eastAsia="en-US"/>
              </w:rPr>
              <w:t>Código Electoral del Estado de Aguascalientes</w:t>
            </w:r>
            <w:r w:rsidR="000620E5">
              <w:rPr>
                <w:rFonts w:ascii="Arial" w:hAnsi="Arial" w:cs="Arial"/>
                <w:sz w:val="20"/>
                <w:szCs w:val="20"/>
                <w:lang w:eastAsia="en-US"/>
              </w:rPr>
              <w:t>.</w:t>
            </w:r>
          </w:p>
        </w:tc>
      </w:tr>
      <w:tr w:rsidR="00A11017" w:rsidRPr="00E7761F" w14:paraId="4A7E987E" w14:textId="77777777" w:rsidTr="0047188C">
        <w:tc>
          <w:tcPr>
            <w:tcW w:w="2794" w:type="dxa"/>
          </w:tcPr>
          <w:p w14:paraId="42D8D9F6" w14:textId="77777777" w:rsidR="00A11017" w:rsidRDefault="00A11017" w:rsidP="000708DA">
            <w:pPr>
              <w:pStyle w:val="NormalWeb"/>
              <w:spacing w:before="0" w:beforeAutospacing="0" w:after="0" w:afterAutospacing="0"/>
              <w:ind w:right="-376"/>
              <w:contextualSpacing/>
              <w:mirrorIndents/>
              <w:jc w:val="both"/>
              <w:rPr>
                <w:rFonts w:ascii="Arial" w:hAnsi="Arial" w:cs="Arial"/>
                <w:b/>
                <w:sz w:val="20"/>
                <w:szCs w:val="20"/>
                <w:lang w:eastAsia="en-US"/>
              </w:rPr>
            </w:pPr>
          </w:p>
          <w:p w14:paraId="142E79B4" w14:textId="77777777" w:rsidR="00A11017" w:rsidRPr="00E7761F" w:rsidRDefault="00A11017" w:rsidP="000708DA">
            <w:pPr>
              <w:pStyle w:val="NormalWeb"/>
              <w:spacing w:before="0" w:beforeAutospacing="0" w:after="0" w:afterAutospacing="0"/>
              <w:ind w:right="-376"/>
              <w:contextualSpacing/>
              <w:mirrorIndents/>
              <w:jc w:val="both"/>
              <w:rPr>
                <w:rFonts w:ascii="Arial" w:hAnsi="Arial" w:cs="Arial"/>
                <w:b/>
                <w:sz w:val="20"/>
                <w:szCs w:val="20"/>
                <w:lang w:eastAsia="en-US"/>
              </w:rPr>
            </w:pPr>
          </w:p>
        </w:tc>
        <w:tc>
          <w:tcPr>
            <w:tcW w:w="4428" w:type="dxa"/>
          </w:tcPr>
          <w:p w14:paraId="55FF9EDE" w14:textId="77777777" w:rsidR="00A11017" w:rsidRPr="00E7761F" w:rsidRDefault="00A11017" w:rsidP="000708DA">
            <w:pPr>
              <w:pStyle w:val="NormalWeb"/>
              <w:spacing w:before="0" w:beforeAutospacing="0" w:after="0" w:afterAutospacing="0"/>
              <w:ind w:right="-376"/>
              <w:contextualSpacing/>
              <w:mirrorIndents/>
              <w:jc w:val="both"/>
              <w:rPr>
                <w:rFonts w:ascii="Arial" w:hAnsi="Arial" w:cs="Arial"/>
                <w:sz w:val="20"/>
                <w:szCs w:val="20"/>
                <w:lang w:eastAsia="en-US"/>
              </w:rPr>
            </w:pPr>
          </w:p>
        </w:tc>
      </w:tr>
    </w:tbl>
    <w:p w14:paraId="75ACFE8D" w14:textId="77777777" w:rsidR="00627C7A" w:rsidRPr="00A208E3" w:rsidRDefault="00627C7A" w:rsidP="000708DA">
      <w:pPr>
        <w:pStyle w:val="NormalWeb"/>
        <w:numPr>
          <w:ilvl w:val="0"/>
          <w:numId w:val="2"/>
        </w:numPr>
        <w:spacing w:before="0" w:beforeAutospacing="0" w:after="0" w:afterAutospacing="0" w:line="360" w:lineRule="auto"/>
        <w:ind w:right="-376"/>
        <w:contextualSpacing/>
        <w:mirrorIndents/>
        <w:jc w:val="both"/>
        <w:rPr>
          <w:rFonts w:ascii="Arial" w:hAnsi="Arial" w:cs="Arial"/>
        </w:rPr>
      </w:pPr>
      <w:r w:rsidRPr="00A208E3">
        <w:rPr>
          <w:rFonts w:ascii="Arial" w:hAnsi="Arial" w:cs="Arial"/>
          <w:b/>
        </w:rPr>
        <w:t>PROCESO ELECTORAL LOCAL 201</w:t>
      </w:r>
      <w:r w:rsidR="00E7761F">
        <w:rPr>
          <w:rFonts w:ascii="Arial" w:hAnsi="Arial" w:cs="Arial"/>
          <w:b/>
        </w:rPr>
        <w:t>8</w:t>
      </w:r>
      <w:r w:rsidR="002C732B">
        <w:rPr>
          <w:rFonts w:ascii="Arial" w:hAnsi="Arial" w:cs="Arial"/>
          <w:b/>
        </w:rPr>
        <w:t>-2</w:t>
      </w:r>
      <w:r w:rsidRPr="00A208E3">
        <w:rPr>
          <w:rFonts w:ascii="Arial" w:hAnsi="Arial" w:cs="Arial"/>
          <w:b/>
        </w:rPr>
        <w:t>01</w:t>
      </w:r>
      <w:r w:rsidR="00E7761F">
        <w:rPr>
          <w:rFonts w:ascii="Arial" w:hAnsi="Arial" w:cs="Arial"/>
          <w:b/>
        </w:rPr>
        <w:t>9</w:t>
      </w:r>
      <w:r w:rsidRPr="00A208E3">
        <w:rPr>
          <w:rFonts w:ascii="Arial" w:hAnsi="Arial" w:cs="Arial"/>
          <w:b/>
        </w:rPr>
        <w:t>.</w:t>
      </w:r>
    </w:p>
    <w:p w14:paraId="08AE4CD4" w14:textId="77777777" w:rsidR="00E7761F" w:rsidRDefault="00E7761F" w:rsidP="000708DA">
      <w:pPr>
        <w:pStyle w:val="NormalWeb"/>
        <w:spacing w:before="0" w:beforeAutospacing="0" w:after="0" w:afterAutospacing="0" w:line="360" w:lineRule="auto"/>
        <w:ind w:right="-376"/>
        <w:contextualSpacing/>
        <w:jc w:val="both"/>
        <w:rPr>
          <w:rFonts w:ascii="Arial" w:hAnsi="Arial" w:cs="Arial"/>
        </w:rPr>
      </w:pPr>
    </w:p>
    <w:p w14:paraId="21C6202F" w14:textId="77777777" w:rsidR="00E7761F" w:rsidRDefault="00E7761F" w:rsidP="000708DA">
      <w:pPr>
        <w:pStyle w:val="NormalWeb"/>
        <w:spacing w:before="0" w:beforeAutospacing="0" w:after="0" w:afterAutospacing="0" w:line="360" w:lineRule="auto"/>
        <w:ind w:right="-376"/>
        <w:contextualSpacing/>
        <w:jc w:val="both"/>
        <w:rPr>
          <w:rFonts w:ascii="Arial" w:hAnsi="Arial" w:cs="Arial"/>
        </w:rPr>
      </w:pPr>
      <w:r>
        <w:rPr>
          <w:rFonts w:ascii="Arial" w:hAnsi="Arial" w:cs="Arial"/>
        </w:rPr>
        <w:t>El diez de octubre del dos mil dieciocho, dio inicio al proceso electoral local 2018-2019, para la renovación de los Ayuntamientos del Estado de Aguascalientes</w:t>
      </w:r>
      <w:r w:rsidRPr="00653478">
        <w:rPr>
          <w:rFonts w:ascii="Arial" w:hAnsi="Arial" w:cs="Arial"/>
        </w:rPr>
        <w:t>.</w:t>
      </w:r>
    </w:p>
    <w:p w14:paraId="48CD6345" w14:textId="77777777" w:rsidR="00E7761F" w:rsidRDefault="00E7761F" w:rsidP="000708DA">
      <w:pPr>
        <w:pStyle w:val="NormalWeb"/>
        <w:spacing w:before="0" w:beforeAutospacing="0" w:after="0" w:afterAutospacing="0" w:line="360" w:lineRule="auto"/>
        <w:ind w:right="-376"/>
        <w:contextualSpacing/>
        <w:jc w:val="both"/>
        <w:rPr>
          <w:rFonts w:ascii="Arial" w:hAnsi="Arial" w:cs="Arial"/>
        </w:rPr>
      </w:pPr>
    </w:p>
    <w:p w14:paraId="0A6630C0" w14:textId="77777777" w:rsidR="00E7761F" w:rsidRDefault="00E7761F" w:rsidP="000708DA">
      <w:pPr>
        <w:pStyle w:val="NormalWeb"/>
        <w:spacing w:before="0" w:beforeAutospacing="0" w:after="0" w:afterAutospacing="0" w:line="360" w:lineRule="auto"/>
        <w:ind w:right="-376"/>
        <w:contextualSpacing/>
        <w:jc w:val="both"/>
        <w:rPr>
          <w:rFonts w:ascii="Arial" w:hAnsi="Arial" w:cs="Arial"/>
        </w:rPr>
      </w:pPr>
      <w:r>
        <w:rPr>
          <w:rFonts w:ascii="Arial" w:hAnsi="Arial" w:cs="Arial"/>
        </w:rPr>
        <w:t xml:space="preserve">Para </w:t>
      </w:r>
      <w:r w:rsidR="00EA6655">
        <w:rPr>
          <w:rFonts w:ascii="Arial" w:hAnsi="Arial" w:cs="Arial"/>
        </w:rPr>
        <w:t>e</w:t>
      </w:r>
      <w:r>
        <w:rPr>
          <w:rFonts w:ascii="Arial" w:hAnsi="Arial" w:cs="Arial"/>
        </w:rPr>
        <w:t xml:space="preserve">l municipio </w:t>
      </w:r>
      <w:r w:rsidR="00EA6655">
        <w:rPr>
          <w:rFonts w:ascii="Arial" w:hAnsi="Arial" w:cs="Arial"/>
        </w:rPr>
        <w:t xml:space="preserve">de </w:t>
      </w:r>
      <w:r w:rsidR="00D35169">
        <w:rPr>
          <w:rFonts w:ascii="Arial" w:hAnsi="Arial" w:cs="Arial"/>
        </w:rPr>
        <w:t>Calvillo</w:t>
      </w:r>
      <w:r>
        <w:rPr>
          <w:rFonts w:ascii="Arial" w:hAnsi="Arial" w:cs="Arial"/>
        </w:rPr>
        <w:t xml:space="preserve">, con un número de habitantes superior a los cuarenta mil, </w:t>
      </w:r>
      <w:r w:rsidR="00EA6655">
        <w:rPr>
          <w:rFonts w:ascii="Arial" w:hAnsi="Arial" w:cs="Arial"/>
        </w:rPr>
        <w:t>las etapas del proceso electoral que interesan para el presente asunto son</w:t>
      </w:r>
      <w:r>
        <w:rPr>
          <w:rFonts w:ascii="Arial" w:hAnsi="Arial" w:cs="Arial"/>
        </w:rPr>
        <w:t>:</w:t>
      </w:r>
    </w:p>
    <w:p w14:paraId="0D68F1B2" w14:textId="77777777" w:rsidR="00E7761F" w:rsidRDefault="00E7761F" w:rsidP="000708DA">
      <w:pPr>
        <w:spacing w:after="0" w:line="360" w:lineRule="auto"/>
        <w:ind w:left="-283" w:right="-376"/>
        <w:jc w:val="both"/>
        <w:rPr>
          <w:rFonts w:ascii="Arial" w:hAnsi="Arial" w:cs="Arial"/>
          <w:sz w:val="24"/>
          <w:szCs w:val="24"/>
        </w:rPr>
      </w:pPr>
    </w:p>
    <w:tbl>
      <w:tblPr>
        <w:tblStyle w:val="Tablaconcuadrcula"/>
        <w:tblW w:w="8789" w:type="dxa"/>
        <w:tblInd w:w="-5" w:type="dxa"/>
        <w:tblLook w:val="04A0" w:firstRow="1" w:lastRow="0" w:firstColumn="1" w:lastColumn="0" w:noHBand="0" w:noVBand="1"/>
      </w:tblPr>
      <w:tblGrid>
        <w:gridCol w:w="4419"/>
        <w:gridCol w:w="4370"/>
      </w:tblGrid>
      <w:tr w:rsidR="00E7761F" w14:paraId="76EC80A4" w14:textId="77777777" w:rsidTr="00D35169">
        <w:tc>
          <w:tcPr>
            <w:tcW w:w="4419" w:type="dxa"/>
            <w:shd w:val="clear" w:color="auto" w:fill="DBDBDB" w:themeFill="accent3" w:themeFillTint="66"/>
          </w:tcPr>
          <w:p w14:paraId="0E0CF922" w14:textId="77777777" w:rsidR="00E7761F" w:rsidRPr="009306E5" w:rsidRDefault="00E7761F" w:rsidP="000708DA">
            <w:pPr>
              <w:spacing w:line="360" w:lineRule="auto"/>
              <w:jc w:val="center"/>
              <w:rPr>
                <w:rFonts w:ascii="Arial" w:hAnsi="Arial" w:cs="Arial"/>
                <w:b/>
              </w:rPr>
            </w:pPr>
            <w:r w:rsidRPr="009306E5">
              <w:rPr>
                <w:rFonts w:ascii="Arial" w:hAnsi="Arial" w:cs="Arial"/>
                <w:b/>
              </w:rPr>
              <w:t>Etapas del proceso electoral 2018-2019</w:t>
            </w:r>
          </w:p>
        </w:tc>
        <w:tc>
          <w:tcPr>
            <w:tcW w:w="4370" w:type="dxa"/>
            <w:shd w:val="clear" w:color="auto" w:fill="DBDBDB" w:themeFill="accent3" w:themeFillTint="66"/>
          </w:tcPr>
          <w:p w14:paraId="22BE3B0F" w14:textId="77777777" w:rsidR="00E7761F" w:rsidRPr="009306E5" w:rsidRDefault="00E7761F" w:rsidP="000708DA">
            <w:pPr>
              <w:spacing w:line="360" w:lineRule="auto"/>
              <w:ind w:right="-376"/>
              <w:jc w:val="center"/>
              <w:rPr>
                <w:rFonts w:ascii="Arial" w:hAnsi="Arial" w:cs="Arial"/>
                <w:b/>
              </w:rPr>
            </w:pPr>
            <w:r w:rsidRPr="009306E5">
              <w:rPr>
                <w:rFonts w:ascii="Arial" w:hAnsi="Arial" w:cs="Arial"/>
                <w:b/>
              </w:rPr>
              <w:t>Fechas</w:t>
            </w:r>
            <w:r w:rsidR="00D35169">
              <w:rPr>
                <w:rFonts w:ascii="Arial" w:hAnsi="Arial" w:cs="Arial"/>
                <w:b/>
              </w:rPr>
              <w:t xml:space="preserve"> (2019)</w:t>
            </w:r>
          </w:p>
        </w:tc>
      </w:tr>
      <w:tr w:rsidR="00E7761F" w14:paraId="5C6F8979" w14:textId="77777777" w:rsidTr="00E7761F">
        <w:tc>
          <w:tcPr>
            <w:tcW w:w="4419" w:type="dxa"/>
          </w:tcPr>
          <w:p w14:paraId="6A101DBE" w14:textId="77777777" w:rsidR="00E7761F" w:rsidRPr="009306E5" w:rsidRDefault="00E7761F" w:rsidP="000708DA">
            <w:pPr>
              <w:ind w:right="-376"/>
              <w:rPr>
                <w:rFonts w:ascii="Arial" w:hAnsi="Arial" w:cs="Arial"/>
                <w:b/>
              </w:rPr>
            </w:pPr>
            <w:r w:rsidRPr="009306E5">
              <w:rPr>
                <w:rFonts w:ascii="Arial" w:hAnsi="Arial" w:cs="Arial"/>
                <w:b/>
              </w:rPr>
              <w:t>Precampaña</w:t>
            </w:r>
            <w:r>
              <w:rPr>
                <w:rFonts w:ascii="Arial" w:hAnsi="Arial" w:cs="Arial"/>
                <w:b/>
              </w:rPr>
              <w:t>:</w:t>
            </w:r>
          </w:p>
        </w:tc>
        <w:tc>
          <w:tcPr>
            <w:tcW w:w="4370" w:type="dxa"/>
          </w:tcPr>
          <w:p w14:paraId="07520022" w14:textId="77777777" w:rsidR="00E7761F" w:rsidRDefault="00E7761F" w:rsidP="000708DA">
            <w:pPr>
              <w:ind w:left="3" w:right="-376" w:hanging="3"/>
              <w:rPr>
                <w:rFonts w:ascii="Arial" w:hAnsi="Arial" w:cs="Arial"/>
              </w:rPr>
            </w:pPr>
            <w:r w:rsidRPr="009306E5">
              <w:rPr>
                <w:rFonts w:ascii="Arial" w:hAnsi="Arial" w:cs="Arial"/>
              </w:rPr>
              <w:t>Del diez de febrero al once de marzo.</w:t>
            </w:r>
          </w:p>
          <w:p w14:paraId="6FDBC05C" w14:textId="77777777" w:rsidR="00D35169" w:rsidRPr="009306E5" w:rsidRDefault="00D35169" w:rsidP="000708DA">
            <w:pPr>
              <w:ind w:left="3" w:right="-376" w:hanging="3"/>
              <w:rPr>
                <w:rFonts w:ascii="Arial" w:hAnsi="Arial" w:cs="Arial"/>
              </w:rPr>
            </w:pPr>
          </w:p>
        </w:tc>
      </w:tr>
      <w:tr w:rsidR="00E7761F" w14:paraId="71CDABC9" w14:textId="77777777" w:rsidTr="00E7761F">
        <w:tc>
          <w:tcPr>
            <w:tcW w:w="4419" w:type="dxa"/>
          </w:tcPr>
          <w:p w14:paraId="3DF9D122" w14:textId="77777777" w:rsidR="00E7761F" w:rsidRPr="009306E5" w:rsidRDefault="00E7761F" w:rsidP="000708DA">
            <w:pPr>
              <w:ind w:right="-376"/>
              <w:rPr>
                <w:rFonts w:ascii="Arial" w:hAnsi="Arial" w:cs="Arial"/>
                <w:b/>
              </w:rPr>
            </w:pPr>
            <w:r w:rsidRPr="009306E5">
              <w:rPr>
                <w:rFonts w:ascii="Arial" w:hAnsi="Arial" w:cs="Arial"/>
                <w:b/>
              </w:rPr>
              <w:t>Campaña</w:t>
            </w:r>
            <w:r>
              <w:rPr>
                <w:rFonts w:ascii="Arial" w:hAnsi="Arial" w:cs="Arial"/>
                <w:b/>
              </w:rPr>
              <w:t>:</w:t>
            </w:r>
          </w:p>
        </w:tc>
        <w:tc>
          <w:tcPr>
            <w:tcW w:w="4370" w:type="dxa"/>
          </w:tcPr>
          <w:p w14:paraId="33D8C797" w14:textId="77777777" w:rsidR="00E7761F" w:rsidRDefault="00E7761F" w:rsidP="000708DA">
            <w:pPr>
              <w:ind w:left="3" w:right="-376" w:hanging="3"/>
              <w:rPr>
                <w:rFonts w:ascii="Arial" w:hAnsi="Arial" w:cs="Arial"/>
              </w:rPr>
            </w:pPr>
            <w:r w:rsidRPr="009306E5">
              <w:rPr>
                <w:rFonts w:ascii="Arial" w:hAnsi="Arial" w:cs="Arial"/>
              </w:rPr>
              <w:t>Del quince de abril al veintinueve de mayo.</w:t>
            </w:r>
          </w:p>
          <w:p w14:paraId="1E6DB536" w14:textId="77777777" w:rsidR="00D35169" w:rsidRPr="009306E5" w:rsidRDefault="00D35169" w:rsidP="000708DA">
            <w:pPr>
              <w:ind w:left="3" w:right="-376" w:hanging="3"/>
              <w:rPr>
                <w:rFonts w:ascii="Arial" w:hAnsi="Arial" w:cs="Arial"/>
              </w:rPr>
            </w:pPr>
          </w:p>
        </w:tc>
      </w:tr>
      <w:tr w:rsidR="00E7761F" w14:paraId="6D8E7D23" w14:textId="77777777" w:rsidTr="00E7761F">
        <w:tc>
          <w:tcPr>
            <w:tcW w:w="4419" w:type="dxa"/>
          </w:tcPr>
          <w:p w14:paraId="7A442FAF" w14:textId="77777777" w:rsidR="00E7761F" w:rsidRPr="009306E5" w:rsidRDefault="00E7761F" w:rsidP="000708DA">
            <w:pPr>
              <w:ind w:right="-376"/>
              <w:rPr>
                <w:rFonts w:ascii="Arial" w:hAnsi="Arial" w:cs="Arial"/>
                <w:b/>
              </w:rPr>
            </w:pPr>
            <w:r w:rsidRPr="009306E5">
              <w:rPr>
                <w:rFonts w:ascii="Arial" w:hAnsi="Arial" w:cs="Arial"/>
                <w:b/>
              </w:rPr>
              <w:t>Jornada Electoral</w:t>
            </w:r>
            <w:r>
              <w:rPr>
                <w:rFonts w:ascii="Arial" w:hAnsi="Arial" w:cs="Arial"/>
                <w:b/>
              </w:rPr>
              <w:t>:</w:t>
            </w:r>
          </w:p>
        </w:tc>
        <w:tc>
          <w:tcPr>
            <w:tcW w:w="4370" w:type="dxa"/>
          </w:tcPr>
          <w:p w14:paraId="24E63B8C" w14:textId="77777777" w:rsidR="00E7761F" w:rsidRDefault="00E7761F" w:rsidP="000708DA">
            <w:pPr>
              <w:ind w:left="3" w:right="-376" w:hanging="3"/>
              <w:rPr>
                <w:rFonts w:ascii="Arial" w:hAnsi="Arial" w:cs="Arial"/>
              </w:rPr>
            </w:pPr>
            <w:r w:rsidRPr="009306E5">
              <w:rPr>
                <w:rFonts w:ascii="Arial" w:hAnsi="Arial" w:cs="Arial"/>
              </w:rPr>
              <w:t>El día dos de junio.</w:t>
            </w:r>
          </w:p>
          <w:p w14:paraId="2F871DC9" w14:textId="77777777" w:rsidR="00D35169" w:rsidRPr="009306E5" w:rsidRDefault="00D35169" w:rsidP="000708DA">
            <w:pPr>
              <w:ind w:left="3" w:right="-376" w:hanging="3"/>
              <w:rPr>
                <w:rFonts w:ascii="Arial" w:hAnsi="Arial" w:cs="Arial"/>
              </w:rPr>
            </w:pPr>
          </w:p>
        </w:tc>
      </w:tr>
    </w:tbl>
    <w:p w14:paraId="0E638EBF" w14:textId="77777777" w:rsidR="00E7761F" w:rsidRPr="00653478" w:rsidRDefault="00E7761F" w:rsidP="000708DA">
      <w:pPr>
        <w:spacing w:after="0" w:line="360" w:lineRule="auto"/>
        <w:ind w:right="-376"/>
        <w:jc w:val="both"/>
        <w:rPr>
          <w:rFonts w:ascii="Arial" w:hAnsi="Arial" w:cs="Arial"/>
          <w:b/>
          <w:sz w:val="24"/>
          <w:szCs w:val="24"/>
        </w:rPr>
      </w:pPr>
    </w:p>
    <w:p w14:paraId="1C67DF93" w14:textId="77777777" w:rsidR="00627C7A" w:rsidRPr="00A208E3" w:rsidRDefault="00627C7A" w:rsidP="000708DA">
      <w:pPr>
        <w:pStyle w:val="yiv2719486540msonormal"/>
        <w:shd w:val="clear" w:color="auto" w:fill="FFFFFF"/>
        <w:tabs>
          <w:tab w:val="left" w:pos="426"/>
        </w:tabs>
        <w:spacing w:before="0" w:beforeAutospacing="0" w:after="0" w:afterAutospacing="0" w:line="360" w:lineRule="auto"/>
        <w:ind w:right="-376"/>
        <w:jc w:val="both"/>
        <w:rPr>
          <w:rFonts w:ascii="Arial" w:hAnsi="Arial" w:cs="Arial"/>
          <w:b/>
        </w:rPr>
      </w:pPr>
      <w:r w:rsidRPr="00A208E3">
        <w:rPr>
          <w:rFonts w:ascii="Arial" w:hAnsi="Arial" w:cs="Arial"/>
          <w:b/>
        </w:rPr>
        <w:t>2. ANTECEDENTES DEL CASO.</w:t>
      </w:r>
    </w:p>
    <w:p w14:paraId="57F8C7FE" w14:textId="77777777" w:rsidR="00627C7A" w:rsidRPr="00A208E3" w:rsidRDefault="00627C7A" w:rsidP="000708DA">
      <w:pPr>
        <w:pStyle w:val="yiv2719486540msonormal"/>
        <w:shd w:val="clear" w:color="auto" w:fill="FFFFFF"/>
        <w:spacing w:before="0" w:beforeAutospacing="0" w:after="0" w:afterAutospacing="0" w:line="360" w:lineRule="auto"/>
        <w:ind w:right="-376"/>
        <w:jc w:val="both"/>
        <w:rPr>
          <w:rFonts w:ascii="Arial" w:hAnsi="Arial" w:cs="Arial"/>
        </w:rPr>
      </w:pPr>
    </w:p>
    <w:p w14:paraId="7E1D40F3" w14:textId="77777777" w:rsidR="00E7761F" w:rsidRDefault="00627C7A" w:rsidP="000708DA">
      <w:pPr>
        <w:pStyle w:val="yiv2719486540msonormal"/>
        <w:shd w:val="clear" w:color="auto" w:fill="FFFFFF"/>
        <w:spacing w:before="0" w:beforeAutospacing="0" w:after="0" w:afterAutospacing="0" w:line="360" w:lineRule="auto"/>
        <w:ind w:right="-376"/>
        <w:jc w:val="both"/>
        <w:rPr>
          <w:rFonts w:ascii="Arial" w:hAnsi="Arial" w:cs="Arial"/>
        </w:rPr>
      </w:pPr>
      <w:r w:rsidRPr="00A208E3">
        <w:rPr>
          <w:rFonts w:ascii="Arial" w:hAnsi="Arial" w:cs="Arial"/>
        </w:rPr>
        <w:t>Todos los hechos que se citan</w:t>
      </w:r>
      <w:r w:rsidR="00ED5C56">
        <w:rPr>
          <w:rFonts w:ascii="Arial" w:hAnsi="Arial" w:cs="Arial"/>
        </w:rPr>
        <w:t>,</w:t>
      </w:r>
      <w:r w:rsidRPr="00A208E3">
        <w:rPr>
          <w:rFonts w:ascii="Arial" w:hAnsi="Arial" w:cs="Arial"/>
        </w:rPr>
        <w:t xml:space="preserve"> corresponden al año dos mil dieci</w:t>
      </w:r>
      <w:r w:rsidR="00E7761F">
        <w:rPr>
          <w:rFonts w:ascii="Arial" w:hAnsi="Arial" w:cs="Arial"/>
        </w:rPr>
        <w:t>nueve</w:t>
      </w:r>
      <w:r w:rsidRPr="00A208E3">
        <w:rPr>
          <w:rFonts w:ascii="Arial" w:hAnsi="Arial" w:cs="Arial"/>
        </w:rPr>
        <w:t>, salvo precisión en contrario.</w:t>
      </w:r>
    </w:p>
    <w:p w14:paraId="435196C6" w14:textId="77777777" w:rsidR="00E7761F" w:rsidRDefault="00E7761F" w:rsidP="000708DA">
      <w:pPr>
        <w:pStyle w:val="yiv2719486540msonormal"/>
        <w:shd w:val="clear" w:color="auto" w:fill="FFFFFF"/>
        <w:spacing w:before="0" w:beforeAutospacing="0" w:after="0" w:afterAutospacing="0" w:line="360" w:lineRule="auto"/>
        <w:ind w:right="-376"/>
        <w:jc w:val="both"/>
        <w:rPr>
          <w:rFonts w:ascii="Arial" w:hAnsi="Arial" w:cs="Arial"/>
        </w:rPr>
      </w:pPr>
    </w:p>
    <w:p w14:paraId="2C12045F" w14:textId="77777777" w:rsidR="00E7761F" w:rsidRDefault="00E7761F" w:rsidP="000708DA">
      <w:pPr>
        <w:pStyle w:val="yiv2719486540msonormal"/>
        <w:shd w:val="clear" w:color="auto" w:fill="FFFFFF"/>
        <w:spacing w:before="0" w:beforeAutospacing="0" w:after="0" w:afterAutospacing="0" w:line="360" w:lineRule="auto"/>
        <w:ind w:right="-376"/>
        <w:jc w:val="both"/>
        <w:rPr>
          <w:rFonts w:ascii="Arial" w:hAnsi="Arial" w:cs="Arial"/>
        </w:rPr>
      </w:pPr>
      <w:r>
        <w:rPr>
          <w:rFonts w:ascii="Arial" w:hAnsi="Arial" w:cs="Arial"/>
          <w:b/>
        </w:rPr>
        <w:t xml:space="preserve">2.1. Denuncia. </w:t>
      </w:r>
      <w:r w:rsidRPr="00501FBE">
        <w:rPr>
          <w:rFonts w:ascii="Arial" w:hAnsi="Arial" w:cs="Arial"/>
        </w:rPr>
        <w:t xml:space="preserve">El </w:t>
      </w:r>
      <w:r w:rsidR="00277E87">
        <w:rPr>
          <w:rFonts w:ascii="Arial" w:hAnsi="Arial" w:cs="Arial"/>
        </w:rPr>
        <w:t xml:space="preserve">veintinueve </w:t>
      </w:r>
      <w:r w:rsidRPr="00501FBE">
        <w:rPr>
          <w:rFonts w:ascii="Arial" w:hAnsi="Arial" w:cs="Arial"/>
        </w:rPr>
        <w:t>de mayo</w:t>
      </w:r>
      <w:r>
        <w:rPr>
          <w:rFonts w:ascii="Arial" w:hAnsi="Arial" w:cs="Arial"/>
        </w:rPr>
        <w:t xml:space="preserve">, el PAN, a través de su representante </w:t>
      </w:r>
      <w:r w:rsidRPr="004D1D6D">
        <w:rPr>
          <w:rFonts w:ascii="Arial" w:hAnsi="Arial" w:cs="Arial"/>
        </w:rPr>
        <w:t>propietari</w:t>
      </w:r>
      <w:r w:rsidR="001E366C">
        <w:rPr>
          <w:rFonts w:ascii="Arial" w:hAnsi="Arial" w:cs="Arial"/>
        </w:rPr>
        <w:t>o</w:t>
      </w:r>
      <w:r w:rsidRPr="004D1D6D">
        <w:rPr>
          <w:rFonts w:ascii="Arial" w:hAnsi="Arial" w:cs="Arial"/>
        </w:rPr>
        <w:t xml:space="preserve"> ante el</w:t>
      </w:r>
      <w:r>
        <w:rPr>
          <w:rFonts w:ascii="Arial" w:hAnsi="Arial" w:cs="Arial"/>
        </w:rPr>
        <w:t xml:space="preserve"> C</w:t>
      </w:r>
      <w:r w:rsidRPr="004D1D6D">
        <w:rPr>
          <w:rFonts w:ascii="Arial" w:hAnsi="Arial" w:cs="Arial"/>
        </w:rPr>
        <w:t xml:space="preserve">onsejo </w:t>
      </w:r>
      <w:r>
        <w:rPr>
          <w:rFonts w:ascii="Arial" w:hAnsi="Arial" w:cs="Arial"/>
        </w:rPr>
        <w:t>Municipal</w:t>
      </w:r>
      <w:r w:rsidRPr="004D1D6D">
        <w:rPr>
          <w:rFonts w:ascii="Arial" w:hAnsi="Arial" w:cs="Arial"/>
        </w:rPr>
        <w:t xml:space="preserve"> </w:t>
      </w:r>
      <w:r>
        <w:rPr>
          <w:rFonts w:ascii="Arial" w:hAnsi="Arial" w:cs="Arial"/>
        </w:rPr>
        <w:t xml:space="preserve">Electoral de Calvillo, presentó denuncia en contra del </w:t>
      </w:r>
      <w:r w:rsidR="001E366C">
        <w:rPr>
          <w:rFonts w:ascii="Arial" w:hAnsi="Arial" w:cs="Arial"/>
        </w:rPr>
        <w:t>Partido Libre de Aguascalientes</w:t>
      </w:r>
      <w:r w:rsidR="00DA646B">
        <w:rPr>
          <w:rFonts w:ascii="Arial" w:hAnsi="Arial" w:cs="Arial"/>
        </w:rPr>
        <w:t xml:space="preserve"> y su candidato</w:t>
      </w:r>
      <w:r w:rsidR="001E366C">
        <w:rPr>
          <w:rFonts w:ascii="Arial" w:hAnsi="Arial" w:cs="Arial"/>
        </w:rPr>
        <w:t xml:space="preserve">, </w:t>
      </w:r>
      <w:r>
        <w:rPr>
          <w:rFonts w:ascii="Arial" w:hAnsi="Arial" w:cs="Arial"/>
        </w:rPr>
        <w:t xml:space="preserve">Daniel López Ponce, por </w:t>
      </w:r>
      <w:r w:rsidR="001E366C">
        <w:rPr>
          <w:rFonts w:ascii="Arial" w:hAnsi="Arial" w:cs="Arial"/>
        </w:rPr>
        <w:t>l</w:t>
      </w:r>
      <w:r>
        <w:rPr>
          <w:rFonts w:ascii="Arial" w:hAnsi="Arial" w:cs="Arial"/>
        </w:rPr>
        <w:t xml:space="preserve">a difusión en redes sociales </w:t>
      </w:r>
      <w:r w:rsidR="001E366C">
        <w:rPr>
          <w:rFonts w:ascii="Arial" w:hAnsi="Arial" w:cs="Arial"/>
        </w:rPr>
        <w:t xml:space="preserve">de </w:t>
      </w:r>
      <w:r w:rsidR="00277E87">
        <w:rPr>
          <w:rFonts w:ascii="Arial" w:hAnsi="Arial" w:cs="Arial"/>
        </w:rPr>
        <w:t xml:space="preserve">tres publicaciones </w:t>
      </w:r>
      <w:r w:rsidR="001E366C">
        <w:rPr>
          <w:rFonts w:ascii="Arial" w:hAnsi="Arial" w:cs="Arial"/>
        </w:rPr>
        <w:t>que</w:t>
      </w:r>
      <w:r w:rsidR="00EA6655">
        <w:rPr>
          <w:rFonts w:ascii="Arial" w:hAnsi="Arial" w:cs="Arial"/>
        </w:rPr>
        <w:t>,</w:t>
      </w:r>
      <w:r>
        <w:rPr>
          <w:rFonts w:ascii="Arial" w:hAnsi="Arial" w:cs="Arial"/>
        </w:rPr>
        <w:t xml:space="preserve"> desde su perspectiva, configura</w:t>
      </w:r>
      <w:r w:rsidR="00D11242">
        <w:rPr>
          <w:rFonts w:ascii="Arial" w:hAnsi="Arial" w:cs="Arial"/>
        </w:rPr>
        <w:t>n</w:t>
      </w:r>
      <w:r>
        <w:rPr>
          <w:rFonts w:ascii="Arial" w:hAnsi="Arial" w:cs="Arial"/>
        </w:rPr>
        <w:t xml:space="preserve"> actos anticipados de </w:t>
      </w:r>
      <w:r w:rsidR="00277E87">
        <w:rPr>
          <w:rFonts w:ascii="Arial" w:hAnsi="Arial" w:cs="Arial"/>
        </w:rPr>
        <w:t xml:space="preserve">precampaña y </w:t>
      </w:r>
      <w:r w:rsidR="001E366C">
        <w:rPr>
          <w:rFonts w:ascii="Arial" w:hAnsi="Arial" w:cs="Arial"/>
        </w:rPr>
        <w:t>campaña</w:t>
      </w:r>
      <w:r w:rsidR="00277E87">
        <w:rPr>
          <w:rFonts w:ascii="Arial" w:hAnsi="Arial" w:cs="Arial"/>
        </w:rPr>
        <w:t xml:space="preserve">, lo que afecta </w:t>
      </w:r>
      <w:r w:rsidR="00100C05" w:rsidRPr="00653478">
        <w:rPr>
          <w:rFonts w:ascii="Arial" w:hAnsi="Arial" w:cs="Arial"/>
        </w:rPr>
        <w:t>a la equidad en la contienda</w:t>
      </w:r>
      <w:r>
        <w:rPr>
          <w:rFonts w:ascii="Arial" w:hAnsi="Arial" w:cs="Arial"/>
        </w:rPr>
        <w:t>.</w:t>
      </w:r>
    </w:p>
    <w:p w14:paraId="4A3E6D34" w14:textId="77777777" w:rsidR="001E366C" w:rsidRDefault="001E366C" w:rsidP="000708DA">
      <w:pPr>
        <w:pStyle w:val="yiv2719486540msonormal"/>
        <w:shd w:val="clear" w:color="auto" w:fill="FFFFFF"/>
        <w:spacing w:before="0" w:beforeAutospacing="0" w:after="0" w:afterAutospacing="0" w:line="360" w:lineRule="auto"/>
        <w:ind w:right="-376"/>
        <w:jc w:val="both"/>
        <w:rPr>
          <w:rFonts w:ascii="Arial" w:hAnsi="Arial" w:cs="Arial"/>
          <w:b/>
        </w:rPr>
      </w:pPr>
    </w:p>
    <w:p w14:paraId="57F042AC" w14:textId="77777777" w:rsidR="00E7761F" w:rsidRDefault="00E7761F" w:rsidP="000708DA">
      <w:pPr>
        <w:pStyle w:val="yiv2719486540msonormal"/>
        <w:shd w:val="clear" w:color="auto" w:fill="FFFFFF"/>
        <w:spacing w:before="0" w:beforeAutospacing="0" w:after="0" w:afterAutospacing="0" w:line="360" w:lineRule="auto"/>
        <w:ind w:right="-376"/>
        <w:jc w:val="both"/>
        <w:rPr>
          <w:rFonts w:ascii="Arial" w:hAnsi="Arial" w:cs="Arial"/>
        </w:rPr>
      </w:pPr>
      <w:r>
        <w:rPr>
          <w:rFonts w:ascii="Arial" w:hAnsi="Arial" w:cs="Arial"/>
          <w:b/>
        </w:rPr>
        <w:t>2</w:t>
      </w:r>
      <w:r w:rsidRPr="00724039">
        <w:rPr>
          <w:rFonts w:ascii="Arial" w:hAnsi="Arial" w:cs="Arial"/>
          <w:b/>
        </w:rPr>
        <w:t>.</w:t>
      </w:r>
      <w:r>
        <w:rPr>
          <w:rFonts w:ascii="Arial" w:hAnsi="Arial" w:cs="Arial"/>
          <w:b/>
        </w:rPr>
        <w:t>2.</w:t>
      </w:r>
      <w:r>
        <w:rPr>
          <w:rFonts w:ascii="Arial" w:hAnsi="Arial" w:cs="Arial"/>
        </w:rPr>
        <w:t xml:space="preserve"> </w:t>
      </w:r>
      <w:r w:rsidRPr="00501FBE">
        <w:rPr>
          <w:rFonts w:ascii="Arial" w:hAnsi="Arial" w:cs="Arial"/>
          <w:b/>
        </w:rPr>
        <w:t>Radicación.</w:t>
      </w:r>
      <w:r>
        <w:rPr>
          <w:rFonts w:ascii="Arial" w:hAnsi="Arial" w:cs="Arial"/>
          <w:b/>
        </w:rPr>
        <w:t xml:space="preserve"> </w:t>
      </w:r>
      <w:r w:rsidRPr="00501FBE">
        <w:rPr>
          <w:rFonts w:ascii="Arial" w:hAnsi="Arial" w:cs="Arial"/>
        </w:rPr>
        <w:t xml:space="preserve">El </w:t>
      </w:r>
      <w:r w:rsidR="00B70A47">
        <w:rPr>
          <w:rFonts w:ascii="Arial" w:hAnsi="Arial" w:cs="Arial"/>
        </w:rPr>
        <w:t>treinta</w:t>
      </w:r>
      <w:r w:rsidR="001E366C">
        <w:rPr>
          <w:rFonts w:ascii="Arial" w:hAnsi="Arial" w:cs="Arial"/>
        </w:rPr>
        <w:t xml:space="preserve"> </w:t>
      </w:r>
      <w:r w:rsidRPr="00501FBE">
        <w:rPr>
          <w:rFonts w:ascii="Arial" w:hAnsi="Arial" w:cs="Arial"/>
        </w:rPr>
        <w:t>de mayo</w:t>
      </w:r>
      <w:r>
        <w:rPr>
          <w:rFonts w:ascii="Arial" w:hAnsi="Arial" w:cs="Arial"/>
        </w:rPr>
        <w:t>,</w:t>
      </w:r>
      <w:r w:rsidRPr="00501FBE">
        <w:rPr>
          <w:rFonts w:ascii="Arial" w:hAnsi="Arial" w:cs="Arial"/>
        </w:rPr>
        <w:t xml:space="preserve"> </w:t>
      </w:r>
      <w:r w:rsidR="000620E5">
        <w:rPr>
          <w:rFonts w:ascii="Arial" w:hAnsi="Arial" w:cs="Arial"/>
        </w:rPr>
        <w:t>e</w:t>
      </w:r>
      <w:r>
        <w:rPr>
          <w:rFonts w:ascii="Arial" w:hAnsi="Arial" w:cs="Arial"/>
        </w:rPr>
        <w:t>l Secretario Ejecutivo radicó la denuncia referida con la clave IEE/PES/0</w:t>
      </w:r>
      <w:r w:rsidR="00B70A47">
        <w:rPr>
          <w:rFonts w:ascii="Arial" w:hAnsi="Arial" w:cs="Arial"/>
        </w:rPr>
        <w:t>22</w:t>
      </w:r>
      <w:r>
        <w:rPr>
          <w:rFonts w:ascii="Arial" w:hAnsi="Arial" w:cs="Arial"/>
        </w:rPr>
        <w:t>/2019</w:t>
      </w:r>
      <w:r w:rsidR="00FA3009">
        <w:rPr>
          <w:rFonts w:ascii="Arial" w:hAnsi="Arial" w:cs="Arial"/>
        </w:rPr>
        <w:t xml:space="preserve"> y una vez substanciado el procedimiento, lo remitió a este Tribunal para su resolución</w:t>
      </w:r>
      <w:r>
        <w:rPr>
          <w:rFonts w:ascii="Arial" w:hAnsi="Arial" w:cs="Arial"/>
        </w:rPr>
        <w:t>.</w:t>
      </w:r>
    </w:p>
    <w:p w14:paraId="373AB812" w14:textId="77777777" w:rsidR="00E7761F" w:rsidRDefault="00E7761F" w:rsidP="000708DA">
      <w:pPr>
        <w:pStyle w:val="yiv2719486540msonormal"/>
        <w:shd w:val="clear" w:color="auto" w:fill="FFFFFF"/>
        <w:spacing w:before="0" w:beforeAutospacing="0" w:after="0" w:afterAutospacing="0" w:line="360" w:lineRule="auto"/>
        <w:ind w:right="-376"/>
        <w:jc w:val="both"/>
        <w:rPr>
          <w:rFonts w:ascii="Arial" w:hAnsi="Arial" w:cs="Arial"/>
        </w:rPr>
      </w:pPr>
    </w:p>
    <w:p w14:paraId="62B4607B" w14:textId="77777777" w:rsidR="00E7761F" w:rsidRDefault="00E7761F" w:rsidP="000708DA">
      <w:pPr>
        <w:pStyle w:val="yiv2719486540msonormal"/>
        <w:shd w:val="clear" w:color="auto" w:fill="FFFFFF"/>
        <w:spacing w:before="0" w:beforeAutospacing="0" w:after="0" w:afterAutospacing="0" w:line="360" w:lineRule="auto"/>
        <w:ind w:right="-376"/>
        <w:jc w:val="both"/>
        <w:rPr>
          <w:rFonts w:ascii="Arial" w:hAnsi="Arial" w:cs="Arial"/>
        </w:rPr>
      </w:pPr>
      <w:r>
        <w:rPr>
          <w:rFonts w:ascii="Arial" w:hAnsi="Arial" w:cs="Arial"/>
          <w:b/>
        </w:rPr>
        <w:t>2.3</w:t>
      </w:r>
      <w:r w:rsidRPr="00724039">
        <w:rPr>
          <w:rFonts w:ascii="Arial" w:hAnsi="Arial" w:cs="Arial"/>
          <w:b/>
        </w:rPr>
        <w:t>.</w:t>
      </w:r>
      <w:r>
        <w:rPr>
          <w:rFonts w:ascii="Arial" w:hAnsi="Arial" w:cs="Arial"/>
        </w:rPr>
        <w:t xml:space="preserve"> </w:t>
      </w:r>
      <w:r w:rsidR="00FA3009" w:rsidRPr="00FA3009">
        <w:rPr>
          <w:rFonts w:ascii="Arial" w:hAnsi="Arial" w:cs="Arial"/>
          <w:b/>
          <w:bCs/>
        </w:rPr>
        <w:t>Sentencia</w:t>
      </w:r>
      <w:r w:rsidR="00FA3009">
        <w:rPr>
          <w:rFonts w:ascii="Arial" w:hAnsi="Arial" w:cs="Arial"/>
          <w:b/>
          <w:bCs/>
        </w:rPr>
        <w:t xml:space="preserve">. </w:t>
      </w:r>
      <w:r w:rsidR="00FA3009">
        <w:rPr>
          <w:rFonts w:ascii="Arial" w:hAnsi="Arial" w:cs="Arial"/>
        </w:rPr>
        <w:t>El siete de junio, este órgano jurisdiccional dictó sentencia, en la que determinó la inexistencia de las infracciones denunciadas, consistentes</w:t>
      </w:r>
      <w:r w:rsidR="00053E2D">
        <w:rPr>
          <w:rFonts w:ascii="Arial" w:hAnsi="Arial" w:cs="Arial"/>
        </w:rPr>
        <w:t xml:space="preserve"> en actos anticipados de precampaña y campaña, por</w:t>
      </w:r>
      <w:r w:rsidR="00FA3009">
        <w:rPr>
          <w:rFonts w:ascii="Arial" w:hAnsi="Arial" w:cs="Arial"/>
        </w:rPr>
        <w:t xml:space="preserve"> la publicación en la red social Facebook del entonces candidato a la presidencia municipal de Calvillo, de una fotografía, una canción y una nota periodística. </w:t>
      </w:r>
    </w:p>
    <w:p w14:paraId="3CE635A3" w14:textId="77777777" w:rsidR="00E7761F" w:rsidRDefault="00E7761F" w:rsidP="000708DA">
      <w:pPr>
        <w:pStyle w:val="yiv2719486540msonormal"/>
        <w:shd w:val="clear" w:color="auto" w:fill="FFFFFF"/>
        <w:spacing w:before="0" w:beforeAutospacing="0" w:after="0" w:afterAutospacing="0" w:line="360" w:lineRule="auto"/>
        <w:ind w:right="-376"/>
        <w:jc w:val="both"/>
        <w:rPr>
          <w:rFonts w:ascii="Arial" w:hAnsi="Arial" w:cs="Arial"/>
        </w:rPr>
      </w:pPr>
    </w:p>
    <w:p w14:paraId="66A477B8" w14:textId="77777777" w:rsidR="00FA3009" w:rsidRDefault="00E7761F" w:rsidP="000708DA">
      <w:pPr>
        <w:pStyle w:val="yiv2719486540msonormal"/>
        <w:shd w:val="clear" w:color="auto" w:fill="FFFFFF"/>
        <w:spacing w:before="0" w:beforeAutospacing="0" w:after="0" w:afterAutospacing="0" w:line="360" w:lineRule="auto"/>
        <w:ind w:right="-376"/>
        <w:jc w:val="both"/>
        <w:rPr>
          <w:rFonts w:ascii="Arial" w:hAnsi="Arial" w:cs="Arial"/>
          <w:bCs/>
        </w:rPr>
      </w:pPr>
      <w:r>
        <w:rPr>
          <w:rFonts w:ascii="Arial" w:hAnsi="Arial" w:cs="Arial"/>
          <w:b/>
        </w:rPr>
        <w:lastRenderedPageBreak/>
        <w:t xml:space="preserve">2.5. </w:t>
      </w:r>
      <w:r w:rsidR="00FA3009">
        <w:rPr>
          <w:rFonts w:ascii="Arial" w:hAnsi="Arial" w:cs="Arial"/>
          <w:b/>
        </w:rPr>
        <w:t xml:space="preserve">Juicio Electoral Federal. </w:t>
      </w:r>
      <w:r w:rsidR="00FA3009">
        <w:rPr>
          <w:rFonts w:ascii="Arial" w:hAnsi="Arial" w:cs="Arial"/>
          <w:bCs/>
        </w:rPr>
        <w:t>Inconforme el denunciante con la sentencia en comento, promovió juicio electoral federal, que fue radicado en la Sala Regional Monterrey con el número de expediente SM-JE-35/2019.</w:t>
      </w:r>
    </w:p>
    <w:p w14:paraId="4E91AEF3" w14:textId="77777777" w:rsidR="00CA3BF4" w:rsidRDefault="00CA3BF4" w:rsidP="000708DA">
      <w:pPr>
        <w:shd w:val="clear" w:color="auto" w:fill="FFFFFF"/>
        <w:spacing w:after="0" w:line="360" w:lineRule="auto"/>
        <w:ind w:right="-376"/>
        <w:jc w:val="both"/>
        <w:rPr>
          <w:rFonts w:ascii="Arial" w:eastAsia="Times New Roman" w:hAnsi="Arial" w:cs="Arial"/>
          <w:b/>
          <w:sz w:val="24"/>
          <w:szCs w:val="24"/>
        </w:rPr>
      </w:pPr>
    </w:p>
    <w:p w14:paraId="45F189B4" w14:textId="77777777" w:rsidR="00CA3BF4" w:rsidRDefault="00FA3009" w:rsidP="000708DA">
      <w:pPr>
        <w:shd w:val="clear" w:color="auto" w:fill="FFFFFF"/>
        <w:spacing w:after="0" w:line="360" w:lineRule="auto"/>
        <w:ind w:right="-376"/>
        <w:jc w:val="both"/>
        <w:rPr>
          <w:rFonts w:ascii="Arial" w:eastAsia="Times New Roman" w:hAnsi="Arial" w:cs="Arial"/>
          <w:b/>
          <w:sz w:val="24"/>
          <w:szCs w:val="24"/>
        </w:rPr>
      </w:pPr>
      <w:r>
        <w:rPr>
          <w:rFonts w:ascii="Arial" w:hAnsi="Arial" w:cs="Arial"/>
          <w:b/>
          <w:sz w:val="24"/>
          <w:szCs w:val="24"/>
        </w:rPr>
        <w:t>2</w:t>
      </w:r>
      <w:r w:rsidR="00CA3BF4" w:rsidRPr="001D58E7">
        <w:rPr>
          <w:rFonts w:ascii="Arial" w:hAnsi="Arial" w:cs="Arial"/>
          <w:b/>
          <w:sz w:val="24"/>
          <w:szCs w:val="24"/>
        </w:rPr>
        <w:t>.</w:t>
      </w:r>
      <w:r>
        <w:rPr>
          <w:rFonts w:ascii="Arial" w:hAnsi="Arial" w:cs="Arial"/>
          <w:b/>
          <w:sz w:val="24"/>
          <w:szCs w:val="24"/>
        </w:rPr>
        <w:t>6</w:t>
      </w:r>
      <w:r w:rsidR="00CA3BF4" w:rsidRPr="001D58E7">
        <w:rPr>
          <w:rFonts w:ascii="Arial" w:hAnsi="Arial" w:cs="Arial"/>
          <w:b/>
          <w:sz w:val="24"/>
          <w:szCs w:val="24"/>
        </w:rPr>
        <w:t xml:space="preserve">. </w:t>
      </w:r>
      <w:r>
        <w:rPr>
          <w:rFonts w:ascii="Arial" w:hAnsi="Arial" w:cs="Arial"/>
          <w:b/>
          <w:sz w:val="24"/>
          <w:szCs w:val="24"/>
        </w:rPr>
        <w:t>Sentencia Sala Regional</w:t>
      </w:r>
      <w:r w:rsidR="00CA3BF4" w:rsidRPr="001D58E7">
        <w:rPr>
          <w:rFonts w:ascii="Arial" w:hAnsi="Arial" w:cs="Arial"/>
          <w:b/>
          <w:sz w:val="24"/>
          <w:szCs w:val="24"/>
        </w:rPr>
        <w:t>.</w:t>
      </w:r>
      <w:r w:rsidR="00CA3BF4">
        <w:rPr>
          <w:rFonts w:ascii="Arial" w:hAnsi="Arial" w:cs="Arial"/>
          <w:sz w:val="24"/>
          <w:szCs w:val="24"/>
        </w:rPr>
        <w:t xml:space="preserve"> </w:t>
      </w:r>
      <w:r>
        <w:rPr>
          <w:rFonts w:ascii="Arial" w:hAnsi="Arial" w:cs="Arial"/>
          <w:sz w:val="24"/>
          <w:szCs w:val="24"/>
        </w:rPr>
        <w:t>El cuatro de julio, la Superioridad dictó sentencia, que modificó la dictada por este Tribunal, para el efecto de que se dict</w:t>
      </w:r>
      <w:r w:rsidR="00053E2D">
        <w:rPr>
          <w:rFonts w:ascii="Arial" w:hAnsi="Arial" w:cs="Arial"/>
          <w:sz w:val="24"/>
          <w:szCs w:val="24"/>
        </w:rPr>
        <w:t>ara</w:t>
      </w:r>
      <w:r>
        <w:rPr>
          <w:rFonts w:ascii="Arial" w:hAnsi="Arial" w:cs="Arial"/>
          <w:sz w:val="24"/>
          <w:szCs w:val="24"/>
        </w:rPr>
        <w:t xml:space="preserve"> una nueva en la que se tenga por acreditada la infracción consistente en actos anticipados de precampaña por lo que respecta a la canción que Daniel López Ponce, publicó en su perfil de la red social Facebook el </w:t>
      </w:r>
      <w:r w:rsidR="0070439C">
        <w:rPr>
          <w:rFonts w:ascii="Arial" w:hAnsi="Arial" w:cs="Arial"/>
          <w:sz w:val="24"/>
          <w:szCs w:val="24"/>
        </w:rPr>
        <w:t>veintiséis de enero</w:t>
      </w:r>
      <w:r>
        <w:rPr>
          <w:rFonts w:ascii="Arial" w:hAnsi="Arial" w:cs="Arial"/>
          <w:sz w:val="24"/>
          <w:szCs w:val="24"/>
        </w:rPr>
        <w:t xml:space="preserve">, y se imponga la sanción correspondiente, todo ello atendiendo las consideraciones del fallo. </w:t>
      </w:r>
    </w:p>
    <w:p w14:paraId="5E3C87AB" w14:textId="77777777" w:rsidR="00CA3BF4" w:rsidRDefault="00CA3BF4" w:rsidP="000708DA">
      <w:pPr>
        <w:shd w:val="clear" w:color="auto" w:fill="FFFFFF"/>
        <w:spacing w:after="0" w:line="360" w:lineRule="auto"/>
        <w:ind w:right="-376"/>
        <w:jc w:val="both"/>
        <w:rPr>
          <w:rFonts w:ascii="Arial" w:eastAsia="Times New Roman" w:hAnsi="Arial" w:cs="Arial"/>
          <w:b/>
          <w:sz w:val="24"/>
          <w:szCs w:val="24"/>
        </w:rPr>
      </w:pPr>
    </w:p>
    <w:p w14:paraId="532D9DB0" w14:textId="77777777" w:rsidR="0070439C" w:rsidRPr="0070439C" w:rsidRDefault="0070439C" w:rsidP="000708DA">
      <w:pPr>
        <w:pStyle w:val="NormalWeb"/>
        <w:spacing w:before="0" w:beforeAutospacing="0" w:after="0" w:afterAutospacing="0" w:line="360" w:lineRule="auto"/>
        <w:ind w:right="-376"/>
        <w:contextualSpacing/>
        <w:mirrorIndents/>
        <w:jc w:val="both"/>
        <w:rPr>
          <w:rFonts w:ascii="Arial" w:hAnsi="Arial" w:cs="Arial"/>
          <w:bCs/>
        </w:rPr>
      </w:pPr>
      <w:r w:rsidRPr="0070439C">
        <w:rPr>
          <w:rFonts w:ascii="Arial" w:hAnsi="Arial" w:cs="Arial"/>
          <w:bCs/>
        </w:rPr>
        <w:t xml:space="preserve">En tales condiciones, </w:t>
      </w:r>
      <w:r>
        <w:rPr>
          <w:rFonts w:ascii="Arial" w:hAnsi="Arial" w:cs="Arial"/>
          <w:bCs/>
        </w:rPr>
        <w:t xml:space="preserve">en cumplimiento a la sentencia dictada por la Sala Regional Monterrey el cuatro de julio, se procede al estudio de la infracción consistente en actos anticipados de campaña por la publicación de la canción en </w:t>
      </w:r>
      <w:r w:rsidR="00AE0FB4">
        <w:rPr>
          <w:rFonts w:ascii="Arial" w:hAnsi="Arial" w:cs="Arial"/>
          <w:bCs/>
        </w:rPr>
        <w:t xml:space="preserve">la </w:t>
      </w:r>
      <w:r>
        <w:rPr>
          <w:rFonts w:ascii="Arial" w:hAnsi="Arial" w:cs="Arial"/>
          <w:bCs/>
        </w:rPr>
        <w:t>red social Facebook, por parte del entonces candidato Daniel López Ponce, así como la culpa in vigilando del PLA.</w:t>
      </w:r>
    </w:p>
    <w:p w14:paraId="1807385D" w14:textId="77777777" w:rsidR="00797964" w:rsidRDefault="00797964" w:rsidP="000708DA">
      <w:pPr>
        <w:pStyle w:val="NormalWeb"/>
        <w:spacing w:before="0" w:beforeAutospacing="0" w:after="0" w:afterAutospacing="0" w:line="360" w:lineRule="auto"/>
        <w:ind w:right="-376"/>
        <w:contextualSpacing/>
        <w:mirrorIndents/>
        <w:jc w:val="both"/>
        <w:rPr>
          <w:rFonts w:ascii="Arial" w:hAnsi="Arial" w:cs="Arial"/>
          <w:b/>
        </w:rPr>
      </w:pPr>
    </w:p>
    <w:p w14:paraId="680A0FF0" w14:textId="77777777" w:rsidR="009C6B84" w:rsidRDefault="00BB1040" w:rsidP="000708DA">
      <w:pPr>
        <w:pStyle w:val="NormalWeb"/>
        <w:spacing w:before="0" w:beforeAutospacing="0" w:after="0" w:afterAutospacing="0" w:line="360" w:lineRule="auto"/>
        <w:ind w:right="-376"/>
        <w:contextualSpacing/>
        <w:jc w:val="both"/>
        <w:rPr>
          <w:rFonts w:ascii="Arial" w:hAnsi="Arial" w:cs="Arial"/>
          <w:b/>
        </w:rPr>
      </w:pPr>
      <w:r>
        <w:rPr>
          <w:rFonts w:ascii="Arial" w:hAnsi="Arial" w:cs="Arial"/>
          <w:b/>
        </w:rPr>
        <w:t xml:space="preserve">8. MEDIOS DE PRUEBA Y SU VALOR. </w:t>
      </w:r>
    </w:p>
    <w:p w14:paraId="65126751" w14:textId="77777777" w:rsidR="009C6B84" w:rsidRPr="00287BD3" w:rsidRDefault="009C6B84" w:rsidP="000708DA">
      <w:pPr>
        <w:pStyle w:val="NormalWeb"/>
        <w:spacing w:before="0" w:beforeAutospacing="0" w:after="0" w:afterAutospacing="0" w:line="360" w:lineRule="auto"/>
        <w:ind w:right="-376"/>
        <w:contextualSpacing/>
        <w:jc w:val="both"/>
        <w:rPr>
          <w:rFonts w:ascii="Arial" w:hAnsi="Arial" w:cs="Arial"/>
        </w:rPr>
      </w:pPr>
    </w:p>
    <w:p w14:paraId="0E12754E" w14:textId="77777777" w:rsidR="009C6B84" w:rsidRDefault="009C6B84" w:rsidP="000708DA">
      <w:pPr>
        <w:pStyle w:val="NormalWeb"/>
        <w:spacing w:before="0" w:beforeAutospacing="0" w:after="0" w:afterAutospacing="0" w:line="360" w:lineRule="auto"/>
        <w:ind w:right="-376"/>
        <w:contextualSpacing/>
        <w:jc w:val="both"/>
        <w:rPr>
          <w:rFonts w:ascii="Arial" w:hAnsi="Arial" w:cs="Arial"/>
        </w:rPr>
      </w:pPr>
      <w:r>
        <w:rPr>
          <w:rFonts w:ascii="Arial" w:hAnsi="Arial" w:cs="Arial"/>
        </w:rPr>
        <w:t xml:space="preserve">Como se advierte de la audiencia de pruebas y alegatos, </w:t>
      </w:r>
      <w:r w:rsidR="00287BD3">
        <w:rPr>
          <w:rFonts w:ascii="Arial" w:hAnsi="Arial" w:cs="Arial"/>
        </w:rPr>
        <w:t xml:space="preserve">tanto al denunciante como al </w:t>
      </w:r>
      <w:r w:rsidR="00D849CA">
        <w:rPr>
          <w:rFonts w:ascii="Arial" w:hAnsi="Arial" w:cs="Arial"/>
        </w:rPr>
        <w:t>denunciado y al PLA</w:t>
      </w:r>
      <w:r w:rsidR="00287BD3">
        <w:rPr>
          <w:rFonts w:ascii="Arial" w:hAnsi="Arial" w:cs="Arial"/>
        </w:rPr>
        <w:t xml:space="preserve">, </w:t>
      </w:r>
      <w:r>
        <w:rPr>
          <w:rFonts w:ascii="Arial" w:hAnsi="Arial" w:cs="Arial"/>
        </w:rPr>
        <w:t>les fueron admitidas las siguientes probanzas:</w:t>
      </w:r>
    </w:p>
    <w:p w14:paraId="752AF3DF" w14:textId="77777777" w:rsidR="00706DEA" w:rsidRDefault="00706DEA" w:rsidP="000708DA">
      <w:pPr>
        <w:pStyle w:val="NormalWeb"/>
        <w:spacing w:before="0" w:beforeAutospacing="0" w:after="0" w:afterAutospacing="0" w:line="360" w:lineRule="auto"/>
        <w:ind w:right="-376"/>
        <w:contextualSpacing/>
        <w:jc w:val="both"/>
        <w:rPr>
          <w:rFonts w:ascii="Arial" w:hAnsi="Arial" w:cs="Arial"/>
        </w:rPr>
      </w:pPr>
    </w:p>
    <w:p w14:paraId="0BDA973E" w14:textId="77777777" w:rsidR="009C6B84" w:rsidRDefault="009C6B84" w:rsidP="000708DA">
      <w:pPr>
        <w:pStyle w:val="NormalWeb"/>
        <w:spacing w:before="0" w:beforeAutospacing="0" w:after="0" w:afterAutospacing="0" w:line="360" w:lineRule="auto"/>
        <w:ind w:right="-376"/>
        <w:contextualSpacing/>
        <w:jc w:val="both"/>
        <w:rPr>
          <w:rFonts w:ascii="Arial" w:hAnsi="Arial" w:cs="Arial"/>
          <w:b/>
        </w:rPr>
      </w:pPr>
    </w:p>
    <w:tbl>
      <w:tblPr>
        <w:tblStyle w:val="Tablaconcuadrcula"/>
        <w:tblW w:w="9214" w:type="dxa"/>
        <w:tblInd w:w="-5" w:type="dxa"/>
        <w:tblLook w:val="04A0" w:firstRow="1" w:lastRow="0" w:firstColumn="1" w:lastColumn="0" w:noHBand="0" w:noVBand="1"/>
      </w:tblPr>
      <w:tblGrid>
        <w:gridCol w:w="1776"/>
        <w:gridCol w:w="1937"/>
        <w:gridCol w:w="3601"/>
        <w:gridCol w:w="1900"/>
      </w:tblGrid>
      <w:tr w:rsidR="00DD7F7A" w14:paraId="40E816F9" w14:textId="77777777" w:rsidTr="00FD7ECC">
        <w:tc>
          <w:tcPr>
            <w:tcW w:w="17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E8E848" w14:textId="77777777" w:rsidR="00DD7F7A" w:rsidRDefault="00DD7F7A" w:rsidP="000708DA">
            <w:pPr>
              <w:pStyle w:val="NormalWeb"/>
              <w:spacing w:before="0" w:beforeAutospacing="0" w:after="0" w:afterAutospacing="0" w:line="360" w:lineRule="auto"/>
              <w:ind w:right="-376"/>
              <w:contextualSpacing/>
              <w:jc w:val="center"/>
              <w:rPr>
                <w:rFonts w:ascii="Arial" w:hAnsi="Arial" w:cs="Arial"/>
                <w:b/>
                <w:sz w:val="20"/>
                <w:szCs w:val="20"/>
                <w:lang w:eastAsia="en-US"/>
              </w:rPr>
            </w:pPr>
            <w:r>
              <w:rPr>
                <w:rFonts w:ascii="Arial" w:hAnsi="Arial" w:cs="Arial"/>
                <w:b/>
                <w:sz w:val="20"/>
                <w:szCs w:val="20"/>
                <w:lang w:eastAsia="en-US"/>
              </w:rPr>
              <w:t>Oferente</w:t>
            </w:r>
          </w:p>
        </w:tc>
        <w:tc>
          <w:tcPr>
            <w:tcW w:w="19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240C4B" w14:textId="77777777" w:rsidR="00DD7F7A" w:rsidRDefault="00DD7F7A" w:rsidP="000708DA">
            <w:pPr>
              <w:pStyle w:val="NormalWeb"/>
              <w:spacing w:before="0" w:beforeAutospacing="0" w:after="0" w:afterAutospacing="0" w:line="360" w:lineRule="auto"/>
              <w:ind w:right="-376"/>
              <w:contextualSpacing/>
              <w:jc w:val="center"/>
              <w:rPr>
                <w:rFonts w:ascii="Arial" w:hAnsi="Arial" w:cs="Arial"/>
                <w:b/>
                <w:sz w:val="20"/>
                <w:szCs w:val="20"/>
                <w:lang w:eastAsia="en-US"/>
              </w:rPr>
            </w:pPr>
            <w:r>
              <w:rPr>
                <w:rFonts w:ascii="Arial" w:hAnsi="Arial" w:cs="Arial"/>
                <w:b/>
                <w:sz w:val="20"/>
                <w:szCs w:val="20"/>
                <w:lang w:eastAsia="en-US"/>
              </w:rPr>
              <w:t>Prueba</w:t>
            </w:r>
          </w:p>
        </w:tc>
        <w:tc>
          <w:tcPr>
            <w:tcW w:w="360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EF84F92" w14:textId="77777777" w:rsidR="00DD7F7A" w:rsidRDefault="00DD7F7A" w:rsidP="000708DA">
            <w:pPr>
              <w:pStyle w:val="NormalWeb"/>
              <w:spacing w:before="0" w:beforeAutospacing="0" w:after="0" w:afterAutospacing="0" w:line="360" w:lineRule="auto"/>
              <w:ind w:right="-376"/>
              <w:contextualSpacing/>
              <w:jc w:val="center"/>
              <w:rPr>
                <w:rFonts w:ascii="Arial" w:hAnsi="Arial" w:cs="Arial"/>
                <w:b/>
                <w:sz w:val="20"/>
                <w:szCs w:val="20"/>
                <w:lang w:eastAsia="en-US"/>
              </w:rPr>
            </w:pPr>
            <w:r>
              <w:rPr>
                <w:rFonts w:ascii="Arial" w:hAnsi="Arial" w:cs="Arial"/>
                <w:b/>
                <w:sz w:val="20"/>
                <w:szCs w:val="20"/>
                <w:lang w:eastAsia="en-US"/>
              </w:rPr>
              <w:t>Consistente en</w:t>
            </w:r>
          </w:p>
        </w:tc>
        <w:tc>
          <w:tcPr>
            <w:tcW w:w="19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1161F8" w14:textId="77777777" w:rsidR="00DD7F7A" w:rsidRDefault="00DD7F7A" w:rsidP="000708DA">
            <w:pPr>
              <w:pStyle w:val="NormalWeb"/>
              <w:spacing w:before="0" w:beforeAutospacing="0" w:after="0" w:afterAutospacing="0" w:line="360" w:lineRule="auto"/>
              <w:ind w:right="-376"/>
              <w:contextualSpacing/>
              <w:jc w:val="center"/>
              <w:rPr>
                <w:rFonts w:ascii="Arial" w:hAnsi="Arial" w:cs="Arial"/>
                <w:b/>
                <w:sz w:val="20"/>
                <w:szCs w:val="20"/>
                <w:lang w:eastAsia="en-US"/>
              </w:rPr>
            </w:pPr>
            <w:r>
              <w:rPr>
                <w:rFonts w:ascii="Arial" w:hAnsi="Arial" w:cs="Arial"/>
                <w:b/>
                <w:sz w:val="20"/>
                <w:szCs w:val="20"/>
                <w:lang w:eastAsia="en-US"/>
              </w:rPr>
              <w:t>Foja</w:t>
            </w:r>
          </w:p>
        </w:tc>
      </w:tr>
      <w:tr w:rsidR="00DD7F7A" w14:paraId="1B6A66B4" w14:textId="77777777" w:rsidTr="00FD7ECC">
        <w:tc>
          <w:tcPr>
            <w:tcW w:w="1776" w:type="dxa"/>
            <w:tcBorders>
              <w:top w:val="single" w:sz="4" w:space="0" w:color="auto"/>
              <w:left w:val="single" w:sz="4" w:space="0" w:color="auto"/>
              <w:bottom w:val="single" w:sz="4" w:space="0" w:color="auto"/>
              <w:right w:val="single" w:sz="4" w:space="0" w:color="auto"/>
            </w:tcBorders>
          </w:tcPr>
          <w:p w14:paraId="22C62AEC" w14:textId="77777777" w:rsidR="00DD7F7A" w:rsidRDefault="00DD7F7A" w:rsidP="000708DA">
            <w:pPr>
              <w:pStyle w:val="NormalWeb"/>
              <w:spacing w:before="0" w:beforeAutospacing="0" w:after="0" w:afterAutospacing="0"/>
              <w:ind w:left="313" w:right="106"/>
              <w:contextualSpacing/>
              <w:jc w:val="center"/>
              <w:rPr>
                <w:rFonts w:ascii="Arial" w:hAnsi="Arial" w:cs="Arial"/>
                <w:sz w:val="20"/>
                <w:szCs w:val="20"/>
                <w:lang w:eastAsia="en-US"/>
              </w:rPr>
            </w:pPr>
          </w:p>
          <w:p w14:paraId="276958C2" w14:textId="77777777" w:rsidR="00DD7F7A" w:rsidRDefault="00DD7F7A" w:rsidP="000708DA">
            <w:pPr>
              <w:pStyle w:val="NormalWeb"/>
              <w:spacing w:before="0" w:beforeAutospacing="0" w:after="0" w:afterAutospacing="0"/>
              <w:ind w:left="313" w:right="106"/>
              <w:contextualSpacing/>
              <w:jc w:val="center"/>
              <w:rPr>
                <w:rFonts w:ascii="Arial" w:hAnsi="Arial" w:cs="Arial"/>
                <w:sz w:val="20"/>
                <w:szCs w:val="20"/>
                <w:lang w:eastAsia="en-US"/>
              </w:rPr>
            </w:pPr>
            <w:r>
              <w:rPr>
                <w:rFonts w:ascii="Arial" w:hAnsi="Arial" w:cs="Arial"/>
                <w:sz w:val="20"/>
                <w:szCs w:val="20"/>
                <w:lang w:eastAsia="en-US"/>
              </w:rPr>
              <w:t>Denunciante</w:t>
            </w:r>
          </w:p>
        </w:tc>
        <w:tc>
          <w:tcPr>
            <w:tcW w:w="1937" w:type="dxa"/>
            <w:tcBorders>
              <w:top w:val="single" w:sz="4" w:space="0" w:color="auto"/>
              <w:left w:val="single" w:sz="4" w:space="0" w:color="auto"/>
              <w:bottom w:val="single" w:sz="4" w:space="0" w:color="auto"/>
              <w:right w:val="single" w:sz="4" w:space="0" w:color="auto"/>
            </w:tcBorders>
          </w:tcPr>
          <w:p w14:paraId="0F7EC6B9" w14:textId="77777777" w:rsidR="00DD7F7A" w:rsidRDefault="00DD7F7A" w:rsidP="000708DA">
            <w:pPr>
              <w:pStyle w:val="NormalWeb"/>
              <w:spacing w:before="0" w:beforeAutospacing="0" w:after="0" w:afterAutospacing="0"/>
              <w:ind w:left="720"/>
              <w:contextualSpacing/>
              <w:jc w:val="center"/>
              <w:rPr>
                <w:rFonts w:ascii="Arial" w:hAnsi="Arial" w:cs="Arial"/>
                <w:sz w:val="20"/>
                <w:szCs w:val="20"/>
                <w:lang w:eastAsia="en-US"/>
              </w:rPr>
            </w:pPr>
          </w:p>
          <w:p w14:paraId="0D9A5C2F" w14:textId="77777777" w:rsidR="00DD7F7A" w:rsidRDefault="00DD7F7A" w:rsidP="000708DA">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Prueba Técnica</w:t>
            </w:r>
          </w:p>
        </w:tc>
        <w:tc>
          <w:tcPr>
            <w:tcW w:w="3601" w:type="dxa"/>
            <w:tcBorders>
              <w:top w:val="single" w:sz="4" w:space="0" w:color="auto"/>
              <w:left w:val="single" w:sz="4" w:space="0" w:color="auto"/>
              <w:bottom w:val="single" w:sz="4" w:space="0" w:color="auto"/>
              <w:right w:val="single" w:sz="4" w:space="0" w:color="auto"/>
            </w:tcBorders>
          </w:tcPr>
          <w:p w14:paraId="75CF3AA8" w14:textId="77777777" w:rsidR="00DD7F7A" w:rsidRDefault="00DD7F7A" w:rsidP="000708DA">
            <w:pPr>
              <w:pStyle w:val="NormalWeb"/>
              <w:spacing w:before="0" w:beforeAutospacing="0" w:after="0" w:afterAutospacing="0"/>
              <w:ind w:right="112"/>
              <w:contextualSpacing/>
              <w:jc w:val="both"/>
              <w:rPr>
                <w:rFonts w:ascii="Arial" w:hAnsi="Arial" w:cs="Arial"/>
                <w:sz w:val="20"/>
                <w:szCs w:val="20"/>
                <w:lang w:eastAsia="en-US"/>
              </w:rPr>
            </w:pPr>
          </w:p>
          <w:p w14:paraId="2A0A3917" w14:textId="77777777" w:rsidR="00DD7F7A" w:rsidRDefault="00DD7F7A" w:rsidP="000708DA">
            <w:pPr>
              <w:pStyle w:val="NormalWeb"/>
              <w:spacing w:before="0" w:beforeAutospacing="0" w:after="0" w:afterAutospacing="0"/>
              <w:ind w:right="112"/>
              <w:contextualSpacing/>
              <w:jc w:val="both"/>
              <w:rPr>
                <w:rFonts w:ascii="Arial" w:hAnsi="Arial" w:cs="Arial"/>
                <w:sz w:val="20"/>
                <w:szCs w:val="20"/>
                <w:lang w:eastAsia="en-US"/>
              </w:rPr>
            </w:pPr>
            <w:r>
              <w:rPr>
                <w:rFonts w:ascii="Arial" w:hAnsi="Arial" w:cs="Arial"/>
                <w:sz w:val="20"/>
                <w:szCs w:val="20"/>
                <w:lang w:eastAsia="en-US"/>
              </w:rPr>
              <w:t xml:space="preserve">El </w:t>
            </w:r>
            <w:r w:rsidR="00517B8E">
              <w:rPr>
                <w:rFonts w:ascii="Arial" w:hAnsi="Arial" w:cs="Arial"/>
                <w:sz w:val="20"/>
                <w:szCs w:val="20"/>
                <w:lang w:eastAsia="en-US"/>
              </w:rPr>
              <w:t xml:space="preserve">audio </w:t>
            </w:r>
            <w:r>
              <w:rPr>
                <w:rFonts w:ascii="Arial" w:hAnsi="Arial" w:cs="Arial"/>
                <w:sz w:val="20"/>
                <w:szCs w:val="20"/>
                <w:lang w:eastAsia="en-US"/>
              </w:rPr>
              <w:t>contenido en el disco compacto que se acompañó</w:t>
            </w:r>
            <w:r w:rsidR="00D11242">
              <w:rPr>
                <w:rFonts w:ascii="Arial" w:hAnsi="Arial" w:cs="Arial"/>
                <w:sz w:val="20"/>
                <w:szCs w:val="20"/>
                <w:lang w:eastAsia="en-US"/>
              </w:rPr>
              <w:t>,</w:t>
            </w:r>
            <w:r>
              <w:rPr>
                <w:rFonts w:ascii="Arial" w:hAnsi="Arial" w:cs="Arial"/>
                <w:sz w:val="20"/>
                <w:szCs w:val="20"/>
                <w:lang w:eastAsia="en-US"/>
              </w:rPr>
              <w:t xml:space="preserve"> como resultado de la grabación que llev</w:t>
            </w:r>
            <w:r w:rsidR="00D11242">
              <w:rPr>
                <w:rFonts w:ascii="Arial" w:hAnsi="Arial" w:cs="Arial"/>
                <w:sz w:val="20"/>
                <w:szCs w:val="20"/>
                <w:lang w:eastAsia="en-US"/>
              </w:rPr>
              <w:t>ó</w:t>
            </w:r>
            <w:r>
              <w:rPr>
                <w:rFonts w:ascii="Arial" w:hAnsi="Arial" w:cs="Arial"/>
                <w:sz w:val="20"/>
                <w:szCs w:val="20"/>
                <w:lang w:eastAsia="en-US"/>
              </w:rPr>
              <w:t xml:space="preserve"> a cabo la Oficialía Electoral</w:t>
            </w:r>
            <w:r w:rsidR="00D11242">
              <w:rPr>
                <w:rFonts w:ascii="Arial" w:hAnsi="Arial" w:cs="Arial"/>
                <w:sz w:val="20"/>
                <w:szCs w:val="20"/>
                <w:lang w:eastAsia="en-US"/>
              </w:rPr>
              <w:t>,</w:t>
            </w:r>
            <w:r>
              <w:rPr>
                <w:rFonts w:ascii="Arial" w:hAnsi="Arial" w:cs="Arial"/>
                <w:sz w:val="20"/>
                <w:szCs w:val="20"/>
                <w:lang w:eastAsia="en-US"/>
              </w:rPr>
              <w:t xml:space="preserve"> dentro de la diligencia IEE/OE/0</w:t>
            </w:r>
            <w:r w:rsidR="00517B8E">
              <w:rPr>
                <w:rFonts w:ascii="Arial" w:hAnsi="Arial" w:cs="Arial"/>
                <w:sz w:val="20"/>
                <w:szCs w:val="20"/>
                <w:lang w:eastAsia="en-US"/>
              </w:rPr>
              <w:t>48</w:t>
            </w:r>
            <w:r>
              <w:rPr>
                <w:rFonts w:ascii="Arial" w:hAnsi="Arial" w:cs="Arial"/>
                <w:sz w:val="20"/>
                <w:szCs w:val="20"/>
                <w:lang w:eastAsia="en-US"/>
              </w:rPr>
              <w:t xml:space="preserve">/2019. </w:t>
            </w:r>
          </w:p>
          <w:p w14:paraId="653CFD25" w14:textId="77777777" w:rsidR="00DD7F7A" w:rsidRDefault="00DD7F7A" w:rsidP="000708DA">
            <w:pPr>
              <w:pStyle w:val="NormalWeb"/>
              <w:spacing w:before="0" w:beforeAutospacing="0" w:after="0" w:afterAutospacing="0"/>
              <w:ind w:right="112"/>
              <w:contextualSpacing/>
              <w:jc w:val="both"/>
              <w:rPr>
                <w:rFonts w:ascii="Arial" w:hAnsi="Arial" w:cs="Arial"/>
                <w:sz w:val="20"/>
                <w:szCs w:val="20"/>
                <w:lang w:eastAsia="en-US"/>
              </w:rPr>
            </w:pPr>
            <w:r>
              <w:rPr>
                <w:rFonts w:ascii="Arial" w:hAnsi="Arial" w:cs="Arial"/>
                <w:sz w:val="20"/>
                <w:szCs w:val="20"/>
                <w:lang w:eastAsia="en-US"/>
              </w:rPr>
              <w:t xml:space="preserve"> </w:t>
            </w:r>
          </w:p>
        </w:tc>
        <w:tc>
          <w:tcPr>
            <w:tcW w:w="1900" w:type="dxa"/>
            <w:tcBorders>
              <w:top w:val="single" w:sz="4" w:space="0" w:color="auto"/>
              <w:left w:val="single" w:sz="4" w:space="0" w:color="auto"/>
              <w:bottom w:val="single" w:sz="4" w:space="0" w:color="auto"/>
              <w:right w:val="single" w:sz="4" w:space="0" w:color="auto"/>
            </w:tcBorders>
          </w:tcPr>
          <w:p w14:paraId="6FC873D1" w14:textId="77777777" w:rsidR="00DD7F7A" w:rsidRDefault="00DD7F7A" w:rsidP="000708DA">
            <w:pPr>
              <w:pStyle w:val="NormalWeb"/>
              <w:spacing w:before="0" w:beforeAutospacing="0" w:after="0" w:afterAutospacing="0" w:line="360" w:lineRule="auto"/>
              <w:contextualSpacing/>
              <w:jc w:val="center"/>
              <w:rPr>
                <w:rFonts w:ascii="Arial" w:hAnsi="Arial" w:cs="Arial"/>
                <w:sz w:val="20"/>
                <w:szCs w:val="20"/>
                <w:lang w:eastAsia="en-US"/>
              </w:rPr>
            </w:pPr>
          </w:p>
          <w:p w14:paraId="78101108" w14:textId="77777777" w:rsidR="00DD7F7A" w:rsidRDefault="00DE5CF3" w:rsidP="000708DA">
            <w:pPr>
              <w:pStyle w:val="NormalWeb"/>
              <w:spacing w:before="0" w:beforeAutospacing="0" w:after="0" w:afterAutospacing="0" w:line="360" w:lineRule="auto"/>
              <w:contextualSpacing/>
              <w:jc w:val="center"/>
              <w:rPr>
                <w:rFonts w:ascii="Arial" w:hAnsi="Arial" w:cs="Arial"/>
                <w:sz w:val="20"/>
                <w:szCs w:val="20"/>
                <w:lang w:eastAsia="en-US"/>
              </w:rPr>
            </w:pPr>
            <w:r>
              <w:rPr>
                <w:rFonts w:ascii="Arial" w:hAnsi="Arial" w:cs="Arial"/>
                <w:sz w:val="20"/>
                <w:szCs w:val="20"/>
                <w:lang w:eastAsia="en-US"/>
              </w:rPr>
              <w:t>4</w:t>
            </w:r>
          </w:p>
        </w:tc>
      </w:tr>
      <w:tr w:rsidR="00DD7F7A" w14:paraId="46A1AF56" w14:textId="77777777" w:rsidTr="00FD7ECC">
        <w:tc>
          <w:tcPr>
            <w:tcW w:w="1776" w:type="dxa"/>
            <w:tcBorders>
              <w:top w:val="single" w:sz="4" w:space="0" w:color="auto"/>
              <w:left w:val="single" w:sz="4" w:space="0" w:color="auto"/>
              <w:bottom w:val="single" w:sz="4" w:space="0" w:color="auto"/>
              <w:right w:val="single" w:sz="4" w:space="0" w:color="auto"/>
            </w:tcBorders>
          </w:tcPr>
          <w:p w14:paraId="5BF2D889" w14:textId="77777777" w:rsidR="00DD7F7A" w:rsidRDefault="00DD7F7A" w:rsidP="000708DA">
            <w:pPr>
              <w:pStyle w:val="NormalWeb"/>
              <w:spacing w:before="0" w:beforeAutospacing="0" w:after="0" w:afterAutospacing="0"/>
              <w:ind w:left="313" w:right="106"/>
              <w:contextualSpacing/>
              <w:jc w:val="center"/>
              <w:rPr>
                <w:rFonts w:ascii="Arial" w:hAnsi="Arial" w:cs="Arial"/>
                <w:sz w:val="20"/>
                <w:szCs w:val="20"/>
                <w:lang w:eastAsia="en-US"/>
              </w:rPr>
            </w:pPr>
          </w:p>
          <w:p w14:paraId="0E69F51C" w14:textId="77777777" w:rsidR="00DD7F7A" w:rsidRDefault="00DD7F7A" w:rsidP="000708DA">
            <w:pPr>
              <w:pStyle w:val="NormalWeb"/>
              <w:spacing w:before="0" w:beforeAutospacing="0" w:after="0" w:afterAutospacing="0"/>
              <w:ind w:left="313" w:right="106"/>
              <w:contextualSpacing/>
              <w:jc w:val="center"/>
              <w:rPr>
                <w:rFonts w:ascii="Arial" w:hAnsi="Arial" w:cs="Arial"/>
                <w:sz w:val="20"/>
                <w:szCs w:val="20"/>
                <w:lang w:eastAsia="en-US"/>
              </w:rPr>
            </w:pPr>
            <w:r>
              <w:rPr>
                <w:rFonts w:ascii="Arial" w:hAnsi="Arial" w:cs="Arial"/>
                <w:sz w:val="20"/>
                <w:szCs w:val="20"/>
                <w:lang w:eastAsia="en-US"/>
              </w:rPr>
              <w:t>Denunciante</w:t>
            </w:r>
          </w:p>
        </w:tc>
        <w:tc>
          <w:tcPr>
            <w:tcW w:w="1937" w:type="dxa"/>
            <w:tcBorders>
              <w:top w:val="single" w:sz="4" w:space="0" w:color="auto"/>
              <w:left w:val="single" w:sz="4" w:space="0" w:color="auto"/>
              <w:bottom w:val="single" w:sz="4" w:space="0" w:color="auto"/>
              <w:right w:val="single" w:sz="4" w:space="0" w:color="auto"/>
            </w:tcBorders>
          </w:tcPr>
          <w:p w14:paraId="11ECF7E2" w14:textId="77777777" w:rsidR="00DD7F7A" w:rsidRDefault="00DD7F7A" w:rsidP="000708DA">
            <w:pPr>
              <w:pStyle w:val="NormalWeb"/>
              <w:spacing w:before="0" w:beforeAutospacing="0" w:after="0" w:afterAutospacing="0"/>
              <w:ind w:left="720"/>
              <w:contextualSpacing/>
              <w:jc w:val="center"/>
              <w:rPr>
                <w:rFonts w:ascii="Arial" w:hAnsi="Arial" w:cs="Arial"/>
                <w:sz w:val="20"/>
                <w:szCs w:val="20"/>
                <w:lang w:eastAsia="en-US"/>
              </w:rPr>
            </w:pPr>
          </w:p>
          <w:p w14:paraId="4AEE623B" w14:textId="77777777" w:rsidR="00DD7F7A" w:rsidRDefault="00DD7F7A" w:rsidP="000708DA">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Documental P</w:t>
            </w:r>
            <w:r w:rsidR="00517B8E">
              <w:rPr>
                <w:rFonts w:ascii="Arial" w:hAnsi="Arial" w:cs="Arial"/>
                <w:sz w:val="20"/>
                <w:szCs w:val="20"/>
                <w:lang w:eastAsia="en-US"/>
              </w:rPr>
              <w:t>ública</w:t>
            </w:r>
          </w:p>
        </w:tc>
        <w:tc>
          <w:tcPr>
            <w:tcW w:w="3601" w:type="dxa"/>
            <w:tcBorders>
              <w:top w:val="single" w:sz="4" w:space="0" w:color="auto"/>
              <w:left w:val="single" w:sz="4" w:space="0" w:color="auto"/>
              <w:bottom w:val="single" w:sz="4" w:space="0" w:color="auto"/>
              <w:right w:val="single" w:sz="4" w:space="0" w:color="auto"/>
            </w:tcBorders>
          </w:tcPr>
          <w:p w14:paraId="363B5610" w14:textId="77777777" w:rsidR="00DD7F7A" w:rsidRDefault="00DD7F7A" w:rsidP="000708DA">
            <w:pPr>
              <w:pStyle w:val="NormalWeb"/>
              <w:spacing w:before="0" w:beforeAutospacing="0" w:after="0" w:afterAutospacing="0"/>
              <w:ind w:right="112"/>
              <w:contextualSpacing/>
              <w:jc w:val="both"/>
              <w:rPr>
                <w:rFonts w:ascii="Arial" w:hAnsi="Arial" w:cs="Arial"/>
                <w:sz w:val="20"/>
                <w:szCs w:val="20"/>
                <w:lang w:eastAsia="en-US"/>
              </w:rPr>
            </w:pPr>
          </w:p>
          <w:p w14:paraId="1D617B7B" w14:textId="423AAC71" w:rsidR="00DD7F7A" w:rsidRDefault="00DD7F7A" w:rsidP="000708DA">
            <w:pPr>
              <w:pStyle w:val="NormalWeb"/>
              <w:spacing w:before="0" w:beforeAutospacing="0" w:after="0" w:afterAutospacing="0"/>
              <w:ind w:right="112"/>
              <w:contextualSpacing/>
              <w:jc w:val="both"/>
              <w:rPr>
                <w:rFonts w:ascii="Arial" w:hAnsi="Arial" w:cs="Arial"/>
                <w:sz w:val="20"/>
                <w:szCs w:val="20"/>
                <w:lang w:eastAsia="en-US"/>
              </w:rPr>
            </w:pPr>
            <w:r>
              <w:rPr>
                <w:rFonts w:ascii="Arial" w:hAnsi="Arial" w:cs="Arial"/>
                <w:sz w:val="20"/>
                <w:szCs w:val="20"/>
                <w:lang w:eastAsia="en-US"/>
              </w:rPr>
              <w:t xml:space="preserve">La transcripción del audio y video </w:t>
            </w:r>
            <w:r w:rsidR="00517B8E">
              <w:rPr>
                <w:rFonts w:ascii="Arial" w:hAnsi="Arial" w:cs="Arial"/>
                <w:sz w:val="20"/>
                <w:szCs w:val="20"/>
                <w:lang w:eastAsia="en-US"/>
              </w:rPr>
              <w:t>derivada del acta de oficialía electoral IEE/OE/048/2019</w:t>
            </w:r>
            <w:r>
              <w:rPr>
                <w:rFonts w:ascii="Arial" w:hAnsi="Arial" w:cs="Arial"/>
                <w:sz w:val="20"/>
                <w:szCs w:val="20"/>
                <w:lang w:eastAsia="en-US"/>
              </w:rPr>
              <w:t>.</w:t>
            </w:r>
          </w:p>
          <w:p w14:paraId="5FF63262" w14:textId="77777777" w:rsidR="000708DA" w:rsidRDefault="000708DA" w:rsidP="000708DA">
            <w:pPr>
              <w:pStyle w:val="NormalWeb"/>
              <w:spacing w:before="0" w:beforeAutospacing="0" w:after="0" w:afterAutospacing="0"/>
              <w:ind w:right="112"/>
              <w:contextualSpacing/>
              <w:jc w:val="both"/>
              <w:rPr>
                <w:rFonts w:ascii="Arial" w:hAnsi="Arial" w:cs="Arial"/>
                <w:sz w:val="20"/>
                <w:szCs w:val="20"/>
                <w:lang w:eastAsia="en-US"/>
              </w:rPr>
            </w:pPr>
          </w:p>
          <w:p w14:paraId="3FCAE517" w14:textId="77777777" w:rsidR="00DD7F7A" w:rsidRDefault="00DD7F7A" w:rsidP="000708DA">
            <w:pPr>
              <w:pStyle w:val="NormalWeb"/>
              <w:spacing w:before="0" w:beforeAutospacing="0" w:after="0" w:afterAutospacing="0"/>
              <w:ind w:right="112"/>
              <w:contextualSpacing/>
              <w:jc w:val="both"/>
              <w:rPr>
                <w:rFonts w:ascii="Arial" w:hAnsi="Arial" w:cs="Arial"/>
                <w:sz w:val="20"/>
                <w:szCs w:val="20"/>
                <w:lang w:eastAsia="en-US"/>
              </w:rPr>
            </w:pPr>
            <w:r>
              <w:rPr>
                <w:rFonts w:ascii="Arial" w:hAnsi="Arial" w:cs="Arial"/>
                <w:sz w:val="20"/>
                <w:szCs w:val="20"/>
                <w:lang w:eastAsia="en-US"/>
              </w:rPr>
              <w:t xml:space="preserve"> </w:t>
            </w:r>
          </w:p>
        </w:tc>
        <w:tc>
          <w:tcPr>
            <w:tcW w:w="1900" w:type="dxa"/>
            <w:tcBorders>
              <w:top w:val="single" w:sz="4" w:space="0" w:color="auto"/>
              <w:left w:val="single" w:sz="4" w:space="0" w:color="auto"/>
              <w:bottom w:val="single" w:sz="4" w:space="0" w:color="auto"/>
              <w:right w:val="single" w:sz="4" w:space="0" w:color="auto"/>
            </w:tcBorders>
          </w:tcPr>
          <w:p w14:paraId="65C3812A" w14:textId="77777777" w:rsidR="00DD7F7A" w:rsidRDefault="00DD7F7A" w:rsidP="000708DA">
            <w:pPr>
              <w:pStyle w:val="NormalWeb"/>
              <w:spacing w:before="0" w:beforeAutospacing="0" w:after="0" w:afterAutospacing="0" w:line="360" w:lineRule="auto"/>
              <w:contextualSpacing/>
              <w:jc w:val="center"/>
              <w:rPr>
                <w:rFonts w:ascii="Arial" w:hAnsi="Arial" w:cs="Arial"/>
                <w:sz w:val="20"/>
                <w:szCs w:val="20"/>
                <w:lang w:eastAsia="en-US"/>
              </w:rPr>
            </w:pPr>
          </w:p>
          <w:p w14:paraId="183F11FC" w14:textId="77777777" w:rsidR="00DD7F7A" w:rsidRDefault="00DE5CF3" w:rsidP="000708DA">
            <w:pPr>
              <w:pStyle w:val="NormalWeb"/>
              <w:spacing w:before="0" w:beforeAutospacing="0" w:after="0" w:afterAutospacing="0" w:line="360" w:lineRule="auto"/>
              <w:contextualSpacing/>
              <w:jc w:val="center"/>
              <w:rPr>
                <w:rFonts w:ascii="Arial" w:hAnsi="Arial" w:cs="Arial"/>
                <w:sz w:val="20"/>
                <w:szCs w:val="20"/>
                <w:lang w:eastAsia="en-US"/>
              </w:rPr>
            </w:pPr>
            <w:r>
              <w:rPr>
                <w:rFonts w:ascii="Arial" w:hAnsi="Arial" w:cs="Arial"/>
                <w:sz w:val="20"/>
                <w:szCs w:val="20"/>
                <w:lang w:eastAsia="en-US"/>
              </w:rPr>
              <w:t>36</w:t>
            </w:r>
          </w:p>
        </w:tc>
      </w:tr>
      <w:tr w:rsidR="00DD7F7A" w14:paraId="53ECA154" w14:textId="77777777" w:rsidTr="00FD7ECC">
        <w:tc>
          <w:tcPr>
            <w:tcW w:w="1776" w:type="dxa"/>
            <w:tcBorders>
              <w:top w:val="single" w:sz="4" w:space="0" w:color="auto"/>
              <w:left w:val="single" w:sz="4" w:space="0" w:color="auto"/>
              <w:bottom w:val="single" w:sz="4" w:space="0" w:color="auto"/>
              <w:right w:val="single" w:sz="4" w:space="0" w:color="auto"/>
            </w:tcBorders>
          </w:tcPr>
          <w:p w14:paraId="43D05853" w14:textId="77777777" w:rsidR="00DD7F7A" w:rsidRDefault="00DD7F7A" w:rsidP="000708DA">
            <w:pPr>
              <w:pStyle w:val="NormalWeb"/>
              <w:spacing w:before="0" w:beforeAutospacing="0" w:after="0" w:afterAutospacing="0"/>
              <w:ind w:left="313" w:right="106"/>
              <w:contextualSpacing/>
              <w:jc w:val="center"/>
              <w:rPr>
                <w:rFonts w:ascii="Arial" w:hAnsi="Arial" w:cs="Arial"/>
                <w:sz w:val="20"/>
                <w:szCs w:val="20"/>
                <w:lang w:eastAsia="en-US"/>
              </w:rPr>
            </w:pPr>
          </w:p>
          <w:p w14:paraId="2AD93914" w14:textId="77777777" w:rsidR="00DD7F7A" w:rsidRDefault="00DD7F7A" w:rsidP="000708DA">
            <w:pPr>
              <w:pStyle w:val="NormalWeb"/>
              <w:spacing w:before="0" w:beforeAutospacing="0" w:after="0" w:afterAutospacing="0"/>
              <w:ind w:left="313" w:right="106"/>
              <w:contextualSpacing/>
              <w:jc w:val="center"/>
              <w:rPr>
                <w:rFonts w:ascii="Arial" w:hAnsi="Arial" w:cs="Arial"/>
                <w:sz w:val="20"/>
                <w:szCs w:val="20"/>
                <w:lang w:eastAsia="en-US"/>
              </w:rPr>
            </w:pPr>
            <w:r>
              <w:rPr>
                <w:rFonts w:ascii="Arial" w:hAnsi="Arial" w:cs="Arial"/>
                <w:sz w:val="20"/>
                <w:szCs w:val="20"/>
                <w:lang w:eastAsia="en-US"/>
              </w:rPr>
              <w:t>Denunciante</w:t>
            </w:r>
          </w:p>
        </w:tc>
        <w:tc>
          <w:tcPr>
            <w:tcW w:w="1937" w:type="dxa"/>
            <w:tcBorders>
              <w:top w:val="single" w:sz="4" w:space="0" w:color="auto"/>
              <w:left w:val="single" w:sz="4" w:space="0" w:color="auto"/>
              <w:bottom w:val="single" w:sz="4" w:space="0" w:color="auto"/>
              <w:right w:val="single" w:sz="4" w:space="0" w:color="auto"/>
            </w:tcBorders>
          </w:tcPr>
          <w:p w14:paraId="6A6F6E55" w14:textId="77777777" w:rsidR="00DD7F7A" w:rsidRDefault="00DD7F7A" w:rsidP="000708DA">
            <w:pPr>
              <w:pStyle w:val="NormalWeb"/>
              <w:spacing w:before="0" w:beforeAutospacing="0" w:after="0" w:afterAutospacing="0"/>
              <w:ind w:left="720"/>
              <w:contextualSpacing/>
              <w:jc w:val="center"/>
              <w:rPr>
                <w:rFonts w:ascii="Arial" w:hAnsi="Arial" w:cs="Arial"/>
                <w:sz w:val="20"/>
                <w:szCs w:val="20"/>
                <w:lang w:eastAsia="en-US"/>
              </w:rPr>
            </w:pPr>
          </w:p>
          <w:p w14:paraId="4FE8AA50" w14:textId="77777777" w:rsidR="00DD7F7A" w:rsidRDefault="00DD7F7A" w:rsidP="000708DA">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Documental Pública</w:t>
            </w:r>
          </w:p>
        </w:tc>
        <w:tc>
          <w:tcPr>
            <w:tcW w:w="3601" w:type="dxa"/>
            <w:tcBorders>
              <w:top w:val="single" w:sz="4" w:space="0" w:color="auto"/>
              <w:left w:val="single" w:sz="4" w:space="0" w:color="auto"/>
              <w:bottom w:val="single" w:sz="4" w:space="0" w:color="auto"/>
              <w:right w:val="single" w:sz="4" w:space="0" w:color="auto"/>
            </w:tcBorders>
          </w:tcPr>
          <w:p w14:paraId="2BDAAD6F" w14:textId="77777777" w:rsidR="00DD7F7A" w:rsidRDefault="00DD7F7A" w:rsidP="000708DA">
            <w:pPr>
              <w:pStyle w:val="NormalWeb"/>
              <w:spacing w:before="0" w:beforeAutospacing="0" w:after="0" w:afterAutospacing="0"/>
              <w:ind w:right="112"/>
              <w:contextualSpacing/>
              <w:jc w:val="both"/>
              <w:rPr>
                <w:rFonts w:ascii="Arial" w:hAnsi="Arial" w:cs="Arial"/>
                <w:sz w:val="20"/>
                <w:szCs w:val="20"/>
                <w:lang w:eastAsia="en-US"/>
              </w:rPr>
            </w:pPr>
          </w:p>
          <w:p w14:paraId="7F3C4427" w14:textId="77777777" w:rsidR="00DD7F7A" w:rsidRDefault="00DD7F7A" w:rsidP="000708DA">
            <w:pPr>
              <w:pStyle w:val="NormalWeb"/>
              <w:spacing w:before="0" w:beforeAutospacing="0" w:after="0" w:afterAutospacing="0"/>
              <w:ind w:right="112"/>
              <w:contextualSpacing/>
              <w:jc w:val="both"/>
              <w:rPr>
                <w:rFonts w:ascii="Arial" w:hAnsi="Arial" w:cs="Arial"/>
                <w:sz w:val="20"/>
                <w:szCs w:val="20"/>
                <w:lang w:eastAsia="en-US"/>
              </w:rPr>
            </w:pPr>
            <w:r>
              <w:rPr>
                <w:rFonts w:ascii="Arial" w:hAnsi="Arial" w:cs="Arial"/>
                <w:sz w:val="20"/>
                <w:szCs w:val="20"/>
                <w:lang w:eastAsia="en-US"/>
              </w:rPr>
              <w:t>Actuación de la Oficialía Electoral con número IEE/OE/0</w:t>
            </w:r>
            <w:r w:rsidR="00517B8E">
              <w:rPr>
                <w:rFonts w:ascii="Arial" w:hAnsi="Arial" w:cs="Arial"/>
                <w:sz w:val="20"/>
                <w:szCs w:val="20"/>
                <w:lang w:eastAsia="en-US"/>
              </w:rPr>
              <w:t>48</w:t>
            </w:r>
            <w:r>
              <w:rPr>
                <w:rFonts w:ascii="Arial" w:hAnsi="Arial" w:cs="Arial"/>
                <w:sz w:val="20"/>
                <w:szCs w:val="20"/>
                <w:lang w:eastAsia="en-US"/>
              </w:rPr>
              <w:t xml:space="preserve">/2019, en donde se hizo constar la </w:t>
            </w:r>
            <w:r w:rsidR="00517B8E">
              <w:rPr>
                <w:rFonts w:ascii="Arial" w:hAnsi="Arial" w:cs="Arial"/>
                <w:sz w:val="20"/>
                <w:szCs w:val="20"/>
                <w:lang w:eastAsia="en-US"/>
              </w:rPr>
              <w:t xml:space="preserve">publicación </w:t>
            </w:r>
            <w:r w:rsidR="00590EE3">
              <w:rPr>
                <w:rFonts w:ascii="Arial" w:hAnsi="Arial" w:cs="Arial"/>
                <w:sz w:val="20"/>
                <w:szCs w:val="20"/>
                <w:lang w:eastAsia="en-US"/>
              </w:rPr>
              <w:t xml:space="preserve">de una canción, una fotografía y una nota del medio noticioso “El Metropolitano” </w:t>
            </w:r>
            <w:r>
              <w:rPr>
                <w:rFonts w:ascii="Arial" w:hAnsi="Arial" w:cs="Arial"/>
                <w:sz w:val="20"/>
                <w:szCs w:val="20"/>
                <w:lang w:eastAsia="en-US"/>
              </w:rPr>
              <w:t xml:space="preserve">en </w:t>
            </w:r>
            <w:r w:rsidR="00590EE3">
              <w:rPr>
                <w:rFonts w:ascii="Arial" w:hAnsi="Arial" w:cs="Arial"/>
                <w:sz w:val="20"/>
                <w:szCs w:val="20"/>
                <w:lang w:eastAsia="en-US"/>
              </w:rPr>
              <w:t>el</w:t>
            </w:r>
            <w:r w:rsidR="001D2227">
              <w:rPr>
                <w:rFonts w:ascii="Arial" w:hAnsi="Arial" w:cs="Arial"/>
                <w:sz w:val="20"/>
                <w:szCs w:val="20"/>
                <w:lang w:eastAsia="en-US"/>
              </w:rPr>
              <w:t xml:space="preserve"> perfil a nombr</w:t>
            </w:r>
            <w:r w:rsidR="00167365">
              <w:rPr>
                <w:rFonts w:ascii="Arial" w:hAnsi="Arial" w:cs="Arial"/>
                <w:sz w:val="20"/>
                <w:szCs w:val="20"/>
                <w:lang w:eastAsia="en-US"/>
              </w:rPr>
              <w:t>e</w:t>
            </w:r>
            <w:r w:rsidR="001D2227">
              <w:rPr>
                <w:rFonts w:ascii="Arial" w:hAnsi="Arial" w:cs="Arial"/>
                <w:sz w:val="20"/>
                <w:szCs w:val="20"/>
                <w:lang w:eastAsia="en-US"/>
              </w:rPr>
              <w:t xml:space="preserve"> del candidato denunciado</w:t>
            </w:r>
            <w:r w:rsidR="00B85C7B">
              <w:rPr>
                <w:rFonts w:ascii="Arial" w:hAnsi="Arial" w:cs="Arial"/>
                <w:sz w:val="20"/>
                <w:szCs w:val="20"/>
                <w:lang w:eastAsia="en-US"/>
              </w:rPr>
              <w:t>,</w:t>
            </w:r>
            <w:r w:rsidR="001D2227">
              <w:rPr>
                <w:rFonts w:ascii="Arial" w:hAnsi="Arial" w:cs="Arial"/>
                <w:sz w:val="20"/>
                <w:szCs w:val="20"/>
                <w:lang w:eastAsia="en-US"/>
              </w:rPr>
              <w:t xml:space="preserve"> en </w:t>
            </w:r>
            <w:r>
              <w:rPr>
                <w:rFonts w:ascii="Arial" w:hAnsi="Arial" w:cs="Arial"/>
                <w:sz w:val="20"/>
                <w:szCs w:val="20"/>
                <w:lang w:eastAsia="en-US"/>
              </w:rPr>
              <w:t>la red social Facebook.</w:t>
            </w:r>
          </w:p>
          <w:p w14:paraId="460F7B49" w14:textId="77777777" w:rsidR="00DD7F7A" w:rsidRDefault="00DD7F7A" w:rsidP="000708DA">
            <w:pPr>
              <w:pStyle w:val="NormalWeb"/>
              <w:spacing w:before="0" w:beforeAutospacing="0" w:after="0" w:afterAutospacing="0"/>
              <w:ind w:right="112"/>
              <w:contextualSpacing/>
              <w:jc w:val="both"/>
              <w:rPr>
                <w:rFonts w:ascii="Arial" w:hAnsi="Arial" w:cs="Arial"/>
                <w:sz w:val="20"/>
                <w:szCs w:val="20"/>
                <w:lang w:eastAsia="en-US"/>
              </w:rPr>
            </w:pPr>
            <w:r>
              <w:rPr>
                <w:rFonts w:ascii="Arial" w:hAnsi="Arial" w:cs="Arial"/>
                <w:sz w:val="20"/>
                <w:szCs w:val="20"/>
                <w:lang w:eastAsia="en-US"/>
              </w:rPr>
              <w:t xml:space="preserve"> </w:t>
            </w:r>
          </w:p>
        </w:tc>
        <w:tc>
          <w:tcPr>
            <w:tcW w:w="1900" w:type="dxa"/>
            <w:tcBorders>
              <w:top w:val="single" w:sz="4" w:space="0" w:color="auto"/>
              <w:left w:val="single" w:sz="4" w:space="0" w:color="auto"/>
              <w:bottom w:val="single" w:sz="4" w:space="0" w:color="auto"/>
              <w:right w:val="single" w:sz="4" w:space="0" w:color="auto"/>
            </w:tcBorders>
          </w:tcPr>
          <w:p w14:paraId="5AF987BE" w14:textId="77777777" w:rsidR="00DD7F7A" w:rsidRDefault="00DD7F7A" w:rsidP="000708DA">
            <w:pPr>
              <w:pStyle w:val="NormalWeb"/>
              <w:spacing w:before="0" w:beforeAutospacing="0" w:after="0" w:afterAutospacing="0" w:line="360" w:lineRule="auto"/>
              <w:contextualSpacing/>
              <w:jc w:val="center"/>
              <w:rPr>
                <w:rFonts w:ascii="Arial" w:hAnsi="Arial" w:cs="Arial"/>
                <w:sz w:val="20"/>
                <w:szCs w:val="20"/>
                <w:lang w:eastAsia="en-US"/>
              </w:rPr>
            </w:pPr>
          </w:p>
          <w:p w14:paraId="31D97744" w14:textId="77777777" w:rsidR="00DD7F7A" w:rsidRDefault="00DD7F7A" w:rsidP="000708DA">
            <w:pPr>
              <w:pStyle w:val="NormalWeb"/>
              <w:spacing w:before="0" w:beforeAutospacing="0" w:after="0" w:afterAutospacing="0" w:line="360" w:lineRule="auto"/>
              <w:contextualSpacing/>
              <w:jc w:val="center"/>
              <w:rPr>
                <w:rFonts w:ascii="Arial" w:hAnsi="Arial" w:cs="Arial"/>
                <w:sz w:val="20"/>
                <w:szCs w:val="20"/>
                <w:lang w:eastAsia="en-US"/>
              </w:rPr>
            </w:pPr>
          </w:p>
          <w:p w14:paraId="7EC12D1D" w14:textId="77777777" w:rsidR="00DE5CF3" w:rsidRDefault="00DE5CF3" w:rsidP="000708DA">
            <w:pPr>
              <w:pStyle w:val="NormalWeb"/>
              <w:spacing w:before="0" w:beforeAutospacing="0" w:after="0" w:afterAutospacing="0" w:line="360" w:lineRule="auto"/>
              <w:contextualSpacing/>
              <w:jc w:val="center"/>
              <w:rPr>
                <w:rFonts w:ascii="Arial" w:hAnsi="Arial" w:cs="Arial"/>
                <w:sz w:val="20"/>
                <w:szCs w:val="20"/>
                <w:lang w:eastAsia="en-US"/>
              </w:rPr>
            </w:pPr>
            <w:r>
              <w:rPr>
                <w:rFonts w:ascii="Arial" w:hAnsi="Arial" w:cs="Arial"/>
                <w:sz w:val="20"/>
                <w:szCs w:val="20"/>
                <w:lang w:eastAsia="en-US"/>
              </w:rPr>
              <w:t>36</w:t>
            </w:r>
          </w:p>
        </w:tc>
      </w:tr>
      <w:tr w:rsidR="006C51F9" w14:paraId="6C9946C5" w14:textId="77777777" w:rsidTr="00FD7ECC">
        <w:tc>
          <w:tcPr>
            <w:tcW w:w="1776" w:type="dxa"/>
            <w:tcBorders>
              <w:top w:val="single" w:sz="4" w:space="0" w:color="auto"/>
              <w:left w:val="single" w:sz="4" w:space="0" w:color="auto"/>
              <w:bottom w:val="single" w:sz="4" w:space="0" w:color="auto"/>
              <w:right w:val="single" w:sz="4" w:space="0" w:color="auto"/>
            </w:tcBorders>
          </w:tcPr>
          <w:p w14:paraId="335F7A18" w14:textId="77777777" w:rsidR="000708DA" w:rsidRDefault="000708DA" w:rsidP="000708DA">
            <w:pPr>
              <w:pStyle w:val="NormalWeb"/>
              <w:spacing w:before="0" w:beforeAutospacing="0" w:after="0" w:afterAutospacing="0"/>
              <w:ind w:left="313" w:right="106"/>
              <w:contextualSpacing/>
              <w:rPr>
                <w:rFonts w:ascii="Arial" w:hAnsi="Arial" w:cs="Arial"/>
                <w:sz w:val="20"/>
                <w:szCs w:val="20"/>
                <w:lang w:eastAsia="en-US"/>
              </w:rPr>
            </w:pPr>
          </w:p>
          <w:p w14:paraId="20679E90" w14:textId="77777777" w:rsidR="000708DA" w:rsidRDefault="000708DA" w:rsidP="000708DA">
            <w:pPr>
              <w:pStyle w:val="NormalWeb"/>
              <w:spacing w:before="0" w:beforeAutospacing="0" w:after="0" w:afterAutospacing="0"/>
              <w:ind w:left="313" w:right="106"/>
              <w:contextualSpacing/>
              <w:rPr>
                <w:rFonts w:ascii="Arial" w:hAnsi="Arial" w:cs="Arial"/>
                <w:sz w:val="20"/>
                <w:szCs w:val="20"/>
                <w:lang w:eastAsia="en-US"/>
              </w:rPr>
            </w:pPr>
          </w:p>
          <w:p w14:paraId="70AB0D36" w14:textId="0951C10C" w:rsidR="006C51F9" w:rsidRDefault="006C51F9" w:rsidP="000708DA">
            <w:pPr>
              <w:pStyle w:val="NormalWeb"/>
              <w:spacing w:before="0" w:beforeAutospacing="0" w:after="0" w:afterAutospacing="0"/>
              <w:ind w:left="313" w:right="106"/>
              <w:contextualSpacing/>
              <w:rPr>
                <w:rFonts w:ascii="Arial" w:hAnsi="Arial" w:cs="Arial"/>
                <w:sz w:val="20"/>
                <w:szCs w:val="20"/>
                <w:lang w:eastAsia="en-US"/>
              </w:rPr>
            </w:pPr>
            <w:r>
              <w:rPr>
                <w:rFonts w:ascii="Arial" w:hAnsi="Arial" w:cs="Arial"/>
                <w:sz w:val="20"/>
                <w:szCs w:val="20"/>
                <w:lang w:eastAsia="en-US"/>
              </w:rPr>
              <w:t>Denunciante</w:t>
            </w:r>
          </w:p>
          <w:p w14:paraId="6D26BFE2" w14:textId="77777777" w:rsidR="006C51F9" w:rsidRDefault="006C51F9" w:rsidP="000708DA">
            <w:pPr>
              <w:pStyle w:val="NormalWeb"/>
              <w:spacing w:before="0" w:beforeAutospacing="0" w:after="0" w:afterAutospacing="0"/>
              <w:ind w:left="313" w:right="106"/>
              <w:contextualSpacing/>
              <w:rPr>
                <w:rFonts w:ascii="Arial" w:hAnsi="Arial" w:cs="Arial"/>
                <w:sz w:val="20"/>
                <w:szCs w:val="20"/>
                <w:lang w:eastAsia="en-US"/>
              </w:rPr>
            </w:pPr>
          </w:p>
        </w:tc>
        <w:tc>
          <w:tcPr>
            <w:tcW w:w="1937" w:type="dxa"/>
            <w:tcBorders>
              <w:top w:val="single" w:sz="4" w:space="0" w:color="auto"/>
              <w:left w:val="single" w:sz="4" w:space="0" w:color="auto"/>
              <w:bottom w:val="single" w:sz="4" w:space="0" w:color="auto"/>
              <w:right w:val="single" w:sz="4" w:space="0" w:color="auto"/>
            </w:tcBorders>
          </w:tcPr>
          <w:p w14:paraId="35DD63FD" w14:textId="77777777" w:rsidR="000708DA" w:rsidRDefault="000708DA" w:rsidP="000708DA">
            <w:pPr>
              <w:pStyle w:val="NormalWeb"/>
              <w:spacing w:before="0" w:beforeAutospacing="0" w:after="0" w:afterAutospacing="0"/>
              <w:ind w:left="107"/>
              <w:contextualSpacing/>
              <w:jc w:val="center"/>
              <w:rPr>
                <w:rFonts w:ascii="Arial" w:hAnsi="Arial" w:cs="Arial"/>
                <w:sz w:val="20"/>
                <w:szCs w:val="20"/>
                <w:lang w:eastAsia="en-US"/>
              </w:rPr>
            </w:pPr>
          </w:p>
          <w:p w14:paraId="3E00F06A" w14:textId="70DBA888" w:rsidR="006C51F9" w:rsidRDefault="006C51F9" w:rsidP="000708DA">
            <w:pPr>
              <w:pStyle w:val="NormalWeb"/>
              <w:spacing w:before="0" w:beforeAutospacing="0" w:after="0" w:afterAutospacing="0"/>
              <w:ind w:left="107"/>
              <w:contextualSpacing/>
              <w:jc w:val="center"/>
              <w:rPr>
                <w:rFonts w:ascii="Arial" w:hAnsi="Arial" w:cs="Arial"/>
                <w:sz w:val="20"/>
                <w:szCs w:val="20"/>
                <w:lang w:eastAsia="en-US"/>
              </w:rPr>
            </w:pPr>
            <w:proofErr w:type="gramStart"/>
            <w:r>
              <w:rPr>
                <w:rFonts w:ascii="Arial" w:hAnsi="Arial" w:cs="Arial"/>
                <w:sz w:val="20"/>
                <w:szCs w:val="20"/>
                <w:lang w:eastAsia="en-US"/>
              </w:rPr>
              <w:t>Documental pública</w:t>
            </w:r>
            <w:proofErr w:type="gramEnd"/>
          </w:p>
          <w:p w14:paraId="4513DBA4" w14:textId="77777777" w:rsidR="006C51F9" w:rsidRDefault="006C51F9" w:rsidP="000708DA">
            <w:pPr>
              <w:pStyle w:val="NormalWeb"/>
              <w:spacing w:before="0" w:beforeAutospacing="0" w:after="0" w:afterAutospacing="0"/>
              <w:ind w:left="107"/>
              <w:contextualSpacing/>
              <w:jc w:val="center"/>
              <w:rPr>
                <w:rFonts w:ascii="Arial" w:hAnsi="Arial" w:cs="Arial"/>
                <w:sz w:val="20"/>
                <w:szCs w:val="20"/>
                <w:lang w:eastAsia="en-US"/>
              </w:rPr>
            </w:pPr>
          </w:p>
        </w:tc>
        <w:tc>
          <w:tcPr>
            <w:tcW w:w="3601" w:type="dxa"/>
            <w:tcBorders>
              <w:top w:val="single" w:sz="4" w:space="0" w:color="auto"/>
              <w:left w:val="single" w:sz="4" w:space="0" w:color="auto"/>
              <w:bottom w:val="single" w:sz="4" w:space="0" w:color="auto"/>
              <w:right w:val="single" w:sz="4" w:space="0" w:color="auto"/>
            </w:tcBorders>
          </w:tcPr>
          <w:p w14:paraId="25DDF7D9" w14:textId="77777777" w:rsidR="006C51F9" w:rsidRDefault="006C51F9" w:rsidP="000708DA">
            <w:pPr>
              <w:pStyle w:val="NormalWeb"/>
              <w:spacing w:before="0" w:beforeAutospacing="0" w:after="0" w:afterAutospacing="0"/>
              <w:ind w:right="112"/>
              <w:contextualSpacing/>
              <w:jc w:val="both"/>
              <w:rPr>
                <w:rFonts w:ascii="Arial" w:hAnsi="Arial" w:cs="Arial"/>
                <w:sz w:val="20"/>
                <w:szCs w:val="20"/>
                <w:lang w:eastAsia="en-US"/>
              </w:rPr>
            </w:pPr>
          </w:p>
          <w:p w14:paraId="4F7A0E6E" w14:textId="77777777" w:rsidR="006C51F9" w:rsidRDefault="006C51F9" w:rsidP="000708DA">
            <w:pPr>
              <w:pStyle w:val="NormalWeb"/>
              <w:spacing w:before="0" w:beforeAutospacing="0" w:after="0" w:afterAutospacing="0"/>
              <w:ind w:right="112"/>
              <w:contextualSpacing/>
              <w:jc w:val="both"/>
              <w:rPr>
                <w:rFonts w:ascii="Arial" w:hAnsi="Arial" w:cs="Arial"/>
                <w:sz w:val="20"/>
                <w:szCs w:val="20"/>
                <w:lang w:eastAsia="en-US"/>
              </w:rPr>
            </w:pPr>
            <w:r>
              <w:rPr>
                <w:rFonts w:ascii="Arial" w:hAnsi="Arial" w:cs="Arial"/>
                <w:sz w:val="20"/>
                <w:szCs w:val="20"/>
                <w:lang w:eastAsia="en-US"/>
              </w:rPr>
              <w:t>Copia certificada de la plataforma electoral presentada por el PLA ante el IEE.</w:t>
            </w:r>
          </w:p>
          <w:p w14:paraId="1888808F" w14:textId="77777777" w:rsidR="006C51F9" w:rsidRDefault="006C51F9" w:rsidP="000708DA">
            <w:pPr>
              <w:pStyle w:val="NormalWeb"/>
              <w:spacing w:before="0" w:beforeAutospacing="0" w:after="0" w:afterAutospacing="0"/>
              <w:ind w:right="112"/>
              <w:contextualSpacing/>
              <w:jc w:val="both"/>
              <w:rPr>
                <w:rFonts w:ascii="Arial" w:hAnsi="Arial" w:cs="Arial"/>
                <w:sz w:val="20"/>
                <w:szCs w:val="20"/>
                <w:lang w:eastAsia="en-US"/>
              </w:rPr>
            </w:pPr>
          </w:p>
        </w:tc>
        <w:tc>
          <w:tcPr>
            <w:tcW w:w="1900" w:type="dxa"/>
            <w:tcBorders>
              <w:top w:val="single" w:sz="4" w:space="0" w:color="auto"/>
              <w:left w:val="single" w:sz="4" w:space="0" w:color="auto"/>
              <w:bottom w:val="single" w:sz="4" w:space="0" w:color="auto"/>
              <w:right w:val="single" w:sz="4" w:space="0" w:color="auto"/>
            </w:tcBorders>
          </w:tcPr>
          <w:p w14:paraId="47B8A552" w14:textId="77777777" w:rsidR="006C51F9" w:rsidRDefault="006C51F9" w:rsidP="000708DA">
            <w:pPr>
              <w:pStyle w:val="NormalWeb"/>
              <w:spacing w:before="0" w:beforeAutospacing="0" w:after="0" w:afterAutospacing="0" w:line="360" w:lineRule="auto"/>
              <w:ind w:right="-376"/>
              <w:contextualSpacing/>
              <w:jc w:val="center"/>
              <w:rPr>
                <w:rFonts w:ascii="Arial" w:hAnsi="Arial" w:cs="Arial"/>
                <w:sz w:val="20"/>
                <w:szCs w:val="20"/>
                <w:lang w:eastAsia="en-US"/>
              </w:rPr>
            </w:pPr>
          </w:p>
          <w:p w14:paraId="11AB1D8C" w14:textId="77777777" w:rsidR="00DE5CF3" w:rsidRDefault="00DE5CF3" w:rsidP="000708DA">
            <w:pPr>
              <w:pStyle w:val="NormalWeb"/>
              <w:spacing w:before="0" w:beforeAutospacing="0" w:after="0" w:afterAutospacing="0" w:line="360" w:lineRule="auto"/>
              <w:ind w:right="173"/>
              <w:contextualSpacing/>
              <w:jc w:val="center"/>
              <w:rPr>
                <w:rFonts w:ascii="Arial" w:hAnsi="Arial" w:cs="Arial"/>
                <w:sz w:val="20"/>
                <w:szCs w:val="20"/>
                <w:lang w:eastAsia="en-US"/>
              </w:rPr>
            </w:pPr>
            <w:r>
              <w:rPr>
                <w:rFonts w:ascii="Arial" w:hAnsi="Arial" w:cs="Arial"/>
                <w:sz w:val="20"/>
                <w:szCs w:val="20"/>
                <w:lang w:eastAsia="en-US"/>
              </w:rPr>
              <w:t>50</w:t>
            </w:r>
          </w:p>
        </w:tc>
      </w:tr>
      <w:tr w:rsidR="0047188C" w14:paraId="0547A596" w14:textId="77777777" w:rsidTr="00FD7ECC">
        <w:tc>
          <w:tcPr>
            <w:tcW w:w="1776" w:type="dxa"/>
            <w:tcBorders>
              <w:top w:val="single" w:sz="4" w:space="0" w:color="auto"/>
              <w:left w:val="single" w:sz="4" w:space="0" w:color="auto"/>
              <w:bottom w:val="single" w:sz="4" w:space="0" w:color="auto"/>
              <w:right w:val="single" w:sz="4" w:space="0" w:color="auto"/>
            </w:tcBorders>
          </w:tcPr>
          <w:p w14:paraId="4F3CD546" w14:textId="77777777" w:rsidR="0047188C" w:rsidRDefault="0047188C" w:rsidP="000708DA">
            <w:pPr>
              <w:pStyle w:val="NormalWeb"/>
              <w:spacing w:before="0" w:beforeAutospacing="0" w:after="0" w:afterAutospacing="0"/>
              <w:ind w:left="313" w:right="-35"/>
              <w:contextualSpacing/>
              <w:rPr>
                <w:rFonts w:ascii="Arial" w:hAnsi="Arial" w:cs="Arial"/>
                <w:sz w:val="20"/>
                <w:szCs w:val="20"/>
                <w:lang w:eastAsia="en-US"/>
              </w:rPr>
            </w:pPr>
          </w:p>
          <w:p w14:paraId="6BCEB2DF" w14:textId="77777777" w:rsidR="0047188C" w:rsidRDefault="0047188C" w:rsidP="000708DA">
            <w:pPr>
              <w:pStyle w:val="NormalWeb"/>
              <w:spacing w:before="0" w:beforeAutospacing="0" w:after="0" w:afterAutospacing="0"/>
              <w:ind w:left="313" w:right="-35"/>
              <w:contextualSpacing/>
              <w:rPr>
                <w:rFonts w:ascii="Arial" w:hAnsi="Arial" w:cs="Arial"/>
                <w:sz w:val="20"/>
                <w:szCs w:val="20"/>
                <w:lang w:eastAsia="en-US"/>
              </w:rPr>
            </w:pPr>
            <w:r>
              <w:rPr>
                <w:rFonts w:ascii="Arial" w:hAnsi="Arial" w:cs="Arial"/>
                <w:sz w:val="20"/>
                <w:szCs w:val="20"/>
                <w:lang w:eastAsia="en-US"/>
              </w:rPr>
              <w:t>Denunciante</w:t>
            </w:r>
          </w:p>
          <w:p w14:paraId="73B10A0C" w14:textId="77777777" w:rsidR="0047188C" w:rsidRDefault="0047188C" w:rsidP="000708DA">
            <w:pPr>
              <w:pStyle w:val="NormalWeb"/>
              <w:spacing w:before="0" w:beforeAutospacing="0" w:after="0" w:afterAutospacing="0"/>
              <w:ind w:left="313" w:right="-35"/>
              <w:contextualSpacing/>
              <w:rPr>
                <w:rFonts w:ascii="Arial" w:hAnsi="Arial" w:cs="Arial"/>
                <w:sz w:val="20"/>
                <w:szCs w:val="20"/>
                <w:lang w:eastAsia="en-US"/>
              </w:rPr>
            </w:pPr>
          </w:p>
        </w:tc>
        <w:tc>
          <w:tcPr>
            <w:tcW w:w="1937" w:type="dxa"/>
            <w:tcBorders>
              <w:top w:val="single" w:sz="4" w:space="0" w:color="auto"/>
              <w:left w:val="single" w:sz="4" w:space="0" w:color="auto"/>
              <w:bottom w:val="single" w:sz="4" w:space="0" w:color="auto"/>
              <w:right w:val="single" w:sz="4" w:space="0" w:color="auto"/>
            </w:tcBorders>
          </w:tcPr>
          <w:p w14:paraId="69DB6412" w14:textId="77777777" w:rsidR="0047188C" w:rsidRDefault="0047188C" w:rsidP="000708DA">
            <w:pPr>
              <w:pStyle w:val="NormalWeb"/>
              <w:spacing w:before="0" w:beforeAutospacing="0" w:after="0" w:afterAutospacing="0"/>
              <w:ind w:left="107"/>
              <w:contextualSpacing/>
              <w:jc w:val="center"/>
              <w:rPr>
                <w:rFonts w:ascii="Arial" w:hAnsi="Arial" w:cs="Arial"/>
                <w:sz w:val="20"/>
                <w:szCs w:val="20"/>
                <w:lang w:eastAsia="en-US"/>
              </w:rPr>
            </w:pPr>
          </w:p>
          <w:p w14:paraId="209AEE2B" w14:textId="77777777" w:rsidR="0047188C" w:rsidRDefault="0047188C" w:rsidP="000708DA">
            <w:pPr>
              <w:pStyle w:val="NormalWeb"/>
              <w:spacing w:before="0" w:beforeAutospacing="0" w:after="0" w:afterAutospacing="0"/>
              <w:ind w:left="107"/>
              <w:contextualSpacing/>
              <w:jc w:val="center"/>
              <w:rPr>
                <w:rFonts w:ascii="Arial" w:hAnsi="Arial" w:cs="Arial"/>
                <w:sz w:val="20"/>
                <w:szCs w:val="20"/>
                <w:lang w:eastAsia="en-US"/>
              </w:rPr>
            </w:pPr>
            <w:r>
              <w:rPr>
                <w:rFonts w:ascii="Arial" w:hAnsi="Arial" w:cs="Arial"/>
                <w:sz w:val="20"/>
                <w:szCs w:val="20"/>
                <w:lang w:eastAsia="en-US"/>
              </w:rPr>
              <w:t>Inspección judicial</w:t>
            </w:r>
          </w:p>
          <w:p w14:paraId="72AFA31D" w14:textId="77777777" w:rsidR="0047188C" w:rsidRDefault="0047188C" w:rsidP="000708DA">
            <w:pPr>
              <w:pStyle w:val="NormalWeb"/>
              <w:spacing w:before="0" w:beforeAutospacing="0" w:after="0" w:afterAutospacing="0"/>
              <w:ind w:left="107"/>
              <w:contextualSpacing/>
              <w:jc w:val="center"/>
              <w:rPr>
                <w:rFonts w:ascii="Arial" w:hAnsi="Arial" w:cs="Arial"/>
                <w:sz w:val="20"/>
                <w:szCs w:val="20"/>
                <w:lang w:eastAsia="en-US"/>
              </w:rPr>
            </w:pPr>
          </w:p>
        </w:tc>
        <w:tc>
          <w:tcPr>
            <w:tcW w:w="3601" w:type="dxa"/>
            <w:tcBorders>
              <w:top w:val="single" w:sz="4" w:space="0" w:color="auto"/>
              <w:left w:val="single" w:sz="4" w:space="0" w:color="auto"/>
              <w:bottom w:val="single" w:sz="4" w:space="0" w:color="auto"/>
              <w:right w:val="single" w:sz="4" w:space="0" w:color="auto"/>
            </w:tcBorders>
          </w:tcPr>
          <w:p w14:paraId="571171EA" w14:textId="77777777" w:rsidR="0047188C" w:rsidRDefault="0047188C" w:rsidP="000708DA">
            <w:pPr>
              <w:pStyle w:val="NormalWeb"/>
              <w:spacing w:before="0" w:beforeAutospacing="0" w:after="0" w:afterAutospacing="0"/>
              <w:ind w:right="112"/>
              <w:contextualSpacing/>
              <w:jc w:val="both"/>
              <w:rPr>
                <w:rFonts w:ascii="Arial" w:hAnsi="Arial" w:cs="Arial"/>
                <w:sz w:val="20"/>
                <w:szCs w:val="20"/>
                <w:lang w:eastAsia="en-US"/>
              </w:rPr>
            </w:pPr>
          </w:p>
          <w:p w14:paraId="534C0AE1" w14:textId="77777777" w:rsidR="00167365" w:rsidRDefault="00167365" w:rsidP="000708DA">
            <w:pPr>
              <w:pStyle w:val="NormalWeb"/>
              <w:spacing w:before="0" w:beforeAutospacing="0" w:after="0" w:afterAutospacing="0"/>
              <w:ind w:right="112"/>
              <w:contextualSpacing/>
              <w:jc w:val="both"/>
              <w:rPr>
                <w:rFonts w:ascii="Arial" w:hAnsi="Arial" w:cs="Arial"/>
                <w:sz w:val="20"/>
                <w:szCs w:val="20"/>
                <w:lang w:eastAsia="en-US"/>
              </w:rPr>
            </w:pPr>
            <w:r>
              <w:rPr>
                <w:rFonts w:ascii="Arial" w:hAnsi="Arial" w:cs="Arial"/>
                <w:sz w:val="20"/>
                <w:szCs w:val="20"/>
                <w:lang w:eastAsia="en-US"/>
              </w:rPr>
              <w:t xml:space="preserve">Se ordenó y se llevó a cabo la reproducción y descripción de la grabación de audio </w:t>
            </w:r>
            <w:r w:rsidR="00590EE3">
              <w:rPr>
                <w:rFonts w:ascii="Arial" w:hAnsi="Arial" w:cs="Arial"/>
                <w:sz w:val="20"/>
                <w:szCs w:val="20"/>
                <w:lang w:eastAsia="en-US"/>
              </w:rPr>
              <w:t>contenida en el disco compacto, al</w:t>
            </w:r>
            <w:r>
              <w:rPr>
                <w:rFonts w:ascii="Arial" w:hAnsi="Arial" w:cs="Arial"/>
                <w:sz w:val="20"/>
                <w:szCs w:val="20"/>
                <w:lang w:eastAsia="en-US"/>
              </w:rPr>
              <w:t xml:space="preserve"> tenor de lo descrito en la Oficialía Electoral.</w:t>
            </w:r>
          </w:p>
          <w:p w14:paraId="274A30A8" w14:textId="77777777" w:rsidR="0047188C" w:rsidRDefault="0047188C" w:rsidP="000708DA">
            <w:pPr>
              <w:pStyle w:val="NormalWeb"/>
              <w:spacing w:before="0" w:beforeAutospacing="0" w:after="0" w:afterAutospacing="0"/>
              <w:ind w:right="112"/>
              <w:contextualSpacing/>
              <w:jc w:val="both"/>
              <w:rPr>
                <w:rFonts w:ascii="Arial" w:hAnsi="Arial" w:cs="Arial"/>
                <w:sz w:val="20"/>
                <w:szCs w:val="20"/>
                <w:lang w:eastAsia="en-US"/>
              </w:rPr>
            </w:pPr>
          </w:p>
        </w:tc>
        <w:tc>
          <w:tcPr>
            <w:tcW w:w="1900" w:type="dxa"/>
            <w:tcBorders>
              <w:top w:val="single" w:sz="4" w:space="0" w:color="auto"/>
              <w:left w:val="single" w:sz="4" w:space="0" w:color="auto"/>
              <w:bottom w:val="single" w:sz="4" w:space="0" w:color="auto"/>
              <w:right w:val="single" w:sz="4" w:space="0" w:color="auto"/>
            </w:tcBorders>
          </w:tcPr>
          <w:p w14:paraId="64396B7B" w14:textId="77777777" w:rsidR="0047188C" w:rsidRDefault="0047188C" w:rsidP="000708DA">
            <w:pPr>
              <w:pStyle w:val="NormalWeb"/>
              <w:spacing w:before="0" w:beforeAutospacing="0" w:after="0" w:afterAutospacing="0" w:line="360" w:lineRule="auto"/>
              <w:ind w:right="173"/>
              <w:contextualSpacing/>
              <w:jc w:val="center"/>
              <w:rPr>
                <w:rFonts w:ascii="Arial" w:hAnsi="Arial" w:cs="Arial"/>
                <w:sz w:val="20"/>
                <w:szCs w:val="20"/>
                <w:lang w:eastAsia="en-US"/>
              </w:rPr>
            </w:pPr>
          </w:p>
          <w:p w14:paraId="09DD2E58" w14:textId="77777777" w:rsidR="0047188C" w:rsidRDefault="00DE5CF3" w:rsidP="000708DA">
            <w:pPr>
              <w:pStyle w:val="NormalWeb"/>
              <w:spacing w:before="0" w:beforeAutospacing="0" w:after="0" w:afterAutospacing="0" w:line="360" w:lineRule="auto"/>
              <w:ind w:right="173"/>
              <w:contextualSpacing/>
              <w:jc w:val="center"/>
              <w:rPr>
                <w:rFonts w:ascii="Arial" w:hAnsi="Arial" w:cs="Arial"/>
                <w:sz w:val="20"/>
                <w:szCs w:val="20"/>
                <w:lang w:eastAsia="en-US"/>
              </w:rPr>
            </w:pPr>
            <w:r>
              <w:rPr>
                <w:rFonts w:ascii="Arial" w:hAnsi="Arial" w:cs="Arial"/>
                <w:sz w:val="20"/>
                <w:szCs w:val="20"/>
                <w:lang w:eastAsia="en-US"/>
              </w:rPr>
              <w:t>36</w:t>
            </w:r>
          </w:p>
        </w:tc>
      </w:tr>
      <w:tr w:rsidR="00DD7F7A" w14:paraId="3AEB14C7" w14:textId="77777777" w:rsidTr="00FD7ECC">
        <w:tc>
          <w:tcPr>
            <w:tcW w:w="1776" w:type="dxa"/>
            <w:tcBorders>
              <w:top w:val="single" w:sz="4" w:space="0" w:color="auto"/>
              <w:left w:val="single" w:sz="4" w:space="0" w:color="auto"/>
              <w:bottom w:val="single" w:sz="4" w:space="0" w:color="auto"/>
              <w:right w:val="single" w:sz="4" w:space="0" w:color="auto"/>
            </w:tcBorders>
          </w:tcPr>
          <w:p w14:paraId="28A82723" w14:textId="77777777" w:rsidR="00DD7F7A" w:rsidRDefault="00DD7F7A" w:rsidP="000708DA">
            <w:pPr>
              <w:pStyle w:val="NormalWeb"/>
              <w:spacing w:before="0" w:beforeAutospacing="0" w:after="0" w:afterAutospacing="0"/>
              <w:ind w:left="313" w:right="-35"/>
              <w:contextualSpacing/>
              <w:jc w:val="center"/>
              <w:rPr>
                <w:rFonts w:ascii="Arial" w:hAnsi="Arial" w:cs="Arial"/>
                <w:sz w:val="20"/>
                <w:szCs w:val="20"/>
                <w:lang w:eastAsia="en-US"/>
              </w:rPr>
            </w:pPr>
          </w:p>
          <w:p w14:paraId="55F233AB" w14:textId="77777777" w:rsidR="00167365" w:rsidRDefault="00167365" w:rsidP="000708DA">
            <w:pPr>
              <w:pStyle w:val="NormalWeb"/>
              <w:spacing w:before="0" w:beforeAutospacing="0" w:after="0" w:afterAutospacing="0"/>
              <w:ind w:left="171" w:right="-35" w:hanging="142"/>
              <w:contextualSpacing/>
              <w:jc w:val="center"/>
              <w:rPr>
                <w:rFonts w:ascii="Arial" w:hAnsi="Arial" w:cs="Arial"/>
                <w:sz w:val="20"/>
                <w:szCs w:val="20"/>
                <w:lang w:eastAsia="en-US"/>
              </w:rPr>
            </w:pPr>
          </w:p>
          <w:p w14:paraId="47B50BAD" w14:textId="77777777" w:rsidR="00DD7F7A" w:rsidRDefault="00DD7F7A" w:rsidP="000708DA">
            <w:pPr>
              <w:pStyle w:val="NormalWeb"/>
              <w:spacing w:before="0" w:beforeAutospacing="0" w:after="0" w:afterAutospacing="0"/>
              <w:ind w:left="171" w:right="-35" w:hanging="142"/>
              <w:contextualSpacing/>
              <w:jc w:val="center"/>
              <w:rPr>
                <w:rFonts w:ascii="Arial" w:hAnsi="Arial" w:cs="Arial"/>
                <w:sz w:val="20"/>
                <w:szCs w:val="20"/>
                <w:lang w:eastAsia="en-US"/>
              </w:rPr>
            </w:pPr>
            <w:r>
              <w:rPr>
                <w:rFonts w:ascii="Arial" w:hAnsi="Arial" w:cs="Arial"/>
                <w:sz w:val="20"/>
                <w:szCs w:val="20"/>
                <w:lang w:eastAsia="en-US"/>
              </w:rPr>
              <w:t>Todas las partes</w:t>
            </w:r>
          </w:p>
        </w:tc>
        <w:tc>
          <w:tcPr>
            <w:tcW w:w="1937" w:type="dxa"/>
            <w:tcBorders>
              <w:top w:val="single" w:sz="4" w:space="0" w:color="auto"/>
              <w:left w:val="single" w:sz="4" w:space="0" w:color="auto"/>
              <w:bottom w:val="single" w:sz="4" w:space="0" w:color="auto"/>
              <w:right w:val="single" w:sz="4" w:space="0" w:color="auto"/>
            </w:tcBorders>
          </w:tcPr>
          <w:p w14:paraId="078DBC8D" w14:textId="77777777" w:rsidR="00DD7F7A" w:rsidRDefault="00DD7F7A" w:rsidP="000708DA">
            <w:pPr>
              <w:pStyle w:val="NormalWeb"/>
              <w:spacing w:before="0" w:beforeAutospacing="0" w:after="0" w:afterAutospacing="0"/>
              <w:ind w:left="720"/>
              <w:contextualSpacing/>
              <w:jc w:val="center"/>
              <w:rPr>
                <w:rFonts w:ascii="Arial" w:hAnsi="Arial" w:cs="Arial"/>
                <w:sz w:val="20"/>
                <w:szCs w:val="20"/>
                <w:lang w:eastAsia="en-US"/>
              </w:rPr>
            </w:pPr>
          </w:p>
          <w:p w14:paraId="63871263" w14:textId="77777777" w:rsidR="00DD7F7A" w:rsidRDefault="00DD7F7A" w:rsidP="000708DA">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Presuncional legal y humana</w:t>
            </w:r>
          </w:p>
          <w:p w14:paraId="4FD93D66" w14:textId="77777777" w:rsidR="00DD7F7A" w:rsidRDefault="00DD7F7A" w:rsidP="000708DA">
            <w:pPr>
              <w:pStyle w:val="NormalWeb"/>
              <w:spacing w:before="0" w:beforeAutospacing="0" w:after="0" w:afterAutospacing="0"/>
              <w:ind w:left="720"/>
              <w:contextualSpacing/>
              <w:jc w:val="center"/>
              <w:rPr>
                <w:rFonts w:ascii="Arial" w:hAnsi="Arial" w:cs="Arial"/>
                <w:sz w:val="20"/>
                <w:szCs w:val="20"/>
                <w:lang w:eastAsia="en-US"/>
              </w:rPr>
            </w:pPr>
          </w:p>
        </w:tc>
        <w:tc>
          <w:tcPr>
            <w:tcW w:w="3601" w:type="dxa"/>
            <w:tcBorders>
              <w:top w:val="single" w:sz="4" w:space="0" w:color="auto"/>
              <w:left w:val="single" w:sz="4" w:space="0" w:color="auto"/>
              <w:bottom w:val="single" w:sz="4" w:space="0" w:color="auto"/>
              <w:right w:val="single" w:sz="4" w:space="0" w:color="auto"/>
            </w:tcBorders>
          </w:tcPr>
          <w:p w14:paraId="5C155F4C" w14:textId="77777777" w:rsidR="00DD7F7A" w:rsidRDefault="00DD7F7A" w:rsidP="000708DA">
            <w:pPr>
              <w:pStyle w:val="NormalWeb"/>
              <w:spacing w:before="0" w:beforeAutospacing="0" w:after="0" w:afterAutospacing="0"/>
              <w:ind w:right="112"/>
              <w:contextualSpacing/>
              <w:jc w:val="both"/>
              <w:rPr>
                <w:rFonts w:ascii="Arial" w:hAnsi="Arial" w:cs="Arial"/>
                <w:sz w:val="20"/>
                <w:szCs w:val="20"/>
                <w:lang w:eastAsia="en-US"/>
              </w:rPr>
            </w:pPr>
          </w:p>
          <w:p w14:paraId="3AF5E05E" w14:textId="77777777" w:rsidR="00DD7F7A" w:rsidRDefault="00DD7F7A" w:rsidP="000708DA">
            <w:pPr>
              <w:pStyle w:val="NormalWeb"/>
              <w:spacing w:before="0" w:beforeAutospacing="0" w:after="0" w:afterAutospacing="0"/>
              <w:ind w:right="112"/>
              <w:contextualSpacing/>
              <w:jc w:val="both"/>
              <w:rPr>
                <w:rFonts w:ascii="Arial" w:hAnsi="Arial" w:cs="Arial"/>
                <w:sz w:val="20"/>
                <w:szCs w:val="20"/>
                <w:lang w:eastAsia="en-US"/>
              </w:rPr>
            </w:pPr>
            <w:r>
              <w:rPr>
                <w:rFonts w:ascii="Arial" w:hAnsi="Arial" w:cs="Arial"/>
                <w:sz w:val="20"/>
                <w:szCs w:val="20"/>
              </w:rPr>
              <w:t>Todo lo que por su contenido y alcance favorezca a sus intereses.</w:t>
            </w:r>
          </w:p>
        </w:tc>
        <w:tc>
          <w:tcPr>
            <w:tcW w:w="1900" w:type="dxa"/>
            <w:tcBorders>
              <w:top w:val="single" w:sz="4" w:space="0" w:color="auto"/>
              <w:left w:val="single" w:sz="4" w:space="0" w:color="auto"/>
              <w:bottom w:val="single" w:sz="4" w:space="0" w:color="auto"/>
              <w:right w:val="single" w:sz="4" w:space="0" w:color="auto"/>
            </w:tcBorders>
          </w:tcPr>
          <w:p w14:paraId="05AD565C" w14:textId="77777777" w:rsidR="00DD7F7A" w:rsidRDefault="00DD7F7A" w:rsidP="000708DA">
            <w:pPr>
              <w:pStyle w:val="NormalWeb"/>
              <w:spacing w:before="0" w:beforeAutospacing="0" w:after="0" w:afterAutospacing="0" w:line="360" w:lineRule="auto"/>
              <w:ind w:right="173"/>
              <w:contextualSpacing/>
              <w:jc w:val="center"/>
              <w:rPr>
                <w:rFonts w:ascii="Arial" w:hAnsi="Arial" w:cs="Arial"/>
                <w:sz w:val="20"/>
                <w:szCs w:val="20"/>
                <w:lang w:eastAsia="en-US"/>
              </w:rPr>
            </w:pPr>
          </w:p>
          <w:p w14:paraId="65D6C396" w14:textId="77777777" w:rsidR="00C6053A" w:rsidRDefault="00C6053A" w:rsidP="000708DA">
            <w:pPr>
              <w:pStyle w:val="NormalWeb"/>
              <w:spacing w:before="0" w:beforeAutospacing="0" w:after="0" w:afterAutospacing="0"/>
              <w:ind w:right="173"/>
              <w:contextualSpacing/>
              <w:jc w:val="center"/>
              <w:rPr>
                <w:rFonts w:ascii="Arial" w:hAnsi="Arial" w:cs="Arial"/>
                <w:sz w:val="20"/>
                <w:szCs w:val="20"/>
                <w:lang w:eastAsia="en-US"/>
              </w:rPr>
            </w:pPr>
            <w:r>
              <w:rPr>
                <w:rFonts w:ascii="Arial" w:hAnsi="Arial" w:cs="Arial"/>
                <w:sz w:val="20"/>
                <w:szCs w:val="20"/>
                <w:lang w:eastAsia="en-US"/>
              </w:rPr>
              <w:t>Ofrecida en los escritos de denuncia y contestación</w:t>
            </w:r>
            <w:r w:rsidR="00B85C7B">
              <w:rPr>
                <w:rFonts w:ascii="Arial" w:hAnsi="Arial" w:cs="Arial"/>
                <w:sz w:val="20"/>
                <w:szCs w:val="20"/>
                <w:lang w:eastAsia="en-US"/>
              </w:rPr>
              <w:t>.</w:t>
            </w:r>
            <w:r>
              <w:rPr>
                <w:rFonts w:ascii="Arial" w:hAnsi="Arial" w:cs="Arial"/>
                <w:sz w:val="20"/>
                <w:szCs w:val="20"/>
                <w:lang w:eastAsia="en-US"/>
              </w:rPr>
              <w:t xml:space="preserve"> </w:t>
            </w:r>
          </w:p>
          <w:p w14:paraId="7B1A4C39" w14:textId="77777777" w:rsidR="00C6053A" w:rsidRDefault="00C6053A" w:rsidP="000708DA">
            <w:pPr>
              <w:pStyle w:val="NormalWeb"/>
              <w:spacing w:before="0" w:beforeAutospacing="0" w:after="0" w:afterAutospacing="0"/>
              <w:ind w:right="173"/>
              <w:contextualSpacing/>
              <w:jc w:val="center"/>
              <w:rPr>
                <w:rFonts w:ascii="Arial" w:hAnsi="Arial" w:cs="Arial"/>
                <w:sz w:val="20"/>
                <w:szCs w:val="20"/>
                <w:lang w:eastAsia="en-US"/>
              </w:rPr>
            </w:pPr>
          </w:p>
        </w:tc>
      </w:tr>
      <w:tr w:rsidR="00DD7F7A" w14:paraId="4BCC2503" w14:textId="77777777" w:rsidTr="00FD7ECC">
        <w:tc>
          <w:tcPr>
            <w:tcW w:w="1776" w:type="dxa"/>
            <w:tcBorders>
              <w:top w:val="single" w:sz="4" w:space="0" w:color="auto"/>
              <w:left w:val="single" w:sz="4" w:space="0" w:color="auto"/>
              <w:bottom w:val="single" w:sz="4" w:space="0" w:color="auto"/>
              <w:right w:val="single" w:sz="4" w:space="0" w:color="auto"/>
            </w:tcBorders>
          </w:tcPr>
          <w:p w14:paraId="6788E9B0" w14:textId="77777777" w:rsidR="00DD7F7A" w:rsidRDefault="00DD7F7A" w:rsidP="000708DA">
            <w:pPr>
              <w:pStyle w:val="NormalWeb"/>
              <w:spacing w:before="0" w:beforeAutospacing="0" w:after="0" w:afterAutospacing="0"/>
              <w:ind w:left="313" w:right="-35"/>
              <w:contextualSpacing/>
              <w:jc w:val="center"/>
              <w:rPr>
                <w:rFonts w:ascii="Arial" w:hAnsi="Arial" w:cs="Arial"/>
                <w:sz w:val="20"/>
                <w:szCs w:val="20"/>
                <w:lang w:eastAsia="en-US"/>
              </w:rPr>
            </w:pPr>
          </w:p>
          <w:p w14:paraId="0A79E526" w14:textId="77777777" w:rsidR="00167365" w:rsidRDefault="00167365" w:rsidP="000708DA">
            <w:pPr>
              <w:pStyle w:val="NormalWeb"/>
              <w:spacing w:before="0" w:beforeAutospacing="0" w:after="0" w:afterAutospacing="0"/>
              <w:ind w:left="313" w:right="-35" w:hanging="284"/>
              <w:contextualSpacing/>
              <w:jc w:val="center"/>
              <w:rPr>
                <w:rFonts w:ascii="Arial" w:hAnsi="Arial" w:cs="Arial"/>
                <w:sz w:val="20"/>
                <w:szCs w:val="20"/>
                <w:lang w:eastAsia="en-US"/>
              </w:rPr>
            </w:pPr>
          </w:p>
          <w:p w14:paraId="01589EFA" w14:textId="77777777" w:rsidR="00DD7F7A" w:rsidRDefault="00DD7F7A" w:rsidP="000708DA">
            <w:pPr>
              <w:pStyle w:val="NormalWeb"/>
              <w:spacing w:before="0" w:beforeAutospacing="0" w:after="0" w:afterAutospacing="0"/>
              <w:ind w:left="313" w:right="-35" w:hanging="284"/>
              <w:contextualSpacing/>
              <w:jc w:val="center"/>
              <w:rPr>
                <w:rFonts w:ascii="Arial" w:hAnsi="Arial" w:cs="Arial"/>
                <w:sz w:val="20"/>
                <w:szCs w:val="20"/>
                <w:lang w:eastAsia="en-US"/>
              </w:rPr>
            </w:pPr>
            <w:r>
              <w:rPr>
                <w:rFonts w:ascii="Arial" w:hAnsi="Arial" w:cs="Arial"/>
                <w:sz w:val="20"/>
                <w:szCs w:val="20"/>
                <w:lang w:eastAsia="en-US"/>
              </w:rPr>
              <w:t>Todas las partes</w:t>
            </w:r>
          </w:p>
        </w:tc>
        <w:tc>
          <w:tcPr>
            <w:tcW w:w="1937" w:type="dxa"/>
            <w:tcBorders>
              <w:top w:val="single" w:sz="4" w:space="0" w:color="auto"/>
              <w:left w:val="single" w:sz="4" w:space="0" w:color="auto"/>
              <w:bottom w:val="single" w:sz="4" w:space="0" w:color="auto"/>
              <w:right w:val="single" w:sz="4" w:space="0" w:color="auto"/>
            </w:tcBorders>
          </w:tcPr>
          <w:p w14:paraId="3FD78AD4" w14:textId="77777777" w:rsidR="00DD7F7A" w:rsidRDefault="00DD7F7A" w:rsidP="000708DA">
            <w:pPr>
              <w:pStyle w:val="NormalWeb"/>
              <w:spacing w:before="0" w:beforeAutospacing="0" w:after="0" w:afterAutospacing="0"/>
              <w:ind w:left="720"/>
              <w:contextualSpacing/>
              <w:jc w:val="center"/>
              <w:rPr>
                <w:rFonts w:ascii="Arial" w:hAnsi="Arial" w:cs="Arial"/>
                <w:sz w:val="20"/>
                <w:szCs w:val="20"/>
                <w:lang w:eastAsia="en-US"/>
              </w:rPr>
            </w:pPr>
          </w:p>
          <w:p w14:paraId="4AF5AEB9" w14:textId="77777777" w:rsidR="00DD7F7A" w:rsidRDefault="00DD7F7A" w:rsidP="000708DA">
            <w:pPr>
              <w:pStyle w:val="NormalWeb"/>
              <w:spacing w:before="0" w:beforeAutospacing="0" w:after="0" w:afterAutospacing="0"/>
              <w:contextualSpacing/>
              <w:jc w:val="center"/>
              <w:rPr>
                <w:rFonts w:ascii="Arial" w:hAnsi="Arial" w:cs="Arial"/>
                <w:sz w:val="20"/>
                <w:szCs w:val="20"/>
                <w:lang w:eastAsia="en-US"/>
              </w:rPr>
            </w:pPr>
            <w:r>
              <w:rPr>
                <w:rFonts w:ascii="Arial" w:hAnsi="Arial" w:cs="Arial"/>
                <w:sz w:val="20"/>
                <w:szCs w:val="20"/>
                <w:lang w:eastAsia="en-US"/>
              </w:rPr>
              <w:t>Instrumental de actuaciones</w:t>
            </w:r>
          </w:p>
          <w:p w14:paraId="4E3CCDFE" w14:textId="77777777" w:rsidR="00DD7F7A" w:rsidRDefault="00DD7F7A" w:rsidP="000708DA">
            <w:pPr>
              <w:pStyle w:val="NormalWeb"/>
              <w:spacing w:before="0" w:beforeAutospacing="0" w:after="0" w:afterAutospacing="0"/>
              <w:ind w:left="720"/>
              <w:contextualSpacing/>
              <w:jc w:val="center"/>
              <w:rPr>
                <w:rFonts w:ascii="Arial" w:hAnsi="Arial" w:cs="Arial"/>
                <w:sz w:val="20"/>
                <w:szCs w:val="20"/>
                <w:lang w:eastAsia="en-US"/>
              </w:rPr>
            </w:pPr>
          </w:p>
        </w:tc>
        <w:tc>
          <w:tcPr>
            <w:tcW w:w="3601" w:type="dxa"/>
            <w:tcBorders>
              <w:top w:val="single" w:sz="4" w:space="0" w:color="auto"/>
              <w:left w:val="single" w:sz="4" w:space="0" w:color="auto"/>
              <w:bottom w:val="single" w:sz="4" w:space="0" w:color="auto"/>
              <w:right w:val="single" w:sz="4" w:space="0" w:color="auto"/>
            </w:tcBorders>
          </w:tcPr>
          <w:p w14:paraId="0DB75A80" w14:textId="77777777" w:rsidR="00DD7F7A" w:rsidRDefault="00DD7F7A" w:rsidP="000708DA">
            <w:pPr>
              <w:pStyle w:val="NormalWeb"/>
              <w:spacing w:before="0" w:beforeAutospacing="0" w:after="0" w:afterAutospacing="0"/>
              <w:ind w:right="112"/>
              <w:contextualSpacing/>
              <w:jc w:val="both"/>
              <w:rPr>
                <w:rFonts w:ascii="Arial" w:hAnsi="Arial" w:cs="Arial"/>
                <w:sz w:val="20"/>
                <w:szCs w:val="20"/>
                <w:lang w:eastAsia="en-US"/>
              </w:rPr>
            </w:pPr>
          </w:p>
          <w:p w14:paraId="4E179014" w14:textId="77777777" w:rsidR="00DD7F7A" w:rsidRDefault="00DD7F7A" w:rsidP="000708DA">
            <w:pPr>
              <w:pStyle w:val="NormalWeb"/>
              <w:spacing w:before="0" w:beforeAutospacing="0" w:after="0" w:afterAutospacing="0"/>
              <w:ind w:right="112"/>
              <w:contextualSpacing/>
              <w:jc w:val="both"/>
              <w:rPr>
                <w:rFonts w:ascii="Arial" w:hAnsi="Arial" w:cs="Arial"/>
                <w:sz w:val="20"/>
                <w:szCs w:val="20"/>
                <w:lang w:eastAsia="en-US"/>
              </w:rPr>
            </w:pPr>
            <w:r>
              <w:rPr>
                <w:rFonts w:ascii="Arial" w:hAnsi="Arial" w:cs="Arial"/>
                <w:sz w:val="20"/>
                <w:szCs w:val="20"/>
              </w:rPr>
              <w:t>Todo lo que por su contenido y alcance favorezca a sus intereses.</w:t>
            </w:r>
          </w:p>
        </w:tc>
        <w:tc>
          <w:tcPr>
            <w:tcW w:w="1900" w:type="dxa"/>
            <w:tcBorders>
              <w:top w:val="single" w:sz="4" w:space="0" w:color="auto"/>
              <w:left w:val="single" w:sz="4" w:space="0" w:color="auto"/>
              <w:bottom w:val="single" w:sz="4" w:space="0" w:color="auto"/>
              <w:right w:val="single" w:sz="4" w:space="0" w:color="auto"/>
            </w:tcBorders>
          </w:tcPr>
          <w:p w14:paraId="67A13615" w14:textId="77777777" w:rsidR="000708DA" w:rsidRDefault="000708DA" w:rsidP="000708DA">
            <w:pPr>
              <w:pStyle w:val="NormalWeb"/>
              <w:spacing w:before="0" w:beforeAutospacing="0" w:after="0" w:afterAutospacing="0"/>
              <w:ind w:right="173"/>
              <w:contextualSpacing/>
              <w:jc w:val="center"/>
              <w:rPr>
                <w:rFonts w:ascii="Arial" w:hAnsi="Arial" w:cs="Arial"/>
                <w:sz w:val="20"/>
                <w:szCs w:val="20"/>
                <w:lang w:eastAsia="en-US"/>
              </w:rPr>
            </w:pPr>
          </w:p>
          <w:p w14:paraId="0BBA6047" w14:textId="2CD0F705" w:rsidR="00DD7F7A" w:rsidRDefault="00C6053A" w:rsidP="000708DA">
            <w:pPr>
              <w:pStyle w:val="NormalWeb"/>
              <w:spacing w:before="0" w:beforeAutospacing="0" w:after="0" w:afterAutospacing="0"/>
              <w:ind w:right="173"/>
              <w:contextualSpacing/>
              <w:jc w:val="center"/>
              <w:rPr>
                <w:rFonts w:ascii="Arial" w:hAnsi="Arial" w:cs="Arial"/>
                <w:sz w:val="20"/>
                <w:szCs w:val="20"/>
                <w:lang w:eastAsia="en-US"/>
              </w:rPr>
            </w:pPr>
            <w:r>
              <w:rPr>
                <w:rFonts w:ascii="Arial" w:hAnsi="Arial" w:cs="Arial"/>
                <w:sz w:val="20"/>
                <w:szCs w:val="20"/>
                <w:lang w:eastAsia="en-US"/>
              </w:rPr>
              <w:t>Ofrecida en los escritos de denuncia y contestación</w:t>
            </w:r>
          </w:p>
          <w:p w14:paraId="71CFCBD8" w14:textId="3D76A590" w:rsidR="000708DA" w:rsidRDefault="000708DA" w:rsidP="000708DA">
            <w:pPr>
              <w:pStyle w:val="NormalWeb"/>
              <w:spacing w:before="0" w:beforeAutospacing="0" w:after="0" w:afterAutospacing="0"/>
              <w:ind w:right="173"/>
              <w:contextualSpacing/>
              <w:jc w:val="center"/>
              <w:rPr>
                <w:rFonts w:ascii="Arial" w:hAnsi="Arial" w:cs="Arial"/>
                <w:sz w:val="20"/>
                <w:szCs w:val="20"/>
                <w:lang w:eastAsia="en-US"/>
              </w:rPr>
            </w:pPr>
          </w:p>
        </w:tc>
      </w:tr>
    </w:tbl>
    <w:p w14:paraId="414B3E14" w14:textId="77777777" w:rsidR="00706DEA" w:rsidRDefault="00706DEA" w:rsidP="000708DA">
      <w:pPr>
        <w:pStyle w:val="NormalWeb"/>
        <w:spacing w:before="0" w:beforeAutospacing="0" w:after="0" w:afterAutospacing="0" w:line="360" w:lineRule="auto"/>
        <w:ind w:right="-376"/>
        <w:contextualSpacing/>
        <w:jc w:val="both"/>
        <w:rPr>
          <w:rFonts w:ascii="Arial" w:hAnsi="Arial" w:cs="Arial"/>
        </w:rPr>
      </w:pPr>
    </w:p>
    <w:p w14:paraId="7E994DB8" w14:textId="77777777" w:rsidR="009C6B84" w:rsidRDefault="00B85C7B" w:rsidP="000708DA">
      <w:pPr>
        <w:pStyle w:val="NormalWeb"/>
        <w:spacing w:before="0" w:beforeAutospacing="0" w:after="0" w:afterAutospacing="0" w:line="360" w:lineRule="auto"/>
        <w:ind w:right="-376"/>
        <w:contextualSpacing/>
        <w:jc w:val="both"/>
        <w:rPr>
          <w:rFonts w:ascii="Arial" w:hAnsi="Arial" w:cs="Arial"/>
        </w:rPr>
      </w:pPr>
      <w:r>
        <w:rPr>
          <w:rFonts w:ascii="Arial" w:hAnsi="Arial" w:cs="Arial"/>
        </w:rPr>
        <w:t>L</w:t>
      </w:r>
      <w:r w:rsidR="0047188C">
        <w:rPr>
          <w:rFonts w:ascii="Arial" w:hAnsi="Arial" w:cs="Arial"/>
        </w:rPr>
        <w:t xml:space="preserve">as </w:t>
      </w:r>
      <w:r>
        <w:rPr>
          <w:rFonts w:ascii="Arial" w:hAnsi="Arial" w:cs="Arial"/>
        </w:rPr>
        <w:t xml:space="preserve">mencionadas </w:t>
      </w:r>
      <w:r w:rsidR="0047188C">
        <w:rPr>
          <w:rFonts w:ascii="Arial" w:hAnsi="Arial" w:cs="Arial"/>
        </w:rPr>
        <w:t xml:space="preserve">pruebas fueron desahogadas de acuerdo a su propia y especial naturaleza en la audiencia de </w:t>
      </w:r>
      <w:r w:rsidR="0089591F">
        <w:rPr>
          <w:rFonts w:ascii="Arial" w:hAnsi="Arial" w:cs="Arial"/>
        </w:rPr>
        <w:t xml:space="preserve">treinta y uno </w:t>
      </w:r>
      <w:r w:rsidR="0047188C">
        <w:rPr>
          <w:rFonts w:ascii="Arial" w:hAnsi="Arial" w:cs="Arial"/>
        </w:rPr>
        <w:t xml:space="preserve">de mayo, y su valor probatorio es </w:t>
      </w:r>
      <w:r w:rsidR="009C6B84">
        <w:rPr>
          <w:rFonts w:ascii="Arial" w:hAnsi="Arial" w:cs="Arial"/>
        </w:rPr>
        <w:t xml:space="preserve">el siguiente: </w:t>
      </w:r>
    </w:p>
    <w:p w14:paraId="5A477E7C" w14:textId="77777777" w:rsidR="009C6B84" w:rsidRDefault="009C6B84" w:rsidP="000708DA">
      <w:pPr>
        <w:pStyle w:val="NormalWeb"/>
        <w:spacing w:before="0" w:beforeAutospacing="0" w:after="0" w:afterAutospacing="0" w:line="360" w:lineRule="auto"/>
        <w:ind w:right="-376"/>
        <w:contextualSpacing/>
        <w:jc w:val="both"/>
        <w:rPr>
          <w:rFonts w:ascii="Arial" w:hAnsi="Arial" w:cs="Arial"/>
        </w:rPr>
      </w:pPr>
    </w:p>
    <w:tbl>
      <w:tblPr>
        <w:tblStyle w:val="Tablaconcuadrcula"/>
        <w:tblW w:w="9209" w:type="dxa"/>
        <w:tblLook w:val="04A0" w:firstRow="1" w:lastRow="0" w:firstColumn="1" w:lastColumn="0" w:noHBand="0" w:noVBand="1"/>
      </w:tblPr>
      <w:tblGrid>
        <w:gridCol w:w="2689"/>
        <w:gridCol w:w="6520"/>
      </w:tblGrid>
      <w:tr w:rsidR="00117D80" w:rsidRPr="0054348A" w14:paraId="047876EB" w14:textId="77777777" w:rsidTr="00FD7ECC">
        <w:tc>
          <w:tcPr>
            <w:tcW w:w="2689" w:type="dxa"/>
            <w:shd w:val="clear" w:color="auto" w:fill="D0CECE" w:themeFill="background2" w:themeFillShade="E6"/>
          </w:tcPr>
          <w:p w14:paraId="03CC3198" w14:textId="77777777" w:rsidR="00117D80" w:rsidRPr="0054348A" w:rsidRDefault="00117D80" w:rsidP="000708DA">
            <w:pPr>
              <w:pStyle w:val="NormalWeb"/>
              <w:spacing w:before="0" w:beforeAutospacing="0" w:after="0" w:afterAutospacing="0" w:line="360" w:lineRule="auto"/>
              <w:ind w:right="-376"/>
              <w:contextualSpacing/>
              <w:mirrorIndents/>
              <w:jc w:val="center"/>
              <w:rPr>
                <w:rFonts w:ascii="Arial" w:hAnsi="Arial" w:cs="Arial"/>
                <w:b/>
                <w:sz w:val="22"/>
                <w:szCs w:val="22"/>
              </w:rPr>
            </w:pPr>
            <w:r w:rsidRPr="0054348A">
              <w:rPr>
                <w:rFonts w:ascii="Arial" w:hAnsi="Arial" w:cs="Arial"/>
                <w:b/>
                <w:sz w:val="22"/>
                <w:szCs w:val="22"/>
              </w:rPr>
              <w:t>Prueba</w:t>
            </w:r>
          </w:p>
        </w:tc>
        <w:tc>
          <w:tcPr>
            <w:tcW w:w="6520" w:type="dxa"/>
            <w:shd w:val="clear" w:color="auto" w:fill="D0CECE" w:themeFill="background2" w:themeFillShade="E6"/>
          </w:tcPr>
          <w:p w14:paraId="4B973FD4" w14:textId="77777777" w:rsidR="00117D80" w:rsidRPr="0054348A" w:rsidRDefault="00117D80" w:rsidP="000708DA">
            <w:pPr>
              <w:pStyle w:val="NormalWeb"/>
              <w:spacing w:before="0" w:beforeAutospacing="0" w:after="0" w:afterAutospacing="0" w:line="360" w:lineRule="auto"/>
              <w:ind w:right="-376"/>
              <w:contextualSpacing/>
              <w:mirrorIndents/>
              <w:jc w:val="center"/>
              <w:rPr>
                <w:rFonts w:ascii="Arial" w:hAnsi="Arial" w:cs="Arial"/>
                <w:b/>
                <w:sz w:val="22"/>
                <w:szCs w:val="22"/>
              </w:rPr>
            </w:pPr>
            <w:r w:rsidRPr="0054348A">
              <w:rPr>
                <w:rFonts w:ascii="Arial" w:hAnsi="Arial" w:cs="Arial"/>
                <w:b/>
                <w:sz w:val="22"/>
                <w:szCs w:val="22"/>
              </w:rPr>
              <w:t>Valor</w:t>
            </w:r>
          </w:p>
        </w:tc>
      </w:tr>
      <w:tr w:rsidR="00117D80" w:rsidRPr="0054348A" w14:paraId="4E0DEFF4" w14:textId="77777777" w:rsidTr="00FD7ECC">
        <w:tc>
          <w:tcPr>
            <w:tcW w:w="2689" w:type="dxa"/>
          </w:tcPr>
          <w:p w14:paraId="1C76D31D" w14:textId="77777777" w:rsidR="00117D80" w:rsidRPr="00117D80" w:rsidRDefault="00117D80" w:rsidP="000708DA">
            <w:pPr>
              <w:pStyle w:val="NormalWeb"/>
              <w:spacing w:before="0" w:beforeAutospacing="0" w:after="0" w:afterAutospacing="0"/>
              <w:contextualSpacing/>
              <w:mirrorIndents/>
              <w:jc w:val="center"/>
              <w:rPr>
                <w:rFonts w:ascii="Arial" w:hAnsi="Arial" w:cs="Arial"/>
                <w:sz w:val="20"/>
                <w:szCs w:val="20"/>
              </w:rPr>
            </w:pPr>
          </w:p>
          <w:p w14:paraId="158DCCCA" w14:textId="77777777" w:rsidR="00117D80" w:rsidRPr="00117D80" w:rsidRDefault="00117D80" w:rsidP="000708DA">
            <w:pPr>
              <w:pStyle w:val="NormalWeb"/>
              <w:spacing w:before="0" w:beforeAutospacing="0" w:after="0" w:afterAutospacing="0"/>
              <w:contextualSpacing/>
              <w:mirrorIndents/>
              <w:jc w:val="center"/>
              <w:rPr>
                <w:rFonts w:ascii="Arial" w:hAnsi="Arial" w:cs="Arial"/>
                <w:sz w:val="20"/>
                <w:szCs w:val="20"/>
              </w:rPr>
            </w:pPr>
            <w:r w:rsidRPr="00117D80">
              <w:rPr>
                <w:rFonts w:ascii="Arial" w:hAnsi="Arial" w:cs="Arial"/>
                <w:sz w:val="20"/>
                <w:szCs w:val="20"/>
              </w:rPr>
              <w:t>Técnica</w:t>
            </w:r>
          </w:p>
        </w:tc>
        <w:tc>
          <w:tcPr>
            <w:tcW w:w="6520" w:type="dxa"/>
          </w:tcPr>
          <w:p w14:paraId="7BF61F45" w14:textId="77777777" w:rsidR="00117D80" w:rsidRPr="0047188C" w:rsidRDefault="00117D80" w:rsidP="000708DA">
            <w:pPr>
              <w:pStyle w:val="NormalWeb"/>
              <w:spacing w:before="0" w:beforeAutospacing="0" w:after="0" w:afterAutospacing="0"/>
              <w:ind w:right="32"/>
              <w:contextualSpacing/>
              <w:mirrorIndents/>
              <w:jc w:val="both"/>
              <w:rPr>
                <w:rFonts w:ascii="Arial" w:hAnsi="Arial" w:cs="Arial"/>
                <w:sz w:val="20"/>
                <w:szCs w:val="20"/>
              </w:rPr>
            </w:pPr>
          </w:p>
          <w:p w14:paraId="2C1A9B9E" w14:textId="77777777" w:rsidR="00117D80" w:rsidRPr="0047188C" w:rsidRDefault="00117D80" w:rsidP="000708DA">
            <w:pPr>
              <w:pStyle w:val="NormalWeb"/>
              <w:spacing w:before="0" w:beforeAutospacing="0" w:after="0" w:afterAutospacing="0"/>
              <w:ind w:right="32"/>
              <w:contextualSpacing/>
              <w:mirrorIndents/>
              <w:jc w:val="both"/>
              <w:rPr>
                <w:rFonts w:ascii="Arial" w:hAnsi="Arial" w:cs="Arial"/>
                <w:sz w:val="20"/>
                <w:szCs w:val="20"/>
              </w:rPr>
            </w:pPr>
            <w:r w:rsidRPr="0047188C">
              <w:rPr>
                <w:rFonts w:ascii="Arial" w:hAnsi="Arial" w:cs="Arial"/>
                <w:sz w:val="20"/>
                <w:szCs w:val="20"/>
              </w:rPr>
              <w:t>Atendiendo a su naturaleza, acorde con el artículo 256, del Código Electoral; tiene el valor de indicio, que solo hará convicción plena y generará certeza sobre la veracidad de los hechos alegados, al concatenarse con los demás elementos que obren en el expediente, las afirmaciones de las partes, la verdad conocida y el recto raciocinio de la relación que guardan entre sí.</w:t>
            </w:r>
          </w:p>
          <w:p w14:paraId="13D0D87D" w14:textId="77777777" w:rsidR="00117D80" w:rsidRPr="0047188C" w:rsidRDefault="00117D80" w:rsidP="000708DA">
            <w:pPr>
              <w:pStyle w:val="NormalWeb"/>
              <w:spacing w:before="0" w:beforeAutospacing="0" w:after="0" w:afterAutospacing="0"/>
              <w:ind w:right="32"/>
              <w:contextualSpacing/>
              <w:mirrorIndents/>
              <w:jc w:val="both"/>
              <w:rPr>
                <w:rFonts w:ascii="Arial" w:hAnsi="Arial" w:cs="Arial"/>
                <w:sz w:val="20"/>
                <w:szCs w:val="20"/>
              </w:rPr>
            </w:pPr>
          </w:p>
        </w:tc>
      </w:tr>
      <w:tr w:rsidR="00117D80" w:rsidRPr="0054348A" w14:paraId="523CE6B9" w14:textId="77777777" w:rsidTr="00FD7ECC">
        <w:tc>
          <w:tcPr>
            <w:tcW w:w="2689" w:type="dxa"/>
          </w:tcPr>
          <w:p w14:paraId="07BB347E" w14:textId="77777777" w:rsidR="00117D80" w:rsidRPr="00117D80" w:rsidRDefault="00117D80" w:rsidP="000708DA">
            <w:pPr>
              <w:pStyle w:val="NormalWeb"/>
              <w:spacing w:before="0" w:beforeAutospacing="0" w:after="0" w:afterAutospacing="0"/>
              <w:contextualSpacing/>
              <w:mirrorIndents/>
              <w:jc w:val="center"/>
              <w:rPr>
                <w:rFonts w:ascii="Arial" w:hAnsi="Arial" w:cs="Arial"/>
                <w:sz w:val="20"/>
                <w:szCs w:val="20"/>
              </w:rPr>
            </w:pPr>
          </w:p>
          <w:p w14:paraId="33D978E0" w14:textId="77777777" w:rsidR="00117D80" w:rsidRPr="00117D80" w:rsidRDefault="00117D80" w:rsidP="000708DA">
            <w:pPr>
              <w:pStyle w:val="NormalWeb"/>
              <w:spacing w:before="0" w:beforeAutospacing="0" w:after="0" w:afterAutospacing="0"/>
              <w:contextualSpacing/>
              <w:mirrorIndents/>
              <w:jc w:val="center"/>
              <w:rPr>
                <w:rFonts w:ascii="Arial" w:hAnsi="Arial" w:cs="Arial"/>
                <w:sz w:val="20"/>
                <w:szCs w:val="20"/>
              </w:rPr>
            </w:pPr>
            <w:proofErr w:type="gramStart"/>
            <w:r w:rsidRPr="00117D80">
              <w:rPr>
                <w:rFonts w:ascii="Arial" w:hAnsi="Arial" w:cs="Arial"/>
                <w:sz w:val="20"/>
                <w:szCs w:val="20"/>
              </w:rPr>
              <w:t>Documentales públicas</w:t>
            </w:r>
            <w:proofErr w:type="gramEnd"/>
          </w:p>
          <w:p w14:paraId="38FEFE92" w14:textId="77777777" w:rsidR="00117D80" w:rsidRPr="00117D80" w:rsidRDefault="00117D80" w:rsidP="000708DA">
            <w:pPr>
              <w:pStyle w:val="NormalWeb"/>
              <w:spacing w:before="0" w:beforeAutospacing="0" w:after="0" w:afterAutospacing="0"/>
              <w:contextualSpacing/>
              <w:mirrorIndents/>
              <w:jc w:val="center"/>
              <w:rPr>
                <w:rFonts w:ascii="Arial" w:hAnsi="Arial" w:cs="Arial"/>
                <w:sz w:val="20"/>
                <w:szCs w:val="20"/>
              </w:rPr>
            </w:pPr>
            <w:r w:rsidRPr="00117D80">
              <w:rPr>
                <w:rFonts w:ascii="Arial" w:hAnsi="Arial" w:cs="Arial"/>
                <w:sz w:val="20"/>
                <w:szCs w:val="20"/>
              </w:rPr>
              <w:t>(</w:t>
            </w:r>
            <w:proofErr w:type="spellStart"/>
            <w:r w:rsidRPr="00117D80">
              <w:rPr>
                <w:rFonts w:ascii="Arial" w:hAnsi="Arial" w:cs="Arial"/>
                <w:sz w:val="20"/>
                <w:szCs w:val="20"/>
              </w:rPr>
              <w:t>incluída</w:t>
            </w:r>
            <w:proofErr w:type="spellEnd"/>
            <w:r w:rsidRPr="00117D80">
              <w:rPr>
                <w:rFonts w:ascii="Arial" w:hAnsi="Arial" w:cs="Arial"/>
                <w:sz w:val="20"/>
                <w:szCs w:val="20"/>
              </w:rPr>
              <w:t xml:space="preserve"> la oficialía electoral)</w:t>
            </w:r>
            <w:r w:rsidR="0047188C">
              <w:rPr>
                <w:rFonts w:ascii="Arial" w:hAnsi="Arial" w:cs="Arial"/>
                <w:sz w:val="20"/>
                <w:szCs w:val="20"/>
              </w:rPr>
              <w:t xml:space="preserve"> e inspección judicial</w:t>
            </w:r>
          </w:p>
        </w:tc>
        <w:tc>
          <w:tcPr>
            <w:tcW w:w="6520" w:type="dxa"/>
          </w:tcPr>
          <w:p w14:paraId="2978EEAC" w14:textId="77777777" w:rsidR="00117D80" w:rsidRPr="0047188C" w:rsidRDefault="00117D80" w:rsidP="000708DA">
            <w:pPr>
              <w:pStyle w:val="NormalWeb"/>
              <w:tabs>
                <w:tab w:val="left" w:pos="426"/>
              </w:tabs>
              <w:spacing w:before="0" w:beforeAutospacing="0" w:after="0" w:afterAutospacing="0"/>
              <w:ind w:right="32"/>
              <w:contextualSpacing/>
              <w:mirrorIndents/>
              <w:jc w:val="both"/>
              <w:rPr>
                <w:rFonts w:ascii="Arial" w:hAnsi="Arial" w:cs="Arial"/>
                <w:sz w:val="20"/>
                <w:szCs w:val="20"/>
              </w:rPr>
            </w:pPr>
          </w:p>
          <w:p w14:paraId="1F6908D7" w14:textId="77777777" w:rsidR="00117D80" w:rsidRPr="0047188C" w:rsidRDefault="00117D80" w:rsidP="000708DA">
            <w:pPr>
              <w:pStyle w:val="NormalWeb"/>
              <w:tabs>
                <w:tab w:val="left" w:pos="426"/>
              </w:tabs>
              <w:spacing w:before="0" w:beforeAutospacing="0" w:after="0" w:afterAutospacing="0"/>
              <w:ind w:right="32"/>
              <w:contextualSpacing/>
              <w:mirrorIndents/>
              <w:jc w:val="both"/>
              <w:rPr>
                <w:rFonts w:ascii="Arial" w:hAnsi="Arial" w:cs="Arial"/>
                <w:sz w:val="20"/>
                <w:szCs w:val="20"/>
              </w:rPr>
            </w:pPr>
            <w:r w:rsidRPr="0047188C">
              <w:rPr>
                <w:rFonts w:ascii="Arial" w:hAnsi="Arial" w:cs="Arial"/>
                <w:sz w:val="20"/>
                <w:szCs w:val="20"/>
              </w:rPr>
              <w:t>Conforme a lo previsto en los artículos 255, fracción I, 256 y 308, fracción I, del Código Electoral, adquieren eficacia probatoria plena en cuanto a la autenticidad de su existencia, al haber sido emitida</w:t>
            </w:r>
            <w:r w:rsidR="0047188C" w:rsidRPr="0047188C">
              <w:rPr>
                <w:rFonts w:ascii="Arial" w:hAnsi="Arial" w:cs="Arial"/>
                <w:sz w:val="20"/>
                <w:szCs w:val="20"/>
              </w:rPr>
              <w:t>s y realizadas</w:t>
            </w:r>
            <w:r w:rsidRPr="0047188C">
              <w:rPr>
                <w:rFonts w:ascii="Arial" w:hAnsi="Arial" w:cs="Arial"/>
                <w:sz w:val="20"/>
                <w:szCs w:val="20"/>
              </w:rPr>
              <w:t xml:space="preserve"> por una autoridad en ejercicio de sus funciones</w:t>
            </w:r>
            <w:r w:rsidR="0047188C" w:rsidRPr="0047188C">
              <w:rPr>
                <w:rFonts w:ascii="Arial" w:hAnsi="Arial" w:cs="Arial"/>
                <w:sz w:val="20"/>
                <w:szCs w:val="20"/>
              </w:rPr>
              <w:t>,</w:t>
            </w:r>
            <w:r w:rsidRPr="0047188C">
              <w:rPr>
                <w:rFonts w:ascii="Arial" w:hAnsi="Arial" w:cs="Arial"/>
                <w:sz w:val="20"/>
                <w:szCs w:val="20"/>
              </w:rPr>
              <w:t xml:space="preserve"> </w:t>
            </w:r>
            <w:r w:rsidR="0047188C" w:rsidRPr="0047188C">
              <w:rPr>
                <w:rFonts w:ascii="Arial" w:hAnsi="Arial" w:cs="Arial"/>
                <w:sz w:val="20"/>
                <w:szCs w:val="20"/>
              </w:rPr>
              <w:t xml:space="preserve">dada su naturaleza y </w:t>
            </w:r>
            <w:r w:rsidRPr="0047188C">
              <w:rPr>
                <w:rFonts w:ascii="Arial" w:hAnsi="Arial" w:cs="Arial"/>
                <w:sz w:val="20"/>
                <w:szCs w:val="20"/>
              </w:rPr>
              <w:t>contenido.</w:t>
            </w:r>
          </w:p>
          <w:p w14:paraId="1B84D71B" w14:textId="77777777" w:rsidR="00117D80" w:rsidRPr="0047188C" w:rsidRDefault="00117D80" w:rsidP="000708DA">
            <w:pPr>
              <w:pStyle w:val="NormalWeb"/>
              <w:spacing w:before="0" w:beforeAutospacing="0" w:after="0" w:afterAutospacing="0"/>
              <w:ind w:right="32"/>
              <w:contextualSpacing/>
              <w:mirrorIndents/>
              <w:jc w:val="both"/>
              <w:rPr>
                <w:rFonts w:ascii="Arial" w:hAnsi="Arial" w:cs="Arial"/>
                <w:sz w:val="20"/>
                <w:szCs w:val="20"/>
              </w:rPr>
            </w:pPr>
          </w:p>
        </w:tc>
      </w:tr>
      <w:tr w:rsidR="00117D80" w:rsidRPr="0054348A" w14:paraId="088422E4" w14:textId="77777777" w:rsidTr="00FD7ECC">
        <w:tc>
          <w:tcPr>
            <w:tcW w:w="2689" w:type="dxa"/>
          </w:tcPr>
          <w:p w14:paraId="056C1EBA" w14:textId="77777777" w:rsidR="00117D80" w:rsidRPr="00117D80" w:rsidRDefault="00117D80" w:rsidP="000708DA">
            <w:pPr>
              <w:pStyle w:val="NormalWeb"/>
              <w:spacing w:before="0" w:beforeAutospacing="0" w:after="0" w:afterAutospacing="0"/>
              <w:contextualSpacing/>
              <w:mirrorIndents/>
              <w:jc w:val="center"/>
              <w:rPr>
                <w:rFonts w:ascii="Arial" w:hAnsi="Arial" w:cs="Arial"/>
                <w:sz w:val="20"/>
                <w:szCs w:val="20"/>
              </w:rPr>
            </w:pPr>
          </w:p>
          <w:p w14:paraId="1FE37F0B" w14:textId="77777777" w:rsidR="00117D80" w:rsidRPr="00117D80" w:rsidRDefault="00117D80" w:rsidP="000708DA">
            <w:pPr>
              <w:pStyle w:val="NormalWeb"/>
              <w:spacing w:before="0" w:beforeAutospacing="0" w:after="0" w:afterAutospacing="0"/>
              <w:contextualSpacing/>
              <w:mirrorIndents/>
              <w:jc w:val="center"/>
              <w:rPr>
                <w:rFonts w:ascii="Arial" w:hAnsi="Arial" w:cs="Arial"/>
                <w:sz w:val="20"/>
                <w:szCs w:val="20"/>
              </w:rPr>
            </w:pPr>
            <w:proofErr w:type="gramStart"/>
            <w:r w:rsidRPr="00117D80">
              <w:rPr>
                <w:rFonts w:ascii="Arial" w:hAnsi="Arial" w:cs="Arial"/>
                <w:sz w:val="20"/>
                <w:szCs w:val="20"/>
              </w:rPr>
              <w:t>Documental privada</w:t>
            </w:r>
            <w:proofErr w:type="gramEnd"/>
          </w:p>
        </w:tc>
        <w:tc>
          <w:tcPr>
            <w:tcW w:w="6520" w:type="dxa"/>
          </w:tcPr>
          <w:p w14:paraId="758D88AF" w14:textId="77777777" w:rsidR="00117D80" w:rsidRPr="0047188C" w:rsidRDefault="00117D80" w:rsidP="000708DA">
            <w:pPr>
              <w:pStyle w:val="NormalWeb"/>
              <w:tabs>
                <w:tab w:val="left" w:pos="426"/>
              </w:tabs>
              <w:spacing w:before="0" w:beforeAutospacing="0" w:after="0" w:afterAutospacing="0"/>
              <w:ind w:right="32"/>
              <w:contextualSpacing/>
              <w:mirrorIndents/>
              <w:jc w:val="both"/>
              <w:rPr>
                <w:rFonts w:ascii="Arial" w:hAnsi="Arial" w:cs="Arial"/>
                <w:sz w:val="20"/>
                <w:szCs w:val="20"/>
              </w:rPr>
            </w:pPr>
          </w:p>
          <w:p w14:paraId="51C18A8C" w14:textId="77777777" w:rsidR="00117D80" w:rsidRPr="0047188C" w:rsidRDefault="00117D80" w:rsidP="000708DA">
            <w:pPr>
              <w:pStyle w:val="NormalWeb"/>
              <w:tabs>
                <w:tab w:val="left" w:pos="426"/>
              </w:tabs>
              <w:spacing w:before="0" w:beforeAutospacing="0" w:after="0" w:afterAutospacing="0"/>
              <w:ind w:right="32"/>
              <w:contextualSpacing/>
              <w:mirrorIndents/>
              <w:jc w:val="both"/>
              <w:rPr>
                <w:rFonts w:ascii="Arial" w:hAnsi="Arial" w:cs="Arial"/>
                <w:sz w:val="20"/>
                <w:szCs w:val="20"/>
              </w:rPr>
            </w:pPr>
            <w:r w:rsidRPr="0047188C">
              <w:rPr>
                <w:rFonts w:ascii="Arial" w:hAnsi="Arial" w:cs="Arial"/>
                <w:sz w:val="20"/>
                <w:szCs w:val="20"/>
              </w:rPr>
              <w:t xml:space="preserve">Medio de convicción que de conformidad con el artículo 256, tercer párrafo, del Código Electoral, solo hará prueba plena en caso de evidenciar la veracidad de los hechos alegados, al concatenarse con los demás elementos que obren en el expediente, las afirmaciones de las partes, la verdad conocida y el recto raciocinio de la relación que guarden entre sí. </w:t>
            </w:r>
          </w:p>
          <w:p w14:paraId="08ED0922" w14:textId="77777777" w:rsidR="00117D80" w:rsidRPr="0047188C" w:rsidRDefault="00117D80" w:rsidP="000708DA">
            <w:pPr>
              <w:pStyle w:val="Estilo"/>
              <w:ind w:right="32"/>
              <w:rPr>
                <w:rFonts w:cs="Arial"/>
                <w:sz w:val="20"/>
                <w:szCs w:val="20"/>
              </w:rPr>
            </w:pPr>
          </w:p>
        </w:tc>
      </w:tr>
      <w:tr w:rsidR="00117D80" w:rsidRPr="0054348A" w14:paraId="55B8C543" w14:textId="77777777" w:rsidTr="00FD7ECC">
        <w:tc>
          <w:tcPr>
            <w:tcW w:w="2689" w:type="dxa"/>
          </w:tcPr>
          <w:p w14:paraId="503B2785" w14:textId="77777777" w:rsidR="00117D80" w:rsidRPr="00117D80" w:rsidRDefault="00117D80" w:rsidP="000708DA">
            <w:pPr>
              <w:pStyle w:val="NormalWeb"/>
              <w:spacing w:before="0" w:beforeAutospacing="0" w:after="0" w:afterAutospacing="0"/>
              <w:contextualSpacing/>
              <w:mirrorIndents/>
              <w:jc w:val="center"/>
              <w:rPr>
                <w:rFonts w:ascii="Arial" w:hAnsi="Arial" w:cs="Arial"/>
                <w:sz w:val="20"/>
                <w:szCs w:val="20"/>
              </w:rPr>
            </w:pPr>
          </w:p>
          <w:p w14:paraId="0867F6FB" w14:textId="77777777" w:rsidR="00C6053A" w:rsidRDefault="00C6053A" w:rsidP="000708DA">
            <w:pPr>
              <w:pStyle w:val="NormalWeb"/>
              <w:spacing w:before="0" w:beforeAutospacing="0" w:after="0" w:afterAutospacing="0"/>
              <w:contextualSpacing/>
              <w:mirrorIndents/>
              <w:jc w:val="center"/>
              <w:rPr>
                <w:rFonts w:ascii="Arial" w:hAnsi="Arial" w:cs="Arial"/>
                <w:sz w:val="20"/>
                <w:szCs w:val="20"/>
              </w:rPr>
            </w:pPr>
          </w:p>
          <w:p w14:paraId="177AB09C" w14:textId="77777777" w:rsidR="00117D80" w:rsidRPr="00117D80" w:rsidRDefault="00117D80" w:rsidP="000708DA">
            <w:pPr>
              <w:pStyle w:val="NormalWeb"/>
              <w:spacing w:before="0" w:beforeAutospacing="0" w:after="0" w:afterAutospacing="0"/>
              <w:contextualSpacing/>
              <w:mirrorIndents/>
              <w:jc w:val="center"/>
              <w:rPr>
                <w:rFonts w:ascii="Arial" w:hAnsi="Arial" w:cs="Arial"/>
                <w:sz w:val="20"/>
                <w:szCs w:val="20"/>
              </w:rPr>
            </w:pPr>
            <w:r w:rsidRPr="00117D80">
              <w:rPr>
                <w:rFonts w:ascii="Arial" w:hAnsi="Arial" w:cs="Arial"/>
                <w:sz w:val="20"/>
                <w:szCs w:val="20"/>
              </w:rPr>
              <w:t>Instrumental de actuaciones</w:t>
            </w:r>
          </w:p>
        </w:tc>
        <w:tc>
          <w:tcPr>
            <w:tcW w:w="6520" w:type="dxa"/>
          </w:tcPr>
          <w:p w14:paraId="58D617B4" w14:textId="77777777" w:rsidR="00117D80" w:rsidRPr="0047188C" w:rsidRDefault="00117D80" w:rsidP="000708DA">
            <w:pPr>
              <w:pStyle w:val="Estilo"/>
              <w:ind w:right="32"/>
              <w:rPr>
                <w:rFonts w:cs="Arial"/>
                <w:sz w:val="20"/>
                <w:szCs w:val="20"/>
              </w:rPr>
            </w:pPr>
          </w:p>
          <w:p w14:paraId="285835B9" w14:textId="77777777" w:rsidR="00117D80" w:rsidRPr="0047188C" w:rsidRDefault="00117D80" w:rsidP="000708DA">
            <w:pPr>
              <w:pStyle w:val="Estilo"/>
              <w:ind w:right="32"/>
              <w:rPr>
                <w:rFonts w:cs="Arial"/>
                <w:sz w:val="20"/>
                <w:szCs w:val="20"/>
              </w:rPr>
            </w:pPr>
            <w:r w:rsidRPr="0047188C">
              <w:rPr>
                <w:rFonts w:cs="Arial"/>
                <w:sz w:val="20"/>
                <w:szCs w:val="20"/>
              </w:rPr>
              <w:t xml:space="preserve">Probanza que adquirirá plena eficacia probatoria, en términos del artículo 310 del Código Electoral, </w:t>
            </w:r>
            <w:r w:rsidR="00B85C7B">
              <w:rPr>
                <w:rFonts w:cs="Arial"/>
                <w:sz w:val="20"/>
                <w:szCs w:val="20"/>
              </w:rPr>
              <w:t xml:space="preserve">si se </w:t>
            </w:r>
            <w:r w:rsidRPr="0047188C">
              <w:rPr>
                <w:rFonts w:cs="Arial"/>
                <w:sz w:val="20"/>
                <w:szCs w:val="20"/>
              </w:rPr>
              <w:t>adminicula</w:t>
            </w:r>
            <w:r w:rsidR="00B85C7B">
              <w:rPr>
                <w:rFonts w:cs="Arial"/>
                <w:sz w:val="20"/>
                <w:szCs w:val="20"/>
              </w:rPr>
              <w:t>n con</w:t>
            </w:r>
            <w:r w:rsidRPr="0047188C">
              <w:rPr>
                <w:rFonts w:cs="Arial"/>
                <w:sz w:val="20"/>
                <w:szCs w:val="20"/>
              </w:rPr>
              <w:t xml:space="preserve"> los elementos que obren en el expediente, así como las manifestaciones que las partes realizaron en el escrito de denuncia y contestación, se advierta que son coincidentes y generen convicción sobre la veracidad de los hechos afirmados.</w:t>
            </w:r>
          </w:p>
          <w:p w14:paraId="5B11D22C" w14:textId="77777777" w:rsidR="00117D80" w:rsidRPr="0047188C" w:rsidRDefault="00117D80" w:rsidP="000708DA">
            <w:pPr>
              <w:pStyle w:val="NormalWeb"/>
              <w:spacing w:before="0" w:beforeAutospacing="0" w:after="0" w:afterAutospacing="0"/>
              <w:ind w:right="32"/>
              <w:contextualSpacing/>
              <w:mirrorIndents/>
              <w:jc w:val="both"/>
              <w:rPr>
                <w:rFonts w:ascii="Arial" w:hAnsi="Arial" w:cs="Arial"/>
                <w:sz w:val="20"/>
                <w:szCs w:val="20"/>
              </w:rPr>
            </w:pPr>
          </w:p>
        </w:tc>
      </w:tr>
      <w:tr w:rsidR="00117D80" w:rsidRPr="0054348A" w14:paraId="0A44CF07" w14:textId="77777777" w:rsidTr="00FD7ECC">
        <w:tc>
          <w:tcPr>
            <w:tcW w:w="2689" w:type="dxa"/>
          </w:tcPr>
          <w:p w14:paraId="2C748F08" w14:textId="77777777" w:rsidR="00117D80" w:rsidRPr="00117D80" w:rsidRDefault="00117D80" w:rsidP="000708DA">
            <w:pPr>
              <w:pStyle w:val="NormalWeb"/>
              <w:spacing w:before="0" w:beforeAutospacing="0" w:after="0" w:afterAutospacing="0"/>
              <w:ind w:right="-376"/>
              <w:contextualSpacing/>
              <w:mirrorIndents/>
              <w:jc w:val="center"/>
              <w:rPr>
                <w:rFonts w:ascii="Arial" w:hAnsi="Arial" w:cs="Arial"/>
                <w:sz w:val="20"/>
                <w:szCs w:val="20"/>
              </w:rPr>
            </w:pPr>
          </w:p>
          <w:p w14:paraId="0E9FEAC5" w14:textId="77777777" w:rsidR="00C6053A" w:rsidRDefault="00C6053A" w:rsidP="000708DA">
            <w:pPr>
              <w:pStyle w:val="NormalWeb"/>
              <w:spacing w:before="0" w:beforeAutospacing="0" w:after="0" w:afterAutospacing="0"/>
              <w:ind w:right="-376"/>
              <w:contextualSpacing/>
              <w:mirrorIndents/>
              <w:jc w:val="center"/>
              <w:rPr>
                <w:rFonts w:ascii="Arial" w:hAnsi="Arial" w:cs="Arial"/>
                <w:sz w:val="20"/>
                <w:szCs w:val="20"/>
              </w:rPr>
            </w:pPr>
          </w:p>
          <w:p w14:paraId="27FE3846" w14:textId="77777777" w:rsidR="00117D80" w:rsidRPr="00117D80" w:rsidRDefault="00117D80" w:rsidP="000708DA">
            <w:pPr>
              <w:pStyle w:val="NormalWeb"/>
              <w:spacing w:before="0" w:beforeAutospacing="0" w:after="0" w:afterAutospacing="0"/>
              <w:contextualSpacing/>
              <w:mirrorIndents/>
              <w:jc w:val="center"/>
              <w:rPr>
                <w:rFonts w:ascii="Arial" w:hAnsi="Arial" w:cs="Arial"/>
                <w:sz w:val="20"/>
                <w:szCs w:val="20"/>
              </w:rPr>
            </w:pPr>
            <w:r w:rsidRPr="00117D80">
              <w:rPr>
                <w:rFonts w:ascii="Arial" w:hAnsi="Arial" w:cs="Arial"/>
                <w:sz w:val="20"/>
                <w:szCs w:val="20"/>
              </w:rPr>
              <w:t>Presuncional legal y humana</w:t>
            </w:r>
          </w:p>
        </w:tc>
        <w:tc>
          <w:tcPr>
            <w:tcW w:w="6520" w:type="dxa"/>
          </w:tcPr>
          <w:p w14:paraId="5EC18B74" w14:textId="77777777" w:rsidR="00117D80" w:rsidRPr="0047188C" w:rsidRDefault="00117D80" w:rsidP="000708DA">
            <w:pPr>
              <w:pStyle w:val="NormalWeb"/>
              <w:tabs>
                <w:tab w:val="left" w:pos="426"/>
              </w:tabs>
              <w:spacing w:before="0" w:beforeAutospacing="0" w:after="0" w:afterAutospacing="0"/>
              <w:ind w:right="32"/>
              <w:contextualSpacing/>
              <w:mirrorIndents/>
              <w:jc w:val="both"/>
              <w:rPr>
                <w:rFonts w:ascii="Arial" w:hAnsi="Arial" w:cs="Arial"/>
                <w:sz w:val="20"/>
                <w:szCs w:val="20"/>
              </w:rPr>
            </w:pPr>
          </w:p>
          <w:p w14:paraId="06F511D5" w14:textId="77777777" w:rsidR="00117D80" w:rsidRDefault="00117D80" w:rsidP="000708DA">
            <w:pPr>
              <w:pStyle w:val="NormalWeb"/>
              <w:tabs>
                <w:tab w:val="left" w:pos="426"/>
              </w:tabs>
              <w:spacing w:before="0" w:beforeAutospacing="0" w:after="0" w:afterAutospacing="0"/>
              <w:ind w:right="32"/>
              <w:contextualSpacing/>
              <w:mirrorIndents/>
              <w:jc w:val="both"/>
              <w:rPr>
                <w:rFonts w:ascii="Arial" w:hAnsi="Arial" w:cs="Arial"/>
                <w:sz w:val="20"/>
                <w:szCs w:val="20"/>
              </w:rPr>
            </w:pPr>
            <w:r w:rsidRPr="0047188C">
              <w:rPr>
                <w:rFonts w:ascii="Arial" w:hAnsi="Arial" w:cs="Arial"/>
                <w:sz w:val="20"/>
                <w:szCs w:val="20"/>
              </w:rPr>
              <w:t xml:space="preserve">Solo harán prueba plena en la medida </w:t>
            </w:r>
            <w:proofErr w:type="gramStart"/>
            <w:r w:rsidRPr="0047188C">
              <w:rPr>
                <w:rFonts w:ascii="Arial" w:hAnsi="Arial" w:cs="Arial"/>
                <w:sz w:val="20"/>
                <w:szCs w:val="20"/>
              </w:rPr>
              <w:t>que</w:t>
            </w:r>
            <w:proofErr w:type="gramEnd"/>
            <w:r w:rsidRPr="0047188C">
              <w:rPr>
                <w:rFonts w:ascii="Arial" w:hAnsi="Arial" w:cs="Arial"/>
                <w:sz w:val="20"/>
                <w:szCs w:val="20"/>
              </w:rPr>
              <w:t xml:space="preserve"> de los pronunciamientos de las partes y los elementos aportados al presente procedimiento, en su conjunto, den certeza de los sucesos materia de la litis, de conformidad con lo dispuesto por el artículo 310 del Código Electoral.</w:t>
            </w:r>
          </w:p>
          <w:p w14:paraId="704E634F" w14:textId="72CB93E1" w:rsidR="000708DA" w:rsidRPr="0047188C" w:rsidRDefault="000708DA" w:rsidP="000708DA">
            <w:pPr>
              <w:pStyle w:val="NormalWeb"/>
              <w:tabs>
                <w:tab w:val="left" w:pos="426"/>
              </w:tabs>
              <w:spacing w:before="0" w:beforeAutospacing="0" w:after="0" w:afterAutospacing="0"/>
              <w:ind w:right="32"/>
              <w:contextualSpacing/>
              <w:mirrorIndents/>
              <w:jc w:val="both"/>
              <w:rPr>
                <w:rFonts w:ascii="Arial" w:hAnsi="Arial" w:cs="Arial"/>
                <w:sz w:val="20"/>
                <w:szCs w:val="20"/>
              </w:rPr>
            </w:pPr>
          </w:p>
        </w:tc>
      </w:tr>
    </w:tbl>
    <w:p w14:paraId="23FE6DEB" w14:textId="77777777" w:rsidR="000708DA" w:rsidRDefault="000708DA" w:rsidP="000708DA">
      <w:pPr>
        <w:pStyle w:val="NormalWeb"/>
        <w:spacing w:before="0" w:beforeAutospacing="0" w:after="0" w:afterAutospacing="0" w:line="360" w:lineRule="auto"/>
        <w:ind w:right="-376"/>
        <w:contextualSpacing/>
        <w:jc w:val="both"/>
        <w:rPr>
          <w:rFonts w:ascii="Arial" w:hAnsi="Arial" w:cs="Arial"/>
          <w:b/>
        </w:rPr>
      </w:pPr>
    </w:p>
    <w:p w14:paraId="4A5CB659" w14:textId="47A51AB5" w:rsidR="005F3B0E" w:rsidRDefault="005F3B0E" w:rsidP="000708DA">
      <w:pPr>
        <w:pStyle w:val="NormalWeb"/>
        <w:spacing w:before="0" w:beforeAutospacing="0" w:after="0" w:afterAutospacing="0" w:line="360" w:lineRule="auto"/>
        <w:ind w:right="-376"/>
        <w:contextualSpacing/>
        <w:jc w:val="both"/>
        <w:rPr>
          <w:rFonts w:ascii="Arial" w:hAnsi="Arial" w:cs="Arial"/>
          <w:b/>
        </w:rPr>
      </w:pPr>
      <w:r>
        <w:rPr>
          <w:rFonts w:ascii="Arial" w:hAnsi="Arial" w:cs="Arial"/>
          <w:b/>
        </w:rPr>
        <w:t>9</w:t>
      </w:r>
      <w:r w:rsidR="003D6E0E" w:rsidRPr="00F9691F">
        <w:rPr>
          <w:rFonts w:ascii="Arial" w:hAnsi="Arial" w:cs="Arial"/>
          <w:b/>
        </w:rPr>
        <w:t xml:space="preserve">. </w:t>
      </w:r>
      <w:r>
        <w:rPr>
          <w:rFonts w:ascii="Arial" w:hAnsi="Arial" w:cs="Arial"/>
          <w:b/>
        </w:rPr>
        <w:t>9. HECHOS ACREDITADOS.</w:t>
      </w:r>
    </w:p>
    <w:p w14:paraId="61CC3FEF" w14:textId="77777777" w:rsidR="005F3B0E" w:rsidRDefault="005F3B0E" w:rsidP="000708DA">
      <w:pPr>
        <w:pStyle w:val="NormalWeb"/>
        <w:spacing w:before="0" w:beforeAutospacing="0" w:after="0" w:afterAutospacing="0" w:line="360" w:lineRule="auto"/>
        <w:ind w:right="-376"/>
        <w:contextualSpacing/>
        <w:jc w:val="both"/>
        <w:rPr>
          <w:rFonts w:ascii="Arial" w:hAnsi="Arial" w:cs="Arial"/>
        </w:rPr>
      </w:pPr>
    </w:p>
    <w:p w14:paraId="73BD983A" w14:textId="77777777" w:rsidR="005F3B0E" w:rsidRDefault="005F3B0E" w:rsidP="000708DA">
      <w:pPr>
        <w:pStyle w:val="NormalWeb"/>
        <w:spacing w:before="0" w:beforeAutospacing="0" w:after="0" w:afterAutospacing="0" w:line="360" w:lineRule="auto"/>
        <w:ind w:right="-376"/>
        <w:contextualSpacing/>
        <w:jc w:val="both"/>
        <w:rPr>
          <w:rFonts w:ascii="Arial" w:hAnsi="Arial" w:cs="Arial"/>
        </w:rPr>
      </w:pPr>
      <w:r>
        <w:rPr>
          <w:rFonts w:ascii="Arial" w:hAnsi="Arial" w:cs="Arial"/>
        </w:rPr>
        <w:t>Señalada la descripción de las pruebas que obran en el expediente, así como el valor que ostentan conforme al Código Electoral del Estado, lo procedente es identificar los hechos que</w:t>
      </w:r>
      <w:r w:rsidR="00D11242">
        <w:rPr>
          <w:rFonts w:ascii="Arial" w:hAnsi="Arial" w:cs="Arial"/>
        </w:rPr>
        <w:t xml:space="preserve"> se </w:t>
      </w:r>
      <w:r>
        <w:rPr>
          <w:rFonts w:ascii="Arial" w:hAnsi="Arial" w:cs="Arial"/>
        </w:rPr>
        <w:t>acreditan en su conjunto y los que no:</w:t>
      </w:r>
    </w:p>
    <w:p w14:paraId="4B85D232" w14:textId="77777777" w:rsidR="00706DEA" w:rsidRDefault="00706DEA" w:rsidP="000708DA">
      <w:pPr>
        <w:pStyle w:val="NormalWeb"/>
        <w:spacing w:before="0" w:beforeAutospacing="0" w:after="0" w:afterAutospacing="0" w:line="360" w:lineRule="auto"/>
        <w:ind w:left="76" w:right="-376"/>
        <w:contextualSpacing/>
        <w:jc w:val="both"/>
        <w:rPr>
          <w:rFonts w:ascii="Arial" w:hAnsi="Arial" w:cs="Arial"/>
          <w:b/>
        </w:rPr>
      </w:pPr>
    </w:p>
    <w:p w14:paraId="67DD9C02" w14:textId="77777777" w:rsidR="005F3B0E" w:rsidRDefault="005F3B0E" w:rsidP="000708DA">
      <w:pPr>
        <w:pStyle w:val="NormalWeb"/>
        <w:spacing w:before="0" w:beforeAutospacing="0" w:after="0" w:afterAutospacing="0" w:line="360" w:lineRule="auto"/>
        <w:ind w:left="76" w:right="-376"/>
        <w:contextualSpacing/>
        <w:jc w:val="both"/>
        <w:rPr>
          <w:rFonts w:ascii="Arial" w:hAnsi="Arial" w:cs="Arial"/>
          <w:b/>
        </w:rPr>
      </w:pPr>
      <w:r>
        <w:rPr>
          <w:rFonts w:ascii="Arial" w:hAnsi="Arial" w:cs="Arial"/>
          <w:b/>
        </w:rPr>
        <w:t xml:space="preserve">9.1. Calidad del candidato denunciado. </w:t>
      </w:r>
    </w:p>
    <w:p w14:paraId="3BB6DC62" w14:textId="77777777" w:rsidR="005F3B0E" w:rsidRDefault="005F3B0E" w:rsidP="000708DA">
      <w:pPr>
        <w:pStyle w:val="NormalWeb"/>
        <w:spacing w:before="0" w:beforeAutospacing="0" w:after="0" w:afterAutospacing="0" w:line="360" w:lineRule="auto"/>
        <w:ind w:left="76" w:right="-376"/>
        <w:contextualSpacing/>
        <w:jc w:val="both"/>
        <w:rPr>
          <w:rFonts w:ascii="Arial" w:hAnsi="Arial" w:cs="Arial"/>
        </w:rPr>
      </w:pPr>
    </w:p>
    <w:p w14:paraId="71316567" w14:textId="77777777" w:rsidR="005F3B0E" w:rsidRPr="00287BD3" w:rsidRDefault="005F3B0E" w:rsidP="000708DA">
      <w:pPr>
        <w:pStyle w:val="NormalWeb"/>
        <w:spacing w:before="0" w:beforeAutospacing="0" w:after="0" w:afterAutospacing="0" w:line="360" w:lineRule="auto"/>
        <w:ind w:left="76" w:right="-376"/>
        <w:contextualSpacing/>
        <w:jc w:val="both"/>
        <w:rPr>
          <w:rFonts w:ascii="Arial" w:hAnsi="Arial" w:cs="Arial"/>
        </w:rPr>
      </w:pPr>
      <w:r w:rsidRPr="00287BD3">
        <w:rPr>
          <w:rFonts w:ascii="Arial" w:hAnsi="Arial" w:cs="Arial"/>
        </w:rPr>
        <w:t xml:space="preserve">Es un hecho público y notorio, </w:t>
      </w:r>
      <w:r>
        <w:rPr>
          <w:rFonts w:ascii="Arial" w:hAnsi="Arial" w:cs="Arial"/>
        </w:rPr>
        <w:t xml:space="preserve">además de que no está controvertido por las partes, </w:t>
      </w:r>
      <w:r w:rsidRPr="00287BD3">
        <w:rPr>
          <w:rFonts w:ascii="Arial" w:hAnsi="Arial" w:cs="Arial"/>
        </w:rPr>
        <w:t xml:space="preserve">que </w:t>
      </w:r>
      <w:r>
        <w:rPr>
          <w:rFonts w:ascii="Arial" w:hAnsi="Arial" w:cs="Arial"/>
        </w:rPr>
        <w:t xml:space="preserve">Daniel López Ponce </w:t>
      </w:r>
      <w:r w:rsidR="00590EE3">
        <w:rPr>
          <w:rFonts w:ascii="Arial" w:hAnsi="Arial" w:cs="Arial"/>
        </w:rPr>
        <w:t>tuvo</w:t>
      </w:r>
      <w:r>
        <w:rPr>
          <w:rFonts w:ascii="Arial" w:hAnsi="Arial" w:cs="Arial"/>
        </w:rPr>
        <w:t xml:space="preserve"> la calidad de candidato a la Presidencia Municipal de Calvillo, Aguascalientes, postulado por el </w:t>
      </w:r>
      <w:r w:rsidR="00C6053A">
        <w:rPr>
          <w:rFonts w:ascii="Arial" w:hAnsi="Arial" w:cs="Arial"/>
        </w:rPr>
        <w:t>PLA</w:t>
      </w:r>
      <w:r>
        <w:rPr>
          <w:rFonts w:ascii="Arial" w:hAnsi="Arial" w:cs="Arial"/>
        </w:rPr>
        <w:t xml:space="preserve">. </w:t>
      </w:r>
    </w:p>
    <w:p w14:paraId="0F0C1D67" w14:textId="77777777" w:rsidR="00706DEA" w:rsidRDefault="00706DEA" w:rsidP="000708DA">
      <w:pPr>
        <w:pStyle w:val="NormalWeb"/>
        <w:spacing w:before="0" w:beforeAutospacing="0" w:after="0" w:afterAutospacing="0" w:line="360" w:lineRule="auto"/>
        <w:ind w:left="76" w:right="-376"/>
        <w:contextualSpacing/>
        <w:jc w:val="both"/>
        <w:rPr>
          <w:rFonts w:ascii="Arial" w:hAnsi="Arial" w:cs="Arial"/>
          <w:b/>
        </w:rPr>
      </w:pPr>
    </w:p>
    <w:p w14:paraId="5ED0AAFE" w14:textId="77777777" w:rsidR="005F3B0E" w:rsidRPr="00404ECB" w:rsidRDefault="005F3B0E" w:rsidP="000708DA">
      <w:pPr>
        <w:pStyle w:val="NormalWeb"/>
        <w:spacing w:before="0" w:beforeAutospacing="0" w:after="0" w:afterAutospacing="0" w:line="360" w:lineRule="auto"/>
        <w:ind w:left="76" w:right="-376"/>
        <w:contextualSpacing/>
        <w:jc w:val="both"/>
        <w:rPr>
          <w:rFonts w:ascii="Arial" w:hAnsi="Arial" w:cs="Arial"/>
        </w:rPr>
      </w:pPr>
      <w:r w:rsidRPr="00404ECB">
        <w:rPr>
          <w:rFonts w:ascii="Arial" w:hAnsi="Arial" w:cs="Arial"/>
          <w:b/>
        </w:rPr>
        <w:t xml:space="preserve">9.2. Existencia, contenido y difusión de la </w:t>
      </w:r>
      <w:r w:rsidR="0070439C">
        <w:rPr>
          <w:rFonts w:ascii="Arial" w:hAnsi="Arial" w:cs="Arial"/>
          <w:b/>
        </w:rPr>
        <w:t xml:space="preserve">canción </w:t>
      </w:r>
      <w:r w:rsidRPr="00404ECB">
        <w:rPr>
          <w:rFonts w:ascii="Arial" w:hAnsi="Arial" w:cs="Arial"/>
          <w:b/>
        </w:rPr>
        <w:t>denunciada</w:t>
      </w:r>
      <w:r w:rsidR="0070439C">
        <w:rPr>
          <w:rFonts w:ascii="Arial" w:hAnsi="Arial" w:cs="Arial"/>
          <w:b/>
        </w:rPr>
        <w:t>.</w:t>
      </w:r>
    </w:p>
    <w:p w14:paraId="063CC36B" w14:textId="77777777" w:rsidR="005F3B0E" w:rsidRPr="00404ECB" w:rsidRDefault="005F3B0E" w:rsidP="000708DA">
      <w:pPr>
        <w:pStyle w:val="NormalWeb"/>
        <w:spacing w:before="0" w:beforeAutospacing="0" w:after="0" w:afterAutospacing="0" w:line="360" w:lineRule="auto"/>
        <w:ind w:left="76" w:right="-376"/>
        <w:contextualSpacing/>
        <w:jc w:val="both"/>
        <w:rPr>
          <w:rFonts w:ascii="Arial" w:hAnsi="Arial" w:cs="Arial"/>
        </w:rPr>
      </w:pPr>
    </w:p>
    <w:p w14:paraId="64219DFC" w14:textId="77777777" w:rsidR="00717951" w:rsidRDefault="00717951" w:rsidP="000708DA">
      <w:pPr>
        <w:pStyle w:val="NormalWeb"/>
        <w:spacing w:before="0" w:beforeAutospacing="0" w:after="0" w:afterAutospacing="0" w:line="360" w:lineRule="auto"/>
        <w:ind w:left="76" w:right="-376"/>
        <w:contextualSpacing/>
        <w:jc w:val="both"/>
        <w:rPr>
          <w:rFonts w:ascii="Arial" w:hAnsi="Arial" w:cs="Arial"/>
        </w:rPr>
      </w:pPr>
      <w:r>
        <w:rPr>
          <w:rFonts w:ascii="Arial" w:hAnsi="Arial" w:cs="Arial"/>
        </w:rPr>
        <w:t>E</w:t>
      </w:r>
      <w:r w:rsidR="00D849CA">
        <w:rPr>
          <w:rFonts w:ascii="Arial" w:hAnsi="Arial" w:cs="Arial"/>
        </w:rPr>
        <w:t>n su contestación, el denunciado se deslind</w:t>
      </w:r>
      <w:r w:rsidR="00590EE3">
        <w:rPr>
          <w:rFonts w:ascii="Arial" w:hAnsi="Arial" w:cs="Arial"/>
        </w:rPr>
        <w:t>ó</w:t>
      </w:r>
      <w:r w:rsidR="00D849CA">
        <w:rPr>
          <w:rFonts w:ascii="Arial" w:hAnsi="Arial" w:cs="Arial"/>
        </w:rPr>
        <w:t xml:space="preserve"> de la publicación</w:t>
      </w:r>
      <w:r>
        <w:rPr>
          <w:rFonts w:ascii="Arial" w:hAnsi="Arial" w:cs="Arial"/>
        </w:rPr>
        <w:t xml:space="preserve"> controvertida,</w:t>
      </w:r>
      <w:r w:rsidR="00D849CA">
        <w:rPr>
          <w:rFonts w:ascii="Arial" w:hAnsi="Arial" w:cs="Arial"/>
        </w:rPr>
        <w:t xml:space="preserve"> aduce que él no es titular del perfil</w:t>
      </w:r>
      <w:r>
        <w:rPr>
          <w:rFonts w:ascii="Arial" w:hAnsi="Arial" w:cs="Arial"/>
        </w:rPr>
        <w:t xml:space="preserve"> de Facebook en </w:t>
      </w:r>
      <w:r w:rsidR="00167365">
        <w:rPr>
          <w:rFonts w:ascii="Arial" w:hAnsi="Arial" w:cs="Arial"/>
        </w:rPr>
        <w:t>e</w:t>
      </w:r>
      <w:r>
        <w:rPr>
          <w:rFonts w:ascii="Arial" w:hAnsi="Arial" w:cs="Arial"/>
        </w:rPr>
        <w:t>l que aparece</w:t>
      </w:r>
      <w:r w:rsidR="00D849CA">
        <w:rPr>
          <w:rFonts w:ascii="Arial" w:hAnsi="Arial" w:cs="Arial"/>
        </w:rPr>
        <w:t>, por lo que no es responsable de su contenido ni de la</w:t>
      </w:r>
      <w:r w:rsidR="00590EE3">
        <w:rPr>
          <w:rFonts w:ascii="Arial" w:hAnsi="Arial" w:cs="Arial"/>
        </w:rPr>
        <w:t>s</w:t>
      </w:r>
      <w:r w:rsidR="00D849CA">
        <w:rPr>
          <w:rFonts w:ascii="Arial" w:hAnsi="Arial" w:cs="Arial"/>
        </w:rPr>
        <w:t xml:space="preserve"> publicaci</w:t>
      </w:r>
      <w:r w:rsidR="00590EE3">
        <w:rPr>
          <w:rFonts w:ascii="Arial" w:hAnsi="Arial" w:cs="Arial"/>
        </w:rPr>
        <w:t>ones</w:t>
      </w:r>
      <w:r w:rsidR="00D849CA">
        <w:rPr>
          <w:rFonts w:ascii="Arial" w:hAnsi="Arial" w:cs="Arial"/>
        </w:rPr>
        <w:t xml:space="preserve"> reclamada</w:t>
      </w:r>
      <w:r w:rsidR="00590EE3">
        <w:rPr>
          <w:rFonts w:ascii="Arial" w:hAnsi="Arial" w:cs="Arial"/>
        </w:rPr>
        <w:t>s</w:t>
      </w:r>
      <w:r w:rsidR="00FD7ECC">
        <w:rPr>
          <w:rFonts w:ascii="Arial" w:hAnsi="Arial" w:cs="Arial"/>
        </w:rPr>
        <w:t>.</w:t>
      </w:r>
    </w:p>
    <w:p w14:paraId="78B6BCA3" w14:textId="77777777" w:rsidR="00717951" w:rsidRDefault="00717951" w:rsidP="000708DA">
      <w:pPr>
        <w:pStyle w:val="NormalWeb"/>
        <w:spacing w:before="0" w:beforeAutospacing="0" w:after="0" w:afterAutospacing="0" w:line="360" w:lineRule="auto"/>
        <w:ind w:left="76" w:right="-376"/>
        <w:contextualSpacing/>
        <w:jc w:val="both"/>
        <w:rPr>
          <w:rFonts w:ascii="Arial" w:hAnsi="Arial" w:cs="Arial"/>
        </w:rPr>
      </w:pPr>
    </w:p>
    <w:p w14:paraId="156FAF3B" w14:textId="77777777" w:rsidR="00154815" w:rsidRDefault="00FD7ECC" w:rsidP="000708DA">
      <w:pPr>
        <w:pStyle w:val="NormalWeb"/>
        <w:spacing w:before="0" w:beforeAutospacing="0" w:after="0" w:afterAutospacing="0" w:line="360" w:lineRule="auto"/>
        <w:ind w:left="76" w:right="-376"/>
        <w:contextualSpacing/>
        <w:jc w:val="both"/>
        <w:rPr>
          <w:rFonts w:ascii="Arial" w:hAnsi="Arial" w:cs="Arial"/>
        </w:rPr>
      </w:pPr>
      <w:r>
        <w:rPr>
          <w:rFonts w:ascii="Arial" w:hAnsi="Arial" w:cs="Arial"/>
        </w:rPr>
        <w:t xml:space="preserve">Al efecto, </w:t>
      </w:r>
      <w:r w:rsidR="00C6053A">
        <w:rPr>
          <w:rFonts w:ascii="Arial" w:hAnsi="Arial" w:cs="Arial"/>
        </w:rPr>
        <w:t xml:space="preserve">junto con la </w:t>
      </w:r>
      <w:r w:rsidR="00717951" w:rsidRPr="00A208E3">
        <w:rPr>
          <w:rFonts w:ascii="Arial" w:hAnsi="Arial" w:cs="Arial"/>
        </w:rPr>
        <w:t>denuncia</w:t>
      </w:r>
      <w:r w:rsidR="00C6053A">
        <w:rPr>
          <w:rFonts w:ascii="Arial" w:hAnsi="Arial" w:cs="Arial"/>
        </w:rPr>
        <w:t xml:space="preserve">, se </w:t>
      </w:r>
      <w:r w:rsidR="00717951">
        <w:rPr>
          <w:rFonts w:ascii="Arial" w:hAnsi="Arial" w:cs="Arial"/>
        </w:rPr>
        <w:t xml:space="preserve">ofreció como </w:t>
      </w:r>
      <w:r w:rsidR="00B85C7B">
        <w:rPr>
          <w:rFonts w:ascii="Arial" w:hAnsi="Arial" w:cs="Arial"/>
        </w:rPr>
        <w:t>elemento de convicción</w:t>
      </w:r>
      <w:r w:rsidR="00C6053A">
        <w:rPr>
          <w:rFonts w:ascii="Arial" w:hAnsi="Arial" w:cs="Arial"/>
        </w:rPr>
        <w:t>,</w:t>
      </w:r>
      <w:r w:rsidR="00717951">
        <w:rPr>
          <w:rFonts w:ascii="Arial" w:hAnsi="Arial" w:cs="Arial"/>
        </w:rPr>
        <w:t xml:space="preserve"> la diligencia relativa a la oficialía electoral IEE/OE/0</w:t>
      </w:r>
      <w:r w:rsidR="00590EE3">
        <w:rPr>
          <w:rFonts w:ascii="Arial" w:hAnsi="Arial" w:cs="Arial"/>
        </w:rPr>
        <w:t>48</w:t>
      </w:r>
      <w:r w:rsidR="00717951">
        <w:rPr>
          <w:rFonts w:ascii="Arial" w:hAnsi="Arial" w:cs="Arial"/>
        </w:rPr>
        <w:t xml:space="preserve">/2019, de fecha </w:t>
      </w:r>
      <w:r w:rsidR="00590EE3">
        <w:rPr>
          <w:rFonts w:ascii="Arial" w:hAnsi="Arial" w:cs="Arial"/>
        </w:rPr>
        <w:t>veintidós de mayo</w:t>
      </w:r>
      <w:r w:rsidR="00717951">
        <w:rPr>
          <w:rFonts w:ascii="Arial" w:hAnsi="Arial" w:cs="Arial"/>
        </w:rPr>
        <w:t xml:space="preserve">, en la que se hizo </w:t>
      </w:r>
      <w:r w:rsidR="00717951" w:rsidRPr="00A208E3">
        <w:rPr>
          <w:rFonts w:ascii="Arial" w:hAnsi="Arial" w:cs="Arial"/>
        </w:rPr>
        <w:t>constar que</w:t>
      </w:r>
      <w:r w:rsidR="00D11242">
        <w:rPr>
          <w:rFonts w:ascii="Arial" w:hAnsi="Arial" w:cs="Arial"/>
        </w:rPr>
        <w:t xml:space="preserve"> se </w:t>
      </w:r>
      <w:r w:rsidR="00717951" w:rsidRPr="00A208E3">
        <w:rPr>
          <w:rFonts w:ascii="Arial" w:hAnsi="Arial" w:cs="Arial"/>
        </w:rPr>
        <w:t xml:space="preserve">accedió a </w:t>
      </w:r>
      <w:r w:rsidR="00926824">
        <w:rPr>
          <w:rFonts w:ascii="Arial" w:hAnsi="Arial" w:cs="Arial"/>
        </w:rPr>
        <w:t>una</w:t>
      </w:r>
      <w:r w:rsidR="00717951">
        <w:rPr>
          <w:rFonts w:ascii="Arial" w:hAnsi="Arial" w:cs="Arial"/>
        </w:rPr>
        <w:t xml:space="preserve"> página </w:t>
      </w:r>
      <w:r w:rsidR="00717951" w:rsidRPr="00A208E3">
        <w:rPr>
          <w:rFonts w:ascii="Arial" w:hAnsi="Arial" w:cs="Arial"/>
        </w:rPr>
        <w:t xml:space="preserve">de Facebook </w:t>
      </w:r>
      <w:r w:rsidR="00717951">
        <w:rPr>
          <w:rFonts w:ascii="Arial" w:hAnsi="Arial" w:cs="Arial"/>
        </w:rPr>
        <w:t>con el nombre de perfil “Daniel López Ponce”</w:t>
      </w:r>
      <w:r w:rsidR="00926824">
        <w:rPr>
          <w:rStyle w:val="Refdenotaalpie"/>
          <w:rFonts w:ascii="Arial" w:hAnsi="Arial" w:cs="Arial"/>
        </w:rPr>
        <w:footnoteReference w:id="1"/>
      </w:r>
      <w:r w:rsidR="00154815">
        <w:rPr>
          <w:rFonts w:ascii="Arial" w:hAnsi="Arial" w:cs="Arial"/>
        </w:rPr>
        <w:t>.</w:t>
      </w:r>
    </w:p>
    <w:p w14:paraId="78A22134" w14:textId="77777777" w:rsidR="00154815" w:rsidRDefault="00154815" w:rsidP="000708DA">
      <w:pPr>
        <w:pStyle w:val="NormalWeb"/>
        <w:spacing w:before="0" w:beforeAutospacing="0" w:after="0" w:afterAutospacing="0" w:line="360" w:lineRule="auto"/>
        <w:ind w:left="76" w:right="-376"/>
        <w:contextualSpacing/>
        <w:jc w:val="both"/>
        <w:rPr>
          <w:rFonts w:ascii="Arial" w:hAnsi="Arial" w:cs="Arial"/>
        </w:rPr>
      </w:pPr>
    </w:p>
    <w:p w14:paraId="7EE0BF9F" w14:textId="77777777" w:rsidR="00154815" w:rsidRDefault="00154815" w:rsidP="000708DA">
      <w:pPr>
        <w:pStyle w:val="NormalWeb"/>
        <w:spacing w:before="0" w:beforeAutospacing="0" w:after="0" w:afterAutospacing="0" w:line="360" w:lineRule="auto"/>
        <w:ind w:left="76" w:right="-376"/>
        <w:contextualSpacing/>
        <w:jc w:val="both"/>
        <w:rPr>
          <w:rFonts w:ascii="Arial" w:hAnsi="Arial" w:cs="Arial"/>
        </w:rPr>
      </w:pPr>
      <w:r>
        <w:rPr>
          <w:rFonts w:ascii="Arial" w:hAnsi="Arial" w:cs="Arial"/>
        </w:rPr>
        <w:t>Asimismo,</w:t>
      </w:r>
      <w:r w:rsidR="00D11242">
        <w:rPr>
          <w:rFonts w:ascii="Arial" w:hAnsi="Arial" w:cs="Arial"/>
        </w:rPr>
        <w:t xml:space="preserve"> dio fe de </w:t>
      </w:r>
      <w:r>
        <w:rPr>
          <w:rFonts w:ascii="Arial" w:hAnsi="Arial" w:cs="Arial"/>
        </w:rPr>
        <w:t xml:space="preserve">que, </w:t>
      </w:r>
      <w:r w:rsidR="00717951" w:rsidRPr="00A208E3">
        <w:rPr>
          <w:rFonts w:ascii="Arial" w:hAnsi="Arial" w:cs="Arial"/>
        </w:rPr>
        <w:t>entre las publicaciones de dicho perfil</w:t>
      </w:r>
      <w:r w:rsidR="00717951">
        <w:rPr>
          <w:rFonts w:ascii="Arial" w:hAnsi="Arial" w:cs="Arial"/>
        </w:rPr>
        <w:t>, se encontr</w:t>
      </w:r>
      <w:r w:rsidR="0070439C">
        <w:rPr>
          <w:rFonts w:ascii="Arial" w:hAnsi="Arial" w:cs="Arial"/>
        </w:rPr>
        <w:t xml:space="preserve">ó </w:t>
      </w:r>
      <w:r>
        <w:rPr>
          <w:rFonts w:ascii="Arial" w:hAnsi="Arial" w:cs="Arial"/>
        </w:rPr>
        <w:t>la publicaci</w:t>
      </w:r>
      <w:r w:rsidR="0070439C">
        <w:rPr>
          <w:rFonts w:ascii="Arial" w:hAnsi="Arial" w:cs="Arial"/>
        </w:rPr>
        <w:t>ón</w:t>
      </w:r>
      <w:r>
        <w:rPr>
          <w:rFonts w:ascii="Arial" w:hAnsi="Arial" w:cs="Arial"/>
        </w:rPr>
        <w:t xml:space="preserve"> denunciada, consistente en: </w:t>
      </w:r>
    </w:p>
    <w:p w14:paraId="0F244128" w14:textId="77777777" w:rsidR="00154815" w:rsidRDefault="00154815" w:rsidP="000708DA">
      <w:pPr>
        <w:pStyle w:val="NormalWeb"/>
        <w:spacing w:before="0" w:beforeAutospacing="0" w:after="0" w:afterAutospacing="0" w:line="360" w:lineRule="auto"/>
        <w:ind w:left="76" w:right="-376"/>
        <w:contextualSpacing/>
        <w:jc w:val="both"/>
        <w:rPr>
          <w:rFonts w:ascii="Arial" w:hAnsi="Arial" w:cs="Arial"/>
        </w:rPr>
      </w:pPr>
    </w:p>
    <w:p w14:paraId="7CE461E3" w14:textId="77777777" w:rsidR="00717951" w:rsidRDefault="00D11242" w:rsidP="000708DA">
      <w:pPr>
        <w:pStyle w:val="NormalWeb"/>
        <w:numPr>
          <w:ilvl w:val="0"/>
          <w:numId w:val="28"/>
        </w:numPr>
        <w:spacing w:before="0" w:beforeAutospacing="0" w:after="0" w:afterAutospacing="0" w:line="360" w:lineRule="auto"/>
        <w:ind w:right="-376"/>
        <w:contextualSpacing/>
        <w:jc w:val="both"/>
        <w:rPr>
          <w:rFonts w:ascii="Arial" w:hAnsi="Arial" w:cs="Arial"/>
        </w:rPr>
      </w:pPr>
      <w:r>
        <w:rPr>
          <w:rFonts w:ascii="Arial" w:hAnsi="Arial" w:cs="Arial"/>
          <w:bCs/>
        </w:rPr>
        <w:t xml:space="preserve">La </w:t>
      </w:r>
      <w:r w:rsidR="00154815">
        <w:rPr>
          <w:rFonts w:ascii="Arial" w:hAnsi="Arial" w:cs="Arial"/>
        </w:rPr>
        <w:t>realizada el veintiséis de enero</w:t>
      </w:r>
      <w:r w:rsidR="009042C3">
        <w:rPr>
          <w:rStyle w:val="Refdenotaalpie"/>
          <w:rFonts w:ascii="Arial" w:hAnsi="Arial" w:cs="Arial"/>
        </w:rPr>
        <w:footnoteReference w:id="2"/>
      </w:r>
      <w:r w:rsidR="00154815">
        <w:rPr>
          <w:rFonts w:ascii="Arial" w:hAnsi="Arial" w:cs="Arial"/>
        </w:rPr>
        <w:t xml:space="preserve">, en la que aparece una fotografía de una persona del sexo masculino y que tiene como encabezado la </w:t>
      </w:r>
      <w:r w:rsidR="00154815" w:rsidRPr="00D11242">
        <w:rPr>
          <w:rFonts w:ascii="Arial" w:hAnsi="Arial" w:cs="Arial"/>
        </w:rPr>
        <w:t xml:space="preserve">leyenda </w:t>
      </w:r>
      <w:r w:rsidR="00154815" w:rsidRPr="00D11242">
        <w:rPr>
          <w:rFonts w:ascii="Arial" w:hAnsi="Arial" w:cs="Arial"/>
          <w:i/>
        </w:rPr>
        <w:t>“Con mucho cariño familia, compadres y amigos; ¡escuchen esta canción! #</w:t>
      </w:r>
      <w:proofErr w:type="spellStart"/>
      <w:r w:rsidR="00154815" w:rsidRPr="00D11242">
        <w:rPr>
          <w:rFonts w:ascii="Arial" w:hAnsi="Arial" w:cs="Arial"/>
          <w:i/>
        </w:rPr>
        <w:t>soyDanielLópez</w:t>
      </w:r>
      <w:proofErr w:type="spellEnd"/>
      <w:r w:rsidR="00154815" w:rsidRPr="00D11242">
        <w:rPr>
          <w:rFonts w:ascii="Arial" w:hAnsi="Arial" w:cs="Arial"/>
          <w:i/>
        </w:rPr>
        <w:t>”</w:t>
      </w:r>
      <w:r>
        <w:rPr>
          <w:rFonts w:ascii="Arial" w:hAnsi="Arial" w:cs="Arial"/>
        </w:rPr>
        <w:t>;</w:t>
      </w:r>
      <w:r w:rsidR="00154815">
        <w:rPr>
          <w:rFonts w:ascii="Arial" w:hAnsi="Arial" w:cs="Arial"/>
        </w:rPr>
        <w:t xml:space="preserve"> </w:t>
      </w:r>
      <w:r w:rsidR="00154815">
        <w:rPr>
          <w:rFonts w:ascii="Arial" w:hAnsi="Arial" w:cs="Arial"/>
        </w:rPr>
        <w:lastRenderedPageBreak/>
        <w:t>debajo de la fotografía se observan diversas leyendas y una liga</w:t>
      </w:r>
      <w:r w:rsidR="0089591F">
        <w:rPr>
          <w:rStyle w:val="Refdenotaalpie"/>
          <w:rFonts w:ascii="Arial" w:hAnsi="Arial" w:cs="Arial"/>
        </w:rPr>
        <w:footnoteReference w:id="3"/>
      </w:r>
      <w:r w:rsidR="00154815">
        <w:rPr>
          <w:rFonts w:ascii="Arial" w:hAnsi="Arial" w:cs="Arial"/>
        </w:rPr>
        <w:t xml:space="preserve">, </w:t>
      </w:r>
      <w:proofErr w:type="gramStart"/>
      <w:r w:rsidR="00154815">
        <w:rPr>
          <w:rFonts w:ascii="Arial" w:hAnsi="Arial" w:cs="Arial"/>
        </w:rPr>
        <w:t>que</w:t>
      </w:r>
      <w:proofErr w:type="gramEnd"/>
      <w:r w:rsidR="00154815">
        <w:rPr>
          <w:rFonts w:ascii="Arial" w:hAnsi="Arial" w:cs="Arial"/>
        </w:rPr>
        <w:t xml:space="preserve"> al seleccionarla,</w:t>
      </w:r>
      <w:r>
        <w:rPr>
          <w:rFonts w:ascii="Arial" w:hAnsi="Arial" w:cs="Arial"/>
        </w:rPr>
        <w:t xml:space="preserve"> </w:t>
      </w:r>
      <w:r w:rsidR="00154815">
        <w:rPr>
          <w:rFonts w:ascii="Arial" w:hAnsi="Arial" w:cs="Arial"/>
        </w:rPr>
        <w:t xml:space="preserve">despliega una diversa </w:t>
      </w:r>
      <w:r w:rsidR="0089591F">
        <w:rPr>
          <w:rFonts w:ascii="Arial" w:hAnsi="Arial" w:cs="Arial"/>
        </w:rPr>
        <w:t xml:space="preserve">publicación </w:t>
      </w:r>
      <w:r w:rsidR="00154815">
        <w:rPr>
          <w:rFonts w:ascii="Arial" w:hAnsi="Arial" w:cs="Arial"/>
        </w:rPr>
        <w:t xml:space="preserve">en la que se contiene una canción con </w:t>
      </w:r>
      <w:r w:rsidR="00717951">
        <w:rPr>
          <w:rFonts w:ascii="Arial" w:hAnsi="Arial" w:cs="Arial"/>
        </w:rPr>
        <w:t xml:space="preserve">la leyenda </w:t>
      </w:r>
      <w:r w:rsidR="00717951" w:rsidRPr="00D11242">
        <w:rPr>
          <w:rFonts w:ascii="Arial" w:hAnsi="Arial" w:cs="Arial"/>
          <w:i/>
        </w:rPr>
        <w:t>“</w:t>
      </w:r>
      <w:r w:rsidR="00154815" w:rsidRPr="00D11242">
        <w:rPr>
          <w:rFonts w:ascii="Arial" w:hAnsi="Arial" w:cs="Arial"/>
          <w:i/>
        </w:rPr>
        <w:t>Daniel López Ponce-Canción Oficial</w:t>
      </w:r>
      <w:r w:rsidR="00717951" w:rsidRPr="00D11242">
        <w:rPr>
          <w:rFonts w:ascii="Arial" w:hAnsi="Arial" w:cs="Arial"/>
          <w:i/>
        </w:rPr>
        <w:t>”</w:t>
      </w:r>
      <w:r w:rsidR="00717951">
        <w:rPr>
          <w:rFonts w:ascii="Arial" w:hAnsi="Arial" w:cs="Arial"/>
        </w:rPr>
        <w:t xml:space="preserve"> con una duración de </w:t>
      </w:r>
      <w:r w:rsidR="00154815">
        <w:rPr>
          <w:rFonts w:ascii="Arial" w:hAnsi="Arial" w:cs="Arial"/>
        </w:rPr>
        <w:t xml:space="preserve">tres </w:t>
      </w:r>
      <w:r w:rsidR="00717951">
        <w:rPr>
          <w:rFonts w:ascii="Arial" w:hAnsi="Arial" w:cs="Arial"/>
        </w:rPr>
        <w:t>minutos con cuatro segundos</w:t>
      </w:r>
      <w:r w:rsidR="00154815">
        <w:rPr>
          <w:rFonts w:ascii="Arial" w:hAnsi="Arial" w:cs="Arial"/>
        </w:rPr>
        <w:t xml:space="preserve"> y que es del tenor siguiente: </w:t>
      </w:r>
    </w:p>
    <w:p w14:paraId="608C30CE" w14:textId="77777777" w:rsidR="00127670" w:rsidRDefault="00127670" w:rsidP="000708DA">
      <w:pPr>
        <w:pStyle w:val="NormalWeb"/>
        <w:spacing w:before="0" w:beforeAutospacing="0" w:after="0" w:afterAutospacing="0" w:line="360" w:lineRule="auto"/>
        <w:ind w:left="76" w:right="-376"/>
        <w:contextualSpacing/>
        <w:jc w:val="both"/>
        <w:rPr>
          <w:rFonts w:ascii="Arial" w:hAnsi="Arial" w:cs="Arial"/>
        </w:rPr>
      </w:pPr>
    </w:p>
    <w:tbl>
      <w:tblPr>
        <w:tblStyle w:val="Tablaconcuadrcula"/>
        <w:tblW w:w="9209" w:type="dxa"/>
        <w:tblLook w:val="04A0" w:firstRow="1" w:lastRow="0" w:firstColumn="1" w:lastColumn="0" w:noHBand="0" w:noVBand="1"/>
      </w:tblPr>
      <w:tblGrid>
        <w:gridCol w:w="4876"/>
        <w:gridCol w:w="4333"/>
      </w:tblGrid>
      <w:tr w:rsidR="003212C8" w:rsidRPr="003212C8" w14:paraId="5ADFA569" w14:textId="77777777" w:rsidTr="00CC391C">
        <w:tc>
          <w:tcPr>
            <w:tcW w:w="4876" w:type="dxa"/>
            <w:shd w:val="clear" w:color="auto" w:fill="DBDBDB" w:themeFill="accent3" w:themeFillTint="66"/>
          </w:tcPr>
          <w:p w14:paraId="7D394C0A" w14:textId="77777777" w:rsidR="003212C8" w:rsidRDefault="003212C8" w:rsidP="000708DA">
            <w:pPr>
              <w:ind w:right="-376"/>
              <w:jc w:val="center"/>
              <w:rPr>
                <w:b/>
                <w:bCs/>
                <w:noProof/>
              </w:rPr>
            </w:pPr>
          </w:p>
          <w:p w14:paraId="1A27097B" w14:textId="77777777" w:rsidR="003212C8" w:rsidRDefault="003212C8" w:rsidP="000708DA">
            <w:pPr>
              <w:ind w:right="-376"/>
              <w:jc w:val="center"/>
              <w:rPr>
                <w:b/>
                <w:bCs/>
                <w:noProof/>
              </w:rPr>
            </w:pPr>
            <w:r w:rsidRPr="003212C8">
              <w:rPr>
                <w:b/>
                <w:bCs/>
                <w:noProof/>
              </w:rPr>
              <w:t>PUBLICACIÓN</w:t>
            </w:r>
          </w:p>
          <w:p w14:paraId="66A3723F" w14:textId="77777777" w:rsidR="003212C8" w:rsidRPr="003212C8" w:rsidRDefault="003212C8" w:rsidP="000708DA">
            <w:pPr>
              <w:ind w:right="-376"/>
              <w:jc w:val="center"/>
              <w:rPr>
                <w:b/>
                <w:bCs/>
                <w:noProof/>
              </w:rPr>
            </w:pPr>
          </w:p>
        </w:tc>
        <w:tc>
          <w:tcPr>
            <w:tcW w:w="4333" w:type="dxa"/>
            <w:shd w:val="clear" w:color="auto" w:fill="DBDBDB" w:themeFill="accent3" w:themeFillTint="66"/>
          </w:tcPr>
          <w:p w14:paraId="2762CE6E" w14:textId="77777777" w:rsidR="003212C8" w:rsidRDefault="003212C8" w:rsidP="000708DA">
            <w:pPr>
              <w:ind w:right="-376"/>
              <w:jc w:val="center"/>
              <w:rPr>
                <w:b/>
                <w:bCs/>
              </w:rPr>
            </w:pPr>
          </w:p>
          <w:p w14:paraId="149608E3" w14:textId="77777777" w:rsidR="003212C8" w:rsidRPr="003212C8" w:rsidRDefault="003212C8" w:rsidP="000708DA">
            <w:pPr>
              <w:ind w:right="-376"/>
              <w:jc w:val="center"/>
              <w:rPr>
                <w:b/>
                <w:bCs/>
              </w:rPr>
            </w:pPr>
            <w:r w:rsidRPr="003212C8">
              <w:rPr>
                <w:b/>
                <w:bCs/>
              </w:rPr>
              <w:t>TEXTO DE LA CANCIÓN</w:t>
            </w:r>
          </w:p>
        </w:tc>
      </w:tr>
      <w:tr w:rsidR="00F65B64" w14:paraId="65C9337E" w14:textId="77777777" w:rsidTr="00CC391C">
        <w:tc>
          <w:tcPr>
            <w:tcW w:w="4876" w:type="dxa"/>
          </w:tcPr>
          <w:p w14:paraId="50D988C8" w14:textId="77777777" w:rsidR="00F65B64" w:rsidRDefault="00F65B64" w:rsidP="000708DA">
            <w:pPr>
              <w:ind w:right="-376"/>
            </w:pPr>
            <w:r>
              <w:rPr>
                <w:noProof/>
              </w:rPr>
              <w:drawing>
                <wp:inline distT="0" distB="0" distL="0" distR="0" wp14:anchorId="3D10D978" wp14:editId="4A739A06">
                  <wp:extent cx="2959414" cy="24092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59464" cy="2490695"/>
                          </a:xfrm>
                          <a:prstGeom prst="rect">
                            <a:avLst/>
                          </a:prstGeom>
                        </pic:spPr>
                      </pic:pic>
                    </a:graphicData>
                  </a:graphic>
                </wp:inline>
              </w:drawing>
            </w:r>
          </w:p>
        </w:tc>
        <w:tc>
          <w:tcPr>
            <w:tcW w:w="4333" w:type="dxa"/>
          </w:tcPr>
          <w:p w14:paraId="4461401D" w14:textId="77777777" w:rsidR="00F65B64" w:rsidRDefault="00F65B64" w:rsidP="000708DA">
            <w:pPr>
              <w:ind w:right="-376"/>
            </w:pPr>
          </w:p>
          <w:p w14:paraId="61E5821B" w14:textId="77777777" w:rsidR="00A13B88" w:rsidRPr="000708DA" w:rsidRDefault="00CC391C" w:rsidP="000708DA">
            <w:pPr>
              <w:jc w:val="both"/>
              <w:rPr>
                <w:rFonts w:ascii="Arial" w:hAnsi="Arial" w:cs="Arial"/>
                <w:sz w:val="20"/>
                <w:szCs w:val="20"/>
              </w:rPr>
            </w:pPr>
            <w:r w:rsidRPr="000708DA">
              <w:rPr>
                <w:rFonts w:ascii="Arial" w:hAnsi="Arial" w:cs="Arial"/>
                <w:sz w:val="20"/>
                <w:szCs w:val="20"/>
              </w:rPr>
              <w:t xml:space="preserve">Es un gallito calado y un hombre de gran valor, Daniel López es un hombre y lo dice con honor, </w:t>
            </w:r>
            <w:r w:rsidR="00A13B88" w:rsidRPr="000708DA">
              <w:rPr>
                <w:rFonts w:ascii="Arial" w:hAnsi="Arial" w:cs="Arial"/>
                <w:sz w:val="20"/>
                <w:szCs w:val="20"/>
              </w:rPr>
              <w:t>que su pueblito es Calvillo y lo quiere ver mejor.</w:t>
            </w:r>
          </w:p>
          <w:p w14:paraId="3CBD4364" w14:textId="77777777" w:rsidR="00A13B88" w:rsidRPr="000708DA" w:rsidRDefault="00A13B88" w:rsidP="000708DA">
            <w:pPr>
              <w:jc w:val="both"/>
              <w:rPr>
                <w:rFonts w:ascii="Arial" w:hAnsi="Arial" w:cs="Arial"/>
                <w:sz w:val="20"/>
                <w:szCs w:val="20"/>
              </w:rPr>
            </w:pPr>
          </w:p>
          <w:p w14:paraId="43CF174A" w14:textId="77777777" w:rsidR="00A13B88" w:rsidRPr="000708DA" w:rsidRDefault="00A13B88" w:rsidP="000708DA">
            <w:pPr>
              <w:jc w:val="both"/>
              <w:rPr>
                <w:rFonts w:ascii="Arial" w:hAnsi="Arial" w:cs="Arial"/>
                <w:sz w:val="20"/>
                <w:szCs w:val="20"/>
              </w:rPr>
            </w:pPr>
            <w:r w:rsidRPr="000708DA">
              <w:rPr>
                <w:rFonts w:ascii="Arial" w:hAnsi="Arial" w:cs="Arial"/>
                <w:sz w:val="20"/>
                <w:szCs w:val="20"/>
              </w:rPr>
              <w:t>Proviene de cuna humilde, conoce bien la pobreza, los gobiernos que han pasado con sus aires de grandeza solo han llenado sus bolsas, que decepción y tristeza.</w:t>
            </w:r>
          </w:p>
          <w:p w14:paraId="7ABD420E" w14:textId="77777777" w:rsidR="00A13B88" w:rsidRPr="000708DA" w:rsidRDefault="00A13B88" w:rsidP="000708DA">
            <w:pPr>
              <w:jc w:val="both"/>
              <w:rPr>
                <w:rFonts w:ascii="Arial" w:hAnsi="Arial" w:cs="Arial"/>
                <w:sz w:val="20"/>
                <w:szCs w:val="20"/>
              </w:rPr>
            </w:pPr>
          </w:p>
          <w:p w14:paraId="499BFA90" w14:textId="77777777" w:rsidR="00A13B88" w:rsidRPr="000708DA" w:rsidRDefault="00A13B88" w:rsidP="000708DA">
            <w:pPr>
              <w:jc w:val="both"/>
              <w:rPr>
                <w:rFonts w:ascii="Arial" w:hAnsi="Arial" w:cs="Arial"/>
                <w:sz w:val="20"/>
                <w:szCs w:val="20"/>
              </w:rPr>
            </w:pPr>
            <w:r w:rsidRPr="000708DA">
              <w:rPr>
                <w:rFonts w:ascii="Arial" w:hAnsi="Arial" w:cs="Arial"/>
                <w:sz w:val="20"/>
                <w:szCs w:val="20"/>
              </w:rPr>
              <w:t>Quiere una oportunidad para las cosas cambiar, habrá</w:t>
            </w:r>
            <w:r w:rsidR="00D11242" w:rsidRPr="000708DA">
              <w:rPr>
                <w:rFonts w:ascii="Arial" w:hAnsi="Arial" w:cs="Arial"/>
                <w:sz w:val="20"/>
                <w:szCs w:val="20"/>
              </w:rPr>
              <w:t xml:space="preserve"> </w:t>
            </w:r>
            <w:r w:rsidRPr="000708DA">
              <w:rPr>
                <w:rFonts w:ascii="Arial" w:hAnsi="Arial" w:cs="Arial"/>
                <w:sz w:val="20"/>
                <w:szCs w:val="20"/>
              </w:rPr>
              <w:t>más apoyo al campo y también a la ciudad, él es gente como ustedes y no los voy a defraudar.</w:t>
            </w:r>
          </w:p>
          <w:p w14:paraId="7FE83A4E" w14:textId="77777777" w:rsidR="00A13B88" w:rsidRPr="000708DA" w:rsidRDefault="00A13B88" w:rsidP="000708DA">
            <w:pPr>
              <w:jc w:val="both"/>
              <w:rPr>
                <w:rFonts w:ascii="Arial" w:hAnsi="Arial" w:cs="Arial"/>
                <w:sz w:val="20"/>
                <w:szCs w:val="20"/>
              </w:rPr>
            </w:pPr>
          </w:p>
          <w:p w14:paraId="0B11B3EE" w14:textId="77777777" w:rsidR="00A13B88" w:rsidRPr="000708DA" w:rsidRDefault="00A13B88" w:rsidP="000708DA">
            <w:pPr>
              <w:jc w:val="both"/>
              <w:rPr>
                <w:rFonts w:ascii="Arial" w:hAnsi="Arial" w:cs="Arial"/>
                <w:sz w:val="20"/>
                <w:szCs w:val="20"/>
              </w:rPr>
            </w:pPr>
            <w:r w:rsidRPr="000708DA">
              <w:rPr>
                <w:rFonts w:ascii="Arial" w:hAnsi="Arial" w:cs="Arial"/>
                <w:sz w:val="20"/>
                <w:szCs w:val="20"/>
              </w:rPr>
              <w:t>También como muchos otros</w:t>
            </w:r>
            <w:r w:rsidR="00D11242" w:rsidRPr="000708DA">
              <w:rPr>
                <w:rFonts w:ascii="Arial" w:hAnsi="Arial" w:cs="Arial"/>
                <w:sz w:val="20"/>
                <w:szCs w:val="20"/>
              </w:rPr>
              <w:t>,</w:t>
            </w:r>
            <w:r w:rsidRPr="000708DA">
              <w:rPr>
                <w:rFonts w:ascii="Arial" w:hAnsi="Arial" w:cs="Arial"/>
                <w:sz w:val="20"/>
                <w:szCs w:val="20"/>
              </w:rPr>
              <w:t xml:space="preserve"> buscó el sueño americano y se regresó a su tierra trabajando con afano, es comerciante señores y orgulloso mexicano.</w:t>
            </w:r>
          </w:p>
          <w:p w14:paraId="41307306" w14:textId="77777777" w:rsidR="00A13B88" w:rsidRPr="000708DA" w:rsidRDefault="00A13B88" w:rsidP="000708DA">
            <w:pPr>
              <w:jc w:val="both"/>
              <w:rPr>
                <w:rFonts w:ascii="Arial" w:hAnsi="Arial" w:cs="Arial"/>
                <w:sz w:val="20"/>
                <w:szCs w:val="20"/>
              </w:rPr>
            </w:pPr>
          </w:p>
          <w:p w14:paraId="7AB9848B" w14:textId="77777777" w:rsidR="00A13B88" w:rsidRPr="000708DA" w:rsidRDefault="00A13B88" w:rsidP="000708DA">
            <w:pPr>
              <w:jc w:val="both"/>
              <w:rPr>
                <w:rFonts w:ascii="Arial" w:hAnsi="Arial" w:cs="Arial"/>
                <w:sz w:val="20"/>
                <w:szCs w:val="20"/>
              </w:rPr>
            </w:pPr>
            <w:r w:rsidRPr="000708DA">
              <w:rPr>
                <w:rFonts w:ascii="Arial" w:hAnsi="Arial" w:cs="Arial"/>
                <w:sz w:val="20"/>
                <w:szCs w:val="20"/>
              </w:rPr>
              <w:t>Se vienen tiempos mejores y tú lo vas a lograr, Daniel es el elegido para las cosas cambiar, ya basta no más los mismos, ya ponte a reflexionar y con Daniel López Ponce</w:t>
            </w:r>
            <w:r w:rsidR="00454A7E" w:rsidRPr="000708DA">
              <w:rPr>
                <w:rFonts w:ascii="Arial" w:hAnsi="Arial" w:cs="Arial"/>
                <w:sz w:val="20"/>
                <w:szCs w:val="20"/>
              </w:rPr>
              <w:t>, l</w:t>
            </w:r>
            <w:r w:rsidRPr="000708DA">
              <w:rPr>
                <w:rFonts w:ascii="Arial" w:hAnsi="Arial" w:cs="Arial"/>
                <w:sz w:val="20"/>
                <w:szCs w:val="20"/>
              </w:rPr>
              <w:t>as cosas serán mejor</w:t>
            </w:r>
            <w:r w:rsidR="00454A7E" w:rsidRPr="000708DA">
              <w:rPr>
                <w:rFonts w:ascii="Arial" w:hAnsi="Arial" w:cs="Arial"/>
                <w:sz w:val="20"/>
                <w:szCs w:val="20"/>
              </w:rPr>
              <w:t>.</w:t>
            </w:r>
          </w:p>
          <w:p w14:paraId="3A1EC0C2" w14:textId="77777777" w:rsidR="00A13B88" w:rsidRPr="000708DA" w:rsidRDefault="00A13B88" w:rsidP="000708DA">
            <w:pPr>
              <w:jc w:val="both"/>
              <w:rPr>
                <w:rFonts w:ascii="Arial" w:hAnsi="Arial" w:cs="Arial"/>
                <w:sz w:val="20"/>
                <w:szCs w:val="20"/>
              </w:rPr>
            </w:pPr>
          </w:p>
          <w:p w14:paraId="48D59A7C" w14:textId="77777777" w:rsidR="003212C8" w:rsidRPr="000708DA" w:rsidRDefault="00A13B88" w:rsidP="000708DA">
            <w:pPr>
              <w:jc w:val="both"/>
              <w:rPr>
                <w:rFonts w:ascii="Arial" w:hAnsi="Arial" w:cs="Arial"/>
                <w:sz w:val="20"/>
                <w:szCs w:val="20"/>
              </w:rPr>
            </w:pPr>
            <w:r w:rsidRPr="000708DA">
              <w:rPr>
                <w:rFonts w:ascii="Arial" w:hAnsi="Arial" w:cs="Arial"/>
                <w:sz w:val="20"/>
                <w:szCs w:val="20"/>
              </w:rPr>
              <w:t>Vamos a echarle la mano para que llegue el señor, se va a escribir otra historia, será tu gran decisión.</w:t>
            </w:r>
          </w:p>
          <w:p w14:paraId="45944FE1" w14:textId="77777777" w:rsidR="003212C8" w:rsidRDefault="003212C8" w:rsidP="000708DA">
            <w:pPr>
              <w:ind w:right="-376"/>
            </w:pPr>
          </w:p>
        </w:tc>
      </w:tr>
      <w:tr w:rsidR="00F65B64" w14:paraId="16B3C456" w14:textId="77777777" w:rsidTr="00A13B88">
        <w:trPr>
          <w:trHeight w:val="1037"/>
        </w:trPr>
        <w:tc>
          <w:tcPr>
            <w:tcW w:w="4876" w:type="dxa"/>
          </w:tcPr>
          <w:p w14:paraId="72C950EC" w14:textId="77777777" w:rsidR="00F65B64" w:rsidRDefault="00F65B64" w:rsidP="000708DA">
            <w:pPr>
              <w:ind w:right="-376"/>
            </w:pPr>
            <w:r>
              <w:rPr>
                <w:noProof/>
              </w:rPr>
              <w:drawing>
                <wp:inline distT="0" distB="0" distL="0" distR="0" wp14:anchorId="4FE8B251" wp14:editId="2D0DBAF9">
                  <wp:extent cx="2846567" cy="533313"/>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40112" cy="550839"/>
                          </a:xfrm>
                          <a:prstGeom prst="rect">
                            <a:avLst/>
                          </a:prstGeom>
                        </pic:spPr>
                      </pic:pic>
                    </a:graphicData>
                  </a:graphic>
                </wp:inline>
              </w:drawing>
            </w:r>
          </w:p>
        </w:tc>
        <w:tc>
          <w:tcPr>
            <w:tcW w:w="4333" w:type="dxa"/>
          </w:tcPr>
          <w:p w14:paraId="30325A02" w14:textId="77777777" w:rsidR="00F65B64" w:rsidRDefault="00F65B64" w:rsidP="000708DA">
            <w:pPr>
              <w:ind w:right="-376"/>
            </w:pPr>
          </w:p>
        </w:tc>
      </w:tr>
    </w:tbl>
    <w:p w14:paraId="097FE745" w14:textId="77777777" w:rsidR="00154815" w:rsidRDefault="00154815" w:rsidP="000708DA">
      <w:pPr>
        <w:pStyle w:val="NormalWeb"/>
        <w:spacing w:before="0" w:beforeAutospacing="0" w:after="0" w:afterAutospacing="0" w:line="360" w:lineRule="auto"/>
        <w:ind w:left="76" w:right="-376"/>
        <w:contextualSpacing/>
        <w:jc w:val="both"/>
        <w:rPr>
          <w:rFonts w:ascii="Arial" w:hAnsi="Arial" w:cs="Arial"/>
        </w:rPr>
      </w:pPr>
    </w:p>
    <w:p w14:paraId="0AD7F53F" w14:textId="77777777" w:rsidR="009042C3" w:rsidRDefault="0070439C" w:rsidP="000708DA">
      <w:pPr>
        <w:pStyle w:val="NormalWeb"/>
        <w:spacing w:before="0" w:beforeAutospacing="0" w:after="0" w:afterAutospacing="0" w:line="360" w:lineRule="auto"/>
        <w:ind w:left="76" w:right="-376"/>
        <w:contextualSpacing/>
        <w:jc w:val="both"/>
        <w:rPr>
          <w:rFonts w:ascii="Arial" w:hAnsi="Arial" w:cs="Arial"/>
        </w:rPr>
      </w:pPr>
      <w:r>
        <w:rPr>
          <w:rFonts w:ascii="Arial" w:hAnsi="Arial" w:cs="Arial"/>
        </w:rPr>
        <w:t>Así, d</w:t>
      </w:r>
      <w:r w:rsidR="00154815">
        <w:rPr>
          <w:rFonts w:ascii="Arial" w:hAnsi="Arial" w:cs="Arial"/>
        </w:rPr>
        <w:t xml:space="preserve">e </w:t>
      </w:r>
      <w:r w:rsidR="003212C8">
        <w:rPr>
          <w:rFonts w:ascii="Arial" w:hAnsi="Arial" w:cs="Arial"/>
        </w:rPr>
        <w:t xml:space="preserve">la oficialía electoral IEE/OE/048/2019, </w:t>
      </w:r>
      <w:r w:rsidR="00154815">
        <w:rPr>
          <w:rFonts w:ascii="Arial" w:hAnsi="Arial" w:cs="Arial"/>
        </w:rPr>
        <w:t xml:space="preserve">se tiene por acreditada </w:t>
      </w:r>
      <w:r w:rsidR="004B4DC1">
        <w:rPr>
          <w:rFonts w:ascii="Arial" w:hAnsi="Arial" w:cs="Arial"/>
        </w:rPr>
        <w:t xml:space="preserve">la existencia de un </w:t>
      </w:r>
      <w:r w:rsidR="00926824">
        <w:rPr>
          <w:rFonts w:ascii="Arial" w:hAnsi="Arial" w:cs="Arial"/>
        </w:rPr>
        <w:t xml:space="preserve">perfil de la red social Facebook, </w:t>
      </w:r>
      <w:r w:rsidR="004B4DC1">
        <w:rPr>
          <w:rFonts w:ascii="Arial" w:hAnsi="Arial" w:cs="Arial"/>
        </w:rPr>
        <w:t xml:space="preserve">a </w:t>
      </w:r>
      <w:r w:rsidR="00926824">
        <w:rPr>
          <w:rFonts w:ascii="Arial" w:hAnsi="Arial" w:cs="Arial"/>
        </w:rPr>
        <w:t xml:space="preserve">nombre </w:t>
      </w:r>
      <w:r w:rsidR="004B4DC1">
        <w:rPr>
          <w:rFonts w:ascii="Arial" w:hAnsi="Arial" w:cs="Arial"/>
        </w:rPr>
        <w:t xml:space="preserve">de </w:t>
      </w:r>
      <w:r w:rsidR="00926824">
        <w:rPr>
          <w:rFonts w:ascii="Arial" w:hAnsi="Arial" w:cs="Arial"/>
        </w:rPr>
        <w:t xml:space="preserve">Daniel López Ponce </w:t>
      </w:r>
      <w:r w:rsidR="004B4DC1">
        <w:rPr>
          <w:rFonts w:ascii="Arial" w:hAnsi="Arial" w:cs="Arial"/>
        </w:rPr>
        <w:t xml:space="preserve">en el que </w:t>
      </w:r>
      <w:r w:rsidR="00926824">
        <w:rPr>
          <w:rFonts w:ascii="Arial" w:hAnsi="Arial" w:cs="Arial"/>
        </w:rPr>
        <w:t>aparece</w:t>
      </w:r>
      <w:r w:rsidR="00154815">
        <w:rPr>
          <w:rFonts w:ascii="Arial" w:hAnsi="Arial" w:cs="Arial"/>
        </w:rPr>
        <w:t xml:space="preserve"> la</w:t>
      </w:r>
      <w:r>
        <w:rPr>
          <w:rFonts w:ascii="Arial" w:hAnsi="Arial" w:cs="Arial"/>
        </w:rPr>
        <w:t xml:space="preserve"> publicación de la canción</w:t>
      </w:r>
      <w:r w:rsidR="00454A7E">
        <w:rPr>
          <w:rFonts w:ascii="Arial" w:hAnsi="Arial" w:cs="Arial"/>
        </w:rPr>
        <w:t xml:space="preserve">, </w:t>
      </w:r>
      <w:r w:rsidR="009F3C90">
        <w:rPr>
          <w:rFonts w:ascii="Arial" w:hAnsi="Arial" w:cs="Arial"/>
        </w:rPr>
        <w:t>con</w:t>
      </w:r>
      <w:r w:rsidR="004B4DC1">
        <w:rPr>
          <w:rFonts w:ascii="Arial" w:hAnsi="Arial" w:cs="Arial"/>
        </w:rPr>
        <w:t xml:space="preserve"> el nombre del denunciado y </w:t>
      </w:r>
      <w:r w:rsidR="009042C3">
        <w:rPr>
          <w:rFonts w:ascii="Arial" w:hAnsi="Arial" w:cs="Arial"/>
        </w:rPr>
        <w:t>su fotografía.</w:t>
      </w:r>
    </w:p>
    <w:p w14:paraId="19E827B0" w14:textId="77777777" w:rsidR="004B4DC1" w:rsidRDefault="009042C3" w:rsidP="000708DA">
      <w:pPr>
        <w:spacing w:after="0" w:line="360" w:lineRule="auto"/>
        <w:ind w:right="-376"/>
        <w:jc w:val="both"/>
        <w:rPr>
          <w:rFonts w:ascii="Arial" w:hAnsi="Arial" w:cs="Arial"/>
          <w:sz w:val="24"/>
          <w:szCs w:val="24"/>
        </w:rPr>
      </w:pPr>
      <w:r>
        <w:rPr>
          <w:rFonts w:ascii="Arial" w:hAnsi="Arial" w:cs="Arial"/>
          <w:sz w:val="24"/>
          <w:szCs w:val="24"/>
        </w:rPr>
        <w:t xml:space="preserve"> </w:t>
      </w:r>
    </w:p>
    <w:p w14:paraId="7A474E72" w14:textId="77777777" w:rsidR="00EF557E" w:rsidRDefault="004B4DC1" w:rsidP="000708DA">
      <w:pPr>
        <w:spacing w:after="0" w:line="360" w:lineRule="auto"/>
        <w:ind w:right="-376"/>
        <w:jc w:val="both"/>
        <w:rPr>
          <w:rFonts w:ascii="Arial" w:hAnsi="Arial" w:cs="Arial"/>
          <w:sz w:val="24"/>
          <w:szCs w:val="24"/>
        </w:rPr>
      </w:pPr>
      <w:r>
        <w:rPr>
          <w:rFonts w:ascii="Arial" w:hAnsi="Arial" w:cs="Arial"/>
          <w:sz w:val="24"/>
          <w:szCs w:val="24"/>
        </w:rPr>
        <w:t xml:space="preserve">En este sentido, </w:t>
      </w:r>
      <w:r w:rsidR="005E493C">
        <w:rPr>
          <w:rFonts w:ascii="Arial" w:hAnsi="Arial" w:cs="Arial"/>
          <w:sz w:val="24"/>
          <w:szCs w:val="24"/>
        </w:rPr>
        <w:t>la vinculación entre la página de Facebook y el candidato no resulta</w:t>
      </w:r>
      <w:r w:rsidR="005E493C" w:rsidRPr="006B61EB">
        <w:rPr>
          <w:rFonts w:ascii="Arial" w:hAnsi="Arial" w:cs="Arial"/>
          <w:sz w:val="24"/>
          <w:szCs w:val="24"/>
        </w:rPr>
        <w:t xml:space="preserve"> desproporcional, ya que al </w:t>
      </w:r>
      <w:r w:rsidR="005E493C">
        <w:rPr>
          <w:rFonts w:ascii="Arial" w:hAnsi="Arial" w:cs="Arial"/>
          <w:sz w:val="24"/>
          <w:szCs w:val="24"/>
        </w:rPr>
        <w:t xml:space="preserve">aparecer </w:t>
      </w:r>
      <w:r w:rsidR="00EF557E">
        <w:rPr>
          <w:rFonts w:ascii="Arial" w:hAnsi="Arial" w:cs="Arial"/>
          <w:sz w:val="24"/>
          <w:szCs w:val="24"/>
        </w:rPr>
        <w:t xml:space="preserve">en ella </w:t>
      </w:r>
      <w:r w:rsidR="005E493C">
        <w:rPr>
          <w:rFonts w:ascii="Arial" w:hAnsi="Arial" w:cs="Arial"/>
          <w:sz w:val="24"/>
          <w:szCs w:val="24"/>
        </w:rPr>
        <w:t xml:space="preserve">su nombre </w:t>
      </w:r>
      <w:r w:rsidR="00EF557E">
        <w:rPr>
          <w:rFonts w:ascii="Arial" w:hAnsi="Arial" w:cs="Arial"/>
          <w:sz w:val="24"/>
          <w:szCs w:val="24"/>
        </w:rPr>
        <w:t xml:space="preserve">e </w:t>
      </w:r>
      <w:r w:rsidR="005E493C" w:rsidRPr="006B61EB">
        <w:rPr>
          <w:rFonts w:ascii="Arial" w:hAnsi="Arial" w:cs="Arial"/>
          <w:sz w:val="24"/>
          <w:szCs w:val="24"/>
        </w:rPr>
        <w:t>imagen,</w:t>
      </w:r>
      <w:r w:rsidR="00EF557E">
        <w:rPr>
          <w:rFonts w:ascii="Arial" w:hAnsi="Arial" w:cs="Arial"/>
          <w:sz w:val="24"/>
          <w:szCs w:val="24"/>
        </w:rPr>
        <w:t xml:space="preserve"> genera la presunción de que se trata de su cuenta, sin que el denunciado probara lo contrario, y si bien, de ordinario quien afirma está obligado a </w:t>
      </w:r>
      <w:r w:rsidR="00C1602B">
        <w:rPr>
          <w:rFonts w:ascii="Arial" w:hAnsi="Arial" w:cs="Arial"/>
          <w:sz w:val="24"/>
          <w:szCs w:val="24"/>
        </w:rPr>
        <w:t>acreditar</w:t>
      </w:r>
      <w:r w:rsidR="00EF557E">
        <w:rPr>
          <w:rFonts w:ascii="Arial" w:hAnsi="Arial" w:cs="Arial"/>
          <w:sz w:val="24"/>
          <w:szCs w:val="24"/>
        </w:rPr>
        <w:t xml:space="preserve">, las probanzas aportadas por el </w:t>
      </w:r>
      <w:r w:rsidR="00EF557E">
        <w:rPr>
          <w:rFonts w:ascii="Arial" w:hAnsi="Arial" w:cs="Arial"/>
          <w:sz w:val="24"/>
          <w:szCs w:val="24"/>
        </w:rPr>
        <w:lastRenderedPageBreak/>
        <w:t xml:space="preserve">denunciante evidencian la titularidad de la página, sin que el denunciando las hubiese desvirtuado u ofrecido material </w:t>
      </w:r>
      <w:proofErr w:type="spellStart"/>
      <w:r w:rsidR="00C1602B">
        <w:rPr>
          <w:rFonts w:ascii="Arial" w:hAnsi="Arial" w:cs="Arial"/>
          <w:sz w:val="24"/>
          <w:szCs w:val="24"/>
        </w:rPr>
        <w:t>convictivo</w:t>
      </w:r>
      <w:proofErr w:type="spellEnd"/>
      <w:r w:rsidR="00EF557E">
        <w:rPr>
          <w:rFonts w:ascii="Arial" w:hAnsi="Arial" w:cs="Arial"/>
          <w:sz w:val="24"/>
          <w:szCs w:val="24"/>
        </w:rPr>
        <w:t xml:space="preserve"> </w:t>
      </w:r>
      <w:r w:rsidR="00C1602B">
        <w:rPr>
          <w:rFonts w:ascii="Arial" w:hAnsi="Arial" w:cs="Arial"/>
          <w:sz w:val="24"/>
          <w:szCs w:val="24"/>
        </w:rPr>
        <w:t>para desestimarlas</w:t>
      </w:r>
      <w:r w:rsidR="00EF557E">
        <w:rPr>
          <w:rFonts w:ascii="Arial" w:hAnsi="Arial" w:cs="Arial"/>
          <w:sz w:val="24"/>
          <w:szCs w:val="24"/>
        </w:rPr>
        <w:t>.</w:t>
      </w:r>
      <w:r w:rsidR="005E493C" w:rsidRPr="006B61EB">
        <w:rPr>
          <w:rFonts w:ascii="Arial" w:hAnsi="Arial" w:cs="Arial"/>
          <w:sz w:val="24"/>
          <w:szCs w:val="24"/>
        </w:rPr>
        <w:t xml:space="preserve"> </w:t>
      </w:r>
    </w:p>
    <w:p w14:paraId="42CB54B4" w14:textId="77777777" w:rsidR="005E493C" w:rsidRDefault="00C1602B" w:rsidP="000708DA">
      <w:pPr>
        <w:spacing w:after="0" w:line="360" w:lineRule="auto"/>
        <w:ind w:right="-376"/>
        <w:jc w:val="both"/>
        <w:rPr>
          <w:rFonts w:ascii="Arial" w:hAnsi="Arial" w:cs="Arial"/>
          <w:sz w:val="24"/>
          <w:szCs w:val="24"/>
        </w:rPr>
      </w:pPr>
      <w:r>
        <w:rPr>
          <w:rFonts w:ascii="Arial" w:hAnsi="Arial" w:cs="Arial"/>
          <w:sz w:val="24"/>
          <w:szCs w:val="24"/>
        </w:rPr>
        <w:t>Dado el manejo de las redes sociales</w:t>
      </w:r>
      <w:r w:rsidR="00EF557E">
        <w:rPr>
          <w:rFonts w:ascii="Arial" w:hAnsi="Arial" w:cs="Arial"/>
          <w:sz w:val="24"/>
          <w:szCs w:val="24"/>
        </w:rPr>
        <w:t xml:space="preserve">, </w:t>
      </w:r>
      <w:r w:rsidR="005E493C" w:rsidRPr="006B61EB">
        <w:rPr>
          <w:rFonts w:ascii="Arial" w:hAnsi="Arial" w:cs="Arial"/>
          <w:sz w:val="24"/>
          <w:szCs w:val="24"/>
        </w:rPr>
        <w:t xml:space="preserve">lo ordinario es que </w:t>
      </w:r>
      <w:r w:rsidR="00E55E9C">
        <w:rPr>
          <w:rFonts w:ascii="Arial" w:hAnsi="Arial" w:cs="Arial"/>
          <w:sz w:val="24"/>
          <w:szCs w:val="24"/>
        </w:rPr>
        <w:t xml:space="preserve">los titulares de los perfiles como </w:t>
      </w:r>
      <w:r>
        <w:rPr>
          <w:rFonts w:ascii="Arial" w:hAnsi="Arial" w:cs="Arial"/>
          <w:sz w:val="24"/>
          <w:szCs w:val="24"/>
        </w:rPr>
        <w:t>el</w:t>
      </w:r>
      <w:r w:rsidR="00E55E9C">
        <w:rPr>
          <w:rFonts w:ascii="Arial" w:hAnsi="Arial" w:cs="Arial"/>
          <w:sz w:val="24"/>
          <w:szCs w:val="24"/>
        </w:rPr>
        <w:t xml:space="preserve"> que nos ocupa, </w:t>
      </w:r>
      <w:r w:rsidR="00E55E9C" w:rsidRPr="006B61EB">
        <w:rPr>
          <w:rFonts w:ascii="Arial" w:hAnsi="Arial" w:cs="Arial"/>
          <w:sz w:val="24"/>
          <w:szCs w:val="24"/>
        </w:rPr>
        <w:t>conozca</w:t>
      </w:r>
      <w:r w:rsidR="00E55E9C">
        <w:rPr>
          <w:rFonts w:ascii="Arial" w:hAnsi="Arial" w:cs="Arial"/>
          <w:sz w:val="24"/>
          <w:szCs w:val="24"/>
        </w:rPr>
        <w:t>n</w:t>
      </w:r>
      <w:r w:rsidR="00E55E9C" w:rsidRPr="006B61EB">
        <w:rPr>
          <w:rFonts w:ascii="Arial" w:hAnsi="Arial" w:cs="Arial"/>
          <w:sz w:val="24"/>
          <w:szCs w:val="24"/>
        </w:rPr>
        <w:t xml:space="preserve"> </w:t>
      </w:r>
      <w:r w:rsidR="005E493C" w:rsidRPr="006B61EB">
        <w:rPr>
          <w:rFonts w:ascii="Arial" w:hAnsi="Arial" w:cs="Arial"/>
          <w:sz w:val="24"/>
          <w:szCs w:val="24"/>
        </w:rPr>
        <w:t>los contenidos que publica</w:t>
      </w:r>
      <w:r w:rsidR="00E55E9C">
        <w:rPr>
          <w:rFonts w:ascii="Arial" w:hAnsi="Arial" w:cs="Arial"/>
          <w:sz w:val="24"/>
          <w:szCs w:val="24"/>
        </w:rPr>
        <w:t>n</w:t>
      </w:r>
      <w:r w:rsidR="005E493C" w:rsidRPr="006B61EB">
        <w:rPr>
          <w:rFonts w:ascii="Arial" w:hAnsi="Arial" w:cs="Arial"/>
          <w:sz w:val="24"/>
          <w:szCs w:val="24"/>
        </w:rPr>
        <w:t xml:space="preserve"> o</w:t>
      </w:r>
      <w:r w:rsidR="005E493C">
        <w:rPr>
          <w:rFonts w:ascii="Arial" w:hAnsi="Arial" w:cs="Arial"/>
          <w:sz w:val="24"/>
          <w:szCs w:val="24"/>
        </w:rPr>
        <w:t xml:space="preserve"> </w:t>
      </w:r>
      <w:r w:rsidR="005E493C" w:rsidRPr="006B61EB">
        <w:rPr>
          <w:rFonts w:ascii="Arial" w:hAnsi="Arial" w:cs="Arial"/>
          <w:sz w:val="24"/>
          <w:szCs w:val="24"/>
        </w:rPr>
        <w:t>comparte</w:t>
      </w:r>
      <w:r w:rsidR="00E55E9C">
        <w:rPr>
          <w:rFonts w:ascii="Arial" w:hAnsi="Arial" w:cs="Arial"/>
          <w:sz w:val="24"/>
          <w:szCs w:val="24"/>
        </w:rPr>
        <w:t>n</w:t>
      </w:r>
      <w:r w:rsidR="005E493C" w:rsidRPr="006B61EB">
        <w:rPr>
          <w:rFonts w:ascii="Arial" w:hAnsi="Arial" w:cs="Arial"/>
          <w:sz w:val="24"/>
          <w:szCs w:val="24"/>
        </w:rPr>
        <w:t xml:space="preserve"> en dicho espacio virtual,</w:t>
      </w:r>
      <w:r w:rsidR="005E493C">
        <w:rPr>
          <w:rFonts w:ascii="Arial" w:hAnsi="Arial" w:cs="Arial"/>
          <w:sz w:val="24"/>
          <w:szCs w:val="24"/>
        </w:rPr>
        <w:t xml:space="preserve"> siendo </w:t>
      </w:r>
      <w:r w:rsidR="005E493C" w:rsidRPr="006B61EB">
        <w:rPr>
          <w:rFonts w:ascii="Arial" w:hAnsi="Arial" w:cs="Arial"/>
          <w:sz w:val="24"/>
          <w:szCs w:val="24"/>
        </w:rPr>
        <w:t>responsable</w:t>
      </w:r>
      <w:r w:rsidR="005E493C">
        <w:rPr>
          <w:rFonts w:ascii="Arial" w:hAnsi="Arial" w:cs="Arial"/>
          <w:sz w:val="24"/>
          <w:szCs w:val="24"/>
        </w:rPr>
        <w:t>, por tanto, de que se comparta</w:t>
      </w:r>
      <w:r w:rsidR="005E493C" w:rsidRPr="006B61EB">
        <w:rPr>
          <w:rFonts w:ascii="Arial" w:hAnsi="Arial" w:cs="Arial"/>
          <w:sz w:val="24"/>
          <w:szCs w:val="24"/>
        </w:rPr>
        <w:t xml:space="preserve"> la </w:t>
      </w:r>
      <w:r w:rsidR="005E493C">
        <w:rPr>
          <w:rFonts w:ascii="Arial" w:hAnsi="Arial" w:cs="Arial"/>
          <w:sz w:val="24"/>
          <w:szCs w:val="24"/>
        </w:rPr>
        <w:t>propaganda</w:t>
      </w:r>
      <w:r w:rsidR="005E493C" w:rsidRPr="006B61EB">
        <w:rPr>
          <w:rFonts w:ascii="Arial" w:hAnsi="Arial" w:cs="Arial"/>
          <w:sz w:val="24"/>
          <w:szCs w:val="24"/>
        </w:rPr>
        <w:t xml:space="preserve"> denunciada</w:t>
      </w:r>
      <w:r w:rsidR="005E493C">
        <w:rPr>
          <w:rFonts w:ascii="Arial" w:hAnsi="Arial" w:cs="Arial"/>
          <w:sz w:val="24"/>
          <w:szCs w:val="24"/>
        </w:rPr>
        <w:t>.</w:t>
      </w:r>
    </w:p>
    <w:p w14:paraId="0D7D4F11" w14:textId="77777777" w:rsidR="005E493C" w:rsidRDefault="005E493C" w:rsidP="000708DA">
      <w:pPr>
        <w:spacing w:after="0" w:line="360" w:lineRule="auto"/>
        <w:ind w:right="-376"/>
        <w:jc w:val="both"/>
        <w:rPr>
          <w:rFonts w:ascii="Arial" w:hAnsi="Arial" w:cs="Arial"/>
          <w:sz w:val="24"/>
          <w:szCs w:val="24"/>
        </w:rPr>
      </w:pPr>
    </w:p>
    <w:p w14:paraId="1B4EF234" w14:textId="77777777" w:rsidR="00E55E9C" w:rsidRDefault="005E493C" w:rsidP="000708DA">
      <w:pPr>
        <w:spacing w:after="0" w:line="360" w:lineRule="auto"/>
        <w:ind w:right="-376"/>
        <w:jc w:val="both"/>
        <w:rPr>
          <w:rFonts w:ascii="Arial" w:hAnsi="Arial" w:cs="Arial"/>
          <w:sz w:val="24"/>
          <w:szCs w:val="24"/>
        </w:rPr>
      </w:pPr>
      <w:r>
        <w:rPr>
          <w:rFonts w:ascii="Arial" w:hAnsi="Arial" w:cs="Arial"/>
          <w:sz w:val="24"/>
          <w:szCs w:val="24"/>
        </w:rPr>
        <w:t>En tal orden</w:t>
      </w:r>
      <w:r w:rsidRPr="00A208E3">
        <w:rPr>
          <w:rFonts w:ascii="Arial" w:hAnsi="Arial" w:cs="Arial"/>
          <w:sz w:val="24"/>
          <w:szCs w:val="24"/>
        </w:rPr>
        <w:t>, de la valoración conjunta de lo manifestado en el escrito de queja</w:t>
      </w:r>
      <w:r w:rsidR="000775D8">
        <w:rPr>
          <w:rFonts w:ascii="Arial" w:hAnsi="Arial" w:cs="Arial"/>
          <w:sz w:val="24"/>
          <w:szCs w:val="24"/>
        </w:rPr>
        <w:t xml:space="preserve"> y</w:t>
      </w:r>
      <w:r w:rsidRPr="00A208E3">
        <w:rPr>
          <w:rFonts w:ascii="Arial" w:hAnsi="Arial" w:cs="Arial"/>
          <w:sz w:val="24"/>
          <w:szCs w:val="24"/>
        </w:rPr>
        <w:t xml:space="preserve"> del </w:t>
      </w:r>
      <w:r w:rsidRPr="00D52795">
        <w:rPr>
          <w:rFonts w:ascii="Arial" w:hAnsi="Arial" w:cs="Arial"/>
          <w:sz w:val="24"/>
          <w:szCs w:val="24"/>
        </w:rPr>
        <w:t>resultado de la Oficialía Electoral</w:t>
      </w:r>
      <w:r w:rsidR="000775D8">
        <w:rPr>
          <w:rFonts w:ascii="Arial" w:hAnsi="Arial" w:cs="Arial"/>
          <w:sz w:val="24"/>
          <w:szCs w:val="24"/>
        </w:rPr>
        <w:t xml:space="preserve">, </w:t>
      </w:r>
      <w:r w:rsidRPr="00D52795">
        <w:rPr>
          <w:rFonts w:ascii="Arial" w:hAnsi="Arial" w:cs="Arial"/>
          <w:sz w:val="24"/>
          <w:szCs w:val="24"/>
        </w:rPr>
        <w:t>se acredita la existencia de la</w:t>
      </w:r>
      <w:r w:rsidR="000775D8">
        <w:rPr>
          <w:rFonts w:ascii="Arial" w:hAnsi="Arial" w:cs="Arial"/>
          <w:sz w:val="24"/>
          <w:szCs w:val="24"/>
        </w:rPr>
        <w:t>s</w:t>
      </w:r>
      <w:r w:rsidRPr="00D52795">
        <w:rPr>
          <w:rFonts w:ascii="Arial" w:hAnsi="Arial" w:cs="Arial"/>
          <w:sz w:val="24"/>
          <w:szCs w:val="24"/>
        </w:rPr>
        <w:t xml:space="preserve"> publicaci</w:t>
      </w:r>
      <w:r w:rsidR="000775D8">
        <w:rPr>
          <w:rFonts w:ascii="Arial" w:hAnsi="Arial" w:cs="Arial"/>
          <w:sz w:val="24"/>
          <w:szCs w:val="24"/>
        </w:rPr>
        <w:t xml:space="preserve">ones </w:t>
      </w:r>
      <w:r w:rsidRPr="00D52795">
        <w:rPr>
          <w:rFonts w:ascii="Arial" w:hAnsi="Arial" w:cs="Arial"/>
          <w:sz w:val="24"/>
          <w:szCs w:val="24"/>
        </w:rPr>
        <w:t>denunciada</w:t>
      </w:r>
      <w:r w:rsidR="000775D8">
        <w:rPr>
          <w:rFonts w:ascii="Arial" w:hAnsi="Arial" w:cs="Arial"/>
          <w:sz w:val="24"/>
          <w:szCs w:val="24"/>
        </w:rPr>
        <w:t>s</w:t>
      </w:r>
      <w:r w:rsidRPr="00D52795">
        <w:rPr>
          <w:rFonts w:ascii="Arial" w:hAnsi="Arial" w:cs="Arial"/>
          <w:sz w:val="24"/>
          <w:szCs w:val="24"/>
        </w:rPr>
        <w:t>,</w:t>
      </w:r>
      <w:r w:rsidR="009F3C90">
        <w:rPr>
          <w:rFonts w:ascii="Arial" w:hAnsi="Arial" w:cs="Arial"/>
          <w:sz w:val="24"/>
          <w:szCs w:val="24"/>
        </w:rPr>
        <w:t xml:space="preserve"> </w:t>
      </w:r>
      <w:r w:rsidRPr="00D52795">
        <w:rPr>
          <w:rFonts w:ascii="Arial" w:hAnsi="Arial" w:cs="Arial"/>
          <w:sz w:val="24"/>
          <w:szCs w:val="24"/>
        </w:rPr>
        <w:t>su contenido y difusión</w:t>
      </w:r>
      <w:r w:rsidR="009F3C90">
        <w:rPr>
          <w:rFonts w:ascii="Arial" w:hAnsi="Arial" w:cs="Arial"/>
          <w:sz w:val="24"/>
          <w:szCs w:val="24"/>
        </w:rPr>
        <w:t xml:space="preserve">; aspectos </w:t>
      </w:r>
      <w:r w:rsidR="005F3B0E" w:rsidRPr="00D52795">
        <w:rPr>
          <w:rFonts w:ascii="Arial" w:hAnsi="Arial" w:cs="Arial"/>
          <w:sz w:val="24"/>
          <w:szCs w:val="24"/>
        </w:rPr>
        <w:t>que será</w:t>
      </w:r>
      <w:r w:rsidR="009F3C90">
        <w:rPr>
          <w:rFonts w:ascii="Arial" w:hAnsi="Arial" w:cs="Arial"/>
          <w:sz w:val="24"/>
          <w:szCs w:val="24"/>
        </w:rPr>
        <w:t>n</w:t>
      </w:r>
      <w:r w:rsidR="005F3B0E" w:rsidRPr="00D52795">
        <w:rPr>
          <w:rFonts w:ascii="Arial" w:hAnsi="Arial" w:cs="Arial"/>
          <w:sz w:val="24"/>
          <w:szCs w:val="24"/>
        </w:rPr>
        <w:t xml:space="preserve"> analizado</w:t>
      </w:r>
      <w:r w:rsidR="009F3C90">
        <w:rPr>
          <w:rFonts w:ascii="Arial" w:hAnsi="Arial" w:cs="Arial"/>
          <w:sz w:val="24"/>
          <w:szCs w:val="24"/>
        </w:rPr>
        <w:t>s</w:t>
      </w:r>
      <w:r w:rsidR="005F3B0E" w:rsidRPr="00D52795">
        <w:rPr>
          <w:rFonts w:ascii="Arial" w:hAnsi="Arial" w:cs="Arial"/>
          <w:sz w:val="24"/>
          <w:szCs w:val="24"/>
        </w:rPr>
        <w:t xml:space="preserve"> en el fondo de la presente resolución.</w:t>
      </w:r>
    </w:p>
    <w:p w14:paraId="3EAE831E" w14:textId="77777777" w:rsidR="00454A7E" w:rsidRDefault="00454A7E" w:rsidP="000708DA">
      <w:pPr>
        <w:spacing w:after="0" w:line="360" w:lineRule="auto"/>
        <w:ind w:right="-376"/>
        <w:jc w:val="both"/>
        <w:rPr>
          <w:rFonts w:ascii="Arial" w:hAnsi="Arial" w:cs="Arial"/>
          <w:b/>
          <w:sz w:val="24"/>
          <w:szCs w:val="24"/>
        </w:rPr>
      </w:pPr>
    </w:p>
    <w:p w14:paraId="47E8E1A7" w14:textId="77777777" w:rsidR="00E55E9C" w:rsidRDefault="005F3B0E" w:rsidP="000708DA">
      <w:pPr>
        <w:spacing w:after="0" w:line="360" w:lineRule="auto"/>
        <w:ind w:right="-376"/>
        <w:jc w:val="both"/>
        <w:rPr>
          <w:rFonts w:ascii="Arial" w:hAnsi="Arial" w:cs="Arial"/>
          <w:sz w:val="24"/>
          <w:szCs w:val="24"/>
        </w:rPr>
      </w:pPr>
      <w:r>
        <w:rPr>
          <w:rFonts w:ascii="Arial" w:hAnsi="Arial" w:cs="Arial"/>
          <w:b/>
          <w:sz w:val="24"/>
          <w:szCs w:val="24"/>
        </w:rPr>
        <w:t xml:space="preserve">10. </w:t>
      </w:r>
      <w:r w:rsidR="003D6E0E">
        <w:rPr>
          <w:rFonts w:ascii="Arial" w:hAnsi="Arial" w:cs="Arial"/>
          <w:b/>
          <w:sz w:val="24"/>
          <w:szCs w:val="24"/>
        </w:rPr>
        <w:t>ESTUDIO DE FONDO.</w:t>
      </w:r>
    </w:p>
    <w:p w14:paraId="4C258FA5" w14:textId="77777777" w:rsidR="00E55E9C" w:rsidRDefault="00E55E9C" w:rsidP="000708DA">
      <w:pPr>
        <w:spacing w:after="0" w:line="360" w:lineRule="auto"/>
        <w:ind w:right="-376"/>
        <w:jc w:val="both"/>
        <w:rPr>
          <w:rFonts w:ascii="Arial" w:hAnsi="Arial" w:cs="Arial"/>
          <w:sz w:val="24"/>
          <w:szCs w:val="24"/>
        </w:rPr>
      </w:pPr>
    </w:p>
    <w:p w14:paraId="58048DD3" w14:textId="77777777" w:rsidR="00E55E9C" w:rsidRDefault="00E55E9C" w:rsidP="000708DA">
      <w:pPr>
        <w:spacing w:after="0" w:line="360" w:lineRule="auto"/>
        <w:ind w:right="-376"/>
        <w:jc w:val="both"/>
        <w:rPr>
          <w:rFonts w:ascii="Arial" w:hAnsi="Arial" w:cs="Arial"/>
          <w:b/>
          <w:sz w:val="24"/>
          <w:szCs w:val="24"/>
        </w:rPr>
      </w:pPr>
      <w:r>
        <w:rPr>
          <w:rFonts w:ascii="Arial" w:hAnsi="Arial" w:cs="Arial"/>
          <w:b/>
          <w:sz w:val="24"/>
          <w:szCs w:val="24"/>
        </w:rPr>
        <w:t>Marco normativo.</w:t>
      </w:r>
    </w:p>
    <w:p w14:paraId="41C1AC2C" w14:textId="77777777" w:rsidR="00E55E9C" w:rsidRPr="00E55E9C" w:rsidRDefault="00E55E9C" w:rsidP="000708DA">
      <w:pPr>
        <w:spacing w:after="0" w:line="360" w:lineRule="auto"/>
        <w:ind w:right="-376"/>
        <w:jc w:val="both"/>
        <w:rPr>
          <w:rFonts w:ascii="Arial" w:hAnsi="Arial" w:cs="Arial"/>
          <w:b/>
          <w:sz w:val="24"/>
          <w:szCs w:val="24"/>
        </w:rPr>
      </w:pPr>
    </w:p>
    <w:p w14:paraId="3DF6E9A1" w14:textId="77777777" w:rsidR="00E55E9C" w:rsidRDefault="00E55E9C" w:rsidP="000708DA">
      <w:pPr>
        <w:spacing w:after="0" w:line="360" w:lineRule="auto"/>
        <w:ind w:right="-376"/>
        <w:jc w:val="both"/>
        <w:rPr>
          <w:rFonts w:ascii="Arial" w:hAnsi="Arial" w:cs="Arial"/>
          <w:sz w:val="24"/>
          <w:szCs w:val="24"/>
        </w:rPr>
      </w:pPr>
      <w:r>
        <w:rPr>
          <w:rFonts w:ascii="Arial" w:hAnsi="Arial" w:cs="Arial"/>
          <w:sz w:val="24"/>
          <w:szCs w:val="24"/>
        </w:rPr>
        <w:t xml:space="preserve">La definición, </w:t>
      </w:r>
      <w:r w:rsidR="003D6E0E" w:rsidRPr="00B84B42">
        <w:rPr>
          <w:rFonts w:ascii="Arial" w:hAnsi="Arial" w:cs="Arial"/>
          <w:sz w:val="24"/>
          <w:szCs w:val="24"/>
        </w:rPr>
        <w:t xml:space="preserve">contenido y alcance de </w:t>
      </w:r>
      <w:r>
        <w:rPr>
          <w:rFonts w:ascii="Arial" w:hAnsi="Arial" w:cs="Arial"/>
          <w:sz w:val="24"/>
          <w:szCs w:val="24"/>
        </w:rPr>
        <w:t xml:space="preserve">los actos anticipados de </w:t>
      </w:r>
      <w:r w:rsidR="003212C8">
        <w:rPr>
          <w:rFonts w:ascii="Arial" w:hAnsi="Arial" w:cs="Arial"/>
          <w:sz w:val="24"/>
          <w:szCs w:val="24"/>
        </w:rPr>
        <w:t xml:space="preserve">precampaña </w:t>
      </w:r>
      <w:r>
        <w:rPr>
          <w:rFonts w:ascii="Arial" w:hAnsi="Arial" w:cs="Arial"/>
          <w:sz w:val="24"/>
          <w:szCs w:val="24"/>
        </w:rPr>
        <w:t xml:space="preserve">están precisados en el </w:t>
      </w:r>
      <w:r w:rsidR="003D6E0E" w:rsidRPr="00B84B42">
        <w:rPr>
          <w:rFonts w:ascii="Arial" w:hAnsi="Arial" w:cs="Arial"/>
          <w:sz w:val="24"/>
          <w:szCs w:val="24"/>
        </w:rPr>
        <w:t>artículo 3, n</w:t>
      </w:r>
      <w:r>
        <w:rPr>
          <w:rFonts w:ascii="Arial" w:hAnsi="Arial" w:cs="Arial"/>
          <w:sz w:val="24"/>
          <w:szCs w:val="24"/>
        </w:rPr>
        <w:t>u</w:t>
      </w:r>
      <w:r w:rsidR="003D6E0E" w:rsidRPr="00B84B42">
        <w:rPr>
          <w:rFonts w:ascii="Arial" w:hAnsi="Arial" w:cs="Arial"/>
          <w:sz w:val="24"/>
          <w:szCs w:val="24"/>
        </w:rPr>
        <w:t>mer</w:t>
      </w:r>
      <w:r>
        <w:rPr>
          <w:rFonts w:ascii="Arial" w:hAnsi="Arial" w:cs="Arial"/>
          <w:sz w:val="24"/>
          <w:szCs w:val="24"/>
        </w:rPr>
        <w:t>al</w:t>
      </w:r>
      <w:r w:rsidR="003D6E0E" w:rsidRPr="00B84B42">
        <w:rPr>
          <w:rFonts w:ascii="Arial" w:hAnsi="Arial" w:cs="Arial"/>
          <w:sz w:val="24"/>
          <w:szCs w:val="24"/>
        </w:rPr>
        <w:t xml:space="preserve"> 1, inciso </w:t>
      </w:r>
      <w:r w:rsidR="006C51F9">
        <w:rPr>
          <w:rFonts w:ascii="Arial" w:hAnsi="Arial" w:cs="Arial"/>
          <w:sz w:val="24"/>
          <w:szCs w:val="24"/>
        </w:rPr>
        <w:t>b)</w:t>
      </w:r>
      <w:r w:rsidR="003D6E0E" w:rsidRPr="00B84B42">
        <w:rPr>
          <w:rFonts w:ascii="Arial" w:hAnsi="Arial" w:cs="Arial"/>
          <w:sz w:val="24"/>
          <w:szCs w:val="24"/>
        </w:rPr>
        <w:t xml:space="preserve"> de la LEGIPE</w:t>
      </w:r>
      <w:r w:rsidR="004152D8">
        <w:rPr>
          <w:rFonts w:ascii="Arial" w:hAnsi="Arial" w:cs="Arial"/>
          <w:sz w:val="24"/>
          <w:szCs w:val="24"/>
        </w:rPr>
        <w:t>.</w:t>
      </w:r>
      <w:r>
        <w:rPr>
          <w:rFonts w:ascii="Arial" w:hAnsi="Arial" w:cs="Arial"/>
          <w:sz w:val="24"/>
          <w:szCs w:val="24"/>
        </w:rPr>
        <w:t xml:space="preserve"> </w:t>
      </w:r>
    </w:p>
    <w:p w14:paraId="446D9091" w14:textId="77777777" w:rsidR="004152D8" w:rsidRDefault="004152D8" w:rsidP="000708DA">
      <w:pPr>
        <w:spacing w:after="0" w:line="360" w:lineRule="auto"/>
        <w:ind w:right="-376"/>
        <w:jc w:val="both"/>
        <w:rPr>
          <w:rFonts w:ascii="Arial" w:hAnsi="Arial" w:cs="Arial"/>
          <w:sz w:val="24"/>
          <w:szCs w:val="24"/>
        </w:rPr>
      </w:pPr>
    </w:p>
    <w:p w14:paraId="3A4FE4AA" w14:textId="77777777" w:rsidR="00E55E9C" w:rsidRPr="00FB08FF" w:rsidRDefault="00E55E9C" w:rsidP="000708DA">
      <w:pPr>
        <w:spacing w:after="0" w:line="360" w:lineRule="auto"/>
        <w:ind w:right="-376"/>
        <w:jc w:val="both"/>
        <w:rPr>
          <w:rFonts w:ascii="Arial" w:hAnsi="Arial" w:cs="Arial"/>
          <w:sz w:val="24"/>
          <w:szCs w:val="24"/>
        </w:rPr>
      </w:pPr>
      <w:r>
        <w:rPr>
          <w:rFonts w:ascii="Arial" w:hAnsi="Arial" w:cs="Arial"/>
          <w:sz w:val="24"/>
          <w:szCs w:val="24"/>
        </w:rPr>
        <w:t>Tal dispositivo, en la parte conducente, es del tenor siguiente:</w:t>
      </w:r>
    </w:p>
    <w:p w14:paraId="26042D5E" w14:textId="77777777" w:rsidR="003D6E0E" w:rsidRPr="00B84B42" w:rsidRDefault="003D6E0E" w:rsidP="000708DA">
      <w:pPr>
        <w:spacing w:after="0" w:line="360" w:lineRule="auto"/>
        <w:ind w:left="-283" w:right="-376"/>
        <w:jc w:val="both"/>
        <w:rPr>
          <w:rFonts w:ascii="Arial" w:hAnsi="Arial" w:cs="Arial"/>
          <w:sz w:val="24"/>
          <w:szCs w:val="24"/>
        </w:rPr>
      </w:pPr>
    </w:p>
    <w:p w14:paraId="094D404D" w14:textId="77777777" w:rsidR="003D6E0E" w:rsidRPr="00633936" w:rsidRDefault="00633936" w:rsidP="000708DA">
      <w:pPr>
        <w:spacing w:after="0" w:line="360" w:lineRule="auto"/>
        <w:ind w:left="1416" w:right="-376"/>
        <w:jc w:val="both"/>
        <w:rPr>
          <w:rFonts w:ascii="Arial" w:hAnsi="Arial" w:cs="Arial"/>
          <w:b/>
          <w:i/>
        </w:rPr>
      </w:pPr>
      <w:r>
        <w:rPr>
          <w:rFonts w:ascii="Arial" w:hAnsi="Arial" w:cs="Arial"/>
          <w:b/>
          <w:i/>
        </w:rPr>
        <w:t>“</w:t>
      </w:r>
      <w:r w:rsidR="003D6E0E" w:rsidRPr="00633936">
        <w:rPr>
          <w:rFonts w:ascii="Arial" w:hAnsi="Arial" w:cs="Arial"/>
          <w:b/>
          <w:i/>
        </w:rPr>
        <w:t>Artículo 3.</w:t>
      </w:r>
    </w:p>
    <w:p w14:paraId="73A87295" w14:textId="77777777" w:rsidR="003D6E0E" w:rsidRPr="00633936" w:rsidRDefault="003D6E0E" w:rsidP="000708DA">
      <w:pPr>
        <w:pStyle w:val="Prrafodelista"/>
        <w:numPr>
          <w:ilvl w:val="0"/>
          <w:numId w:val="20"/>
        </w:numPr>
        <w:spacing w:after="0" w:line="360" w:lineRule="auto"/>
        <w:ind w:right="-376"/>
        <w:jc w:val="both"/>
        <w:rPr>
          <w:rFonts w:ascii="Arial" w:hAnsi="Arial" w:cs="Arial"/>
          <w:i/>
        </w:rPr>
      </w:pPr>
      <w:r w:rsidRPr="00633936">
        <w:rPr>
          <w:rFonts w:ascii="Arial" w:hAnsi="Arial" w:cs="Arial"/>
          <w:i/>
        </w:rPr>
        <w:t>Para los efectos de esta Ley se entiende por:</w:t>
      </w:r>
    </w:p>
    <w:p w14:paraId="2040A934" w14:textId="77777777" w:rsidR="003D6E0E" w:rsidRPr="00633936" w:rsidRDefault="003D6E0E" w:rsidP="000708DA">
      <w:pPr>
        <w:spacing w:after="0" w:line="240" w:lineRule="auto"/>
        <w:ind w:left="1416" w:right="-376"/>
        <w:jc w:val="both"/>
        <w:rPr>
          <w:rFonts w:ascii="Arial" w:hAnsi="Arial" w:cs="Arial"/>
          <w:i/>
        </w:rPr>
      </w:pPr>
      <w:r w:rsidRPr="00633936">
        <w:rPr>
          <w:rFonts w:ascii="Arial" w:hAnsi="Arial" w:cs="Arial"/>
          <w:i/>
        </w:rPr>
        <w:t>…</w:t>
      </w:r>
    </w:p>
    <w:p w14:paraId="6BA7F918" w14:textId="77777777" w:rsidR="006C51F9" w:rsidRDefault="006C51F9" w:rsidP="000708DA">
      <w:pPr>
        <w:spacing w:after="0" w:line="240" w:lineRule="auto"/>
        <w:ind w:left="1416" w:right="-376"/>
        <w:jc w:val="both"/>
      </w:pPr>
    </w:p>
    <w:p w14:paraId="260BF951" w14:textId="77777777" w:rsidR="003D6E0E" w:rsidRPr="00633936" w:rsidRDefault="006C51F9" w:rsidP="000708DA">
      <w:pPr>
        <w:spacing w:after="0" w:line="240" w:lineRule="auto"/>
        <w:ind w:left="1416" w:right="-376"/>
        <w:jc w:val="both"/>
        <w:rPr>
          <w:rFonts w:ascii="Arial" w:hAnsi="Arial" w:cs="Arial"/>
          <w:b/>
          <w:i/>
        </w:rPr>
      </w:pPr>
      <w:r w:rsidRPr="006C51F9">
        <w:rPr>
          <w:rFonts w:ascii="Arial" w:hAnsi="Arial" w:cs="Arial"/>
          <w:b/>
          <w:i/>
        </w:rPr>
        <w:t xml:space="preserve">b) Actos Anticipados de Precampaña: </w:t>
      </w:r>
      <w:r w:rsidRPr="006C51F9">
        <w:rPr>
          <w:rFonts w:ascii="Arial" w:hAnsi="Arial" w:cs="Arial"/>
          <w:bCs/>
          <w:i/>
        </w:rPr>
        <w:t xml:space="preserve">Las expresiones que se realicen bajo cualquier modalidad y en cualquier momento </w:t>
      </w:r>
      <w:r w:rsidRPr="006C51F9">
        <w:rPr>
          <w:rFonts w:ascii="Arial" w:hAnsi="Arial" w:cs="Arial"/>
          <w:b/>
          <w:i/>
        </w:rPr>
        <w:t>durante el lapso que va desde el inicio del proceso electoral hasta antes del plazo legal para el inicio de las precampañas</w:t>
      </w:r>
      <w:r w:rsidRPr="006C51F9">
        <w:rPr>
          <w:rFonts w:ascii="Arial" w:hAnsi="Arial" w:cs="Arial"/>
          <w:bCs/>
          <w:i/>
        </w:rPr>
        <w:t xml:space="preserve">, </w:t>
      </w:r>
      <w:r w:rsidRPr="006C51F9">
        <w:rPr>
          <w:rFonts w:ascii="Arial" w:hAnsi="Arial" w:cs="Arial"/>
          <w:b/>
          <w:i/>
        </w:rPr>
        <w:t>que contengan llamados expresos al voto en contra o a favor de una precandidatura;</w:t>
      </w:r>
      <w:r w:rsidR="00633936">
        <w:rPr>
          <w:rFonts w:ascii="Arial" w:hAnsi="Arial" w:cs="Arial"/>
          <w:b/>
          <w:i/>
        </w:rPr>
        <w:t>”</w:t>
      </w:r>
    </w:p>
    <w:p w14:paraId="25FBA490" w14:textId="77777777" w:rsidR="000708DA" w:rsidRDefault="000708DA" w:rsidP="000708DA">
      <w:pPr>
        <w:spacing w:after="0" w:line="360" w:lineRule="auto"/>
        <w:ind w:right="-376"/>
        <w:jc w:val="both"/>
        <w:rPr>
          <w:rFonts w:ascii="Arial" w:hAnsi="Arial" w:cs="Arial"/>
          <w:sz w:val="24"/>
          <w:szCs w:val="24"/>
        </w:rPr>
      </w:pPr>
    </w:p>
    <w:p w14:paraId="0D4C4939" w14:textId="1ECC7D9D" w:rsidR="004152D8" w:rsidRDefault="004152D8" w:rsidP="000708DA">
      <w:pPr>
        <w:spacing w:after="0" w:line="360" w:lineRule="auto"/>
        <w:ind w:right="-376"/>
        <w:jc w:val="both"/>
        <w:rPr>
          <w:rFonts w:ascii="Arial" w:hAnsi="Arial" w:cs="Arial"/>
          <w:sz w:val="24"/>
          <w:szCs w:val="24"/>
        </w:rPr>
      </w:pPr>
      <w:r>
        <w:rPr>
          <w:rFonts w:ascii="Arial" w:hAnsi="Arial" w:cs="Arial"/>
          <w:sz w:val="24"/>
          <w:szCs w:val="24"/>
        </w:rPr>
        <w:t>Por su parte, el artículo 244 del Código Electoral, establece que la realización de actos anticipados de precampaña constituye una infracción de aspirantes, precandidatos, candidatos o candidatos independientes a cargos de elección popular.</w:t>
      </w:r>
    </w:p>
    <w:p w14:paraId="42A1B9D1" w14:textId="77777777" w:rsidR="004152D8" w:rsidRDefault="004152D8" w:rsidP="000708DA">
      <w:pPr>
        <w:spacing w:after="0" w:line="360" w:lineRule="auto"/>
        <w:ind w:right="-376"/>
        <w:jc w:val="both"/>
        <w:rPr>
          <w:rFonts w:ascii="Arial" w:hAnsi="Arial" w:cs="Arial"/>
          <w:sz w:val="24"/>
          <w:szCs w:val="24"/>
        </w:rPr>
      </w:pPr>
    </w:p>
    <w:p w14:paraId="516263E9" w14:textId="77777777" w:rsidR="003D6E0E" w:rsidRDefault="00633936" w:rsidP="000708DA">
      <w:pPr>
        <w:spacing w:after="0" w:line="360" w:lineRule="auto"/>
        <w:ind w:right="-376"/>
        <w:jc w:val="both"/>
        <w:rPr>
          <w:rFonts w:ascii="Arial" w:hAnsi="Arial" w:cs="Arial"/>
          <w:sz w:val="24"/>
          <w:szCs w:val="24"/>
        </w:rPr>
      </w:pPr>
      <w:r>
        <w:rPr>
          <w:rFonts w:ascii="Arial" w:hAnsi="Arial" w:cs="Arial"/>
          <w:sz w:val="24"/>
          <w:szCs w:val="24"/>
        </w:rPr>
        <w:t xml:space="preserve">Ahora bien, tanto la Sala Superior como las Salas Regionales del Tribunal Electoral del Poder Judicial de la Federación, en múltiples </w:t>
      </w:r>
      <w:r w:rsidRPr="00AD0009">
        <w:rPr>
          <w:rFonts w:ascii="Arial" w:hAnsi="Arial" w:cs="Arial"/>
          <w:sz w:val="24"/>
          <w:szCs w:val="24"/>
        </w:rPr>
        <w:t>precedentes</w:t>
      </w:r>
      <w:r>
        <w:rPr>
          <w:rStyle w:val="Refdenotaalpie"/>
          <w:rFonts w:ascii="Arial" w:hAnsi="Arial" w:cs="Arial"/>
          <w:sz w:val="24"/>
          <w:szCs w:val="24"/>
        </w:rPr>
        <w:footnoteReference w:id="4"/>
      </w:r>
      <w:r>
        <w:rPr>
          <w:rFonts w:ascii="Arial" w:hAnsi="Arial" w:cs="Arial"/>
          <w:sz w:val="24"/>
          <w:szCs w:val="24"/>
        </w:rPr>
        <w:t>, ha</w:t>
      </w:r>
      <w:r w:rsidR="00E55E9C">
        <w:rPr>
          <w:rFonts w:ascii="Arial" w:hAnsi="Arial" w:cs="Arial"/>
          <w:sz w:val="24"/>
          <w:szCs w:val="24"/>
        </w:rPr>
        <w:t>n</w:t>
      </w:r>
      <w:r>
        <w:rPr>
          <w:rFonts w:ascii="Arial" w:hAnsi="Arial" w:cs="Arial"/>
          <w:sz w:val="24"/>
          <w:szCs w:val="24"/>
        </w:rPr>
        <w:t xml:space="preserve"> determinado los </w:t>
      </w:r>
      <w:r w:rsidR="003D6E0E" w:rsidRPr="00D9508F">
        <w:rPr>
          <w:rFonts w:ascii="Arial" w:hAnsi="Arial" w:cs="Arial"/>
          <w:sz w:val="24"/>
          <w:szCs w:val="24"/>
        </w:rPr>
        <w:lastRenderedPageBreak/>
        <w:t xml:space="preserve">elementos </w:t>
      </w:r>
      <w:r w:rsidR="003D6E0E">
        <w:rPr>
          <w:rFonts w:ascii="Arial" w:hAnsi="Arial" w:cs="Arial"/>
          <w:sz w:val="24"/>
          <w:szCs w:val="24"/>
        </w:rPr>
        <w:t>necesarios para configurar</w:t>
      </w:r>
      <w:r w:rsidR="003D6E0E" w:rsidRPr="00D9508F">
        <w:rPr>
          <w:rFonts w:ascii="Arial" w:hAnsi="Arial" w:cs="Arial"/>
          <w:sz w:val="24"/>
          <w:szCs w:val="24"/>
        </w:rPr>
        <w:t xml:space="preserve"> los actos anticipados de </w:t>
      </w:r>
      <w:r w:rsidR="006C51F9">
        <w:rPr>
          <w:rFonts w:ascii="Arial" w:hAnsi="Arial" w:cs="Arial"/>
          <w:sz w:val="24"/>
          <w:szCs w:val="24"/>
        </w:rPr>
        <w:t xml:space="preserve">precampaña y </w:t>
      </w:r>
      <w:r w:rsidR="003D6E0E" w:rsidRPr="00D9508F">
        <w:rPr>
          <w:rFonts w:ascii="Arial" w:hAnsi="Arial" w:cs="Arial"/>
          <w:sz w:val="24"/>
          <w:szCs w:val="24"/>
        </w:rPr>
        <w:t xml:space="preserve">campaña, </w:t>
      </w:r>
      <w:r>
        <w:rPr>
          <w:rFonts w:ascii="Arial" w:hAnsi="Arial" w:cs="Arial"/>
          <w:sz w:val="24"/>
          <w:szCs w:val="24"/>
        </w:rPr>
        <w:t xml:space="preserve">que </w:t>
      </w:r>
      <w:r w:rsidR="003D6E0E" w:rsidRPr="00D9508F">
        <w:rPr>
          <w:rFonts w:ascii="Arial" w:hAnsi="Arial" w:cs="Arial"/>
          <w:sz w:val="24"/>
          <w:szCs w:val="24"/>
        </w:rPr>
        <w:t>son</w:t>
      </w:r>
      <w:r w:rsidR="003D6E0E">
        <w:rPr>
          <w:rFonts w:ascii="Arial" w:hAnsi="Arial" w:cs="Arial"/>
          <w:sz w:val="24"/>
          <w:szCs w:val="24"/>
        </w:rPr>
        <w:t xml:space="preserve">: </w:t>
      </w:r>
    </w:p>
    <w:p w14:paraId="469FCB71" w14:textId="77777777" w:rsidR="003D6E0E" w:rsidRDefault="003D6E0E" w:rsidP="000708DA">
      <w:pPr>
        <w:spacing w:after="0" w:line="360" w:lineRule="auto"/>
        <w:ind w:left="-283" w:right="-376"/>
        <w:jc w:val="both"/>
        <w:rPr>
          <w:rFonts w:ascii="Arial" w:hAnsi="Arial" w:cs="Arial"/>
          <w:sz w:val="24"/>
          <w:szCs w:val="24"/>
        </w:rPr>
      </w:pPr>
    </w:p>
    <w:p w14:paraId="7B4C9A2B" w14:textId="77777777" w:rsidR="003D6E0E" w:rsidRDefault="003D6E0E" w:rsidP="000708DA">
      <w:pPr>
        <w:spacing w:after="0" w:line="360" w:lineRule="auto"/>
        <w:ind w:right="-376"/>
        <w:jc w:val="both"/>
        <w:rPr>
          <w:rFonts w:ascii="Arial" w:hAnsi="Arial" w:cs="Arial"/>
          <w:sz w:val="24"/>
          <w:szCs w:val="24"/>
        </w:rPr>
      </w:pPr>
      <w:r w:rsidRPr="00835525">
        <w:rPr>
          <w:rFonts w:ascii="Arial" w:hAnsi="Arial" w:cs="Arial"/>
          <w:b/>
          <w:sz w:val="24"/>
          <w:szCs w:val="24"/>
        </w:rPr>
        <w:t>a) Personal.</w:t>
      </w:r>
      <w:r w:rsidRPr="00D9508F">
        <w:rPr>
          <w:rFonts w:ascii="Arial" w:hAnsi="Arial" w:cs="Arial"/>
          <w:sz w:val="24"/>
          <w:szCs w:val="24"/>
        </w:rPr>
        <w:t xml:space="preserve"> Se refiere a que la conducta </w:t>
      </w:r>
      <w:r>
        <w:rPr>
          <w:rFonts w:ascii="Arial" w:hAnsi="Arial" w:cs="Arial"/>
          <w:sz w:val="24"/>
          <w:szCs w:val="24"/>
        </w:rPr>
        <w:t>denunciada sea</w:t>
      </w:r>
      <w:r w:rsidRPr="00D9508F">
        <w:rPr>
          <w:rFonts w:ascii="Arial" w:hAnsi="Arial" w:cs="Arial"/>
          <w:sz w:val="24"/>
          <w:szCs w:val="24"/>
        </w:rPr>
        <w:t xml:space="preserve"> desplegada por </w:t>
      </w:r>
      <w:r w:rsidR="003023AA">
        <w:rPr>
          <w:rFonts w:ascii="Arial" w:hAnsi="Arial" w:cs="Arial"/>
          <w:sz w:val="24"/>
          <w:szCs w:val="24"/>
        </w:rPr>
        <w:t>los partidos políticos, sus militantes</w:t>
      </w:r>
      <w:r w:rsidRPr="00D9508F">
        <w:rPr>
          <w:rFonts w:ascii="Arial" w:hAnsi="Arial" w:cs="Arial"/>
          <w:sz w:val="24"/>
          <w:szCs w:val="24"/>
        </w:rPr>
        <w:t>,</w:t>
      </w:r>
      <w:r w:rsidR="003023AA">
        <w:rPr>
          <w:rFonts w:ascii="Arial" w:hAnsi="Arial" w:cs="Arial"/>
          <w:sz w:val="24"/>
          <w:szCs w:val="24"/>
        </w:rPr>
        <w:t xml:space="preserve"> aspirantes </w:t>
      </w:r>
      <w:proofErr w:type="gramStart"/>
      <w:r w:rsidR="003023AA">
        <w:rPr>
          <w:rFonts w:ascii="Arial" w:hAnsi="Arial" w:cs="Arial"/>
          <w:sz w:val="24"/>
          <w:szCs w:val="24"/>
        </w:rPr>
        <w:t xml:space="preserve">o </w:t>
      </w:r>
      <w:r w:rsidRPr="00D9508F">
        <w:rPr>
          <w:rFonts w:ascii="Arial" w:hAnsi="Arial" w:cs="Arial"/>
          <w:sz w:val="24"/>
          <w:szCs w:val="24"/>
        </w:rPr>
        <w:t xml:space="preserve"> precandidatos</w:t>
      </w:r>
      <w:proofErr w:type="gramEnd"/>
      <w:r w:rsidR="00E22C9A">
        <w:rPr>
          <w:rFonts w:ascii="Arial" w:hAnsi="Arial" w:cs="Arial"/>
          <w:sz w:val="24"/>
          <w:szCs w:val="24"/>
        </w:rPr>
        <w:t xml:space="preserve"> y en el contexto del mensaje se adviertan voces, imágenes o símbolos que hagan plenamente identificable al sujeto o sujetos de que se trate</w:t>
      </w:r>
      <w:r w:rsidR="003023AA">
        <w:rPr>
          <w:rFonts w:ascii="Arial" w:hAnsi="Arial" w:cs="Arial"/>
          <w:sz w:val="24"/>
          <w:szCs w:val="24"/>
        </w:rPr>
        <w:t>.</w:t>
      </w:r>
      <w:r>
        <w:rPr>
          <w:rFonts w:ascii="Arial" w:hAnsi="Arial" w:cs="Arial"/>
          <w:sz w:val="24"/>
          <w:szCs w:val="24"/>
        </w:rPr>
        <w:t xml:space="preserve"> </w:t>
      </w:r>
    </w:p>
    <w:p w14:paraId="44C367F2" w14:textId="77777777" w:rsidR="003D6E0E" w:rsidRDefault="003D6E0E" w:rsidP="000708DA">
      <w:pPr>
        <w:spacing w:after="0" w:line="360" w:lineRule="auto"/>
        <w:ind w:right="-376"/>
        <w:jc w:val="both"/>
        <w:rPr>
          <w:rFonts w:ascii="Arial" w:hAnsi="Arial" w:cs="Arial"/>
          <w:sz w:val="24"/>
          <w:szCs w:val="24"/>
        </w:rPr>
      </w:pPr>
    </w:p>
    <w:p w14:paraId="1777805D" w14:textId="77777777" w:rsidR="003D6E0E" w:rsidRDefault="003D6E0E" w:rsidP="000708DA">
      <w:pPr>
        <w:autoSpaceDE w:val="0"/>
        <w:autoSpaceDN w:val="0"/>
        <w:adjustRightInd w:val="0"/>
        <w:spacing w:after="0" w:line="360" w:lineRule="auto"/>
        <w:ind w:right="-376"/>
        <w:jc w:val="both"/>
        <w:rPr>
          <w:rFonts w:ascii="Arial" w:hAnsi="Arial" w:cs="Arial"/>
          <w:sz w:val="24"/>
          <w:szCs w:val="24"/>
        </w:rPr>
      </w:pPr>
      <w:r w:rsidRPr="00835525">
        <w:rPr>
          <w:rFonts w:ascii="Arial" w:hAnsi="Arial" w:cs="Arial"/>
          <w:b/>
          <w:sz w:val="24"/>
          <w:szCs w:val="24"/>
        </w:rPr>
        <w:t>b) Subjetivo.</w:t>
      </w:r>
      <w:r w:rsidRPr="00D9508F">
        <w:rPr>
          <w:rFonts w:ascii="Arial" w:hAnsi="Arial" w:cs="Arial"/>
          <w:sz w:val="24"/>
          <w:szCs w:val="24"/>
        </w:rPr>
        <w:t xml:space="preserve"> </w:t>
      </w:r>
      <w:r w:rsidR="00E22C9A">
        <w:rPr>
          <w:rFonts w:ascii="Arial" w:hAnsi="Arial" w:cs="Arial"/>
          <w:sz w:val="24"/>
          <w:szCs w:val="24"/>
        </w:rPr>
        <w:t>que una persona realice actos o cualquier tipo de expresión que revele la intención de llamar a votar o pedir apoyo a favor o en contra de cualquier persona o partido, para contender en un procedimiento interno, proceso electoral, o bien, que de dichas expresiones se advierta la finalidad de promover u obtener la postulación a una precandidatura, candidatura o cargo de elección popular, y</w:t>
      </w:r>
    </w:p>
    <w:p w14:paraId="5E843445" w14:textId="77777777" w:rsidR="003D6E0E" w:rsidRDefault="003D6E0E" w:rsidP="000708DA">
      <w:pPr>
        <w:spacing w:after="0" w:line="360" w:lineRule="auto"/>
        <w:ind w:right="-376"/>
        <w:jc w:val="both"/>
        <w:rPr>
          <w:rFonts w:ascii="Arial" w:hAnsi="Arial" w:cs="Arial"/>
          <w:sz w:val="24"/>
          <w:szCs w:val="24"/>
        </w:rPr>
      </w:pPr>
    </w:p>
    <w:p w14:paraId="10D615A8" w14:textId="77777777" w:rsidR="003D6E0E" w:rsidRDefault="003D6E0E" w:rsidP="000708DA">
      <w:pPr>
        <w:autoSpaceDE w:val="0"/>
        <w:autoSpaceDN w:val="0"/>
        <w:adjustRightInd w:val="0"/>
        <w:spacing w:after="0" w:line="360" w:lineRule="auto"/>
        <w:ind w:right="-376"/>
        <w:rPr>
          <w:rFonts w:ascii="Arial" w:hAnsi="Arial" w:cs="Arial"/>
          <w:sz w:val="24"/>
          <w:szCs w:val="24"/>
        </w:rPr>
      </w:pPr>
      <w:r w:rsidRPr="00835525">
        <w:rPr>
          <w:rFonts w:ascii="Arial" w:hAnsi="Arial" w:cs="Arial"/>
          <w:b/>
          <w:sz w:val="24"/>
          <w:szCs w:val="24"/>
        </w:rPr>
        <w:t>c)Temporal.</w:t>
      </w:r>
      <w:r w:rsidRPr="00D9508F">
        <w:rPr>
          <w:rFonts w:ascii="Arial" w:hAnsi="Arial" w:cs="Arial"/>
          <w:sz w:val="24"/>
          <w:szCs w:val="24"/>
        </w:rPr>
        <w:t xml:space="preserve"> </w:t>
      </w:r>
      <w:r w:rsidR="00E22C9A">
        <w:rPr>
          <w:rFonts w:ascii="Arial" w:hAnsi="Arial" w:cs="Arial"/>
          <w:sz w:val="24"/>
          <w:szCs w:val="24"/>
        </w:rPr>
        <w:t>que los actos o frases se realicen antes de la etapa de precampaña o campaña electoral.</w:t>
      </w:r>
    </w:p>
    <w:p w14:paraId="000998AA" w14:textId="77777777" w:rsidR="00E22C9A" w:rsidRDefault="00E22C9A" w:rsidP="000708DA">
      <w:pPr>
        <w:spacing w:after="0" w:line="360" w:lineRule="auto"/>
        <w:ind w:right="-376"/>
        <w:jc w:val="both"/>
        <w:rPr>
          <w:rFonts w:ascii="Arial" w:hAnsi="Arial" w:cs="Arial"/>
          <w:b/>
          <w:sz w:val="24"/>
          <w:szCs w:val="24"/>
        </w:rPr>
      </w:pPr>
    </w:p>
    <w:p w14:paraId="0B3261F1" w14:textId="19A11FEC" w:rsidR="00AD0009" w:rsidRDefault="005050D0" w:rsidP="000708DA">
      <w:pPr>
        <w:autoSpaceDE w:val="0"/>
        <w:autoSpaceDN w:val="0"/>
        <w:adjustRightInd w:val="0"/>
        <w:spacing w:after="0" w:line="360" w:lineRule="auto"/>
        <w:ind w:right="-376"/>
        <w:jc w:val="both"/>
        <w:rPr>
          <w:rFonts w:ascii="Arial" w:hAnsi="Arial" w:cs="Arial"/>
          <w:sz w:val="24"/>
          <w:szCs w:val="24"/>
        </w:rPr>
      </w:pPr>
      <w:r>
        <w:rPr>
          <w:rFonts w:ascii="Arial" w:hAnsi="Arial" w:cs="Arial"/>
          <w:sz w:val="24"/>
          <w:szCs w:val="24"/>
        </w:rPr>
        <w:t xml:space="preserve">Ahora bien, en la sentencia que ahora se da cumplimiento, </w:t>
      </w:r>
      <w:r w:rsidR="00AC69C4">
        <w:rPr>
          <w:rFonts w:ascii="Arial" w:hAnsi="Arial" w:cs="Arial"/>
          <w:sz w:val="24"/>
          <w:szCs w:val="24"/>
        </w:rPr>
        <w:t xml:space="preserve">la Sala Regional Monterrey, </w:t>
      </w:r>
      <w:r>
        <w:rPr>
          <w:rFonts w:ascii="Arial" w:hAnsi="Arial" w:cs="Arial"/>
          <w:sz w:val="24"/>
          <w:szCs w:val="24"/>
        </w:rPr>
        <w:t xml:space="preserve">estableció que en cuanto al </w:t>
      </w:r>
      <w:r>
        <w:rPr>
          <w:rFonts w:ascii="Arial" w:hAnsi="Arial" w:cs="Arial"/>
          <w:b/>
          <w:bCs/>
          <w:sz w:val="24"/>
          <w:szCs w:val="24"/>
        </w:rPr>
        <w:t>elemento subjetivo</w:t>
      </w:r>
      <w:r>
        <w:rPr>
          <w:rFonts w:ascii="Arial" w:hAnsi="Arial" w:cs="Arial"/>
          <w:sz w:val="24"/>
          <w:szCs w:val="24"/>
        </w:rPr>
        <w:t xml:space="preserve">, la jurisprudencia 4/2018 de la Sala Superior </w:t>
      </w:r>
      <w:r w:rsidR="00AC69C4">
        <w:rPr>
          <w:rFonts w:ascii="Arial" w:hAnsi="Arial" w:cs="Arial"/>
          <w:sz w:val="24"/>
          <w:szCs w:val="24"/>
        </w:rPr>
        <w:t>precisó</w:t>
      </w:r>
      <w:r>
        <w:rPr>
          <w:rFonts w:ascii="Arial" w:hAnsi="Arial" w:cs="Arial"/>
          <w:sz w:val="24"/>
          <w:szCs w:val="24"/>
        </w:rPr>
        <w:t xml:space="preserve"> que el mensaje transgredirá el marco constitucional, convencional y legal en materia político-electoral, si contiene manifestaciones explícitas o inequívocas respecto de su finalidad electoral, es decir, que llame al voto a favor o en contra de una persona o partido, publicita plataformas o posiciona a alguien con el fin de que obtenga una candidatura, para lo cual deberán actualizarse las siguientes </w:t>
      </w:r>
      <w:r>
        <w:rPr>
          <w:rFonts w:ascii="Arial" w:hAnsi="Arial" w:cs="Arial"/>
          <w:b/>
          <w:bCs/>
          <w:sz w:val="24"/>
          <w:szCs w:val="24"/>
        </w:rPr>
        <w:t>variables o subelementos</w:t>
      </w:r>
      <w:r>
        <w:rPr>
          <w:rStyle w:val="Refdenotaalpie"/>
          <w:rFonts w:ascii="Arial" w:hAnsi="Arial" w:cs="Arial"/>
          <w:b/>
          <w:bCs/>
          <w:sz w:val="24"/>
          <w:szCs w:val="24"/>
        </w:rPr>
        <w:footnoteReference w:id="5"/>
      </w:r>
      <w:r>
        <w:rPr>
          <w:rFonts w:ascii="Arial" w:hAnsi="Arial" w:cs="Arial"/>
          <w:sz w:val="24"/>
          <w:szCs w:val="24"/>
        </w:rPr>
        <w:t>:</w:t>
      </w:r>
    </w:p>
    <w:p w14:paraId="26E4062A" w14:textId="77777777" w:rsidR="005050D0" w:rsidRDefault="005050D0" w:rsidP="000708DA">
      <w:pPr>
        <w:autoSpaceDE w:val="0"/>
        <w:autoSpaceDN w:val="0"/>
        <w:adjustRightInd w:val="0"/>
        <w:spacing w:after="0" w:line="360" w:lineRule="auto"/>
        <w:ind w:right="-376"/>
        <w:jc w:val="both"/>
        <w:rPr>
          <w:rFonts w:ascii="Arial" w:hAnsi="Arial" w:cs="Arial"/>
          <w:sz w:val="24"/>
          <w:szCs w:val="24"/>
        </w:rPr>
      </w:pPr>
    </w:p>
    <w:p w14:paraId="14CD2F74" w14:textId="55524E97" w:rsidR="005050D0" w:rsidRDefault="005050D0" w:rsidP="000708DA">
      <w:pPr>
        <w:pStyle w:val="Prrafodelista"/>
        <w:numPr>
          <w:ilvl w:val="0"/>
          <w:numId w:val="29"/>
        </w:numPr>
        <w:autoSpaceDE w:val="0"/>
        <w:autoSpaceDN w:val="0"/>
        <w:adjustRightInd w:val="0"/>
        <w:spacing w:after="0" w:line="360" w:lineRule="auto"/>
        <w:ind w:right="-376"/>
        <w:jc w:val="both"/>
        <w:rPr>
          <w:rFonts w:ascii="Arial" w:hAnsi="Arial" w:cs="Arial"/>
          <w:bCs/>
          <w:sz w:val="24"/>
          <w:szCs w:val="24"/>
        </w:rPr>
      </w:pPr>
      <w:r>
        <w:rPr>
          <w:rFonts w:ascii="Arial" w:hAnsi="Arial" w:cs="Arial"/>
          <w:bCs/>
          <w:sz w:val="24"/>
          <w:szCs w:val="24"/>
        </w:rPr>
        <w:t>Que el contenido analizado incluya alguna pala</w:t>
      </w:r>
      <w:r w:rsidR="00AC69C4">
        <w:rPr>
          <w:rFonts w:ascii="Arial" w:hAnsi="Arial" w:cs="Arial"/>
          <w:bCs/>
          <w:sz w:val="24"/>
          <w:szCs w:val="24"/>
        </w:rPr>
        <w:t>b</w:t>
      </w:r>
      <w:r>
        <w:rPr>
          <w:rFonts w:ascii="Arial" w:hAnsi="Arial" w:cs="Arial"/>
          <w:bCs/>
          <w:sz w:val="24"/>
          <w:szCs w:val="24"/>
        </w:rPr>
        <w:t xml:space="preserve">ra o expresión </w:t>
      </w:r>
      <w:proofErr w:type="gramStart"/>
      <w:r>
        <w:rPr>
          <w:rFonts w:ascii="Arial" w:hAnsi="Arial" w:cs="Arial"/>
          <w:bCs/>
          <w:sz w:val="24"/>
          <w:szCs w:val="24"/>
        </w:rPr>
        <w:t>que</w:t>
      </w:r>
      <w:proofErr w:type="gramEnd"/>
      <w:r>
        <w:rPr>
          <w:rFonts w:ascii="Arial" w:hAnsi="Arial" w:cs="Arial"/>
          <w:bCs/>
          <w:sz w:val="24"/>
          <w:szCs w:val="24"/>
        </w:rPr>
        <w:t xml:space="preserve"> de forma objetiva, manifiesta, abierta y sin ambigüedades denote un propósito o finalidad electoral, o que posea un significado equivalente de apoyo o rechazo hacia una opción electoral de una forma inequívoca:</w:t>
      </w:r>
    </w:p>
    <w:p w14:paraId="1EA22D44" w14:textId="77777777" w:rsidR="005050D0" w:rsidRDefault="005050D0" w:rsidP="000708DA">
      <w:pPr>
        <w:pStyle w:val="Prrafodelista"/>
        <w:numPr>
          <w:ilvl w:val="0"/>
          <w:numId w:val="29"/>
        </w:numPr>
        <w:autoSpaceDE w:val="0"/>
        <w:autoSpaceDN w:val="0"/>
        <w:adjustRightInd w:val="0"/>
        <w:spacing w:after="0" w:line="360" w:lineRule="auto"/>
        <w:ind w:right="-376"/>
        <w:jc w:val="both"/>
        <w:rPr>
          <w:rFonts w:ascii="Arial" w:hAnsi="Arial" w:cs="Arial"/>
          <w:bCs/>
          <w:sz w:val="24"/>
          <w:szCs w:val="24"/>
        </w:rPr>
      </w:pPr>
      <w:r>
        <w:rPr>
          <w:rFonts w:ascii="Arial" w:hAnsi="Arial" w:cs="Arial"/>
          <w:bCs/>
          <w:sz w:val="24"/>
          <w:szCs w:val="24"/>
        </w:rPr>
        <w:t>Que esas manifestaciones trasciendan al conocimiento de la ciudadanía, y que, valoradas en su contexto, puedan afectar la equidad en la contienda.</w:t>
      </w:r>
    </w:p>
    <w:p w14:paraId="4EAF3F0D" w14:textId="77777777" w:rsidR="005222DA" w:rsidRDefault="005222DA" w:rsidP="000708DA">
      <w:pPr>
        <w:autoSpaceDE w:val="0"/>
        <w:autoSpaceDN w:val="0"/>
        <w:adjustRightInd w:val="0"/>
        <w:spacing w:after="0" w:line="360" w:lineRule="auto"/>
        <w:ind w:right="-376"/>
        <w:jc w:val="both"/>
        <w:rPr>
          <w:rFonts w:ascii="Arial" w:hAnsi="Arial" w:cs="Arial"/>
          <w:bCs/>
          <w:sz w:val="24"/>
          <w:szCs w:val="24"/>
        </w:rPr>
      </w:pPr>
    </w:p>
    <w:p w14:paraId="3412BC27" w14:textId="519DD6FD" w:rsidR="005222DA" w:rsidRDefault="005222DA" w:rsidP="000708DA">
      <w:pPr>
        <w:autoSpaceDE w:val="0"/>
        <w:autoSpaceDN w:val="0"/>
        <w:adjustRightInd w:val="0"/>
        <w:spacing w:after="0" w:line="360" w:lineRule="auto"/>
        <w:ind w:right="-376"/>
        <w:jc w:val="both"/>
        <w:rPr>
          <w:rFonts w:ascii="Arial" w:hAnsi="Arial" w:cs="Arial"/>
          <w:bCs/>
          <w:sz w:val="24"/>
          <w:szCs w:val="24"/>
        </w:rPr>
      </w:pPr>
      <w:r>
        <w:rPr>
          <w:rFonts w:ascii="Arial" w:hAnsi="Arial" w:cs="Arial"/>
          <w:bCs/>
          <w:sz w:val="24"/>
          <w:szCs w:val="24"/>
        </w:rPr>
        <w:lastRenderedPageBreak/>
        <w:t>La primera variable</w:t>
      </w:r>
      <w:r w:rsidR="00AC69C4">
        <w:rPr>
          <w:rFonts w:ascii="Arial" w:hAnsi="Arial" w:cs="Arial"/>
          <w:bCs/>
          <w:sz w:val="24"/>
          <w:szCs w:val="24"/>
        </w:rPr>
        <w:t>,</w:t>
      </w:r>
      <w:r>
        <w:rPr>
          <w:rFonts w:ascii="Arial" w:hAnsi="Arial" w:cs="Arial"/>
          <w:bCs/>
          <w:sz w:val="24"/>
          <w:szCs w:val="24"/>
        </w:rPr>
        <w:t xml:space="preserve"> implica que la autoridad electoral debe analizar si las expresiones sin duda llaman a apoyar o a rechazar una candidatura o propuesta electoral. </w:t>
      </w:r>
    </w:p>
    <w:p w14:paraId="4DC8E342" w14:textId="77777777" w:rsidR="005222DA" w:rsidRDefault="005222DA" w:rsidP="000708DA">
      <w:pPr>
        <w:autoSpaceDE w:val="0"/>
        <w:autoSpaceDN w:val="0"/>
        <w:adjustRightInd w:val="0"/>
        <w:spacing w:after="0" w:line="360" w:lineRule="auto"/>
        <w:ind w:right="-376"/>
        <w:jc w:val="both"/>
        <w:rPr>
          <w:rFonts w:ascii="Arial" w:hAnsi="Arial" w:cs="Arial"/>
          <w:bCs/>
          <w:sz w:val="24"/>
          <w:szCs w:val="24"/>
        </w:rPr>
      </w:pPr>
    </w:p>
    <w:p w14:paraId="2EC33292" w14:textId="77777777" w:rsidR="005222DA" w:rsidRDefault="005222DA" w:rsidP="000708DA">
      <w:pPr>
        <w:autoSpaceDE w:val="0"/>
        <w:autoSpaceDN w:val="0"/>
        <w:adjustRightInd w:val="0"/>
        <w:spacing w:after="0" w:line="360" w:lineRule="auto"/>
        <w:ind w:right="-376"/>
        <w:jc w:val="both"/>
        <w:rPr>
          <w:rFonts w:ascii="Arial" w:hAnsi="Arial" w:cs="Arial"/>
          <w:bCs/>
          <w:i/>
          <w:iCs/>
          <w:sz w:val="24"/>
          <w:szCs w:val="24"/>
        </w:rPr>
      </w:pPr>
      <w:r>
        <w:rPr>
          <w:rFonts w:ascii="Arial" w:hAnsi="Arial" w:cs="Arial"/>
          <w:bCs/>
          <w:sz w:val="24"/>
          <w:szCs w:val="24"/>
        </w:rPr>
        <w:t xml:space="preserve">Al respecto, la línea jurisprudencial de la Sala Superior, se ha orientado en el sentido de que el análisis de los elementos explícitos del mensaje </w:t>
      </w:r>
      <w:r w:rsidR="00E242C5">
        <w:rPr>
          <w:rFonts w:ascii="Arial" w:hAnsi="Arial" w:cs="Arial"/>
          <w:bCs/>
          <w:sz w:val="24"/>
          <w:szCs w:val="24"/>
        </w:rPr>
        <w:t xml:space="preserve">no sea una tarea aislada ni mecánica de revisión formal de palabras o signos para detectar si aparecen expresiones como </w:t>
      </w:r>
      <w:r w:rsidR="00E242C5">
        <w:rPr>
          <w:rFonts w:ascii="Arial" w:hAnsi="Arial" w:cs="Arial"/>
          <w:bCs/>
          <w:i/>
          <w:iCs/>
          <w:sz w:val="24"/>
          <w:szCs w:val="24"/>
        </w:rPr>
        <w:t>vota por, elige a, apoya a, emite tu voto por, [X] a [tal cargo]; vota en contra de; rechaza a.</w:t>
      </w:r>
    </w:p>
    <w:p w14:paraId="1177CB7B" w14:textId="77777777" w:rsidR="00E242C5" w:rsidRDefault="00E242C5" w:rsidP="000708DA">
      <w:pPr>
        <w:autoSpaceDE w:val="0"/>
        <w:autoSpaceDN w:val="0"/>
        <w:adjustRightInd w:val="0"/>
        <w:spacing w:after="0" w:line="360" w:lineRule="auto"/>
        <w:ind w:right="-376"/>
        <w:jc w:val="both"/>
        <w:rPr>
          <w:rFonts w:ascii="Arial" w:hAnsi="Arial" w:cs="Arial"/>
          <w:bCs/>
          <w:i/>
          <w:iCs/>
          <w:sz w:val="24"/>
          <w:szCs w:val="24"/>
        </w:rPr>
      </w:pPr>
    </w:p>
    <w:p w14:paraId="3BC5E941" w14:textId="2533C1BB" w:rsidR="00E242C5" w:rsidRDefault="00E242C5" w:rsidP="000708DA">
      <w:pPr>
        <w:autoSpaceDE w:val="0"/>
        <w:autoSpaceDN w:val="0"/>
        <w:adjustRightInd w:val="0"/>
        <w:spacing w:after="0" w:line="360" w:lineRule="auto"/>
        <w:ind w:right="-376"/>
        <w:jc w:val="both"/>
        <w:rPr>
          <w:rFonts w:ascii="Arial" w:hAnsi="Arial" w:cs="Arial"/>
          <w:bCs/>
          <w:sz w:val="24"/>
          <w:szCs w:val="24"/>
        </w:rPr>
      </w:pPr>
      <w:r>
        <w:rPr>
          <w:rFonts w:ascii="Arial" w:hAnsi="Arial" w:cs="Arial"/>
          <w:bCs/>
          <w:sz w:val="24"/>
          <w:szCs w:val="24"/>
        </w:rPr>
        <w:t>Ese alto Tribunal</w:t>
      </w:r>
      <w:r w:rsidR="00AE0FB4">
        <w:rPr>
          <w:rFonts w:ascii="Arial" w:hAnsi="Arial" w:cs="Arial"/>
          <w:bCs/>
          <w:sz w:val="24"/>
          <w:szCs w:val="24"/>
        </w:rPr>
        <w:t>,</w:t>
      </w:r>
      <w:r>
        <w:rPr>
          <w:rFonts w:ascii="Arial" w:hAnsi="Arial" w:cs="Arial"/>
          <w:bCs/>
          <w:sz w:val="24"/>
          <w:szCs w:val="24"/>
        </w:rPr>
        <w:t xml:space="preserve"> ha establecido que la labor de análisis respecto a un llamamiento no se debe reducir a la detección de estas palabras, sino que debe </w:t>
      </w:r>
      <w:r w:rsidR="00AC69C4">
        <w:rPr>
          <w:rFonts w:ascii="Arial" w:hAnsi="Arial" w:cs="Arial"/>
          <w:bCs/>
          <w:sz w:val="24"/>
          <w:szCs w:val="24"/>
        </w:rPr>
        <w:t>advertirse</w:t>
      </w:r>
      <w:r>
        <w:rPr>
          <w:rFonts w:ascii="Arial" w:hAnsi="Arial" w:cs="Arial"/>
          <w:bCs/>
          <w:sz w:val="24"/>
          <w:szCs w:val="24"/>
        </w:rPr>
        <w:t xml:space="preserve"> el contexto integral del mensaje y demás, con el objeto de determinar si las emisiones, programas, sp</w:t>
      </w:r>
      <w:r w:rsidR="00AE0FB4">
        <w:rPr>
          <w:rFonts w:ascii="Arial" w:hAnsi="Arial" w:cs="Arial"/>
          <w:bCs/>
          <w:sz w:val="24"/>
          <w:szCs w:val="24"/>
        </w:rPr>
        <w:t>o</w:t>
      </w:r>
      <w:r>
        <w:rPr>
          <w:rFonts w:ascii="Arial" w:hAnsi="Arial" w:cs="Arial"/>
          <w:bCs/>
          <w:sz w:val="24"/>
          <w:szCs w:val="24"/>
        </w:rPr>
        <w:t xml:space="preserve">ts o mensajes tiene un significado equivalente de apoyo o rechazo hacia una opción electoral de una forma inequívoca, es decir, si el contenido es </w:t>
      </w:r>
      <w:r w:rsidRPr="00E242C5">
        <w:rPr>
          <w:rFonts w:ascii="Arial" w:hAnsi="Arial" w:cs="Arial"/>
          <w:b/>
          <w:sz w:val="24"/>
          <w:szCs w:val="24"/>
        </w:rPr>
        <w:t>funcionalmente equivalente</w:t>
      </w:r>
      <w:r>
        <w:rPr>
          <w:rFonts w:ascii="Arial" w:hAnsi="Arial" w:cs="Arial"/>
          <w:bCs/>
          <w:sz w:val="24"/>
          <w:szCs w:val="24"/>
        </w:rPr>
        <w:t xml:space="preserve"> a un llamado al voto.</w:t>
      </w:r>
    </w:p>
    <w:p w14:paraId="3292259A" w14:textId="77777777" w:rsidR="00AF0BB0" w:rsidRDefault="00AF0BB0" w:rsidP="000708DA">
      <w:pPr>
        <w:autoSpaceDE w:val="0"/>
        <w:autoSpaceDN w:val="0"/>
        <w:adjustRightInd w:val="0"/>
        <w:spacing w:after="0" w:line="360" w:lineRule="auto"/>
        <w:ind w:right="-376"/>
        <w:jc w:val="both"/>
        <w:rPr>
          <w:rFonts w:ascii="Arial" w:hAnsi="Arial" w:cs="Arial"/>
          <w:bCs/>
          <w:sz w:val="24"/>
          <w:szCs w:val="24"/>
        </w:rPr>
      </w:pPr>
    </w:p>
    <w:p w14:paraId="2BB94742" w14:textId="77777777" w:rsidR="00AF0BB0" w:rsidRDefault="00AF0BB0" w:rsidP="000708DA">
      <w:pPr>
        <w:autoSpaceDE w:val="0"/>
        <w:autoSpaceDN w:val="0"/>
        <w:adjustRightInd w:val="0"/>
        <w:spacing w:after="0" w:line="360" w:lineRule="auto"/>
        <w:ind w:right="-376"/>
        <w:jc w:val="both"/>
        <w:rPr>
          <w:rFonts w:ascii="Arial" w:hAnsi="Arial" w:cs="Arial"/>
          <w:bCs/>
          <w:sz w:val="24"/>
          <w:szCs w:val="24"/>
        </w:rPr>
      </w:pPr>
      <w:r>
        <w:rPr>
          <w:rFonts w:ascii="Arial" w:hAnsi="Arial" w:cs="Arial"/>
          <w:bCs/>
          <w:sz w:val="24"/>
          <w:szCs w:val="24"/>
        </w:rPr>
        <w:t>También ha referido que es importante tener en cuenta que, aun cuando se actualice esta primera variable, no lleva automáticamente a la configuración del elemento subjetivo, sino que es necesario también efectuar una valoración conjunta de todos los aspectos, a fin de determinar el grado de permeabilidad que tuvieron los hechos denunciados en la ciudadanía.</w:t>
      </w:r>
    </w:p>
    <w:p w14:paraId="7DEF7F4C" w14:textId="77777777" w:rsidR="00AF0BB0" w:rsidRDefault="00AF0BB0" w:rsidP="000708DA">
      <w:pPr>
        <w:autoSpaceDE w:val="0"/>
        <w:autoSpaceDN w:val="0"/>
        <w:adjustRightInd w:val="0"/>
        <w:spacing w:after="0" w:line="360" w:lineRule="auto"/>
        <w:ind w:right="-376"/>
        <w:jc w:val="both"/>
        <w:rPr>
          <w:rFonts w:ascii="Arial" w:hAnsi="Arial" w:cs="Arial"/>
          <w:bCs/>
          <w:sz w:val="24"/>
          <w:szCs w:val="24"/>
        </w:rPr>
      </w:pPr>
    </w:p>
    <w:p w14:paraId="67F37C05" w14:textId="77777777" w:rsidR="00AF0BB0" w:rsidRDefault="00AF0BB0" w:rsidP="000708DA">
      <w:pPr>
        <w:autoSpaceDE w:val="0"/>
        <w:autoSpaceDN w:val="0"/>
        <w:adjustRightInd w:val="0"/>
        <w:spacing w:after="0" w:line="360" w:lineRule="auto"/>
        <w:ind w:right="-376"/>
        <w:jc w:val="both"/>
        <w:rPr>
          <w:rFonts w:ascii="Arial" w:hAnsi="Arial" w:cs="Arial"/>
          <w:sz w:val="24"/>
          <w:szCs w:val="24"/>
        </w:rPr>
      </w:pPr>
      <w:r>
        <w:rPr>
          <w:rFonts w:ascii="Arial" w:hAnsi="Arial" w:cs="Arial"/>
          <w:sz w:val="24"/>
          <w:szCs w:val="24"/>
        </w:rPr>
        <w:t xml:space="preserve">Así, si el contenido del mensaje no supera el tamiz de licitud, deberá en segundo orden analizarse la restante variable, </w:t>
      </w:r>
      <w:r>
        <w:rPr>
          <w:rFonts w:ascii="Arial" w:hAnsi="Arial" w:cs="Arial"/>
          <w:b/>
          <w:bCs/>
          <w:sz w:val="24"/>
          <w:szCs w:val="24"/>
        </w:rPr>
        <w:t xml:space="preserve">si el mensaje o las manifestaciones denunciadas trascendieron al conocimiento de la ciudadanía, </w:t>
      </w:r>
      <w:r>
        <w:rPr>
          <w:rFonts w:ascii="Arial" w:hAnsi="Arial" w:cs="Arial"/>
          <w:sz w:val="24"/>
          <w:szCs w:val="24"/>
        </w:rPr>
        <w:t>para lo cual se atenderá a las características del auditorio al que se dirige, el lugar o recinto en que se expresan y los medios o vías empleadas para su difusión, y así estar en posibilidad de definir el alcance y grado de afectación al principio de equidad en la contienda, como lo prevé la tesis XXX/2018 de la Sala Superior</w:t>
      </w:r>
      <w:r>
        <w:rPr>
          <w:rStyle w:val="Refdenotaalpie"/>
          <w:rFonts w:ascii="Arial" w:hAnsi="Arial" w:cs="Arial"/>
          <w:sz w:val="24"/>
          <w:szCs w:val="24"/>
        </w:rPr>
        <w:footnoteReference w:id="6"/>
      </w:r>
      <w:r>
        <w:rPr>
          <w:rFonts w:ascii="Arial" w:hAnsi="Arial" w:cs="Arial"/>
          <w:sz w:val="24"/>
          <w:szCs w:val="24"/>
        </w:rPr>
        <w:t>.</w:t>
      </w:r>
    </w:p>
    <w:p w14:paraId="02E9BDF0" w14:textId="77777777" w:rsidR="00AF0BB0" w:rsidRDefault="00AF0BB0" w:rsidP="000708DA">
      <w:pPr>
        <w:autoSpaceDE w:val="0"/>
        <w:autoSpaceDN w:val="0"/>
        <w:adjustRightInd w:val="0"/>
        <w:spacing w:after="0" w:line="240" w:lineRule="auto"/>
        <w:ind w:right="-376"/>
        <w:rPr>
          <w:rFonts w:ascii="Arial" w:hAnsi="Arial" w:cs="Arial"/>
          <w:sz w:val="24"/>
          <w:szCs w:val="24"/>
        </w:rPr>
      </w:pPr>
    </w:p>
    <w:p w14:paraId="5C2845CD" w14:textId="77777777" w:rsidR="00AF0BB0" w:rsidRDefault="00AE0FB4" w:rsidP="000708DA">
      <w:pPr>
        <w:autoSpaceDE w:val="0"/>
        <w:autoSpaceDN w:val="0"/>
        <w:adjustRightInd w:val="0"/>
        <w:spacing w:after="0" w:line="360" w:lineRule="auto"/>
        <w:ind w:right="-376"/>
        <w:jc w:val="both"/>
        <w:rPr>
          <w:rFonts w:ascii="Arial" w:hAnsi="Arial" w:cs="Arial"/>
          <w:sz w:val="24"/>
          <w:szCs w:val="24"/>
        </w:rPr>
      </w:pPr>
      <w:r>
        <w:rPr>
          <w:rFonts w:ascii="Arial" w:hAnsi="Arial" w:cs="Arial"/>
          <w:sz w:val="24"/>
          <w:szCs w:val="24"/>
        </w:rPr>
        <w:t xml:space="preserve">En la ejecutoria que se da cumplimiento, también se refiere </w:t>
      </w:r>
      <w:proofErr w:type="gramStart"/>
      <w:r>
        <w:rPr>
          <w:rFonts w:ascii="Arial" w:hAnsi="Arial" w:cs="Arial"/>
          <w:sz w:val="24"/>
          <w:szCs w:val="24"/>
        </w:rPr>
        <w:t>que</w:t>
      </w:r>
      <w:proofErr w:type="gramEnd"/>
      <w:r>
        <w:rPr>
          <w:rFonts w:ascii="Arial" w:hAnsi="Arial" w:cs="Arial"/>
          <w:sz w:val="24"/>
          <w:szCs w:val="24"/>
        </w:rPr>
        <w:t xml:space="preserve"> </w:t>
      </w:r>
      <w:r w:rsidR="00AF0BB0">
        <w:rPr>
          <w:rFonts w:ascii="Arial" w:hAnsi="Arial" w:cs="Arial"/>
          <w:sz w:val="24"/>
          <w:szCs w:val="24"/>
        </w:rPr>
        <w:t>dado que cada caso reviste particularidades específicas, es necesario el estudio del contexto de emisión de los contenidos denunciados; de ahí lo fundamental de distinguir qué parte del mensaje trascendió.</w:t>
      </w:r>
    </w:p>
    <w:p w14:paraId="100AAA5C" w14:textId="77777777" w:rsidR="00AF0BB0" w:rsidRDefault="00AF0BB0" w:rsidP="000708DA">
      <w:pPr>
        <w:autoSpaceDE w:val="0"/>
        <w:autoSpaceDN w:val="0"/>
        <w:adjustRightInd w:val="0"/>
        <w:spacing w:after="0" w:line="360" w:lineRule="auto"/>
        <w:ind w:right="-376"/>
        <w:jc w:val="both"/>
        <w:rPr>
          <w:rFonts w:ascii="Arial" w:hAnsi="Arial" w:cs="Arial"/>
          <w:sz w:val="24"/>
          <w:szCs w:val="24"/>
        </w:rPr>
      </w:pPr>
    </w:p>
    <w:p w14:paraId="04365096" w14:textId="77777777" w:rsidR="00AF0BB0" w:rsidRDefault="00AF0BB0" w:rsidP="000708DA">
      <w:pPr>
        <w:autoSpaceDE w:val="0"/>
        <w:autoSpaceDN w:val="0"/>
        <w:adjustRightInd w:val="0"/>
        <w:spacing w:after="0" w:line="360" w:lineRule="auto"/>
        <w:ind w:right="-376"/>
        <w:jc w:val="both"/>
        <w:rPr>
          <w:rFonts w:ascii="Arial" w:hAnsi="Arial" w:cs="Arial"/>
          <w:sz w:val="24"/>
          <w:szCs w:val="24"/>
        </w:rPr>
      </w:pPr>
      <w:r>
        <w:rPr>
          <w:rFonts w:ascii="Arial" w:hAnsi="Arial" w:cs="Arial"/>
          <w:sz w:val="24"/>
          <w:szCs w:val="24"/>
        </w:rPr>
        <w:lastRenderedPageBreak/>
        <w:t xml:space="preserve">Finalmente, también es importante hacer notar que, en criterio de la Sala Superior, aun cuando el estándar del llamado expreso al voto admite flexibilizaciones, tampoco pueden llevar a que todo mensaje con tintes políticos o político-electorales deba ser sancionado como acto anticipado de precampaña o de campaña. </w:t>
      </w:r>
    </w:p>
    <w:p w14:paraId="32BE30B5" w14:textId="77777777" w:rsidR="00AF0BB0" w:rsidRDefault="00AF0BB0" w:rsidP="000708DA">
      <w:pPr>
        <w:autoSpaceDE w:val="0"/>
        <w:autoSpaceDN w:val="0"/>
        <w:adjustRightInd w:val="0"/>
        <w:spacing w:after="0" w:line="360" w:lineRule="auto"/>
        <w:ind w:right="-376"/>
        <w:jc w:val="both"/>
        <w:rPr>
          <w:rFonts w:ascii="Arial" w:hAnsi="Arial" w:cs="Arial"/>
          <w:sz w:val="24"/>
          <w:szCs w:val="24"/>
        </w:rPr>
      </w:pPr>
    </w:p>
    <w:p w14:paraId="455F5BA8" w14:textId="77777777" w:rsidR="00AF0BB0" w:rsidRPr="00E242C5" w:rsidRDefault="00AE0FB4" w:rsidP="000708DA">
      <w:pPr>
        <w:autoSpaceDE w:val="0"/>
        <w:autoSpaceDN w:val="0"/>
        <w:adjustRightInd w:val="0"/>
        <w:spacing w:after="0" w:line="360" w:lineRule="auto"/>
        <w:ind w:right="-376"/>
        <w:jc w:val="both"/>
        <w:rPr>
          <w:rFonts w:ascii="Arial" w:hAnsi="Arial" w:cs="Arial"/>
          <w:bCs/>
          <w:sz w:val="24"/>
          <w:szCs w:val="24"/>
        </w:rPr>
      </w:pPr>
      <w:r>
        <w:rPr>
          <w:rFonts w:ascii="Arial" w:hAnsi="Arial" w:cs="Arial"/>
          <w:sz w:val="24"/>
          <w:szCs w:val="24"/>
        </w:rPr>
        <w:t xml:space="preserve">En conclusión, la </w:t>
      </w:r>
      <w:r w:rsidR="00AF0BB0">
        <w:rPr>
          <w:rFonts w:ascii="Arial" w:hAnsi="Arial" w:cs="Arial"/>
          <w:sz w:val="24"/>
          <w:szCs w:val="24"/>
        </w:rPr>
        <w:t xml:space="preserve">finalidad que persigue la norma es </w:t>
      </w:r>
      <w:r w:rsidR="00AF0BB0" w:rsidRPr="00AE0FB4">
        <w:rPr>
          <w:rFonts w:ascii="Arial" w:hAnsi="Arial" w:cs="Arial"/>
          <w:sz w:val="24"/>
          <w:szCs w:val="24"/>
        </w:rPr>
        <w:t>inhibir y sancionar a los actores políticos que realicen expresiones que posicionen de manera anticipada a uno de los contendientes en el proceso electoral,</w:t>
      </w:r>
      <w:r w:rsidR="00AF0BB0">
        <w:rPr>
          <w:rFonts w:ascii="Arial" w:hAnsi="Arial" w:cs="Arial"/>
          <w:b/>
          <w:bCs/>
          <w:sz w:val="24"/>
          <w:szCs w:val="24"/>
        </w:rPr>
        <w:t xml:space="preserve"> </w:t>
      </w:r>
      <w:r w:rsidR="00AF0BB0">
        <w:rPr>
          <w:rFonts w:ascii="Arial" w:hAnsi="Arial" w:cs="Arial"/>
          <w:sz w:val="24"/>
          <w:szCs w:val="24"/>
        </w:rPr>
        <w:t>al obtener una ventaja indebida respecto de los demás, pues con ello se privilegia el principio de equidad en la contienda entre las otras fuerzas políticas que pretenden acceder a un cargo de elección popular.</w:t>
      </w:r>
    </w:p>
    <w:p w14:paraId="764C15F1" w14:textId="77777777" w:rsidR="005222DA" w:rsidRDefault="005222DA" w:rsidP="000708DA">
      <w:pPr>
        <w:pStyle w:val="Prrafodelista"/>
        <w:autoSpaceDE w:val="0"/>
        <w:autoSpaceDN w:val="0"/>
        <w:adjustRightInd w:val="0"/>
        <w:spacing w:after="0" w:line="360" w:lineRule="auto"/>
        <w:ind w:right="-376"/>
        <w:jc w:val="both"/>
        <w:rPr>
          <w:rFonts w:ascii="Arial" w:hAnsi="Arial" w:cs="Arial"/>
          <w:bCs/>
          <w:sz w:val="24"/>
          <w:szCs w:val="24"/>
        </w:rPr>
      </w:pPr>
    </w:p>
    <w:p w14:paraId="5FF2BD8D" w14:textId="77777777" w:rsidR="00AD0009" w:rsidRPr="00AD0009" w:rsidRDefault="00AF0BB0" w:rsidP="000708DA">
      <w:pPr>
        <w:spacing w:after="0" w:line="360" w:lineRule="auto"/>
        <w:ind w:right="-376"/>
        <w:jc w:val="both"/>
        <w:rPr>
          <w:rFonts w:ascii="Arial" w:hAnsi="Arial" w:cs="Arial"/>
          <w:b/>
          <w:sz w:val="24"/>
          <w:szCs w:val="24"/>
        </w:rPr>
      </w:pPr>
      <w:r w:rsidRPr="00B97A94">
        <w:rPr>
          <w:rFonts w:ascii="Arial" w:hAnsi="Arial" w:cs="Arial"/>
          <w:b/>
          <w:sz w:val="24"/>
          <w:szCs w:val="24"/>
        </w:rPr>
        <w:t>ESTUDIO DEL CASO CONCRETO.</w:t>
      </w:r>
    </w:p>
    <w:p w14:paraId="7E5EC5ED" w14:textId="77777777" w:rsidR="00706DEA" w:rsidRDefault="00706DEA" w:rsidP="000708DA">
      <w:pPr>
        <w:spacing w:after="0" w:line="360" w:lineRule="auto"/>
        <w:ind w:right="-376"/>
        <w:jc w:val="both"/>
        <w:rPr>
          <w:rFonts w:ascii="Arial" w:hAnsi="Arial" w:cs="Arial"/>
          <w:b/>
          <w:sz w:val="24"/>
          <w:szCs w:val="24"/>
        </w:rPr>
      </w:pPr>
    </w:p>
    <w:p w14:paraId="14DC1108" w14:textId="77777777" w:rsidR="00AD0009" w:rsidRDefault="00AD0009" w:rsidP="000708DA">
      <w:pPr>
        <w:spacing w:after="0" w:line="360" w:lineRule="auto"/>
        <w:ind w:right="-376"/>
        <w:jc w:val="both"/>
        <w:rPr>
          <w:rFonts w:ascii="Arial" w:hAnsi="Arial" w:cs="Arial"/>
          <w:b/>
          <w:sz w:val="24"/>
          <w:szCs w:val="24"/>
        </w:rPr>
      </w:pPr>
      <w:r>
        <w:rPr>
          <w:rFonts w:ascii="Arial" w:hAnsi="Arial" w:cs="Arial"/>
          <w:b/>
          <w:sz w:val="24"/>
          <w:szCs w:val="24"/>
        </w:rPr>
        <w:t xml:space="preserve">Se acredita el elemento personal. </w:t>
      </w:r>
    </w:p>
    <w:p w14:paraId="5986242A" w14:textId="77777777" w:rsidR="00AD0009" w:rsidRPr="00AD0009" w:rsidRDefault="00AD0009" w:rsidP="000708DA">
      <w:pPr>
        <w:spacing w:after="0" w:line="360" w:lineRule="auto"/>
        <w:ind w:right="-376"/>
        <w:jc w:val="both"/>
        <w:rPr>
          <w:rFonts w:ascii="Arial" w:hAnsi="Arial" w:cs="Arial"/>
          <w:b/>
          <w:sz w:val="24"/>
          <w:szCs w:val="24"/>
        </w:rPr>
      </w:pPr>
    </w:p>
    <w:p w14:paraId="0A264B4F" w14:textId="77777777" w:rsidR="003D6E0E" w:rsidRPr="00D44531" w:rsidRDefault="00AD0009" w:rsidP="000708DA">
      <w:pPr>
        <w:spacing w:after="0" w:line="360" w:lineRule="auto"/>
        <w:ind w:right="-376"/>
        <w:jc w:val="both"/>
        <w:rPr>
          <w:rFonts w:ascii="Arial" w:hAnsi="Arial" w:cs="Arial"/>
          <w:sz w:val="24"/>
          <w:szCs w:val="24"/>
        </w:rPr>
      </w:pPr>
      <w:bookmarkStart w:id="2" w:name="_Hlk9421558"/>
      <w:r>
        <w:rPr>
          <w:rFonts w:ascii="Arial" w:hAnsi="Arial" w:cs="Arial"/>
          <w:sz w:val="24"/>
          <w:szCs w:val="24"/>
        </w:rPr>
        <w:t xml:space="preserve">Del </w:t>
      </w:r>
      <w:r w:rsidR="003D6E0E" w:rsidRPr="00D9508F">
        <w:rPr>
          <w:rFonts w:ascii="Arial" w:hAnsi="Arial" w:cs="Arial"/>
          <w:sz w:val="24"/>
          <w:szCs w:val="24"/>
        </w:rPr>
        <w:t>contenido de la</w:t>
      </w:r>
      <w:r w:rsidR="002B5FC5">
        <w:rPr>
          <w:rFonts w:ascii="Arial" w:hAnsi="Arial" w:cs="Arial"/>
          <w:sz w:val="24"/>
          <w:szCs w:val="24"/>
        </w:rPr>
        <w:t xml:space="preserve"> </w:t>
      </w:r>
      <w:r w:rsidR="00FA4A22">
        <w:rPr>
          <w:rFonts w:ascii="Arial" w:hAnsi="Arial" w:cs="Arial"/>
          <w:sz w:val="24"/>
          <w:szCs w:val="24"/>
        </w:rPr>
        <w:t>canción</w:t>
      </w:r>
      <w:r w:rsidR="002B5FC5">
        <w:rPr>
          <w:rFonts w:ascii="Arial" w:hAnsi="Arial" w:cs="Arial"/>
          <w:sz w:val="24"/>
          <w:szCs w:val="24"/>
        </w:rPr>
        <w:t xml:space="preserve"> denunciada</w:t>
      </w:r>
      <w:r w:rsidR="00FA4A22">
        <w:rPr>
          <w:rFonts w:ascii="Arial" w:hAnsi="Arial" w:cs="Arial"/>
          <w:sz w:val="24"/>
          <w:szCs w:val="24"/>
        </w:rPr>
        <w:t>,</w:t>
      </w:r>
      <w:r w:rsidR="002B5FC5">
        <w:rPr>
          <w:rFonts w:ascii="Arial" w:hAnsi="Arial" w:cs="Arial"/>
          <w:sz w:val="24"/>
          <w:szCs w:val="24"/>
        </w:rPr>
        <w:t xml:space="preserve"> publicada en el perfil de </w:t>
      </w:r>
      <w:r w:rsidR="003D6E0E" w:rsidRPr="00D9508F">
        <w:rPr>
          <w:rFonts w:ascii="Arial" w:hAnsi="Arial" w:cs="Arial"/>
          <w:sz w:val="24"/>
          <w:szCs w:val="24"/>
        </w:rPr>
        <w:t xml:space="preserve">la red social Facebook </w:t>
      </w:r>
      <w:r w:rsidR="002B5FC5">
        <w:rPr>
          <w:rFonts w:ascii="Arial" w:hAnsi="Arial" w:cs="Arial"/>
          <w:sz w:val="24"/>
          <w:szCs w:val="24"/>
        </w:rPr>
        <w:t xml:space="preserve">del candidato, </w:t>
      </w:r>
      <w:r w:rsidR="003D6E0E">
        <w:rPr>
          <w:rFonts w:ascii="Arial" w:hAnsi="Arial" w:cs="Arial"/>
          <w:sz w:val="24"/>
          <w:szCs w:val="24"/>
        </w:rPr>
        <w:t xml:space="preserve">se desprende que sí se actualiza el elemento </w:t>
      </w:r>
      <w:r w:rsidR="003D6E0E" w:rsidRPr="00251F4D">
        <w:rPr>
          <w:rFonts w:ascii="Arial" w:hAnsi="Arial" w:cs="Arial"/>
          <w:sz w:val="24"/>
          <w:szCs w:val="24"/>
        </w:rPr>
        <w:t>personal</w:t>
      </w:r>
      <w:r w:rsidR="003D6E0E" w:rsidRPr="00D44531">
        <w:rPr>
          <w:rFonts w:ascii="Arial" w:hAnsi="Arial" w:cs="Arial"/>
          <w:sz w:val="24"/>
          <w:szCs w:val="24"/>
        </w:rPr>
        <w:t xml:space="preserve">, pues quien </w:t>
      </w:r>
      <w:r w:rsidR="00FA4A22">
        <w:rPr>
          <w:rFonts w:ascii="Arial" w:hAnsi="Arial" w:cs="Arial"/>
          <w:sz w:val="24"/>
          <w:szCs w:val="24"/>
        </w:rPr>
        <w:t>publicó, compartió y aparece en la publicaci</w:t>
      </w:r>
      <w:r w:rsidR="002B5FC5">
        <w:rPr>
          <w:rFonts w:ascii="Arial" w:hAnsi="Arial" w:cs="Arial"/>
          <w:sz w:val="24"/>
          <w:szCs w:val="24"/>
        </w:rPr>
        <w:t>ón</w:t>
      </w:r>
      <w:r w:rsidR="00FA4A22">
        <w:rPr>
          <w:rFonts w:ascii="Arial" w:hAnsi="Arial" w:cs="Arial"/>
          <w:sz w:val="24"/>
          <w:szCs w:val="24"/>
        </w:rPr>
        <w:t xml:space="preserve">, </w:t>
      </w:r>
      <w:r w:rsidR="003D6E0E" w:rsidRPr="00D44531">
        <w:rPr>
          <w:rFonts w:ascii="Arial" w:hAnsi="Arial" w:cs="Arial"/>
          <w:sz w:val="24"/>
          <w:szCs w:val="24"/>
        </w:rPr>
        <w:t xml:space="preserve">es el </w:t>
      </w:r>
      <w:r>
        <w:rPr>
          <w:rFonts w:ascii="Arial" w:hAnsi="Arial" w:cs="Arial"/>
          <w:sz w:val="24"/>
          <w:szCs w:val="24"/>
        </w:rPr>
        <w:t xml:space="preserve">denunciado </w:t>
      </w:r>
      <w:r w:rsidR="00633936">
        <w:rPr>
          <w:rFonts w:ascii="Arial" w:hAnsi="Arial" w:cs="Arial"/>
          <w:sz w:val="24"/>
          <w:szCs w:val="24"/>
        </w:rPr>
        <w:t>Daniel López Ponce</w:t>
      </w:r>
      <w:r w:rsidR="003D6E0E" w:rsidRPr="00D44531">
        <w:rPr>
          <w:rFonts w:ascii="Arial" w:hAnsi="Arial" w:cs="Arial"/>
          <w:sz w:val="24"/>
          <w:szCs w:val="24"/>
        </w:rPr>
        <w:t xml:space="preserve">, candidato a </w:t>
      </w:r>
      <w:r w:rsidR="00633936">
        <w:rPr>
          <w:rFonts w:ascii="Arial" w:hAnsi="Arial" w:cs="Arial"/>
          <w:sz w:val="24"/>
          <w:szCs w:val="24"/>
        </w:rPr>
        <w:t>presidente municipal de Calvillo</w:t>
      </w:r>
      <w:r w:rsidR="00763444">
        <w:rPr>
          <w:rFonts w:ascii="Arial" w:hAnsi="Arial" w:cs="Arial"/>
          <w:sz w:val="24"/>
          <w:szCs w:val="24"/>
        </w:rPr>
        <w:t xml:space="preserve"> por el PLA</w:t>
      </w:r>
      <w:r w:rsidR="003D6E0E" w:rsidRPr="00D44531">
        <w:rPr>
          <w:rFonts w:ascii="Arial" w:hAnsi="Arial" w:cs="Arial"/>
          <w:sz w:val="24"/>
          <w:szCs w:val="24"/>
        </w:rPr>
        <w:t xml:space="preserve">. </w:t>
      </w:r>
    </w:p>
    <w:bookmarkEnd w:id="2"/>
    <w:p w14:paraId="7A23C653" w14:textId="77777777" w:rsidR="003D6E0E" w:rsidRPr="00D44531" w:rsidRDefault="003D6E0E" w:rsidP="000708DA">
      <w:pPr>
        <w:spacing w:after="0" w:line="360" w:lineRule="auto"/>
        <w:ind w:right="-376"/>
        <w:jc w:val="both"/>
        <w:rPr>
          <w:rFonts w:ascii="Arial" w:hAnsi="Arial" w:cs="Arial"/>
          <w:sz w:val="24"/>
          <w:szCs w:val="24"/>
        </w:rPr>
      </w:pPr>
    </w:p>
    <w:p w14:paraId="497C59EF" w14:textId="77777777" w:rsidR="00AD0009" w:rsidRDefault="003D6E0E" w:rsidP="000708DA">
      <w:pPr>
        <w:spacing w:after="0" w:line="360" w:lineRule="auto"/>
        <w:ind w:right="-376"/>
        <w:jc w:val="both"/>
        <w:rPr>
          <w:rFonts w:ascii="Arial" w:hAnsi="Arial" w:cs="Arial"/>
          <w:sz w:val="24"/>
          <w:szCs w:val="24"/>
        </w:rPr>
      </w:pPr>
      <w:r w:rsidRPr="00D44531">
        <w:rPr>
          <w:rFonts w:ascii="Arial" w:hAnsi="Arial" w:cs="Arial"/>
          <w:sz w:val="24"/>
          <w:szCs w:val="24"/>
        </w:rPr>
        <w:t>La anterior consideración, encuentra razón del análisis de</w:t>
      </w:r>
      <w:r w:rsidR="00FA4A22">
        <w:rPr>
          <w:rFonts w:ascii="Arial" w:hAnsi="Arial" w:cs="Arial"/>
          <w:sz w:val="24"/>
          <w:szCs w:val="24"/>
        </w:rPr>
        <w:t xml:space="preserve"> la descripción y contenido realizados en la publicaci</w:t>
      </w:r>
      <w:r w:rsidR="002B5FC5">
        <w:rPr>
          <w:rFonts w:ascii="Arial" w:hAnsi="Arial" w:cs="Arial"/>
          <w:sz w:val="24"/>
          <w:szCs w:val="24"/>
        </w:rPr>
        <w:t>ón.</w:t>
      </w:r>
    </w:p>
    <w:p w14:paraId="4293025C" w14:textId="77777777" w:rsidR="00AD0009" w:rsidRDefault="00AD0009" w:rsidP="000708DA">
      <w:pPr>
        <w:spacing w:after="0" w:line="360" w:lineRule="auto"/>
        <w:ind w:right="-376"/>
        <w:jc w:val="both"/>
        <w:rPr>
          <w:rFonts w:ascii="Arial" w:hAnsi="Arial" w:cs="Arial"/>
          <w:sz w:val="24"/>
          <w:szCs w:val="24"/>
        </w:rPr>
      </w:pPr>
    </w:p>
    <w:p w14:paraId="1CCE69C7" w14:textId="77777777" w:rsidR="00AD0009" w:rsidRDefault="00AD0009" w:rsidP="000708DA">
      <w:pPr>
        <w:spacing w:after="0" w:line="360" w:lineRule="auto"/>
        <w:ind w:right="-376"/>
        <w:jc w:val="both"/>
        <w:rPr>
          <w:rFonts w:ascii="Arial" w:hAnsi="Arial" w:cs="Arial"/>
          <w:sz w:val="24"/>
          <w:szCs w:val="24"/>
        </w:rPr>
      </w:pPr>
      <w:r>
        <w:rPr>
          <w:rFonts w:ascii="Arial" w:hAnsi="Arial" w:cs="Arial"/>
          <w:sz w:val="24"/>
          <w:szCs w:val="24"/>
        </w:rPr>
        <w:t>Además de que, como ya se dijo anteriormente en este fallo, si bien en su contestación se deslinda de la titularidad de la cuenta de Facebook y de la publicación de</w:t>
      </w:r>
      <w:r w:rsidR="002B5FC5">
        <w:rPr>
          <w:rFonts w:ascii="Arial" w:hAnsi="Arial" w:cs="Arial"/>
          <w:sz w:val="24"/>
          <w:szCs w:val="24"/>
        </w:rPr>
        <w:t xml:space="preserve"> </w:t>
      </w:r>
      <w:r>
        <w:rPr>
          <w:rFonts w:ascii="Arial" w:hAnsi="Arial" w:cs="Arial"/>
          <w:sz w:val="24"/>
          <w:szCs w:val="24"/>
        </w:rPr>
        <w:t>l</w:t>
      </w:r>
      <w:r w:rsidR="002B5FC5">
        <w:rPr>
          <w:rFonts w:ascii="Arial" w:hAnsi="Arial" w:cs="Arial"/>
          <w:sz w:val="24"/>
          <w:szCs w:val="24"/>
        </w:rPr>
        <w:t>a</w:t>
      </w:r>
      <w:r>
        <w:rPr>
          <w:rFonts w:ascii="Arial" w:hAnsi="Arial" w:cs="Arial"/>
          <w:sz w:val="24"/>
          <w:szCs w:val="24"/>
        </w:rPr>
        <w:t xml:space="preserve"> </w:t>
      </w:r>
      <w:r w:rsidR="002B5FC5">
        <w:rPr>
          <w:rFonts w:ascii="Arial" w:hAnsi="Arial" w:cs="Arial"/>
          <w:sz w:val="24"/>
          <w:szCs w:val="24"/>
        </w:rPr>
        <w:t>canción</w:t>
      </w:r>
      <w:r>
        <w:rPr>
          <w:rFonts w:ascii="Arial" w:hAnsi="Arial" w:cs="Arial"/>
          <w:sz w:val="24"/>
          <w:szCs w:val="24"/>
        </w:rPr>
        <w:t>, lo cierto es que cuenta con signos inequívocos tales como su nombre y su imagen.</w:t>
      </w:r>
    </w:p>
    <w:p w14:paraId="35BCAF6A" w14:textId="77777777" w:rsidR="00251F4D" w:rsidRDefault="00251F4D" w:rsidP="000708DA">
      <w:pPr>
        <w:spacing w:after="0" w:line="360" w:lineRule="auto"/>
        <w:ind w:right="-376"/>
        <w:jc w:val="both"/>
        <w:rPr>
          <w:rFonts w:ascii="Arial" w:hAnsi="Arial" w:cs="Arial"/>
          <w:sz w:val="24"/>
          <w:szCs w:val="24"/>
        </w:rPr>
      </w:pPr>
    </w:p>
    <w:p w14:paraId="22A25139" w14:textId="77777777" w:rsidR="003D6E0E" w:rsidRDefault="00251F4D" w:rsidP="000708DA">
      <w:pPr>
        <w:spacing w:after="0" w:line="360" w:lineRule="auto"/>
        <w:ind w:right="-376"/>
        <w:jc w:val="both"/>
        <w:rPr>
          <w:rFonts w:ascii="Arial" w:hAnsi="Arial" w:cs="Arial"/>
          <w:sz w:val="24"/>
          <w:szCs w:val="24"/>
        </w:rPr>
      </w:pPr>
      <w:r>
        <w:rPr>
          <w:rFonts w:ascii="Arial" w:hAnsi="Arial" w:cs="Arial"/>
          <w:sz w:val="24"/>
          <w:szCs w:val="24"/>
        </w:rPr>
        <w:t>Por tanto, en el expediente obran los elementos necesarios para tener por acreditado que es el denunciado quien aparece en l</w:t>
      </w:r>
      <w:r w:rsidR="00FA4A22">
        <w:rPr>
          <w:rFonts w:ascii="Arial" w:hAnsi="Arial" w:cs="Arial"/>
          <w:sz w:val="24"/>
          <w:szCs w:val="24"/>
        </w:rPr>
        <w:t>a publicaci</w:t>
      </w:r>
      <w:r w:rsidR="002B5FC5">
        <w:rPr>
          <w:rFonts w:ascii="Arial" w:hAnsi="Arial" w:cs="Arial"/>
          <w:sz w:val="24"/>
          <w:szCs w:val="24"/>
        </w:rPr>
        <w:t>ón</w:t>
      </w:r>
      <w:r w:rsidR="00FA4A22">
        <w:rPr>
          <w:rFonts w:ascii="Arial" w:hAnsi="Arial" w:cs="Arial"/>
          <w:sz w:val="24"/>
          <w:szCs w:val="24"/>
        </w:rPr>
        <w:t xml:space="preserve"> en análisis.</w:t>
      </w:r>
    </w:p>
    <w:p w14:paraId="4812B7C5" w14:textId="77777777" w:rsidR="00955C2E" w:rsidRDefault="00955C2E" w:rsidP="000708DA">
      <w:pPr>
        <w:spacing w:after="0" w:line="360" w:lineRule="auto"/>
        <w:ind w:right="-376"/>
        <w:jc w:val="both"/>
        <w:rPr>
          <w:rFonts w:ascii="Arial" w:hAnsi="Arial" w:cs="Arial"/>
          <w:b/>
          <w:sz w:val="24"/>
          <w:szCs w:val="24"/>
        </w:rPr>
      </w:pPr>
    </w:p>
    <w:p w14:paraId="1120E606" w14:textId="77777777" w:rsidR="00AD0009" w:rsidRDefault="00AD0009" w:rsidP="000708DA">
      <w:pPr>
        <w:spacing w:after="0" w:line="360" w:lineRule="auto"/>
        <w:ind w:right="-376"/>
        <w:jc w:val="both"/>
        <w:rPr>
          <w:rFonts w:ascii="Arial" w:hAnsi="Arial" w:cs="Arial"/>
          <w:b/>
          <w:sz w:val="24"/>
          <w:szCs w:val="24"/>
        </w:rPr>
      </w:pPr>
      <w:r>
        <w:rPr>
          <w:rFonts w:ascii="Arial" w:hAnsi="Arial" w:cs="Arial"/>
          <w:b/>
          <w:sz w:val="24"/>
          <w:szCs w:val="24"/>
        </w:rPr>
        <w:t>Se actualiza el elemento temporal</w:t>
      </w:r>
      <w:r w:rsidR="00955C2E">
        <w:rPr>
          <w:rFonts w:ascii="Arial" w:hAnsi="Arial" w:cs="Arial"/>
          <w:b/>
          <w:sz w:val="24"/>
          <w:szCs w:val="24"/>
        </w:rPr>
        <w:t>.</w:t>
      </w:r>
    </w:p>
    <w:p w14:paraId="36252569" w14:textId="77777777" w:rsidR="00955C2E" w:rsidRPr="00955C2E" w:rsidRDefault="00955C2E" w:rsidP="000708DA">
      <w:pPr>
        <w:spacing w:after="0" w:line="360" w:lineRule="auto"/>
        <w:ind w:right="-376"/>
        <w:jc w:val="both"/>
        <w:rPr>
          <w:rFonts w:ascii="Arial" w:hAnsi="Arial" w:cs="Arial"/>
          <w:b/>
          <w:sz w:val="24"/>
          <w:szCs w:val="24"/>
        </w:rPr>
      </w:pPr>
    </w:p>
    <w:p w14:paraId="4A18ED95" w14:textId="77777777" w:rsidR="00F55D51" w:rsidRDefault="00B24F29" w:rsidP="000708DA">
      <w:pPr>
        <w:spacing w:after="0" w:line="360" w:lineRule="auto"/>
        <w:ind w:right="-376"/>
        <w:jc w:val="both"/>
        <w:rPr>
          <w:rFonts w:ascii="Arial" w:hAnsi="Arial" w:cs="Arial"/>
          <w:sz w:val="24"/>
          <w:szCs w:val="24"/>
        </w:rPr>
      </w:pPr>
      <w:r>
        <w:rPr>
          <w:rFonts w:ascii="Arial" w:hAnsi="Arial" w:cs="Arial"/>
          <w:sz w:val="24"/>
          <w:szCs w:val="24"/>
        </w:rPr>
        <w:t>Por lo que hace al</w:t>
      </w:r>
      <w:r w:rsidR="003D6E0E">
        <w:rPr>
          <w:rFonts w:ascii="Arial" w:hAnsi="Arial" w:cs="Arial"/>
          <w:sz w:val="24"/>
          <w:szCs w:val="24"/>
        </w:rPr>
        <w:t xml:space="preserve"> elemento </w:t>
      </w:r>
      <w:r w:rsidR="003D6E0E" w:rsidRPr="00AD0009">
        <w:rPr>
          <w:rFonts w:ascii="Arial" w:hAnsi="Arial" w:cs="Arial"/>
          <w:sz w:val="24"/>
          <w:szCs w:val="24"/>
        </w:rPr>
        <w:t>temporal</w:t>
      </w:r>
      <w:r w:rsidR="003D6E0E">
        <w:rPr>
          <w:rFonts w:ascii="Arial" w:hAnsi="Arial" w:cs="Arial"/>
          <w:sz w:val="24"/>
          <w:szCs w:val="24"/>
        </w:rPr>
        <w:t xml:space="preserve">, </w:t>
      </w:r>
      <w:r>
        <w:rPr>
          <w:rFonts w:ascii="Arial" w:hAnsi="Arial" w:cs="Arial"/>
          <w:sz w:val="24"/>
          <w:szCs w:val="24"/>
        </w:rPr>
        <w:t xml:space="preserve">éste se encuentra acreditado, </w:t>
      </w:r>
      <w:r w:rsidR="003D6E0E">
        <w:rPr>
          <w:rFonts w:ascii="Arial" w:hAnsi="Arial" w:cs="Arial"/>
          <w:sz w:val="24"/>
          <w:szCs w:val="24"/>
        </w:rPr>
        <w:t xml:space="preserve">pues en caso de que se tratara de propaganda electoral, se </w:t>
      </w:r>
      <w:r w:rsidR="0076373D">
        <w:rPr>
          <w:rFonts w:ascii="Arial" w:hAnsi="Arial" w:cs="Arial"/>
          <w:sz w:val="24"/>
          <w:szCs w:val="24"/>
        </w:rPr>
        <w:t xml:space="preserve">publicó </w:t>
      </w:r>
      <w:r w:rsidR="003D6E0E">
        <w:rPr>
          <w:rFonts w:ascii="Arial" w:hAnsi="Arial" w:cs="Arial"/>
          <w:sz w:val="24"/>
          <w:szCs w:val="24"/>
        </w:rPr>
        <w:t xml:space="preserve">en un momento </w:t>
      </w:r>
      <w:r w:rsidR="00633F98">
        <w:rPr>
          <w:rFonts w:ascii="Arial" w:hAnsi="Arial" w:cs="Arial"/>
          <w:sz w:val="24"/>
          <w:szCs w:val="24"/>
        </w:rPr>
        <w:t>anterior al de pre</w:t>
      </w:r>
      <w:r w:rsidR="003D6E0E">
        <w:rPr>
          <w:rFonts w:ascii="Arial" w:hAnsi="Arial" w:cs="Arial"/>
          <w:sz w:val="24"/>
          <w:szCs w:val="24"/>
        </w:rPr>
        <w:t>campañas</w:t>
      </w:r>
      <w:r w:rsidR="002B5FC5">
        <w:rPr>
          <w:rFonts w:ascii="Arial" w:hAnsi="Arial" w:cs="Arial"/>
          <w:sz w:val="24"/>
          <w:szCs w:val="24"/>
        </w:rPr>
        <w:t>,</w:t>
      </w:r>
      <w:r w:rsidR="0076373D">
        <w:rPr>
          <w:rFonts w:ascii="Arial" w:hAnsi="Arial" w:cs="Arial"/>
          <w:sz w:val="24"/>
          <w:szCs w:val="24"/>
        </w:rPr>
        <w:t xml:space="preserve"> ya que dicho periodo comprendió del diez de febrero al once de marzo, mientras que la publicación de la canción se realizó el veintisiete de enero.</w:t>
      </w:r>
    </w:p>
    <w:p w14:paraId="395F4F10" w14:textId="77777777" w:rsidR="0076373D" w:rsidRDefault="0076373D" w:rsidP="000708DA">
      <w:pPr>
        <w:spacing w:after="0" w:line="360" w:lineRule="auto"/>
        <w:ind w:right="-376"/>
        <w:jc w:val="both"/>
        <w:rPr>
          <w:rFonts w:ascii="Arial" w:hAnsi="Arial" w:cs="Arial"/>
          <w:bCs/>
          <w:sz w:val="24"/>
          <w:szCs w:val="24"/>
        </w:rPr>
      </w:pPr>
    </w:p>
    <w:p w14:paraId="1868DBCD" w14:textId="77777777" w:rsidR="00CD6B13" w:rsidRDefault="00B24F29" w:rsidP="000708DA">
      <w:pPr>
        <w:spacing w:after="0" w:line="360" w:lineRule="auto"/>
        <w:ind w:right="-376"/>
        <w:jc w:val="both"/>
        <w:rPr>
          <w:rFonts w:ascii="Arial" w:hAnsi="Arial" w:cs="Arial"/>
          <w:bCs/>
          <w:sz w:val="24"/>
          <w:szCs w:val="24"/>
        </w:rPr>
      </w:pPr>
      <w:r>
        <w:rPr>
          <w:rFonts w:ascii="Arial" w:hAnsi="Arial" w:cs="Arial"/>
          <w:bCs/>
          <w:sz w:val="24"/>
          <w:szCs w:val="24"/>
        </w:rPr>
        <w:lastRenderedPageBreak/>
        <w:t xml:space="preserve">En estas condiciones, </w:t>
      </w:r>
      <w:r w:rsidR="00F55D51">
        <w:rPr>
          <w:rFonts w:ascii="Arial" w:hAnsi="Arial" w:cs="Arial"/>
          <w:bCs/>
          <w:sz w:val="24"/>
          <w:szCs w:val="24"/>
        </w:rPr>
        <w:t xml:space="preserve">es posible determinar que se acredita el elemento </w:t>
      </w:r>
      <w:r w:rsidR="00955C2E">
        <w:rPr>
          <w:rFonts w:ascii="Arial" w:hAnsi="Arial" w:cs="Arial"/>
          <w:bCs/>
          <w:sz w:val="24"/>
          <w:szCs w:val="24"/>
        </w:rPr>
        <w:t>temporal</w:t>
      </w:r>
      <w:r w:rsidR="00F55D51">
        <w:rPr>
          <w:rFonts w:ascii="Arial" w:hAnsi="Arial" w:cs="Arial"/>
          <w:bCs/>
          <w:sz w:val="24"/>
          <w:szCs w:val="24"/>
        </w:rPr>
        <w:t xml:space="preserve"> respecto de la publicaci</w:t>
      </w:r>
      <w:r w:rsidR="002B5FC5">
        <w:rPr>
          <w:rFonts w:ascii="Arial" w:hAnsi="Arial" w:cs="Arial"/>
          <w:bCs/>
          <w:sz w:val="24"/>
          <w:szCs w:val="24"/>
        </w:rPr>
        <w:t xml:space="preserve">ón de </w:t>
      </w:r>
      <w:r w:rsidR="00F55D51">
        <w:rPr>
          <w:rFonts w:ascii="Arial" w:hAnsi="Arial" w:cs="Arial"/>
          <w:bCs/>
          <w:sz w:val="24"/>
          <w:szCs w:val="24"/>
        </w:rPr>
        <w:t>la canción.</w:t>
      </w:r>
    </w:p>
    <w:p w14:paraId="09C509CA" w14:textId="77777777" w:rsidR="00B24F29" w:rsidRPr="00B24F29" w:rsidRDefault="00B24F29" w:rsidP="000708DA">
      <w:pPr>
        <w:spacing w:after="0" w:line="360" w:lineRule="auto"/>
        <w:ind w:right="-376"/>
        <w:jc w:val="both"/>
        <w:rPr>
          <w:rFonts w:ascii="Arial" w:hAnsi="Arial" w:cs="Arial"/>
          <w:bCs/>
          <w:sz w:val="24"/>
          <w:szCs w:val="24"/>
        </w:rPr>
      </w:pPr>
    </w:p>
    <w:p w14:paraId="67153457" w14:textId="77777777" w:rsidR="00AD0009" w:rsidRDefault="002B5FC5" w:rsidP="000708DA">
      <w:pPr>
        <w:spacing w:after="0" w:line="360" w:lineRule="auto"/>
        <w:ind w:right="-376"/>
        <w:jc w:val="both"/>
        <w:rPr>
          <w:rFonts w:ascii="Arial" w:hAnsi="Arial" w:cs="Arial"/>
          <w:b/>
          <w:sz w:val="24"/>
          <w:szCs w:val="24"/>
        </w:rPr>
      </w:pPr>
      <w:r>
        <w:rPr>
          <w:rFonts w:ascii="Arial" w:hAnsi="Arial" w:cs="Arial"/>
          <w:b/>
          <w:sz w:val="24"/>
          <w:szCs w:val="24"/>
        </w:rPr>
        <w:t>S</w:t>
      </w:r>
      <w:r w:rsidR="00AD0009" w:rsidRPr="00545189">
        <w:rPr>
          <w:rFonts w:ascii="Arial" w:hAnsi="Arial" w:cs="Arial"/>
          <w:b/>
          <w:sz w:val="24"/>
          <w:szCs w:val="24"/>
        </w:rPr>
        <w:t>e actualiza el elemento subjetivo</w:t>
      </w:r>
      <w:r w:rsidR="00AD0009">
        <w:rPr>
          <w:rFonts w:ascii="Arial" w:hAnsi="Arial" w:cs="Arial"/>
          <w:b/>
          <w:sz w:val="24"/>
          <w:szCs w:val="24"/>
        </w:rPr>
        <w:t xml:space="preserve"> de los actos anticipados de </w:t>
      </w:r>
      <w:r>
        <w:rPr>
          <w:rFonts w:ascii="Arial" w:hAnsi="Arial" w:cs="Arial"/>
          <w:b/>
          <w:sz w:val="24"/>
          <w:szCs w:val="24"/>
        </w:rPr>
        <w:t>pre</w:t>
      </w:r>
      <w:r w:rsidR="00AD0009">
        <w:rPr>
          <w:rFonts w:ascii="Arial" w:hAnsi="Arial" w:cs="Arial"/>
          <w:b/>
          <w:sz w:val="24"/>
          <w:szCs w:val="24"/>
        </w:rPr>
        <w:t>campaña</w:t>
      </w:r>
      <w:bookmarkStart w:id="3" w:name="_Hlk9421747"/>
      <w:r w:rsidR="00AD0009">
        <w:rPr>
          <w:rFonts w:ascii="Arial" w:hAnsi="Arial" w:cs="Arial"/>
          <w:b/>
          <w:sz w:val="24"/>
          <w:szCs w:val="24"/>
        </w:rPr>
        <w:t>.</w:t>
      </w:r>
    </w:p>
    <w:p w14:paraId="3385E305" w14:textId="77777777" w:rsidR="00AF0BB0" w:rsidRDefault="00AF0BB0" w:rsidP="000708DA">
      <w:pPr>
        <w:spacing w:after="0" w:line="360" w:lineRule="auto"/>
        <w:ind w:right="-376"/>
        <w:jc w:val="both"/>
        <w:rPr>
          <w:rFonts w:ascii="Arial" w:hAnsi="Arial" w:cs="Arial"/>
          <w:b/>
          <w:sz w:val="24"/>
          <w:szCs w:val="24"/>
        </w:rPr>
      </w:pPr>
    </w:p>
    <w:bookmarkEnd w:id="3"/>
    <w:p w14:paraId="3263027F" w14:textId="77777777" w:rsidR="00351E5B" w:rsidRDefault="0076373D" w:rsidP="000708DA">
      <w:pPr>
        <w:autoSpaceDE w:val="0"/>
        <w:autoSpaceDN w:val="0"/>
        <w:adjustRightInd w:val="0"/>
        <w:spacing w:after="0" w:line="360" w:lineRule="auto"/>
        <w:ind w:right="-376"/>
        <w:jc w:val="both"/>
        <w:rPr>
          <w:rFonts w:ascii="Arial" w:hAnsi="Arial" w:cs="Arial"/>
          <w:sz w:val="24"/>
          <w:szCs w:val="24"/>
        </w:rPr>
      </w:pPr>
      <w:r>
        <w:rPr>
          <w:rFonts w:ascii="Arial" w:hAnsi="Arial" w:cs="Arial"/>
          <w:sz w:val="24"/>
          <w:szCs w:val="24"/>
        </w:rPr>
        <w:t>Por lo que hace a este elemento, e</w:t>
      </w:r>
      <w:r w:rsidR="00351E5B">
        <w:rPr>
          <w:rFonts w:ascii="Arial" w:hAnsi="Arial" w:cs="Arial"/>
          <w:sz w:val="24"/>
          <w:szCs w:val="24"/>
        </w:rPr>
        <w:t xml:space="preserve">n primer término, es importante tener en consideración que, como lo destaca la Sala Regional Monterrey, en el expediente obra la diligencia IEE/OE/048/2019, llevada a cabo por la Oficialía Electoral de la Secretaría Ejecutiva del IEE, en la que, entre otras cosas, se certificó el contenido de la canción denunciada; las </w:t>
      </w:r>
      <w:r w:rsidR="00351E5B">
        <w:rPr>
          <w:rFonts w:ascii="Arial" w:hAnsi="Arial" w:cs="Arial"/>
          <w:i/>
          <w:iCs/>
          <w:sz w:val="24"/>
          <w:szCs w:val="24"/>
        </w:rPr>
        <w:t xml:space="preserve">reacciones </w:t>
      </w:r>
      <w:r w:rsidR="00351E5B">
        <w:rPr>
          <w:rFonts w:ascii="Arial" w:hAnsi="Arial" w:cs="Arial"/>
          <w:sz w:val="24"/>
          <w:szCs w:val="24"/>
        </w:rPr>
        <w:t xml:space="preserve">o comentarios a ella y el número de veces que fueron compartidas las publicaciones. </w:t>
      </w:r>
    </w:p>
    <w:p w14:paraId="1B638726" w14:textId="77777777" w:rsidR="00351E5B" w:rsidRDefault="00351E5B" w:rsidP="000708DA">
      <w:pPr>
        <w:autoSpaceDE w:val="0"/>
        <w:autoSpaceDN w:val="0"/>
        <w:adjustRightInd w:val="0"/>
        <w:spacing w:after="0" w:line="360" w:lineRule="auto"/>
        <w:ind w:right="-376"/>
        <w:jc w:val="both"/>
        <w:rPr>
          <w:rFonts w:ascii="Arial" w:hAnsi="Arial" w:cs="Arial"/>
          <w:sz w:val="24"/>
          <w:szCs w:val="24"/>
        </w:rPr>
      </w:pPr>
    </w:p>
    <w:p w14:paraId="54447B72" w14:textId="77777777" w:rsidR="00AF0BB0" w:rsidRPr="00AF0BB0" w:rsidRDefault="00AF0BB0" w:rsidP="000708DA">
      <w:pPr>
        <w:autoSpaceDE w:val="0"/>
        <w:autoSpaceDN w:val="0"/>
        <w:adjustRightInd w:val="0"/>
        <w:spacing w:after="0" w:line="360" w:lineRule="auto"/>
        <w:ind w:right="-376"/>
        <w:jc w:val="both"/>
        <w:rPr>
          <w:rFonts w:ascii="Arial" w:hAnsi="Arial" w:cs="Arial"/>
          <w:b/>
          <w:bCs/>
          <w:sz w:val="24"/>
          <w:szCs w:val="24"/>
        </w:rPr>
      </w:pPr>
      <w:r>
        <w:rPr>
          <w:rFonts w:ascii="Arial" w:hAnsi="Arial" w:cs="Arial"/>
          <w:b/>
          <w:bCs/>
          <w:sz w:val="24"/>
          <w:szCs w:val="24"/>
        </w:rPr>
        <w:t>Análisis del mensaje y contenido de la canción (primer elemento o variable del elemento subjetivo)</w:t>
      </w:r>
    </w:p>
    <w:p w14:paraId="6240988F" w14:textId="77777777" w:rsidR="00AF0BB0" w:rsidRDefault="00AF0BB0" w:rsidP="000708DA">
      <w:pPr>
        <w:spacing w:after="0" w:line="240" w:lineRule="auto"/>
        <w:ind w:right="-376"/>
        <w:jc w:val="both"/>
        <w:rPr>
          <w:rFonts w:ascii="Arial" w:hAnsi="Arial" w:cs="Arial"/>
          <w:sz w:val="24"/>
          <w:szCs w:val="24"/>
        </w:rPr>
      </w:pPr>
    </w:p>
    <w:p w14:paraId="63297F1D" w14:textId="77777777" w:rsidR="00DB48B8" w:rsidRDefault="00DB48B8" w:rsidP="000708DA">
      <w:pPr>
        <w:spacing w:after="0" w:line="240" w:lineRule="auto"/>
        <w:ind w:right="-376"/>
        <w:jc w:val="both"/>
        <w:rPr>
          <w:rFonts w:ascii="Arial" w:hAnsi="Arial" w:cs="Arial"/>
          <w:sz w:val="24"/>
          <w:szCs w:val="24"/>
        </w:rPr>
      </w:pPr>
      <w:r w:rsidRPr="003333F1">
        <w:rPr>
          <w:rFonts w:ascii="Arial" w:hAnsi="Arial" w:cs="Arial"/>
          <w:sz w:val="24"/>
          <w:szCs w:val="24"/>
        </w:rPr>
        <w:t>El contenido de</w:t>
      </w:r>
      <w:r w:rsidR="002444F7">
        <w:rPr>
          <w:rFonts w:ascii="Arial" w:hAnsi="Arial" w:cs="Arial"/>
          <w:sz w:val="24"/>
          <w:szCs w:val="24"/>
        </w:rPr>
        <w:t xml:space="preserve"> </w:t>
      </w:r>
      <w:r w:rsidRPr="003333F1">
        <w:rPr>
          <w:rFonts w:ascii="Arial" w:hAnsi="Arial" w:cs="Arial"/>
          <w:sz w:val="24"/>
          <w:szCs w:val="24"/>
        </w:rPr>
        <w:t>l</w:t>
      </w:r>
      <w:r w:rsidR="002444F7">
        <w:rPr>
          <w:rFonts w:ascii="Arial" w:hAnsi="Arial" w:cs="Arial"/>
          <w:sz w:val="24"/>
          <w:szCs w:val="24"/>
        </w:rPr>
        <w:t xml:space="preserve">a canción </w:t>
      </w:r>
      <w:r w:rsidRPr="003333F1">
        <w:rPr>
          <w:rFonts w:ascii="Arial" w:hAnsi="Arial" w:cs="Arial"/>
          <w:sz w:val="24"/>
          <w:szCs w:val="24"/>
        </w:rPr>
        <w:t>es el siguiente:</w:t>
      </w:r>
    </w:p>
    <w:p w14:paraId="49FE5B38" w14:textId="77777777" w:rsidR="00A13B88" w:rsidRDefault="00A13B88" w:rsidP="000708DA">
      <w:pPr>
        <w:spacing w:after="0" w:line="240" w:lineRule="auto"/>
        <w:ind w:right="-376"/>
        <w:jc w:val="both"/>
        <w:rPr>
          <w:rFonts w:ascii="Arial" w:hAnsi="Arial" w:cs="Arial"/>
          <w:sz w:val="24"/>
          <w:szCs w:val="24"/>
        </w:rPr>
      </w:pPr>
    </w:p>
    <w:p w14:paraId="3DFE4B76" w14:textId="77777777" w:rsidR="003333F1" w:rsidRDefault="003333F1" w:rsidP="000708DA">
      <w:pPr>
        <w:spacing w:after="0" w:line="240" w:lineRule="auto"/>
        <w:ind w:right="-376"/>
        <w:jc w:val="both"/>
        <w:rPr>
          <w:rFonts w:ascii="Arial" w:hAnsi="Arial" w:cs="Arial"/>
          <w:i/>
          <w:sz w:val="24"/>
          <w:szCs w:val="24"/>
        </w:rPr>
      </w:pPr>
    </w:p>
    <w:p w14:paraId="5FA1B8B8" w14:textId="77777777" w:rsidR="00A13B88" w:rsidRPr="00A13B88" w:rsidRDefault="00A13B88" w:rsidP="000708DA">
      <w:pPr>
        <w:spacing w:after="0" w:line="240" w:lineRule="auto"/>
        <w:ind w:left="567" w:right="-376"/>
        <w:jc w:val="both"/>
        <w:rPr>
          <w:rFonts w:ascii="Arial" w:hAnsi="Arial" w:cs="Arial"/>
          <w:i/>
          <w:iCs/>
        </w:rPr>
      </w:pPr>
      <w:r>
        <w:rPr>
          <w:rFonts w:ascii="Arial" w:hAnsi="Arial" w:cs="Arial"/>
          <w:i/>
          <w:iCs/>
        </w:rPr>
        <w:t>“</w:t>
      </w:r>
      <w:r w:rsidRPr="00A13B88">
        <w:rPr>
          <w:rFonts w:ascii="Arial" w:hAnsi="Arial" w:cs="Arial"/>
          <w:i/>
          <w:iCs/>
        </w:rPr>
        <w:t>Es un gallito calado y un hombre de gran valor, Daniel López es un hombre y lo dice con honor, que su pueblito es Calvillo</w:t>
      </w:r>
      <w:r>
        <w:rPr>
          <w:rFonts w:ascii="Arial" w:hAnsi="Arial" w:cs="Arial"/>
          <w:i/>
          <w:iCs/>
        </w:rPr>
        <w:t xml:space="preserve"> y</w:t>
      </w:r>
      <w:r w:rsidRPr="00A13B88">
        <w:rPr>
          <w:rFonts w:ascii="Arial" w:hAnsi="Arial" w:cs="Arial"/>
          <w:i/>
          <w:iCs/>
        </w:rPr>
        <w:t xml:space="preserve"> lo quiere ver mejor.</w:t>
      </w:r>
    </w:p>
    <w:p w14:paraId="5A38564A" w14:textId="77777777" w:rsidR="00A13B88" w:rsidRPr="00A13B88" w:rsidRDefault="00A13B88" w:rsidP="000708DA">
      <w:pPr>
        <w:spacing w:after="0" w:line="240" w:lineRule="auto"/>
        <w:ind w:left="567" w:right="-376"/>
        <w:jc w:val="both"/>
        <w:rPr>
          <w:rFonts w:ascii="Arial" w:hAnsi="Arial" w:cs="Arial"/>
          <w:i/>
          <w:iCs/>
        </w:rPr>
      </w:pPr>
    </w:p>
    <w:p w14:paraId="3E5340DB" w14:textId="77777777" w:rsidR="00A13B88" w:rsidRPr="00A13B88" w:rsidRDefault="00A13B88" w:rsidP="000708DA">
      <w:pPr>
        <w:spacing w:after="0" w:line="240" w:lineRule="auto"/>
        <w:ind w:left="567" w:right="-376"/>
        <w:jc w:val="both"/>
        <w:rPr>
          <w:rFonts w:ascii="Arial" w:hAnsi="Arial" w:cs="Arial"/>
          <w:i/>
          <w:iCs/>
        </w:rPr>
      </w:pPr>
      <w:r w:rsidRPr="00A13B88">
        <w:rPr>
          <w:rFonts w:ascii="Arial" w:hAnsi="Arial" w:cs="Arial"/>
          <w:i/>
          <w:iCs/>
        </w:rPr>
        <w:t>Proviene de cuna humilde, conoce bien la pobreza, los gobiernos que han pasado con sus aires de grandeza solo han llenado sus bolsas, que decepción y tristeza.</w:t>
      </w:r>
    </w:p>
    <w:p w14:paraId="1AEBE196" w14:textId="77777777" w:rsidR="00A13B88" w:rsidRPr="00A13B88" w:rsidRDefault="00A13B88" w:rsidP="000708DA">
      <w:pPr>
        <w:spacing w:after="0" w:line="240" w:lineRule="auto"/>
        <w:ind w:left="567" w:right="-376"/>
        <w:jc w:val="both"/>
        <w:rPr>
          <w:rFonts w:ascii="Arial" w:hAnsi="Arial" w:cs="Arial"/>
          <w:i/>
          <w:iCs/>
        </w:rPr>
      </w:pPr>
    </w:p>
    <w:p w14:paraId="6639EAAB" w14:textId="77777777" w:rsidR="00A13B88" w:rsidRPr="00A13B88" w:rsidRDefault="00A13B88" w:rsidP="000708DA">
      <w:pPr>
        <w:spacing w:after="0" w:line="240" w:lineRule="auto"/>
        <w:ind w:left="567" w:right="-376"/>
        <w:jc w:val="both"/>
        <w:rPr>
          <w:rFonts w:ascii="Arial" w:hAnsi="Arial" w:cs="Arial"/>
          <w:i/>
          <w:iCs/>
        </w:rPr>
      </w:pPr>
      <w:r w:rsidRPr="00A13B88">
        <w:rPr>
          <w:rFonts w:ascii="Arial" w:hAnsi="Arial" w:cs="Arial"/>
          <w:i/>
          <w:iCs/>
        </w:rPr>
        <w:t xml:space="preserve">Quiere una oportunidad para las cosas cambiar, habrá </w:t>
      </w:r>
      <w:proofErr w:type="spellStart"/>
      <w:r w:rsidRPr="00A13B88">
        <w:rPr>
          <w:rFonts w:ascii="Arial" w:hAnsi="Arial" w:cs="Arial"/>
          <w:i/>
          <w:iCs/>
        </w:rPr>
        <w:t>mas</w:t>
      </w:r>
      <w:proofErr w:type="spellEnd"/>
      <w:r w:rsidRPr="00A13B88">
        <w:rPr>
          <w:rFonts w:ascii="Arial" w:hAnsi="Arial" w:cs="Arial"/>
          <w:i/>
          <w:iCs/>
        </w:rPr>
        <w:t xml:space="preserve"> más apoyo al campo y también a la ciudad, él es gente como ustedes y no los voy a defraudar.</w:t>
      </w:r>
    </w:p>
    <w:p w14:paraId="56EC7E48" w14:textId="77777777" w:rsidR="00A13B88" w:rsidRPr="00A13B88" w:rsidRDefault="00A13B88" w:rsidP="000708DA">
      <w:pPr>
        <w:spacing w:after="0" w:line="240" w:lineRule="auto"/>
        <w:ind w:left="567" w:right="-376"/>
        <w:jc w:val="both"/>
        <w:rPr>
          <w:rFonts w:ascii="Arial" w:hAnsi="Arial" w:cs="Arial"/>
          <w:i/>
          <w:iCs/>
        </w:rPr>
      </w:pPr>
    </w:p>
    <w:p w14:paraId="49B57A08" w14:textId="77777777" w:rsidR="00A13B88" w:rsidRPr="00A13B88" w:rsidRDefault="00A13B88" w:rsidP="000708DA">
      <w:pPr>
        <w:spacing w:after="0" w:line="240" w:lineRule="auto"/>
        <w:ind w:left="567" w:right="-376"/>
        <w:jc w:val="both"/>
        <w:rPr>
          <w:rFonts w:ascii="Arial" w:hAnsi="Arial" w:cs="Arial"/>
          <w:i/>
          <w:iCs/>
        </w:rPr>
      </w:pPr>
      <w:r w:rsidRPr="00A13B88">
        <w:rPr>
          <w:rFonts w:ascii="Arial" w:hAnsi="Arial" w:cs="Arial"/>
          <w:i/>
          <w:iCs/>
        </w:rPr>
        <w:t>También como muchos otros buscó el sueño americano y se regresó a su tierra trabajando con afano, es comerciante señores y orgulloso mexicano.</w:t>
      </w:r>
    </w:p>
    <w:p w14:paraId="521751A2" w14:textId="77777777" w:rsidR="00A13B88" w:rsidRPr="00A13B88" w:rsidRDefault="00A13B88" w:rsidP="000708DA">
      <w:pPr>
        <w:spacing w:after="0" w:line="240" w:lineRule="auto"/>
        <w:ind w:left="567" w:right="-376"/>
        <w:jc w:val="both"/>
        <w:rPr>
          <w:rFonts w:ascii="Arial" w:hAnsi="Arial" w:cs="Arial"/>
          <w:i/>
          <w:iCs/>
        </w:rPr>
      </w:pPr>
    </w:p>
    <w:p w14:paraId="63A38DB0" w14:textId="77777777" w:rsidR="00A13B88" w:rsidRPr="00A13B88" w:rsidRDefault="00A13B88" w:rsidP="000708DA">
      <w:pPr>
        <w:spacing w:after="0" w:line="240" w:lineRule="auto"/>
        <w:ind w:left="567" w:right="-376"/>
        <w:jc w:val="both"/>
        <w:rPr>
          <w:rFonts w:ascii="Arial" w:hAnsi="Arial" w:cs="Arial"/>
          <w:i/>
          <w:iCs/>
        </w:rPr>
      </w:pPr>
      <w:r w:rsidRPr="00A13B88">
        <w:rPr>
          <w:rFonts w:ascii="Arial" w:hAnsi="Arial" w:cs="Arial"/>
          <w:i/>
          <w:iCs/>
        </w:rPr>
        <w:t>Se vienen tiempos mejores y tú lo vas a lograr, Daniel es el elegido para las cosas cambiar, ya basta no más los mismos, ya ponte a reflexionar y con Daniel López Ponce</w:t>
      </w:r>
      <w:r w:rsidR="008C7A17">
        <w:rPr>
          <w:rFonts w:ascii="Arial" w:hAnsi="Arial" w:cs="Arial"/>
          <w:i/>
          <w:iCs/>
        </w:rPr>
        <w:t>, l</w:t>
      </w:r>
      <w:r w:rsidRPr="00A13B88">
        <w:rPr>
          <w:rFonts w:ascii="Arial" w:hAnsi="Arial" w:cs="Arial"/>
          <w:i/>
          <w:iCs/>
        </w:rPr>
        <w:t>as cosas serán mejor.</w:t>
      </w:r>
    </w:p>
    <w:p w14:paraId="147F90FA" w14:textId="77777777" w:rsidR="00A13B88" w:rsidRPr="00A13B88" w:rsidRDefault="00A13B88" w:rsidP="000708DA">
      <w:pPr>
        <w:spacing w:after="0" w:line="240" w:lineRule="auto"/>
        <w:ind w:left="567" w:right="-376"/>
        <w:jc w:val="both"/>
        <w:rPr>
          <w:rFonts w:ascii="Arial" w:hAnsi="Arial" w:cs="Arial"/>
          <w:i/>
          <w:iCs/>
        </w:rPr>
      </w:pPr>
    </w:p>
    <w:p w14:paraId="7CE979D8" w14:textId="77777777" w:rsidR="00A13B88" w:rsidRPr="00A13B88" w:rsidRDefault="00A13B88" w:rsidP="000708DA">
      <w:pPr>
        <w:spacing w:after="0" w:line="240" w:lineRule="auto"/>
        <w:ind w:left="567" w:right="-376"/>
        <w:jc w:val="both"/>
        <w:rPr>
          <w:rFonts w:ascii="Arial" w:hAnsi="Arial" w:cs="Arial"/>
          <w:i/>
          <w:iCs/>
        </w:rPr>
      </w:pPr>
      <w:r w:rsidRPr="00A13B88">
        <w:rPr>
          <w:rFonts w:ascii="Arial" w:hAnsi="Arial" w:cs="Arial"/>
          <w:i/>
          <w:iCs/>
        </w:rPr>
        <w:t>Vamos a echarle la mano para que llegue el señor, se va a escribir otra historia, será tu gran decisión”.</w:t>
      </w:r>
    </w:p>
    <w:p w14:paraId="23F4480F" w14:textId="77777777" w:rsidR="002444F7" w:rsidRDefault="002444F7" w:rsidP="000708DA">
      <w:pPr>
        <w:spacing w:after="0" w:line="240" w:lineRule="auto"/>
        <w:ind w:right="-376"/>
        <w:jc w:val="both"/>
        <w:rPr>
          <w:rFonts w:ascii="Arial" w:hAnsi="Arial" w:cs="Arial"/>
          <w:i/>
          <w:sz w:val="24"/>
          <w:szCs w:val="24"/>
        </w:rPr>
      </w:pPr>
    </w:p>
    <w:p w14:paraId="6D7D3333" w14:textId="77777777" w:rsidR="002444F7" w:rsidRDefault="002444F7" w:rsidP="000708DA">
      <w:pPr>
        <w:spacing w:after="0" w:line="240" w:lineRule="auto"/>
        <w:ind w:right="-376"/>
        <w:jc w:val="both"/>
        <w:rPr>
          <w:rFonts w:ascii="Arial" w:hAnsi="Arial" w:cs="Arial"/>
          <w:sz w:val="24"/>
          <w:szCs w:val="24"/>
        </w:rPr>
      </w:pPr>
    </w:p>
    <w:p w14:paraId="77221DDD" w14:textId="77777777" w:rsidR="00F8354C" w:rsidRDefault="00F55D51" w:rsidP="000708DA">
      <w:pPr>
        <w:spacing w:after="0" w:line="360" w:lineRule="auto"/>
        <w:ind w:right="-376"/>
        <w:jc w:val="both"/>
        <w:rPr>
          <w:rFonts w:ascii="Arial" w:hAnsi="Arial" w:cs="Arial"/>
          <w:sz w:val="24"/>
          <w:szCs w:val="24"/>
        </w:rPr>
      </w:pPr>
      <w:r>
        <w:rPr>
          <w:rFonts w:ascii="Arial" w:hAnsi="Arial" w:cs="Arial"/>
          <w:sz w:val="24"/>
          <w:szCs w:val="24"/>
        </w:rPr>
        <w:t>Como se observa, l</w:t>
      </w:r>
      <w:r w:rsidR="002444F7">
        <w:rPr>
          <w:rFonts w:ascii="Arial" w:hAnsi="Arial" w:cs="Arial"/>
          <w:sz w:val="24"/>
          <w:szCs w:val="24"/>
        </w:rPr>
        <w:t xml:space="preserve">a canción contiene un mensaje </w:t>
      </w:r>
      <w:r>
        <w:rPr>
          <w:rFonts w:ascii="Arial" w:hAnsi="Arial" w:cs="Arial"/>
          <w:sz w:val="24"/>
          <w:szCs w:val="24"/>
        </w:rPr>
        <w:t xml:space="preserve">que hace referencia a Daniel López Ponce, </w:t>
      </w:r>
      <w:r w:rsidR="008C7A17">
        <w:rPr>
          <w:rFonts w:ascii="Arial" w:hAnsi="Arial" w:cs="Arial"/>
          <w:sz w:val="24"/>
          <w:szCs w:val="24"/>
        </w:rPr>
        <w:t xml:space="preserve">en la que se realizan expresiones relativas </w:t>
      </w:r>
      <w:r w:rsidR="003D6E0E" w:rsidRPr="00D9508F">
        <w:rPr>
          <w:rFonts w:ascii="Arial" w:hAnsi="Arial" w:cs="Arial"/>
          <w:sz w:val="24"/>
          <w:szCs w:val="24"/>
        </w:rPr>
        <w:t>a</w:t>
      </w:r>
      <w:r w:rsidR="003D6E0E">
        <w:rPr>
          <w:rFonts w:ascii="Arial" w:hAnsi="Arial" w:cs="Arial"/>
          <w:sz w:val="24"/>
          <w:szCs w:val="24"/>
        </w:rPr>
        <w:t xml:space="preserve"> </w:t>
      </w:r>
      <w:r w:rsidR="00977E45">
        <w:rPr>
          <w:rFonts w:ascii="Arial" w:hAnsi="Arial" w:cs="Arial"/>
          <w:sz w:val="24"/>
          <w:szCs w:val="24"/>
        </w:rPr>
        <w:t>diversas etapas de su vida personal</w:t>
      </w:r>
      <w:r w:rsidR="00F8354C">
        <w:rPr>
          <w:rFonts w:ascii="Arial" w:hAnsi="Arial" w:cs="Arial"/>
          <w:sz w:val="24"/>
          <w:szCs w:val="24"/>
        </w:rPr>
        <w:t xml:space="preserve"> y </w:t>
      </w:r>
      <w:r w:rsidR="002444F7">
        <w:rPr>
          <w:rFonts w:ascii="Arial" w:hAnsi="Arial" w:cs="Arial"/>
          <w:sz w:val="24"/>
          <w:szCs w:val="24"/>
        </w:rPr>
        <w:t>laboral</w:t>
      </w:r>
      <w:r w:rsidR="00977E45">
        <w:rPr>
          <w:rFonts w:ascii="Arial" w:hAnsi="Arial" w:cs="Arial"/>
          <w:sz w:val="24"/>
          <w:szCs w:val="24"/>
        </w:rPr>
        <w:t>,</w:t>
      </w:r>
      <w:r w:rsidR="002444F7">
        <w:rPr>
          <w:rFonts w:ascii="Arial" w:hAnsi="Arial" w:cs="Arial"/>
          <w:sz w:val="24"/>
          <w:szCs w:val="24"/>
        </w:rPr>
        <w:t xml:space="preserve"> </w:t>
      </w:r>
      <w:r>
        <w:rPr>
          <w:rFonts w:ascii="Arial" w:hAnsi="Arial" w:cs="Arial"/>
          <w:sz w:val="24"/>
          <w:szCs w:val="24"/>
        </w:rPr>
        <w:t xml:space="preserve">se </w:t>
      </w:r>
      <w:r w:rsidR="002444F7">
        <w:rPr>
          <w:rFonts w:ascii="Arial" w:hAnsi="Arial" w:cs="Arial"/>
          <w:sz w:val="24"/>
          <w:szCs w:val="24"/>
        </w:rPr>
        <w:t xml:space="preserve">hace una crítica a gobiernos anteriores, </w:t>
      </w:r>
      <w:r w:rsidR="008C7A17">
        <w:rPr>
          <w:rFonts w:ascii="Arial" w:hAnsi="Arial" w:cs="Arial"/>
          <w:sz w:val="24"/>
          <w:szCs w:val="24"/>
        </w:rPr>
        <w:t xml:space="preserve">precisa </w:t>
      </w:r>
      <w:r w:rsidR="002444F7">
        <w:rPr>
          <w:rFonts w:ascii="Arial" w:hAnsi="Arial" w:cs="Arial"/>
          <w:sz w:val="24"/>
          <w:szCs w:val="24"/>
        </w:rPr>
        <w:t>que quiere una oportunidad para cambiar las cosas, que se vienen tiempos mejores, que habrá más apoyo al campo y la ciudad, que se va a escribir otra historia, que “será tu gran decisión”</w:t>
      </w:r>
      <w:r w:rsidR="00FE30F2">
        <w:rPr>
          <w:rFonts w:ascii="Arial" w:hAnsi="Arial" w:cs="Arial"/>
          <w:sz w:val="24"/>
          <w:szCs w:val="24"/>
        </w:rPr>
        <w:t xml:space="preserve">. </w:t>
      </w:r>
    </w:p>
    <w:p w14:paraId="72E0AEAE" w14:textId="77777777" w:rsidR="005222DA" w:rsidRDefault="005222DA" w:rsidP="000708DA">
      <w:pPr>
        <w:spacing w:after="0" w:line="360" w:lineRule="auto"/>
        <w:ind w:right="-376"/>
        <w:jc w:val="both"/>
        <w:rPr>
          <w:rFonts w:ascii="Arial" w:hAnsi="Arial" w:cs="Arial"/>
          <w:sz w:val="24"/>
          <w:szCs w:val="24"/>
        </w:rPr>
      </w:pPr>
    </w:p>
    <w:p w14:paraId="309A2BBE" w14:textId="77777777" w:rsidR="005222DA" w:rsidRPr="00AE0FEC" w:rsidRDefault="00AE0FB4" w:rsidP="000708DA">
      <w:pPr>
        <w:autoSpaceDE w:val="0"/>
        <w:autoSpaceDN w:val="0"/>
        <w:adjustRightInd w:val="0"/>
        <w:spacing w:after="0" w:line="360" w:lineRule="auto"/>
        <w:ind w:right="-376"/>
        <w:jc w:val="both"/>
        <w:rPr>
          <w:rFonts w:ascii="Arial" w:hAnsi="Arial" w:cs="Arial"/>
          <w:b/>
          <w:bCs/>
          <w:i/>
          <w:iCs/>
          <w:sz w:val="24"/>
          <w:szCs w:val="24"/>
        </w:rPr>
      </w:pPr>
      <w:r>
        <w:rPr>
          <w:rFonts w:ascii="Arial" w:hAnsi="Arial" w:cs="Arial"/>
          <w:sz w:val="24"/>
          <w:szCs w:val="24"/>
        </w:rPr>
        <w:t>No obstante, c</w:t>
      </w:r>
      <w:r w:rsidR="005222DA">
        <w:rPr>
          <w:rFonts w:ascii="Arial" w:hAnsi="Arial" w:cs="Arial"/>
          <w:sz w:val="24"/>
          <w:szCs w:val="24"/>
        </w:rPr>
        <w:t xml:space="preserve">onforme a los lineamientos dados por la Sala Regional Monterrey, si bien es cierto que la canción no </w:t>
      </w:r>
      <w:r w:rsidR="00AE0FEC">
        <w:rPr>
          <w:rFonts w:ascii="Arial" w:hAnsi="Arial" w:cs="Arial"/>
          <w:sz w:val="24"/>
          <w:szCs w:val="24"/>
        </w:rPr>
        <w:t xml:space="preserve">hace </w:t>
      </w:r>
      <w:r w:rsidR="005222DA">
        <w:rPr>
          <w:rFonts w:ascii="Arial" w:hAnsi="Arial" w:cs="Arial"/>
          <w:sz w:val="24"/>
          <w:szCs w:val="24"/>
        </w:rPr>
        <w:t xml:space="preserve">un llamado al voto, porque no se citan las frases </w:t>
      </w:r>
      <w:r w:rsidR="005222DA">
        <w:rPr>
          <w:rFonts w:ascii="Arial" w:hAnsi="Arial" w:cs="Arial"/>
          <w:i/>
          <w:iCs/>
          <w:sz w:val="24"/>
          <w:szCs w:val="24"/>
        </w:rPr>
        <w:t xml:space="preserve">vota </w:t>
      </w:r>
      <w:r w:rsidR="005222DA">
        <w:rPr>
          <w:rFonts w:ascii="Arial" w:hAnsi="Arial" w:cs="Arial"/>
          <w:i/>
          <w:iCs/>
          <w:sz w:val="24"/>
          <w:szCs w:val="24"/>
        </w:rPr>
        <w:lastRenderedPageBreak/>
        <w:t xml:space="preserve">por, elige a, apoya a, emite tu voto por, [X] a [tal cargo]; vota en contra de; rechaza a, </w:t>
      </w:r>
      <w:r w:rsidR="005222DA">
        <w:rPr>
          <w:rFonts w:ascii="Arial" w:hAnsi="Arial" w:cs="Arial"/>
          <w:sz w:val="24"/>
          <w:szCs w:val="24"/>
        </w:rPr>
        <w:t xml:space="preserve">para estar en posibilidad de </w:t>
      </w:r>
      <w:r w:rsidR="00AE0FEC">
        <w:rPr>
          <w:rFonts w:ascii="Arial" w:hAnsi="Arial" w:cs="Arial"/>
          <w:sz w:val="24"/>
          <w:szCs w:val="24"/>
        </w:rPr>
        <w:t xml:space="preserve">establecer si contiene o no </w:t>
      </w:r>
      <w:r w:rsidR="005222DA">
        <w:rPr>
          <w:rFonts w:ascii="Arial" w:hAnsi="Arial" w:cs="Arial"/>
          <w:sz w:val="24"/>
          <w:szCs w:val="24"/>
        </w:rPr>
        <w:t xml:space="preserve">un mensaje en apoyo a cierta opción política o en contra de otra, </w:t>
      </w:r>
      <w:r w:rsidR="00AE0FEC">
        <w:rPr>
          <w:rFonts w:ascii="Arial" w:hAnsi="Arial" w:cs="Arial"/>
          <w:sz w:val="24"/>
          <w:szCs w:val="24"/>
        </w:rPr>
        <w:t xml:space="preserve">es necesario analizar si se usan </w:t>
      </w:r>
      <w:r w:rsidR="005222DA">
        <w:rPr>
          <w:rFonts w:ascii="Arial" w:hAnsi="Arial" w:cs="Arial"/>
          <w:sz w:val="24"/>
          <w:szCs w:val="24"/>
        </w:rPr>
        <w:t xml:space="preserve">expresiones que tengan un </w:t>
      </w:r>
      <w:r w:rsidR="005222DA" w:rsidRPr="00AE0FEC">
        <w:rPr>
          <w:rFonts w:ascii="Arial" w:hAnsi="Arial" w:cs="Arial"/>
          <w:b/>
          <w:bCs/>
          <w:i/>
          <w:iCs/>
          <w:sz w:val="24"/>
          <w:szCs w:val="24"/>
        </w:rPr>
        <w:t xml:space="preserve">significado equivalente de apoyo o rechazo de una forma inequívoca. </w:t>
      </w:r>
    </w:p>
    <w:p w14:paraId="258CEC78" w14:textId="77777777" w:rsidR="005222DA" w:rsidRDefault="005222DA" w:rsidP="000708DA">
      <w:pPr>
        <w:autoSpaceDE w:val="0"/>
        <w:autoSpaceDN w:val="0"/>
        <w:adjustRightInd w:val="0"/>
        <w:spacing w:after="0" w:line="360" w:lineRule="auto"/>
        <w:ind w:right="-376"/>
        <w:jc w:val="both"/>
        <w:rPr>
          <w:rFonts w:ascii="Arial" w:hAnsi="Arial" w:cs="Arial"/>
          <w:i/>
          <w:iCs/>
          <w:sz w:val="24"/>
          <w:szCs w:val="24"/>
        </w:rPr>
      </w:pPr>
    </w:p>
    <w:p w14:paraId="2A588645" w14:textId="77777777" w:rsidR="005222DA" w:rsidRDefault="00AE0FEC" w:rsidP="000708DA">
      <w:pPr>
        <w:autoSpaceDE w:val="0"/>
        <w:autoSpaceDN w:val="0"/>
        <w:adjustRightInd w:val="0"/>
        <w:spacing w:after="0" w:line="360" w:lineRule="auto"/>
        <w:ind w:right="-376"/>
        <w:jc w:val="both"/>
        <w:rPr>
          <w:rFonts w:ascii="Arial" w:hAnsi="Arial" w:cs="Arial"/>
          <w:sz w:val="24"/>
          <w:szCs w:val="24"/>
        </w:rPr>
      </w:pPr>
      <w:r>
        <w:rPr>
          <w:rFonts w:ascii="Arial" w:hAnsi="Arial" w:cs="Arial"/>
          <w:sz w:val="24"/>
          <w:szCs w:val="24"/>
        </w:rPr>
        <w:t>Conforme lo establecido por la Superi</w:t>
      </w:r>
      <w:r w:rsidR="0076373D">
        <w:rPr>
          <w:rFonts w:ascii="Arial" w:hAnsi="Arial" w:cs="Arial"/>
          <w:sz w:val="24"/>
          <w:szCs w:val="24"/>
        </w:rPr>
        <w:t>ori</w:t>
      </w:r>
      <w:r>
        <w:rPr>
          <w:rFonts w:ascii="Arial" w:hAnsi="Arial" w:cs="Arial"/>
          <w:sz w:val="24"/>
          <w:szCs w:val="24"/>
        </w:rPr>
        <w:t xml:space="preserve">dad, </w:t>
      </w:r>
      <w:r w:rsidR="005222DA">
        <w:rPr>
          <w:rFonts w:ascii="Arial" w:hAnsi="Arial" w:cs="Arial"/>
          <w:sz w:val="24"/>
          <w:szCs w:val="24"/>
        </w:rPr>
        <w:t xml:space="preserve">las frases </w:t>
      </w:r>
      <w:r>
        <w:rPr>
          <w:rFonts w:ascii="Arial" w:hAnsi="Arial" w:cs="Arial"/>
          <w:sz w:val="24"/>
          <w:szCs w:val="24"/>
        </w:rPr>
        <w:t>“</w:t>
      </w:r>
      <w:r w:rsidR="005222DA">
        <w:rPr>
          <w:rFonts w:ascii="Arial" w:hAnsi="Arial" w:cs="Arial"/>
          <w:i/>
          <w:iCs/>
          <w:sz w:val="24"/>
          <w:szCs w:val="24"/>
        </w:rPr>
        <w:t>Daniel es el elegido para las cosas cambiar</w:t>
      </w:r>
      <w:r>
        <w:rPr>
          <w:rFonts w:ascii="Arial" w:hAnsi="Arial" w:cs="Arial"/>
          <w:i/>
          <w:iCs/>
          <w:sz w:val="24"/>
          <w:szCs w:val="24"/>
        </w:rPr>
        <w:t>”</w:t>
      </w:r>
      <w:r w:rsidR="005222DA">
        <w:rPr>
          <w:rFonts w:ascii="Arial" w:hAnsi="Arial" w:cs="Arial"/>
          <w:i/>
          <w:iCs/>
          <w:sz w:val="24"/>
          <w:szCs w:val="24"/>
        </w:rPr>
        <w:t xml:space="preserve">; </w:t>
      </w:r>
      <w:r>
        <w:rPr>
          <w:rFonts w:ascii="Arial" w:hAnsi="Arial" w:cs="Arial"/>
          <w:i/>
          <w:iCs/>
          <w:sz w:val="24"/>
          <w:szCs w:val="24"/>
        </w:rPr>
        <w:t>“</w:t>
      </w:r>
      <w:r w:rsidR="005222DA">
        <w:rPr>
          <w:rFonts w:ascii="Arial" w:hAnsi="Arial" w:cs="Arial"/>
          <w:i/>
          <w:iCs/>
          <w:sz w:val="24"/>
          <w:szCs w:val="24"/>
        </w:rPr>
        <w:t>con Daniel López Ponce las cosas serán mejor</w:t>
      </w:r>
      <w:r>
        <w:rPr>
          <w:rFonts w:ascii="Arial" w:hAnsi="Arial" w:cs="Arial"/>
          <w:i/>
          <w:iCs/>
          <w:sz w:val="24"/>
          <w:szCs w:val="24"/>
        </w:rPr>
        <w:t>”</w:t>
      </w:r>
      <w:r w:rsidR="005222DA">
        <w:rPr>
          <w:rFonts w:ascii="Arial" w:hAnsi="Arial" w:cs="Arial"/>
          <w:i/>
          <w:iCs/>
          <w:sz w:val="24"/>
          <w:szCs w:val="24"/>
        </w:rPr>
        <w:t xml:space="preserve">, </w:t>
      </w:r>
      <w:r>
        <w:rPr>
          <w:rFonts w:ascii="Arial" w:hAnsi="Arial" w:cs="Arial"/>
          <w:i/>
          <w:iCs/>
          <w:sz w:val="24"/>
          <w:szCs w:val="24"/>
        </w:rPr>
        <w:t>“</w:t>
      </w:r>
      <w:r w:rsidR="005222DA">
        <w:rPr>
          <w:rFonts w:ascii="Arial" w:hAnsi="Arial" w:cs="Arial"/>
          <w:i/>
          <w:iCs/>
          <w:sz w:val="24"/>
          <w:szCs w:val="24"/>
        </w:rPr>
        <w:t>vamos a echarle la mano para que llegue el señor</w:t>
      </w:r>
      <w:r>
        <w:rPr>
          <w:rFonts w:ascii="Arial" w:hAnsi="Arial" w:cs="Arial"/>
          <w:i/>
          <w:iCs/>
          <w:sz w:val="24"/>
          <w:szCs w:val="24"/>
        </w:rPr>
        <w:t>”</w:t>
      </w:r>
      <w:r w:rsidR="005222DA">
        <w:rPr>
          <w:rFonts w:ascii="Arial" w:hAnsi="Arial" w:cs="Arial"/>
          <w:i/>
          <w:iCs/>
          <w:sz w:val="24"/>
          <w:szCs w:val="24"/>
        </w:rPr>
        <w:t xml:space="preserve">; </w:t>
      </w:r>
      <w:r w:rsidR="005222DA">
        <w:rPr>
          <w:rFonts w:ascii="Arial" w:hAnsi="Arial" w:cs="Arial"/>
          <w:sz w:val="24"/>
          <w:szCs w:val="24"/>
        </w:rPr>
        <w:t xml:space="preserve">y </w:t>
      </w:r>
      <w:r>
        <w:rPr>
          <w:rFonts w:ascii="Arial" w:hAnsi="Arial" w:cs="Arial"/>
          <w:sz w:val="24"/>
          <w:szCs w:val="24"/>
        </w:rPr>
        <w:t>“</w:t>
      </w:r>
      <w:r w:rsidR="005222DA">
        <w:rPr>
          <w:rFonts w:ascii="Arial" w:hAnsi="Arial" w:cs="Arial"/>
          <w:i/>
          <w:iCs/>
          <w:sz w:val="24"/>
          <w:szCs w:val="24"/>
        </w:rPr>
        <w:t>se va a escribir otra historia</w:t>
      </w:r>
      <w:r>
        <w:rPr>
          <w:rFonts w:ascii="Arial" w:hAnsi="Arial" w:cs="Arial"/>
          <w:i/>
          <w:iCs/>
          <w:sz w:val="24"/>
          <w:szCs w:val="24"/>
        </w:rPr>
        <w:t>”</w:t>
      </w:r>
      <w:r w:rsidR="005222DA">
        <w:rPr>
          <w:rFonts w:ascii="Arial" w:hAnsi="Arial" w:cs="Arial"/>
          <w:i/>
          <w:iCs/>
          <w:sz w:val="24"/>
          <w:szCs w:val="24"/>
        </w:rPr>
        <w:t xml:space="preserve">, </w:t>
      </w:r>
      <w:r>
        <w:rPr>
          <w:rFonts w:ascii="Arial" w:hAnsi="Arial" w:cs="Arial"/>
          <w:i/>
          <w:iCs/>
          <w:sz w:val="24"/>
          <w:szCs w:val="24"/>
        </w:rPr>
        <w:t>“</w:t>
      </w:r>
      <w:r w:rsidR="005222DA">
        <w:rPr>
          <w:rFonts w:ascii="Arial" w:hAnsi="Arial" w:cs="Arial"/>
          <w:i/>
          <w:iCs/>
          <w:sz w:val="24"/>
          <w:szCs w:val="24"/>
        </w:rPr>
        <w:t>será tu gran decisión</w:t>
      </w:r>
      <w:r>
        <w:rPr>
          <w:rFonts w:ascii="Arial" w:hAnsi="Arial" w:cs="Arial"/>
          <w:i/>
          <w:iCs/>
          <w:sz w:val="24"/>
          <w:szCs w:val="24"/>
        </w:rPr>
        <w:t>”</w:t>
      </w:r>
      <w:r w:rsidR="005222DA">
        <w:rPr>
          <w:rFonts w:ascii="Arial" w:hAnsi="Arial" w:cs="Arial"/>
          <w:sz w:val="24"/>
          <w:szCs w:val="24"/>
        </w:rPr>
        <w:t xml:space="preserve">, </w:t>
      </w:r>
      <w:bookmarkStart w:id="4" w:name="_Hlk13732507"/>
      <w:r w:rsidRPr="00AE0FEC">
        <w:rPr>
          <w:rFonts w:ascii="Arial" w:hAnsi="Arial" w:cs="Arial"/>
          <w:b/>
          <w:bCs/>
          <w:sz w:val="24"/>
          <w:szCs w:val="24"/>
        </w:rPr>
        <w:t>sí</w:t>
      </w:r>
      <w:r>
        <w:rPr>
          <w:rFonts w:ascii="Arial" w:hAnsi="Arial" w:cs="Arial"/>
          <w:sz w:val="24"/>
          <w:szCs w:val="24"/>
        </w:rPr>
        <w:t xml:space="preserve"> </w:t>
      </w:r>
      <w:r w:rsidR="005222DA">
        <w:rPr>
          <w:rFonts w:ascii="Arial" w:hAnsi="Arial" w:cs="Arial"/>
          <w:sz w:val="24"/>
          <w:szCs w:val="24"/>
        </w:rPr>
        <w:t xml:space="preserve">son </w:t>
      </w:r>
      <w:r w:rsidR="005222DA">
        <w:rPr>
          <w:rFonts w:ascii="Arial" w:hAnsi="Arial" w:cs="Arial"/>
          <w:b/>
          <w:bCs/>
          <w:sz w:val="24"/>
          <w:szCs w:val="24"/>
        </w:rPr>
        <w:t xml:space="preserve">expresiones que, de manera inequívoca, buscan la empatía y apoyo de la ciudadanía </w:t>
      </w:r>
      <w:r w:rsidR="005222DA">
        <w:rPr>
          <w:rFonts w:ascii="Arial" w:hAnsi="Arial" w:cs="Arial"/>
          <w:sz w:val="24"/>
          <w:szCs w:val="24"/>
        </w:rPr>
        <w:t xml:space="preserve">mediante el uso de referencias dirigidas a evidenciar una situación de gobierno del municipio de Calvillo, las circunstancias o condiciones necesarias para mejorar </w:t>
      </w:r>
      <w:r>
        <w:rPr>
          <w:rFonts w:ascii="Arial" w:hAnsi="Arial" w:cs="Arial"/>
          <w:sz w:val="24"/>
          <w:szCs w:val="24"/>
        </w:rPr>
        <w:t xml:space="preserve">y </w:t>
      </w:r>
      <w:r w:rsidR="005222DA">
        <w:rPr>
          <w:rFonts w:ascii="Arial" w:hAnsi="Arial" w:cs="Arial"/>
          <w:sz w:val="24"/>
          <w:szCs w:val="24"/>
        </w:rPr>
        <w:t>se identifica plenamente el nombre del denunciado y se invita a la ciudadanía a tomar una decisión en su favor.</w:t>
      </w:r>
    </w:p>
    <w:p w14:paraId="2123D445" w14:textId="77777777" w:rsidR="005222DA" w:rsidRDefault="005222DA" w:rsidP="000708DA">
      <w:pPr>
        <w:autoSpaceDE w:val="0"/>
        <w:autoSpaceDN w:val="0"/>
        <w:adjustRightInd w:val="0"/>
        <w:spacing w:after="0" w:line="360" w:lineRule="auto"/>
        <w:ind w:right="-376"/>
        <w:jc w:val="both"/>
        <w:rPr>
          <w:rFonts w:ascii="Arial" w:hAnsi="Arial" w:cs="Arial"/>
          <w:sz w:val="24"/>
          <w:szCs w:val="24"/>
        </w:rPr>
      </w:pPr>
    </w:p>
    <w:p w14:paraId="76930E50" w14:textId="77777777" w:rsidR="005222DA" w:rsidRDefault="00AE0FEC" w:rsidP="000708DA">
      <w:pPr>
        <w:autoSpaceDE w:val="0"/>
        <w:autoSpaceDN w:val="0"/>
        <w:adjustRightInd w:val="0"/>
        <w:spacing w:after="0" w:line="360" w:lineRule="auto"/>
        <w:ind w:right="-376"/>
        <w:jc w:val="both"/>
        <w:rPr>
          <w:rFonts w:ascii="Arial" w:hAnsi="Arial" w:cs="Arial"/>
          <w:sz w:val="24"/>
          <w:szCs w:val="24"/>
        </w:rPr>
      </w:pPr>
      <w:r>
        <w:rPr>
          <w:rFonts w:ascii="Arial" w:hAnsi="Arial" w:cs="Arial"/>
          <w:sz w:val="24"/>
          <w:szCs w:val="24"/>
        </w:rPr>
        <w:t>Cobra e</w:t>
      </w:r>
      <w:r w:rsidR="005222DA">
        <w:rPr>
          <w:rFonts w:ascii="Arial" w:hAnsi="Arial" w:cs="Arial"/>
          <w:sz w:val="24"/>
          <w:szCs w:val="24"/>
        </w:rPr>
        <w:t>special relevancia</w:t>
      </w:r>
      <w:r w:rsidR="00AE0FB4">
        <w:rPr>
          <w:rFonts w:ascii="Arial" w:hAnsi="Arial" w:cs="Arial"/>
          <w:sz w:val="24"/>
          <w:szCs w:val="24"/>
        </w:rPr>
        <w:t>,</w:t>
      </w:r>
      <w:r w:rsidR="005222DA">
        <w:rPr>
          <w:rFonts w:ascii="Arial" w:hAnsi="Arial" w:cs="Arial"/>
          <w:sz w:val="24"/>
          <w:szCs w:val="24"/>
        </w:rPr>
        <w:t xml:space="preserve"> la frase final de la canción: </w:t>
      </w:r>
      <w:r w:rsidR="005222DA">
        <w:rPr>
          <w:rFonts w:ascii="Arial" w:hAnsi="Arial" w:cs="Arial"/>
          <w:i/>
          <w:iCs/>
          <w:sz w:val="24"/>
          <w:szCs w:val="24"/>
        </w:rPr>
        <w:t xml:space="preserve">vamos a echarle la mano para que llegue el señor, se va a escribir otra historia, será tu gran decisión, </w:t>
      </w:r>
      <w:r w:rsidR="005222DA">
        <w:rPr>
          <w:rFonts w:ascii="Arial" w:hAnsi="Arial" w:cs="Arial"/>
          <w:sz w:val="24"/>
          <w:szCs w:val="24"/>
        </w:rPr>
        <w:t>porque en el contexto de un proceso electoral, las expresiones que invitan a reflexionar, a elegir o a decidir para que las cosas cambien tienen una connotación que va ligada a una opción política y, en la especie, en la canción se contienen, al menos, dos referencias directas al nombre del denunciado, primero como Daniel López; luego, como Daniel López Ponce.</w:t>
      </w:r>
    </w:p>
    <w:p w14:paraId="02991C8F" w14:textId="77777777" w:rsidR="005222DA" w:rsidRDefault="005222DA" w:rsidP="000708DA">
      <w:pPr>
        <w:autoSpaceDE w:val="0"/>
        <w:autoSpaceDN w:val="0"/>
        <w:adjustRightInd w:val="0"/>
        <w:spacing w:after="0" w:line="360" w:lineRule="auto"/>
        <w:ind w:right="-376"/>
        <w:jc w:val="both"/>
        <w:rPr>
          <w:rFonts w:ascii="Arial" w:hAnsi="Arial" w:cs="Arial"/>
          <w:sz w:val="24"/>
          <w:szCs w:val="24"/>
        </w:rPr>
      </w:pPr>
    </w:p>
    <w:p w14:paraId="46E9596A" w14:textId="77777777" w:rsidR="005222DA" w:rsidRDefault="00AE0FEC" w:rsidP="000708DA">
      <w:pPr>
        <w:autoSpaceDE w:val="0"/>
        <w:autoSpaceDN w:val="0"/>
        <w:adjustRightInd w:val="0"/>
        <w:spacing w:after="0" w:line="360" w:lineRule="auto"/>
        <w:ind w:right="-376"/>
        <w:jc w:val="both"/>
        <w:rPr>
          <w:rFonts w:ascii="Arial" w:hAnsi="Arial" w:cs="Arial"/>
          <w:sz w:val="24"/>
          <w:szCs w:val="24"/>
        </w:rPr>
      </w:pPr>
      <w:r>
        <w:rPr>
          <w:rFonts w:ascii="Arial" w:hAnsi="Arial" w:cs="Arial"/>
          <w:sz w:val="24"/>
          <w:szCs w:val="24"/>
        </w:rPr>
        <w:t>En tales condiciones</w:t>
      </w:r>
      <w:r w:rsidR="005222DA">
        <w:rPr>
          <w:rFonts w:ascii="Arial" w:hAnsi="Arial" w:cs="Arial"/>
          <w:sz w:val="24"/>
          <w:szCs w:val="24"/>
        </w:rPr>
        <w:t>, la canción denunciada sí tiene una finalidad o propósito electoral</w:t>
      </w:r>
      <w:r w:rsidR="005222DA">
        <w:rPr>
          <w:rStyle w:val="Refdenotaalpie"/>
          <w:rFonts w:ascii="Arial" w:hAnsi="Arial" w:cs="Arial"/>
          <w:sz w:val="24"/>
          <w:szCs w:val="24"/>
        </w:rPr>
        <w:footnoteReference w:id="7"/>
      </w:r>
      <w:r w:rsidR="005222DA">
        <w:rPr>
          <w:rFonts w:ascii="Arial" w:hAnsi="Arial" w:cs="Arial"/>
          <w:sz w:val="24"/>
          <w:szCs w:val="24"/>
        </w:rPr>
        <w:t>.</w:t>
      </w:r>
    </w:p>
    <w:bookmarkEnd w:id="4"/>
    <w:p w14:paraId="01180B95" w14:textId="77777777" w:rsidR="00AE0FEC" w:rsidRDefault="00AE0FEC" w:rsidP="000708DA">
      <w:pPr>
        <w:autoSpaceDE w:val="0"/>
        <w:autoSpaceDN w:val="0"/>
        <w:adjustRightInd w:val="0"/>
        <w:spacing w:after="0" w:line="360" w:lineRule="auto"/>
        <w:ind w:right="-376"/>
        <w:jc w:val="both"/>
        <w:rPr>
          <w:rFonts w:ascii="Arial" w:hAnsi="Arial" w:cs="Arial"/>
          <w:sz w:val="24"/>
          <w:szCs w:val="24"/>
        </w:rPr>
      </w:pPr>
    </w:p>
    <w:p w14:paraId="128115F8" w14:textId="77777777" w:rsidR="00FE30F2" w:rsidRDefault="005222DA" w:rsidP="000708DA">
      <w:pPr>
        <w:spacing w:after="0" w:line="360" w:lineRule="auto"/>
        <w:ind w:right="-376"/>
        <w:jc w:val="both"/>
        <w:rPr>
          <w:rFonts w:ascii="Arial" w:hAnsi="Arial" w:cs="Arial"/>
          <w:b/>
          <w:bCs/>
          <w:sz w:val="24"/>
          <w:szCs w:val="24"/>
        </w:rPr>
      </w:pPr>
      <w:r>
        <w:rPr>
          <w:rFonts w:ascii="Arial" w:hAnsi="Arial" w:cs="Arial"/>
          <w:b/>
          <w:bCs/>
          <w:sz w:val="24"/>
          <w:szCs w:val="24"/>
        </w:rPr>
        <w:t>Análisis de la trascendencia del mensaje al conocimiento de la ciudadanía (segunda variable del elemento subjetivo)</w:t>
      </w:r>
    </w:p>
    <w:p w14:paraId="7D347F77" w14:textId="77777777" w:rsidR="005222DA" w:rsidRDefault="005222DA" w:rsidP="000708DA">
      <w:pPr>
        <w:spacing w:after="0" w:line="360" w:lineRule="auto"/>
        <w:ind w:right="-376"/>
        <w:jc w:val="both"/>
        <w:rPr>
          <w:rFonts w:ascii="Arial" w:hAnsi="Arial" w:cs="Arial"/>
          <w:b/>
          <w:bCs/>
          <w:sz w:val="24"/>
          <w:szCs w:val="24"/>
        </w:rPr>
      </w:pPr>
    </w:p>
    <w:p w14:paraId="620B02A9" w14:textId="77777777" w:rsidR="005222DA" w:rsidRDefault="005222DA" w:rsidP="000708DA">
      <w:pPr>
        <w:spacing w:after="0" w:line="360" w:lineRule="auto"/>
        <w:ind w:right="-376"/>
        <w:jc w:val="both"/>
        <w:rPr>
          <w:rFonts w:ascii="Arial" w:hAnsi="Arial" w:cs="Arial"/>
          <w:sz w:val="24"/>
          <w:szCs w:val="24"/>
        </w:rPr>
      </w:pPr>
      <w:r>
        <w:rPr>
          <w:rFonts w:ascii="Arial" w:hAnsi="Arial" w:cs="Arial"/>
          <w:sz w:val="24"/>
          <w:szCs w:val="24"/>
        </w:rPr>
        <w:t xml:space="preserve">Al haberse actualizado la primera variable del elemento subjetivo, procede analizar la trascendencia </w:t>
      </w:r>
      <w:r w:rsidR="00AE0FEC">
        <w:rPr>
          <w:rFonts w:ascii="Arial" w:hAnsi="Arial" w:cs="Arial"/>
          <w:sz w:val="24"/>
          <w:szCs w:val="24"/>
        </w:rPr>
        <w:t>o impacto que la publicación tuvo en la ciudadanía.</w:t>
      </w:r>
    </w:p>
    <w:p w14:paraId="5B71EA61" w14:textId="77777777" w:rsidR="00AE0FEC" w:rsidRDefault="00AE0FEC" w:rsidP="000708DA">
      <w:pPr>
        <w:spacing w:after="0" w:line="360" w:lineRule="auto"/>
        <w:ind w:right="-376"/>
        <w:jc w:val="both"/>
        <w:rPr>
          <w:rFonts w:ascii="Arial" w:hAnsi="Arial" w:cs="Arial"/>
          <w:sz w:val="24"/>
          <w:szCs w:val="24"/>
        </w:rPr>
      </w:pPr>
    </w:p>
    <w:p w14:paraId="3C39750A" w14:textId="77777777" w:rsidR="00AE0FEC" w:rsidRDefault="00AE0FEC" w:rsidP="000708DA">
      <w:pPr>
        <w:spacing w:after="0" w:line="360" w:lineRule="auto"/>
        <w:ind w:right="-376"/>
        <w:jc w:val="both"/>
        <w:rPr>
          <w:rFonts w:ascii="Arial" w:hAnsi="Arial" w:cs="Arial"/>
          <w:sz w:val="24"/>
          <w:szCs w:val="24"/>
        </w:rPr>
      </w:pPr>
      <w:r>
        <w:rPr>
          <w:rFonts w:ascii="Arial" w:hAnsi="Arial" w:cs="Arial"/>
          <w:sz w:val="24"/>
          <w:szCs w:val="24"/>
        </w:rPr>
        <w:t xml:space="preserve">Para </w:t>
      </w:r>
      <w:r w:rsidR="00AE0FB4">
        <w:rPr>
          <w:rFonts w:ascii="Arial" w:hAnsi="Arial" w:cs="Arial"/>
          <w:sz w:val="24"/>
          <w:szCs w:val="24"/>
        </w:rPr>
        <w:t xml:space="preserve">ello, </w:t>
      </w:r>
      <w:r>
        <w:rPr>
          <w:rFonts w:ascii="Arial" w:hAnsi="Arial" w:cs="Arial"/>
          <w:sz w:val="24"/>
          <w:szCs w:val="24"/>
        </w:rPr>
        <w:t>resulta importante tener presente las características del auditorio al que se dirigió la canción, el lugar o recinto en que se expresa y los medios o vías empleadas para su difusión.</w:t>
      </w:r>
    </w:p>
    <w:p w14:paraId="034BC665" w14:textId="77777777" w:rsidR="00DE2D9A" w:rsidRPr="00DE2D9A" w:rsidRDefault="00DE2D9A" w:rsidP="000708DA">
      <w:pPr>
        <w:tabs>
          <w:tab w:val="left" w:pos="5461"/>
        </w:tabs>
        <w:spacing w:before="100" w:beforeAutospacing="1" w:after="100" w:afterAutospacing="1" w:line="360" w:lineRule="auto"/>
        <w:ind w:right="-376"/>
        <w:jc w:val="both"/>
        <w:rPr>
          <w:rFonts w:ascii="Arial" w:hAnsi="Arial" w:cs="Arial"/>
          <w:sz w:val="24"/>
          <w:szCs w:val="24"/>
        </w:rPr>
      </w:pPr>
      <w:r w:rsidRPr="00DE2D9A">
        <w:rPr>
          <w:rFonts w:ascii="Arial" w:hAnsi="Arial" w:cs="Arial"/>
          <w:sz w:val="24"/>
          <w:szCs w:val="24"/>
        </w:rPr>
        <w:lastRenderedPageBreak/>
        <w:t xml:space="preserve">En cuanto a </w:t>
      </w:r>
      <w:r w:rsidR="00AE0FB4">
        <w:rPr>
          <w:rFonts w:ascii="Arial" w:hAnsi="Arial" w:cs="Arial"/>
          <w:sz w:val="24"/>
          <w:szCs w:val="24"/>
        </w:rPr>
        <w:t xml:space="preserve">las </w:t>
      </w:r>
      <w:r w:rsidRPr="00AE0FB4">
        <w:rPr>
          <w:rFonts w:ascii="Arial" w:hAnsi="Arial" w:cs="Arial"/>
          <w:bCs/>
          <w:sz w:val="24"/>
          <w:szCs w:val="24"/>
        </w:rPr>
        <w:t>redes sociales</w:t>
      </w:r>
      <w:r w:rsidRPr="00DE2D9A">
        <w:rPr>
          <w:rFonts w:ascii="Arial" w:hAnsi="Arial" w:cs="Arial"/>
          <w:sz w:val="24"/>
          <w:szCs w:val="24"/>
        </w:rPr>
        <w:t xml:space="preserve">, la Sala Superior ha sostenido </w:t>
      </w:r>
      <w:r>
        <w:rPr>
          <w:rFonts w:ascii="Arial" w:hAnsi="Arial" w:cs="Arial"/>
          <w:sz w:val="24"/>
          <w:szCs w:val="24"/>
        </w:rPr>
        <w:t xml:space="preserve">que </w:t>
      </w:r>
      <w:r w:rsidRPr="00DE2D9A">
        <w:rPr>
          <w:rFonts w:ascii="Arial" w:hAnsi="Arial" w:cs="Arial"/>
          <w:sz w:val="24"/>
          <w:szCs w:val="24"/>
        </w:rPr>
        <w:t>son un medio que posibilita un ejercicio más democrático, abierto, plural y expansivo de la libertad de expresión, lo que provoca que la postura que se adopte sobre cualquier medida que pueda impactarlas, debe orientarse a salvaguardar la libre y genuina interacción entre usuarios</w:t>
      </w:r>
      <w:r w:rsidRPr="00DE2D9A">
        <w:rPr>
          <w:rStyle w:val="Refdenotaalpie"/>
          <w:rFonts w:ascii="Arial" w:hAnsi="Arial" w:cs="Arial"/>
          <w:sz w:val="24"/>
          <w:szCs w:val="24"/>
        </w:rPr>
        <w:footnoteReference w:id="8"/>
      </w:r>
      <w:r w:rsidRPr="00DE2D9A">
        <w:rPr>
          <w:rFonts w:ascii="Arial" w:hAnsi="Arial" w:cs="Arial"/>
          <w:sz w:val="24"/>
          <w:szCs w:val="24"/>
        </w:rPr>
        <w:t>.</w:t>
      </w:r>
    </w:p>
    <w:p w14:paraId="0D06C84B" w14:textId="77777777" w:rsidR="00DE2D9A" w:rsidRPr="00DE2D9A" w:rsidRDefault="00DE2D9A" w:rsidP="000708DA">
      <w:pPr>
        <w:tabs>
          <w:tab w:val="left" w:pos="5461"/>
        </w:tabs>
        <w:spacing w:before="100" w:beforeAutospacing="1" w:after="100" w:afterAutospacing="1" w:line="360" w:lineRule="auto"/>
        <w:ind w:right="-376"/>
        <w:jc w:val="both"/>
        <w:rPr>
          <w:rFonts w:ascii="Arial" w:hAnsi="Arial" w:cs="Arial"/>
          <w:sz w:val="24"/>
          <w:szCs w:val="24"/>
        </w:rPr>
      </w:pPr>
      <w:r w:rsidRPr="00DE2D9A">
        <w:rPr>
          <w:rFonts w:ascii="Arial" w:hAnsi="Arial" w:cs="Arial"/>
          <w:sz w:val="24"/>
          <w:szCs w:val="24"/>
        </w:rPr>
        <w:t>De manera que</w:t>
      </w:r>
      <w:r w:rsidR="00AE0FB4">
        <w:rPr>
          <w:rFonts w:ascii="Arial" w:hAnsi="Arial" w:cs="Arial"/>
          <w:sz w:val="24"/>
          <w:szCs w:val="24"/>
        </w:rPr>
        <w:t>,</w:t>
      </w:r>
      <w:r w:rsidRPr="00DE2D9A">
        <w:rPr>
          <w:rFonts w:ascii="Arial" w:hAnsi="Arial" w:cs="Arial"/>
          <w:sz w:val="24"/>
          <w:szCs w:val="24"/>
        </w:rPr>
        <w:t xml:space="preserve"> los mensajes publicados gozan de la presunción de espontaneidad</w:t>
      </w:r>
      <w:r w:rsidRPr="00DE2D9A">
        <w:rPr>
          <w:rStyle w:val="Refdenotaalpie"/>
          <w:rFonts w:ascii="Arial" w:hAnsi="Arial" w:cs="Arial"/>
          <w:sz w:val="24"/>
          <w:szCs w:val="24"/>
        </w:rPr>
        <w:footnoteReference w:id="9"/>
      </w:r>
      <w:r w:rsidRPr="00DE2D9A">
        <w:rPr>
          <w:rFonts w:ascii="Arial" w:hAnsi="Arial" w:cs="Arial"/>
          <w:sz w:val="24"/>
          <w:szCs w:val="24"/>
        </w:rPr>
        <w:t>, en otras palabras, son expresiones que, en principio, se estiman manifiestan la opinión de quien las difunde, lo cual es relevante para determinar si una conducta desplegada es ilícita y si, en consecuencia, genera la responsabilidad de los sujetos o personas implicadas, o si por el contrario se trata de conductas amparadas en la libertad de expresión e información.</w:t>
      </w:r>
    </w:p>
    <w:p w14:paraId="583E902E" w14:textId="77777777" w:rsidR="00DE2D9A" w:rsidRPr="00DE2D9A" w:rsidRDefault="00DE2D9A" w:rsidP="000708DA">
      <w:pPr>
        <w:spacing w:before="100" w:beforeAutospacing="1" w:after="100" w:afterAutospacing="1" w:line="360" w:lineRule="auto"/>
        <w:ind w:right="-376"/>
        <w:jc w:val="both"/>
        <w:rPr>
          <w:rFonts w:ascii="Arial" w:hAnsi="Arial" w:cs="Arial"/>
          <w:bCs/>
          <w:sz w:val="24"/>
          <w:szCs w:val="24"/>
        </w:rPr>
      </w:pPr>
      <w:r w:rsidRPr="00DE2D9A">
        <w:rPr>
          <w:rFonts w:ascii="Arial" w:hAnsi="Arial" w:cs="Arial"/>
          <w:sz w:val="24"/>
          <w:szCs w:val="24"/>
          <w:shd w:val="clear" w:color="auto" w:fill="FFFFFF"/>
        </w:rPr>
        <w:t xml:space="preserve">En </w:t>
      </w:r>
      <w:r w:rsidRPr="00DE2D9A">
        <w:rPr>
          <w:rFonts w:ascii="Arial" w:hAnsi="Arial" w:cs="Arial"/>
          <w:sz w:val="24"/>
          <w:szCs w:val="24"/>
        </w:rPr>
        <w:t xml:space="preserve">cuanto a la </w:t>
      </w:r>
      <w:r w:rsidR="00AE0FB4">
        <w:rPr>
          <w:rFonts w:ascii="Arial" w:hAnsi="Arial" w:cs="Arial"/>
          <w:sz w:val="24"/>
          <w:szCs w:val="24"/>
        </w:rPr>
        <w:t xml:space="preserve">red social </w:t>
      </w:r>
      <w:r w:rsidRPr="00DE2D9A">
        <w:rPr>
          <w:rFonts w:ascii="Arial" w:hAnsi="Arial" w:cs="Arial"/>
          <w:sz w:val="24"/>
          <w:szCs w:val="24"/>
        </w:rPr>
        <w:t xml:space="preserve">Facebook, </w:t>
      </w:r>
      <w:r w:rsidRPr="00DE2D9A">
        <w:rPr>
          <w:rFonts w:ascii="Arial" w:hAnsi="Arial" w:cs="Arial"/>
          <w:bCs/>
          <w:sz w:val="24"/>
          <w:szCs w:val="24"/>
        </w:rPr>
        <w:t xml:space="preserve">existen distintos tipos de cuentas para que las personas, empresas, establecimientos o figuras públicas puedan hacer publicaciones, según las reglas establecidas por la empresa a cargo de la plataforma, este caso, de la compañía </w:t>
      </w:r>
      <w:r w:rsidRPr="00DE2D9A">
        <w:rPr>
          <w:rFonts w:ascii="Arial" w:hAnsi="Arial" w:cs="Arial"/>
          <w:bCs/>
          <w:i/>
          <w:sz w:val="24"/>
          <w:szCs w:val="24"/>
        </w:rPr>
        <w:t xml:space="preserve">Facebook </w:t>
      </w:r>
      <w:proofErr w:type="spellStart"/>
      <w:r w:rsidRPr="00DE2D9A">
        <w:rPr>
          <w:rFonts w:ascii="Arial" w:hAnsi="Arial" w:cs="Arial"/>
          <w:bCs/>
          <w:i/>
          <w:sz w:val="24"/>
          <w:szCs w:val="24"/>
        </w:rPr>
        <w:t>Ireland</w:t>
      </w:r>
      <w:proofErr w:type="spellEnd"/>
      <w:r w:rsidRPr="00DE2D9A">
        <w:rPr>
          <w:rFonts w:ascii="Arial" w:hAnsi="Arial" w:cs="Arial"/>
          <w:bCs/>
          <w:i/>
          <w:sz w:val="24"/>
          <w:szCs w:val="24"/>
        </w:rPr>
        <w:t xml:space="preserve"> </w:t>
      </w:r>
      <w:proofErr w:type="spellStart"/>
      <w:r w:rsidRPr="00DE2D9A">
        <w:rPr>
          <w:rFonts w:ascii="Arial" w:hAnsi="Arial" w:cs="Arial"/>
          <w:bCs/>
          <w:i/>
          <w:sz w:val="24"/>
          <w:szCs w:val="24"/>
        </w:rPr>
        <w:t>Limited</w:t>
      </w:r>
      <w:proofErr w:type="spellEnd"/>
      <w:r w:rsidRPr="00DE2D9A">
        <w:rPr>
          <w:rFonts w:ascii="Arial" w:hAnsi="Arial" w:cs="Arial"/>
          <w:bCs/>
          <w:sz w:val="24"/>
          <w:szCs w:val="24"/>
        </w:rPr>
        <w:t>.</w:t>
      </w:r>
    </w:p>
    <w:p w14:paraId="732E289D" w14:textId="77777777" w:rsidR="00DE2D9A" w:rsidRPr="00DE2D9A" w:rsidRDefault="00DE2D9A" w:rsidP="000708DA">
      <w:pPr>
        <w:tabs>
          <w:tab w:val="left" w:pos="5461"/>
        </w:tabs>
        <w:spacing w:before="100" w:beforeAutospacing="1" w:after="100" w:afterAutospacing="1" w:line="360" w:lineRule="auto"/>
        <w:ind w:right="-376"/>
        <w:jc w:val="both"/>
        <w:rPr>
          <w:rFonts w:ascii="Arial" w:hAnsi="Arial" w:cs="Arial"/>
          <w:bCs/>
          <w:sz w:val="24"/>
          <w:szCs w:val="24"/>
        </w:rPr>
      </w:pPr>
      <w:r w:rsidRPr="00DE2D9A">
        <w:rPr>
          <w:rFonts w:ascii="Arial" w:hAnsi="Arial" w:cs="Arial"/>
          <w:bCs/>
          <w:sz w:val="24"/>
          <w:szCs w:val="24"/>
        </w:rPr>
        <w:t xml:space="preserve">Sobre los tipos de cuentas, </w:t>
      </w:r>
      <w:r w:rsidR="00AE0FB4">
        <w:rPr>
          <w:rFonts w:ascii="Arial" w:hAnsi="Arial" w:cs="Arial"/>
          <w:bCs/>
          <w:sz w:val="24"/>
          <w:szCs w:val="24"/>
        </w:rPr>
        <w:t xml:space="preserve">la Sala Regional Monterrey estableció que </w:t>
      </w:r>
      <w:r w:rsidRPr="00DE2D9A">
        <w:rPr>
          <w:rFonts w:ascii="Arial" w:hAnsi="Arial" w:cs="Arial"/>
          <w:bCs/>
          <w:sz w:val="24"/>
          <w:szCs w:val="24"/>
        </w:rPr>
        <w:t>a partir de diversos requerimientos que ha formulado en la sustanciación de distintos medios de impugnación</w:t>
      </w:r>
      <w:r w:rsidR="00E903F4" w:rsidRPr="00DE2D9A">
        <w:rPr>
          <w:rStyle w:val="Refdenotaalpie"/>
          <w:rFonts w:ascii="Arial" w:hAnsi="Arial" w:cs="Arial"/>
          <w:bCs/>
          <w:sz w:val="24"/>
          <w:szCs w:val="24"/>
        </w:rPr>
        <w:footnoteReference w:id="10"/>
      </w:r>
      <w:r w:rsidRPr="00DE2D9A">
        <w:rPr>
          <w:rFonts w:ascii="Arial" w:hAnsi="Arial" w:cs="Arial"/>
          <w:bCs/>
          <w:sz w:val="24"/>
          <w:szCs w:val="24"/>
        </w:rPr>
        <w:t xml:space="preserve">, </w:t>
      </w:r>
      <w:r w:rsidR="00AE0FB4">
        <w:rPr>
          <w:rFonts w:ascii="Arial" w:hAnsi="Arial" w:cs="Arial"/>
          <w:bCs/>
          <w:sz w:val="24"/>
          <w:szCs w:val="24"/>
        </w:rPr>
        <w:t xml:space="preserve">la </w:t>
      </w:r>
      <w:r w:rsidR="00AE0FB4" w:rsidRPr="00DE2D9A">
        <w:rPr>
          <w:rFonts w:ascii="Arial" w:hAnsi="Arial" w:cs="Arial"/>
          <w:bCs/>
          <w:sz w:val="24"/>
          <w:szCs w:val="24"/>
        </w:rPr>
        <w:t xml:space="preserve">empresa </w:t>
      </w:r>
      <w:r w:rsidR="00AE0FB4">
        <w:rPr>
          <w:rFonts w:ascii="Arial" w:hAnsi="Arial" w:cs="Arial"/>
          <w:bCs/>
          <w:sz w:val="24"/>
          <w:szCs w:val="24"/>
        </w:rPr>
        <w:t xml:space="preserve">ha </w:t>
      </w:r>
      <w:r w:rsidRPr="00DE2D9A">
        <w:rPr>
          <w:rFonts w:ascii="Arial" w:hAnsi="Arial" w:cs="Arial"/>
          <w:bCs/>
          <w:sz w:val="24"/>
          <w:szCs w:val="24"/>
        </w:rPr>
        <w:t>diferenciado entre perfil y página como se indica:</w:t>
      </w:r>
    </w:p>
    <w:p w14:paraId="4CD8FFE0" w14:textId="77777777" w:rsidR="00DE2D9A" w:rsidRPr="00DE2D9A" w:rsidRDefault="00DE2D9A" w:rsidP="000708DA">
      <w:pPr>
        <w:pStyle w:val="Prrafodelista"/>
        <w:numPr>
          <w:ilvl w:val="0"/>
          <w:numId w:val="34"/>
        </w:numPr>
        <w:tabs>
          <w:tab w:val="left" w:pos="5461"/>
        </w:tabs>
        <w:spacing w:before="100" w:beforeAutospacing="1" w:after="100" w:afterAutospacing="1" w:line="360" w:lineRule="auto"/>
        <w:ind w:right="-376"/>
        <w:jc w:val="both"/>
        <w:rPr>
          <w:rFonts w:ascii="Arial" w:hAnsi="Arial" w:cs="Arial"/>
          <w:bCs/>
          <w:sz w:val="24"/>
          <w:szCs w:val="24"/>
        </w:rPr>
      </w:pPr>
      <w:r w:rsidRPr="00DE2D9A">
        <w:rPr>
          <w:rFonts w:ascii="Arial" w:hAnsi="Arial" w:cs="Arial"/>
          <w:bCs/>
          <w:sz w:val="24"/>
          <w:szCs w:val="24"/>
        </w:rPr>
        <w:t xml:space="preserve">Un </w:t>
      </w:r>
      <w:r w:rsidRPr="00DE2D9A">
        <w:rPr>
          <w:rFonts w:ascii="Arial" w:hAnsi="Arial" w:cs="Arial"/>
          <w:b/>
          <w:bCs/>
          <w:sz w:val="24"/>
          <w:szCs w:val="24"/>
        </w:rPr>
        <w:t>perfil</w:t>
      </w:r>
      <w:r w:rsidRPr="00DE2D9A">
        <w:rPr>
          <w:rFonts w:ascii="Arial" w:hAnsi="Arial" w:cs="Arial"/>
          <w:bCs/>
          <w:sz w:val="24"/>
          <w:szCs w:val="24"/>
        </w:rPr>
        <w:t xml:space="preserve"> es un espacio personal en donde los usuarios pueden expresar quiénes son y qué está pasando en sus vidas. Los usuarios de Facebook pueden compartir sus intereses, fotos, videos y cualquier otra información personal.</w:t>
      </w:r>
    </w:p>
    <w:p w14:paraId="3BDD237F" w14:textId="77777777" w:rsidR="00DE2D9A" w:rsidRPr="00DE2D9A" w:rsidRDefault="00DE2D9A" w:rsidP="000708DA">
      <w:pPr>
        <w:pStyle w:val="Prrafodelista"/>
        <w:numPr>
          <w:ilvl w:val="0"/>
          <w:numId w:val="34"/>
        </w:numPr>
        <w:tabs>
          <w:tab w:val="left" w:pos="5461"/>
        </w:tabs>
        <w:spacing w:before="100" w:beforeAutospacing="1" w:after="100" w:afterAutospacing="1" w:line="360" w:lineRule="auto"/>
        <w:ind w:right="-376"/>
        <w:jc w:val="both"/>
        <w:rPr>
          <w:rFonts w:ascii="Arial" w:hAnsi="Arial" w:cs="Arial"/>
          <w:sz w:val="24"/>
          <w:szCs w:val="24"/>
        </w:rPr>
      </w:pPr>
      <w:r w:rsidRPr="00DE2D9A">
        <w:rPr>
          <w:rFonts w:ascii="Arial" w:hAnsi="Arial" w:cs="Arial"/>
          <w:bCs/>
          <w:sz w:val="24"/>
          <w:szCs w:val="24"/>
        </w:rPr>
        <w:t xml:space="preserve">Una </w:t>
      </w:r>
      <w:r w:rsidRPr="00DE2D9A">
        <w:rPr>
          <w:rFonts w:ascii="Arial" w:hAnsi="Arial" w:cs="Arial"/>
          <w:b/>
          <w:bCs/>
          <w:sz w:val="24"/>
          <w:szCs w:val="24"/>
        </w:rPr>
        <w:t>página</w:t>
      </w:r>
      <w:r w:rsidRPr="00DE2D9A">
        <w:rPr>
          <w:rFonts w:ascii="Arial" w:hAnsi="Arial" w:cs="Arial"/>
          <w:bCs/>
          <w:sz w:val="24"/>
          <w:szCs w:val="24"/>
        </w:rPr>
        <w:t xml:space="preserve"> es un perfil público que permite a artistas, figuras públicas, negocios, marcas, organizaciones sin fines de lucro, crear una presencia en Facebook y </w:t>
      </w:r>
      <w:r w:rsidRPr="00DE2D9A">
        <w:rPr>
          <w:rFonts w:ascii="Arial" w:hAnsi="Arial" w:cs="Arial"/>
          <w:sz w:val="24"/>
          <w:szCs w:val="24"/>
        </w:rPr>
        <w:t>conectarse con la comunidad de esa red, y al ser compartida entre los usuarios aumenta su exposición y alcance. Además, se tiene acceso a las estadísticas de la página sobre las publicaciones con las que interactúan las personas y datos demográficos como edad y lugar.</w:t>
      </w:r>
    </w:p>
    <w:p w14:paraId="2DA780ED" w14:textId="77777777" w:rsidR="00DE2D9A" w:rsidRPr="00DE2D9A" w:rsidRDefault="00DE2D9A" w:rsidP="000708DA">
      <w:pPr>
        <w:pStyle w:val="Prrafodelista"/>
        <w:numPr>
          <w:ilvl w:val="0"/>
          <w:numId w:val="34"/>
        </w:numPr>
        <w:tabs>
          <w:tab w:val="left" w:pos="5461"/>
        </w:tabs>
        <w:spacing w:before="100" w:beforeAutospacing="1" w:after="100" w:afterAutospacing="1" w:line="360" w:lineRule="auto"/>
        <w:ind w:right="-376"/>
        <w:jc w:val="both"/>
        <w:rPr>
          <w:rFonts w:ascii="Arial" w:hAnsi="Arial" w:cs="Arial"/>
          <w:sz w:val="24"/>
          <w:szCs w:val="24"/>
        </w:rPr>
      </w:pPr>
      <w:r w:rsidRPr="00DE2D9A">
        <w:rPr>
          <w:rFonts w:ascii="Arial" w:hAnsi="Arial" w:cs="Arial"/>
          <w:sz w:val="24"/>
          <w:szCs w:val="24"/>
        </w:rPr>
        <w:lastRenderedPageBreak/>
        <w:t xml:space="preserve">Tanto perfiles como páginas pueden tener una insignia o </w:t>
      </w:r>
      <w:r w:rsidRPr="00DE2D9A">
        <w:rPr>
          <w:rFonts w:ascii="Arial" w:hAnsi="Arial" w:cs="Arial"/>
          <w:b/>
          <w:sz w:val="24"/>
          <w:szCs w:val="24"/>
        </w:rPr>
        <w:t>marca azul</w:t>
      </w:r>
      <w:r w:rsidRPr="00DE2D9A">
        <w:rPr>
          <w:rFonts w:ascii="Arial" w:hAnsi="Arial" w:cs="Arial"/>
          <w:sz w:val="24"/>
          <w:szCs w:val="24"/>
        </w:rPr>
        <w:t xml:space="preserve">, lo que significa que están </w:t>
      </w:r>
      <w:r w:rsidRPr="00DE2D9A">
        <w:rPr>
          <w:rFonts w:ascii="Arial" w:hAnsi="Arial" w:cs="Arial"/>
          <w:i/>
          <w:sz w:val="24"/>
          <w:szCs w:val="24"/>
        </w:rPr>
        <w:t xml:space="preserve">verificados </w:t>
      </w:r>
      <w:r w:rsidRPr="00DE2D9A">
        <w:rPr>
          <w:rFonts w:ascii="Arial" w:hAnsi="Arial" w:cs="Arial"/>
          <w:sz w:val="24"/>
          <w:szCs w:val="24"/>
        </w:rPr>
        <w:t xml:space="preserve">por la empresa Facebook y son o pertenecen a un </w:t>
      </w:r>
      <w:r w:rsidRPr="00DE2D9A">
        <w:rPr>
          <w:rFonts w:ascii="Arial" w:hAnsi="Arial" w:cs="Arial"/>
          <w:i/>
          <w:sz w:val="24"/>
          <w:szCs w:val="24"/>
        </w:rPr>
        <w:t>auténtico personaje público.</w:t>
      </w:r>
    </w:p>
    <w:p w14:paraId="0E09CA02" w14:textId="77777777" w:rsidR="00DE2D9A" w:rsidRPr="00DE2D9A" w:rsidRDefault="00E903F4" w:rsidP="000708DA">
      <w:pPr>
        <w:tabs>
          <w:tab w:val="left" w:pos="5461"/>
        </w:tabs>
        <w:spacing w:before="100" w:beforeAutospacing="1" w:after="100" w:afterAutospacing="1" w:line="360" w:lineRule="auto"/>
        <w:ind w:right="-376"/>
        <w:jc w:val="both"/>
        <w:rPr>
          <w:rFonts w:ascii="Arial" w:hAnsi="Arial" w:cs="Arial"/>
          <w:sz w:val="24"/>
          <w:szCs w:val="24"/>
        </w:rPr>
      </w:pPr>
      <w:r>
        <w:rPr>
          <w:rFonts w:ascii="Arial" w:hAnsi="Arial" w:cs="Arial"/>
          <w:bCs/>
          <w:sz w:val="24"/>
          <w:szCs w:val="24"/>
        </w:rPr>
        <w:t>En este orden de ideas</w:t>
      </w:r>
      <w:r w:rsidR="00DE2D9A" w:rsidRPr="00DE2D9A">
        <w:rPr>
          <w:rFonts w:ascii="Arial" w:hAnsi="Arial" w:cs="Arial"/>
          <w:bCs/>
          <w:sz w:val="24"/>
          <w:szCs w:val="24"/>
        </w:rPr>
        <w:t xml:space="preserve">, toda vez </w:t>
      </w:r>
      <w:proofErr w:type="gramStart"/>
      <w:r w:rsidR="00DE2D9A" w:rsidRPr="00DE2D9A">
        <w:rPr>
          <w:rFonts w:ascii="Arial" w:hAnsi="Arial" w:cs="Arial"/>
          <w:bCs/>
          <w:sz w:val="24"/>
          <w:szCs w:val="24"/>
        </w:rPr>
        <w:t>que</w:t>
      </w:r>
      <w:proofErr w:type="gramEnd"/>
      <w:r w:rsidR="00DE2D9A" w:rsidRPr="00DE2D9A">
        <w:rPr>
          <w:rFonts w:ascii="Arial" w:hAnsi="Arial" w:cs="Arial"/>
          <w:bCs/>
          <w:sz w:val="24"/>
          <w:szCs w:val="24"/>
        </w:rPr>
        <w:t xml:space="preserve"> en esta</w:t>
      </w:r>
      <w:r w:rsidR="00DE2D9A" w:rsidRPr="00DE2D9A">
        <w:rPr>
          <w:rFonts w:ascii="Arial" w:hAnsi="Arial" w:cs="Arial"/>
          <w:sz w:val="24"/>
          <w:szCs w:val="24"/>
        </w:rPr>
        <w:t xml:space="preserve"> plataforma, las personas usuarias pueden interactuar de distinta forma generando contenidos o ser simples espectadores de la información generada y difundida; en principio, esto permite presumir que lo que en ella se publica se trata de opiniones libremente expresadas, tendentes a generar un debate político.</w:t>
      </w:r>
    </w:p>
    <w:p w14:paraId="28977443" w14:textId="77777777" w:rsidR="00DE2D9A" w:rsidRPr="00DE2D9A" w:rsidRDefault="00DE2D9A" w:rsidP="000708DA">
      <w:pPr>
        <w:spacing w:before="100" w:beforeAutospacing="1" w:after="100" w:afterAutospacing="1" w:line="360" w:lineRule="auto"/>
        <w:ind w:right="-376"/>
        <w:jc w:val="both"/>
        <w:rPr>
          <w:rFonts w:ascii="Arial" w:hAnsi="Arial" w:cs="Arial"/>
          <w:sz w:val="24"/>
          <w:szCs w:val="24"/>
        </w:rPr>
      </w:pPr>
      <w:r w:rsidRPr="00DE2D9A">
        <w:rPr>
          <w:rFonts w:ascii="Arial" w:hAnsi="Arial" w:cs="Arial"/>
          <w:sz w:val="24"/>
          <w:szCs w:val="24"/>
        </w:rPr>
        <w:t>Sin embargo, esta presunción debe verla el operador jurídico frente a la calidad particular que tiene el usuario, pues cierto es que los espacios o plataformas digitales pueden también utilizarse, bajo la apariencia del ejercicio de la libertad de expresión, para desplegar conductas contrarias a la norma.</w:t>
      </w:r>
    </w:p>
    <w:p w14:paraId="5553F765" w14:textId="77777777" w:rsidR="00DE2D9A" w:rsidRPr="00DE2D9A" w:rsidRDefault="00DE2D9A" w:rsidP="000708DA">
      <w:pPr>
        <w:tabs>
          <w:tab w:val="left" w:pos="5461"/>
        </w:tabs>
        <w:spacing w:before="100" w:beforeAutospacing="1" w:after="100" w:afterAutospacing="1" w:line="360" w:lineRule="auto"/>
        <w:ind w:right="-376"/>
        <w:jc w:val="both"/>
        <w:rPr>
          <w:rFonts w:ascii="Arial" w:hAnsi="Arial" w:cs="Arial"/>
          <w:bCs/>
          <w:sz w:val="24"/>
          <w:szCs w:val="24"/>
        </w:rPr>
      </w:pPr>
      <w:r w:rsidRPr="00DE2D9A">
        <w:rPr>
          <w:rFonts w:ascii="Arial" w:hAnsi="Arial" w:cs="Arial"/>
          <w:sz w:val="24"/>
          <w:szCs w:val="24"/>
        </w:rPr>
        <w:t xml:space="preserve">Derivado de ello, </w:t>
      </w:r>
      <w:r w:rsidRPr="00DE2D9A">
        <w:rPr>
          <w:rFonts w:ascii="Arial" w:hAnsi="Arial" w:cs="Arial"/>
          <w:bCs/>
          <w:sz w:val="24"/>
          <w:szCs w:val="24"/>
        </w:rPr>
        <w:t>es especialmente relevante que la autoridad que tramita el procedimiento identifique el tipo de cuenta donde se difundió la publicidad denunciada.</w:t>
      </w:r>
    </w:p>
    <w:p w14:paraId="1146BB5B" w14:textId="77777777" w:rsidR="00DE2D9A" w:rsidRPr="00DE2D9A" w:rsidRDefault="00DE2D9A" w:rsidP="000708DA">
      <w:pPr>
        <w:pStyle w:val="Prrafodelista"/>
        <w:spacing w:before="100" w:beforeAutospacing="1" w:after="100" w:afterAutospacing="1" w:line="360" w:lineRule="auto"/>
        <w:ind w:left="0" w:right="-376"/>
        <w:contextualSpacing w:val="0"/>
        <w:jc w:val="both"/>
        <w:rPr>
          <w:rFonts w:ascii="Arial" w:hAnsi="Arial" w:cs="Arial"/>
          <w:bCs/>
          <w:sz w:val="24"/>
          <w:szCs w:val="24"/>
        </w:rPr>
      </w:pPr>
      <w:r w:rsidRPr="00DE2D9A">
        <w:rPr>
          <w:rFonts w:ascii="Arial" w:hAnsi="Arial" w:cs="Arial"/>
          <w:bCs/>
          <w:sz w:val="24"/>
          <w:szCs w:val="24"/>
        </w:rPr>
        <w:t xml:space="preserve">En este caso, conforme consta en la diligencia IEE/OE/048/2019 de la Oficialía Electoral de la Secretaría Ejecutiva del </w:t>
      </w:r>
      <w:r w:rsidR="00E903F4">
        <w:rPr>
          <w:rFonts w:ascii="Arial" w:hAnsi="Arial" w:cs="Arial"/>
          <w:bCs/>
          <w:sz w:val="24"/>
          <w:szCs w:val="24"/>
        </w:rPr>
        <w:t>IEE</w:t>
      </w:r>
      <w:r w:rsidRPr="00DE2D9A">
        <w:rPr>
          <w:rFonts w:ascii="Arial" w:hAnsi="Arial" w:cs="Arial"/>
          <w:sz w:val="24"/>
          <w:szCs w:val="24"/>
        </w:rPr>
        <w:t xml:space="preserve"> </w:t>
      </w:r>
      <w:r w:rsidRPr="00DE2D9A">
        <w:rPr>
          <w:rStyle w:val="Refdenotaalpie"/>
          <w:rFonts w:ascii="Arial" w:hAnsi="Arial" w:cs="Arial"/>
          <w:bCs/>
          <w:sz w:val="24"/>
          <w:szCs w:val="24"/>
        </w:rPr>
        <w:footnoteReference w:id="11"/>
      </w:r>
      <w:r w:rsidRPr="00DE2D9A">
        <w:rPr>
          <w:rFonts w:ascii="Arial" w:hAnsi="Arial" w:cs="Arial"/>
          <w:bCs/>
          <w:sz w:val="24"/>
          <w:szCs w:val="24"/>
        </w:rPr>
        <w:t>, se advierte sobre la publicación en la red social:</w:t>
      </w:r>
    </w:p>
    <w:p w14:paraId="618E477B" w14:textId="77777777" w:rsidR="00DE2D9A" w:rsidRPr="00DE2D9A" w:rsidRDefault="00DE2D9A" w:rsidP="000708DA">
      <w:pPr>
        <w:pStyle w:val="Prrafodelista"/>
        <w:numPr>
          <w:ilvl w:val="0"/>
          <w:numId w:val="35"/>
        </w:numPr>
        <w:spacing w:before="100" w:beforeAutospacing="1" w:after="100" w:afterAutospacing="1" w:line="360" w:lineRule="auto"/>
        <w:ind w:right="-376"/>
        <w:contextualSpacing w:val="0"/>
        <w:jc w:val="both"/>
        <w:rPr>
          <w:rFonts w:ascii="Arial" w:hAnsi="Arial" w:cs="Arial"/>
          <w:bCs/>
          <w:i/>
          <w:sz w:val="24"/>
          <w:szCs w:val="24"/>
        </w:rPr>
      </w:pPr>
      <w:r w:rsidRPr="00DE2D9A">
        <w:rPr>
          <w:rFonts w:ascii="Arial" w:hAnsi="Arial" w:cs="Arial"/>
          <w:bCs/>
          <w:sz w:val="24"/>
          <w:szCs w:val="24"/>
        </w:rPr>
        <w:t>Que se realizó en el perfil público de Facebook de Daniel López Ponce el veintisiete de enero.</w:t>
      </w:r>
    </w:p>
    <w:p w14:paraId="2A592715" w14:textId="77777777" w:rsidR="00DE2D9A" w:rsidRPr="00DE2D9A" w:rsidRDefault="00DE2D9A" w:rsidP="000708DA">
      <w:pPr>
        <w:pStyle w:val="Prrafodelista"/>
        <w:numPr>
          <w:ilvl w:val="0"/>
          <w:numId w:val="35"/>
        </w:numPr>
        <w:spacing w:before="100" w:beforeAutospacing="1" w:after="100" w:afterAutospacing="1" w:line="360" w:lineRule="auto"/>
        <w:ind w:right="-376"/>
        <w:contextualSpacing w:val="0"/>
        <w:jc w:val="both"/>
        <w:rPr>
          <w:rFonts w:ascii="Arial" w:hAnsi="Arial" w:cs="Arial"/>
          <w:bCs/>
          <w:i/>
          <w:sz w:val="24"/>
          <w:szCs w:val="24"/>
        </w:rPr>
      </w:pPr>
      <w:r w:rsidRPr="00DE2D9A">
        <w:rPr>
          <w:rFonts w:ascii="Arial" w:hAnsi="Arial" w:cs="Arial"/>
          <w:bCs/>
          <w:sz w:val="24"/>
          <w:szCs w:val="24"/>
        </w:rPr>
        <w:t xml:space="preserve">Se observa la imagen del denunciado y la leyenda </w:t>
      </w:r>
      <w:r w:rsidRPr="00DE2D9A">
        <w:rPr>
          <w:rFonts w:ascii="Arial" w:hAnsi="Arial" w:cs="Arial"/>
          <w:bCs/>
          <w:i/>
          <w:sz w:val="24"/>
          <w:szCs w:val="24"/>
        </w:rPr>
        <w:t>Con mucho cariño familia, compadres y amigos: ¡escuchen esta canción! #</w:t>
      </w:r>
      <w:proofErr w:type="spellStart"/>
      <w:r w:rsidRPr="00DE2D9A">
        <w:rPr>
          <w:rFonts w:ascii="Arial" w:hAnsi="Arial" w:cs="Arial"/>
          <w:bCs/>
          <w:i/>
          <w:sz w:val="24"/>
          <w:szCs w:val="24"/>
        </w:rPr>
        <w:t>SoyDanielLópez</w:t>
      </w:r>
      <w:proofErr w:type="spellEnd"/>
      <w:r w:rsidRPr="00DE2D9A">
        <w:rPr>
          <w:rFonts w:ascii="Arial" w:hAnsi="Arial" w:cs="Arial"/>
          <w:bCs/>
          <w:i/>
          <w:sz w:val="24"/>
          <w:szCs w:val="24"/>
        </w:rPr>
        <w:t>.</w:t>
      </w:r>
    </w:p>
    <w:p w14:paraId="393D0B99" w14:textId="77777777" w:rsidR="00DE2D9A" w:rsidRPr="00DE2D9A" w:rsidRDefault="00DE2D9A" w:rsidP="000708DA">
      <w:pPr>
        <w:pStyle w:val="Prrafodelista"/>
        <w:numPr>
          <w:ilvl w:val="0"/>
          <w:numId w:val="35"/>
        </w:numPr>
        <w:spacing w:before="100" w:beforeAutospacing="1" w:after="100" w:afterAutospacing="1" w:line="360" w:lineRule="auto"/>
        <w:ind w:right="-376"/>
        <w:contextualSpacing w:val="0"/>
        <w:jc w:val="both"/>
        <w:rPr>
          <w:rFonts w:ascii="Arial" w:hAnsi="Arial" w:cs="Arial"/>
          <w:bCs/>
          <w:i/>
          <w:sz w:val="24"/>
          <w:szCs w:val="24"/>
        </w:rPr>
      </w:pPr>
      <w:r w:rsidRPr="00DE2D9A">
        <w:rPr>
          <w:rFonts w:ascii="Arial" w:hAnsi="Arial" w:cs="Arial"/>
          <w:bCs/>
          <w:i/>
          <w:sz w:val="24"/>
          <w:szCs w:val="24"/>
        </w:rPr>
        <w:t xml:space="preserve"> </w:t>
      </w:r>
      <w:r w:rsidRPr="00DE2D9A">
        <w:rPr>
          <w:rFonts w:ascii="Arial" w:hAnsi="Arial" w:cs="Arial"/>
          <w:bCs/>
          <w:sz w:val="24"/>
          <w:szCs w:val="24"/>
        </w:rPr>
        <w:t>La canción se identificó como “Daniel López Ponce-Canción Oficial</w:t>
      </w:r>
      <w:r w:rsidRPr="00DE2D9A">
        <w:rPr>
          <w:rFonts w:ascii="Arial" w:hAnsi="Arial" w:cs="Arial"/>
          <w:bCs/>
          <w:i/>
          <w:sz w:val="24"/>
          <w:szCs w:val="24"/>
        </w:rPr>
        <w:t>”</w:t>
      </w:r>
      <w:r w:rsidRPr="00DE2D9A">
        <w:rPr>
          <w:rFonts w:ascii="Arial" w:hAnsi="Arial" w:cs="Arial"/>
          <w:bCs/>
          <w:sz w:val="24"/>
          <w:szCs w:val="24"/>
        </w:rPr>
        <w:t xml:space="preserve">, a través de un </w:t>
      </w:r>
      <w:r w:rsidRPr="00DE2D9A">
        <w:rPr>
          <w:rFonts w:ascii="Arial" w:hAnsi="Arial" w:cs="Arial"/>
          <w:bCs/>
          <w:i/>
          <w:sz w:val="24"/>
          <w:szCs w:val="24"/>
        </w:rPr>
        <w:t>link</w:t>
      </w:r>
      <w:r w:rsidRPr="00DE2D9A">
        <w:rPr>
          <w:rFonts w:ascii="Arial" w:hAnsi="Arial" w:cs="Arial"/>
          <w:bCs/>
          <w:sz w:val="24"/>
          <w:szCs w:val="24"/>
        </w:rPr>
        <w:t xml:space="preserve"> o enlace electrónico que dirige o redirecciona a la plataforma </w:t>
      </w:r>
      <w:r w:rsidRPr="00DE2D9A">
        <w:rPr>
          <w:rFonts w:ascii="Arial" w:hAnsi="Arial" w:cs="Arial"/>
          <w:sz w:val="24"/>
          <w:szCs w:val="24"/>
        </w:rPr>
        <w:t>digital de audio y música</w:t>
      </w:r>
      <w:r w:rsidRPr="00DE2D9A">
        <w:rPr>
          <w:rFonts w:ascii="Arial" w:hAnsi="Arial" w:cs="Arial"/>
          <w:bCs/>
          <w:i/>
          <w:sz w:val="24"/>
          <w:szCs w:val="24"/>
        </w:rPr>
        <w:t xml:space="preserve"> </w:t>
      </w:r>
      <w:proofErr w:type="spellStart"/>
      <w:r w:rsidRPr="00DE2D9A">
        <w:rPr>
          <w:rFonts w:ascii="Arial" w:hAnsi="Arial" w:cs="Arial"/>
          <w:bCs/>
          <w:i/>
          <w:sz w:val="24"/>
          <w:szCs w:val="24"/>
        </w:rPr>
        <w:t>soundcloud</w:t>
      </w:r>
      <w:proofErr w:type="spellEnd"/>
      <w:r w:rsidRPr="00DE2D9A">
        <w:rPr>
          <w:rFonts w:ascii="Arial" w:hAnsi="Arial" w:cs="Arial"/>
          <w:bCs/>
          <w:i/>
          <w:sz w:val="24"/>
          <w:szCs w:val="24"/>
        </w:rPr>
        <w:t xml:space="preserve"> </w:t>
      </w:r>
      <w:r w:rsidRPr="00DE2D9A">
        <w:rPr>
          <w:rFonts w:ascii="Arial" w:hAnsi="Arial" w:cs="Arial"/>
          <w:bCs/>
          <w:sz w:val="24"/>
          <w:szCs w:val="24"/>
        </w:rPr>
        <w:t>para poder ser escuchada</w:t>
      </w:r>
      <w:r w:rsidRPr="00DE2D9A">
        <w:rPr>
          <w:rFonts w:ascii="Arial" w:hAnsi="Arial" w:cs="Arial"/>
          <w:bCs/>
          <w:i/>
          <w:sz w:val="24"/>
          <w:szCs w:val="24"/>
        </w:rPr>
        <w:t>.</w:t>
      </w:r>
    </w:p>
    <w:p w14:paraId="75F2C48B" w14:textId="77777777" w:rsidR="00DE2D9A" w:rsidRPr="00DE2D9A" w:rsidRDefault="00DE2D9A" w:rsidP="000708DA">
      <w:pPr>
        <w:pStyle w:val="Prrafodelista"/>
        <w:numPr>
          <w:ilvl w:val="0"/>
          <w:numId w:val="35"/>
        </w:numPr>
        <w:spacing w:before="100" w:beforeAutospacing="1" w:after="100" w:afterAutospacing="1" w:line="360" w:lineRule="auto"/>
        <w:ind w:right="-376"/>
        <w:contextualSpacing w:val="0"/>
        <w:jc w:val="both"/>
        <w:rPr>
          <w:rFonts w:ascii="Arial" w:hAnsi="Arial" w:cs="Arial"/>
          <w:bCs/>
          <w:i/>
          <w:sz w:val="24"/>
          <w:szCs w:val="24"/>
        </w:rPr>
      </w:pPr>
      <w:r w:rsidRPr="00DE2D9A">
        <w:rPr>
          <w:rFonts w:ascii="Arial" w:hAnsi="Arial" w:cs="Arial"/>
          <w:bCs/>
          <w:sz w:val="24"/>
          <w:szCs w:val="24"/>
        </w:rPr>
        <w:t>La publicación se compartió en una ocasión, tuvo once reacciones o impactos –</w:t>
      </w:r>
      <w:proofErr w:type="spellStart"/>
      <w:r w:rsidRPr="00DE2D9A">
        <w:rPr>
          <w:rFonts w:ascii="Arial" w:hAnsi="Arial" w:cs="Arial"/>
          <w:bCs/>
          <w:i/>
          <w:sz w:val="24"/>
          <w:szCs w:val="24"/>
        </w:rPr>
        <w:t>likes</w:t>
      </w:r>
      <w:proofErr w:type="spellEnd"/>
      <w:r w:rsidRPr="00DE2D9A">
        <w:rPr>
          <w:rFonts w:ascii="Arial" w:hAnsi="Arial" w:cs="Arial"/>
          <w:bCs/>
          <w:sz w:val="24"/>
          <w:szCs w:val="24"/>
        </w:rPr>
        <w:t>– y en ella se realizaron diez comentarios.</w:t>
      </w:r>
    </w:p>
    <w:p w14:paraId="7D6B1223" w14:textId="77777777" w:rsidR="00DE2D9A" w:rsidRPr="00DE2D9A" w:rsidRDefault="00DE2D9A" w:rsidP="000708DA">
      <w:pPr>
        <w:pStyle w:val="Prrafodelista"/>
        <w:spacing w:before="100" w:beforeAutospacing="1" w:after="100" w:afterAutospacing="1" w:line="360" w:lineRule="auto"/>
        <w:ind w:left="0" w:right="-376"/>
        <w:contextualSpacing w:val="0"/>
        <w:jc w:val="both"/>
        <w:rPr>
          <w:rFonts w:ascii="Arial" w:hAnsi="Arial" w:cs="Arial"/>
          <w:bCs/>
          <w:sz w:val="24"/>
          <w:szCs w:val="24"/>
        </w:rPr>
      </w:pPr>
      <w:bookmarkStart w:id="5" w:name="_Hlk13222547"/>
      <w:r w:rsidRPr="00DE2D9A">
        <w:rPr>
          <w:rFonts w:ascii="Arial" w:hAnsi="Arial" w:cs="Arial"/>
          <w:bCs/>
          <w:sz w:val="24"/>
          <w:szCs w:val="24"/>
        </w:rPr>
        <w:t xml:space="preserve">En cuanto a la plataforma </w:t>
      </w:r>
      <w:proofErr w:type="spellStart"/>
      <w:r w:rsidRPr="00DE2D9A">
        <w:rPr>
          <w:rFonts w:ascii="Arial" w:hAnsi="Arial" w:cs="Arial"/>
          <w:bCs/>
          <w:i/>
          <w:sz w:val="24"/>
          <w:szCs w:val="24"/>
        </w:rPr>
        <w:t>soundcloud</w:t>
      </w:r>
      <w:proofErr w:type="spellEnd"/>
      <w:r w:rsidRPr="00DE2D9A">
        <w:rPr>
          <w:rFonts w:ascii="Arial" w:hAnsi="Arial" w:cs="Arial"/>
          <w:bCs/>
          <w:sz w:val="24"/>
          <w:szCs w:val="24"/>
        </w:rPr>
        <w:t xml:space="preserve"> se advierte lo siguiente:</w:t>
      </w:r>
    </w:p>
    <w:p w14:paraId="0FA3BC7B" w14:textId="77777777" w:rsidR="00DE2D9A" w:rsidRPr="00DE2D9A" w:rsidRDefault="00DE2D9A" w:rsidP="000708DA">
      <w:pPr>
        <w:pStyle w:val="Prrafodelista"/>
        <w:numPr>
          <w:ilvl w:val="0"/>
          <w:numId w:val="33"/>
        </w:numPr>
        <w:spacing w:before="100" w:beforeAutospacing="1" w:after="100" w:afterAutospacing="1" w:line="360" w:lineRule="auto"/>
        <w:ind w:right="-376"/>
        <w:contextualSpacing w:val="0"/>
        <w:jc w:val="both"/>
        <w:rPr>
          <w:rFonts w:ascii="Arial" w:hAnsi="Arial" w:cs="Arial"/>
          <w:bCs/>
          <w:sz w:val="24"/>
          <w:szCs w:val="24"/>
        </w:rPr>
      </w:pPr>
      <w:r w:rsidRPr="00DE2D9A">
        <w:rPr>
          <w:rFonts w:ascii="Arial" w:hAnsi="Arial" w:cs="Arial"/>
          <w:bCs/>
          <w:sz w:val="24"/>
          <w:szCs w:val="24"/>
        </w:rPr>
        <w:t xml:space="preserve">La canción se identifica </w:t>
      </w:r>
      <w:bookmarkStart w:id="6" w:name="_Hlk13067198"/>
      <w:r w:rsidRPr="00DE2D9A">
        <w:rPr>
          <w:rFonts w:ascii="Arial" w:hAnsi="Arial" w:cs="Arial"/>
          <w:bCs/>
          <w:sz w:val="24"/>
          <w:szCs w:val="24"/>
        </w:rPr>
        <w:t>con el título de “Daniel López Ponce-Canción Oficial”.</w:t>
      </w:r>
    </w:p>
    <w:bookmarkEnd w:id="6"/>
    <w:p w14:paraId="17828697" w14:textId="77777777" w:rsidR="00DE2D9A" w:rsidRPr="00DE2D9A" w:rsidRDefault="00DE2D9A" w:rsidP="000708DA">
      <w:pPr>
        <w:pStyle w:val="Prrafodelista"/>
        <w:numPr>
          <w:ilvl w:val="0"/>
          <w:numId w:val="33"/>
        </w:numPr>
        <w:spacing w:before="100" w:beforeAutospacing="1" w:after="100" w:afterAutospacing="1" w:line="360" w:lineRule="auto"/>
        <w:ind w:right="-376"/>
        <w:contextualSpacing w:val="0"/>
        <w:jc w:val="both"/>
        <w:rPr>
          <w:rFonts w:ascii="Arial" w:hAnsi="Arial" w:cs="Arial"/>
          <w:bCs/>
          <w:sz w:val="24"/>
          <w:szCs w:val="24"/>
        </w:rPr>
      </w:pPr>
      <w:r w:rsidRPr="00DE2D9A">
        <w:rPr>
          <w:rFonts w:ascii="Arial" w:hAnsi="Arial" w:cs="Arial"/>
          <w:bCs/>
          <w:sz w:val="24"/>
          <w:szCs w:val="24"/>
        </w:rPr>
        <w:t>Se publicó la imagen del denunciado.</w:t>
      </w:r>
    </w:p>
    <w:p w14:paraId="05720269" w14:textId="77777777" w:rsidR="00DE2D9A" w:rsidRPr="00E903F4" w:rsidRDefault="00DE2D9A" w:rsidP="000708DA">
      <w:pPr>
        <w:pStyle w:val="Prrafodelista"/>
        <w:numPr>
          <w:ilvl w:val="0"/>
          <w:numId w:val="33"/>
        </w:numPr>
        <w:spacing w:before="100" w:beforeAutospacing="1" w:after="100" w:afterAutospacing="1" w:line="360" w:lineRule="auto"/>
        <w:ind w:right="-376"/>
        <w:contextualSpacing w:val="0"/>
        <w:jc w:val="both"/>
        <w:rPr>
          <w:rFonts w:ascii="Arial" w:hAnsi="Arial" w:cs="Arial"/>
          <w:sz w:val="24"/>
          <w:szCs w:val="24"/>
        </w:rPr>
      </w:pPr>
      <w:r w:rsidRPr="00E903F4">
        <w:rPr>
          <w:rFonts w:ascii="Arial" w:hAnsi="Arial" w:cs="Arial"/>
          <w:sz w:val="24"/>
          <w:szCs w:val="24"/>
        </w:rPr>
        <w:t>Se reprodujo cuatro mil cien ocasiones [4.1k].</w:t>
      </w:r>
    </w:p>
    <w:bookmarkEnd w:id="5"/>
    <w:p w14:paraId="01D3286D" w14:textId="77777777" w:rsidR="00DE2D9A" w:rsidRPr="00DE2D9A" w:rsidRDefault="00DE2D9A" w:rsidP="000708DA">
      <w:pPr>
        <w:pStyle w:val="Prrafodelista"/>
        <w:spacing w:before="100" w:beforeAutospacing="1" w:after="100" w:afterAutospacing="1" w:line="360" w:lineRule="auto"/>
        <w:ind w:left="0" w:right="-376"/>
        <w:contextualSpacing w:val="0"/>
        <w:jc w:val="both"/>
        <w:rPr>
          <w:rFonts w:ascii="Arial" w:hAnsi="Arial" w:cs="Arial"/>
          <w:sz w:val="24"/>
          <w:szCs w:val="24"/>
        </w:rPr>
      </w:pPr>
      <w:r w:rsidRPr="00DE2D9A">
        <w:rPr>
          <w:rFonts w:ascii="Arial" w:hAnsi="Arial" w:cs="Arial"/>
          <w:bCs/>
          <w:sz w:val="24"/>
          <w:szCs w:val="24"/>
        </w:rPr>
        <w:lastRenderedPageBreak/>
        <w:t xml:space="preserve">Atendiendo a estos datos, </w:t>
      </w:r>
      <w:r w:rsidR="0076373D" w:rsidRPr="00E903F4">
        <w:rPr>
          <w:rFonts w:ascii="Arial" w:hAnsi="Arial" w:cs="Arial"/>
          <w:bCs/>
          <w:sz w:val="24"/>
          <w:szCs w:val="24"/>
        </w:rPr>
        <w:t xml:space="preserve">la Sala Regional Monterrey estableció en la ejecutoria que ahora se cumple, </w:t>
      </w:r>
      <w:r w:rsidRPr="00E903F4">
        <w:rPr>
          <w:rFonts w:ascii="Arial" w:hAnsi="Arial" w:cs="Arial"/>
          <w:bCs/>
          <w:sz w:val="24"/>
          <w:szCs w:val="24"/>
        </w:rPr>
        <w:t xml:space="preserve">que la canción trascendió al conocimiento de la ciudadanía </w:t>
      </w:r>
      <w:bookmarkStart w:id="7" w:name="_Hlk13067049"/>
      <w:r w:rsidRPr="00E903F4">
        <w:rPr>
          <w:rFonts w:ascii="Arial" w:hAnsi="Arial" w:cs="Arial"/>
          <w:bCs/>
          <w:sz w:val="24"/>
          <w:szCs w:val="24"/>
        </w:rPr>
        <w:t>al ser publica</w:t>
      </w:r>
      <w:r w:rsidRPr="00DE2D9A">
        <w:rPr>
          <w:rFonts w:ascii="Arial" w:hAnsi="Arial" w:cs="Arial"/>
          <w:sz w:val="24"/>
          <w:szCs w:val="24"/>
        </w:rPr>
        <w:t>da en la red social Facebook del propio denunciado el veintisiete de enero –antes del inicio de la etapa de precampaña– y, al menos, hasta el veinte de mayo –fecha en la que se llevó a cabo la diligencia a cargo de la autoridad administrativa–.</w:t>
      </w:r>
    </w:p>
    <w:p w14:paraId="1CC28C81" w14:textId="77777777" w:rsidR="00DE2D9A" w:rsidRPr="00DE2D9A" w:rsidRDefault="00E903F4" w:rsidP="000708DA">
      <w:pPr>
        <w:pStyle w:val="Prrafodelista"/>
        <w:spacing w:before="100" w:beforeAutospacing="1" w:after="100" w:afterAutospacing="1" w:line="360" w:lineRule="auto"/>
        <w:ind w:left="0" w:right="-376"/>
        <w:contextualSpacing w:val="0"/>
        <w:jc w:val="both"/>
        <w:rPr>
          <w:rFonts w:ascii="Arial" w:hAnsi="Arial" w:cs="Arial"/>
          <w:sz w:val="24"/>
          <w:szCs w:val="24"/>
        </w:rPr>
      </w:pPr>
      <w:r>
        <w:rPr>
          <w:rFonts w:ascii="Arial" w:hAnsi="Arial" w:cs="Arial"/>
          <w:sz w:val="24"/>
          <w:szCs w:val="24"/>
        </w:rPr>
        <w:t>P</w:t>
      </w:r>
      <w:r w:rsidR="00DE2D9A" w:rsidRPr="00DE2D9A">
        <w:rPr>
          <w:rFonts w:ascii="Arial" w:hAnsi="Arial" w:cs="Arial"/>
          <w:sz w:val="24"/>
          <w:szCs w:val="24"/>
        </w:rPr>
        <w:t>or tratarse de un perfil público, supone que cualquier persona puede tener acceso a él, sin necesidad que el titular de la cuenta acepte una solicitud de amistad previa.</w:t>
      </w:r>
    </w:p>
    <w:p w14:paraId="6E94FF76" w14:textId="77777777" w:rsidR="00DE2D9A" w:rsidRPr="00DE2D9A" w:rsidRDefault="00DE2D9A" w:rsidP="000708DA">
      <w:pPr>
        <w:spacing w:before="100" w:beforeAutospacing="1" w:after="100" w:afterAutospacing="1" w:line="360" w:lineRule="auto"/>
        <w:ind w:right="-376"/>
        <w:jc w:val="both"/>
        <w:rPr>
          <w:rFonts w:ascii="Arial" w:hAnsi="Arial" w:cs="Arial"/>
          <w:sz w:val="24"/>
          <w:szCs w:val="24"/>
        </w:rPr>
      </w:pPr>
      <w:r w:rsidRPr="00DE2D9A">
        <w:rPr>
          <w:rFonts w:ascii="Arial" w:hAnsi="Arial" w:cs="Arial"/>
          <w:sz w:val="24"/>
          <w:szCs w:val="24"/>
        </w:rPr>
        <w:t>De ahí que</w:t>
      </w:r>
      <w:r w:rsidRPr="00AC69C4">
        <w:rPr>
          <w:rFonts w:ascii="Arial" w:hAnsi="Arial" w:cs="Arial"/>
          <w:sz w:val="24"/>
          <w:szCs w:val="24"/>
        </w:rPr>
        <w:t>, la</w:t>
      </w:r>
      <w:r w:rsidRPr="00E903F4">
        <w:rPr>
          <w:rFonts w:ascii="Arial" w:hAnsi="Arial" w:cs="Arial"/>
          <w:bCs/>
          <w:sz w:val="24"/>
          <w:szCs w:val="24"/>
        </w:rPr>
        <w:t xml:space="preserve"> publicación denunciada no puede estimarse enmarcada en un ejercicio espontáneo del derecho a la libertad de expresión que deba maximizarse en el contexto del debate político</w:t>
      </w:r>
      <w:r w:rsidRPr="00E903F4">
        <w:rPr>
          <w:rStyle w:val="Refdenotaalpie"/>
          <w:rFonts w:ascii="Arial" w:hAnsi="Arial" w:cs="Arial"/>
          <w:bCs/>
          <w:sz w:val="24"/>
          <w:szCs w:val="24"/>
        </w:rPr>
        <w:footnoteReference w:id="12"/>
      </w:r>
      <w:r w:rsidRPr="00E903F4">
        <w:rPr>
          <w:rFonts w:ascii="Arial" w:hAnsi="Arial" w:cs="Arial"/>
          <w:bCs/>
          <w:sz w:val="24"/>
          <w:szCs w:val="24"/>
        </w:rPr>
        <w:t>, al vulnerar por la tónica del mensaje, por su propósito de exaltar al precandidato y posterior candidato frente a la ciudadanía, el principio de equidad,</w:t>
      </w:r>
      <w:r w:rsidRPr="00DE2D9A">
        <w:rPr>
          <w:rFonts w:ascii="Arial" w:hAnsi="Arial" w:cs="Arial"/>
          <w:sz w:val="24"/>
          <w:szCs w:val="24"/>
        </w:rPr>
        <w:t xml:space="preserve"> mismo que debe ser respetado en toda contienda electoral.</w:t>
      </w:r>
    </w:p>
    <w:bookmarkEnd w:id="7"/>
    <w:p w14:paraId="65195776" w14:textId="77777777" w:rsidR="002E40A3" w:rsidRDefault="00AE0FEC" w:rsidP="000708DA">
      <w:pPr>
        <w:spacing w:after="0" w:line="360" w:lineRule="auto"/>
        <w:ind w:right="-376"/>
        <w:jc w:val="both"/>
        <w:rPr>
          <w:rFonts w:ascii="Arial" w:hAnsi="Arial" w:cs="Arial"/>
          <w:sz w:val="24"/>
          <w:szCs w:val="24"/>
        </w:rPr>
      </w:pPr>
      <w:r>
        <w:rPr>
          <w:rFonts w:ascii="Arial" w:hAnsi="Arial" w:cs="Arial"/>
          <w:sz w:val="24"/>
          <w:szCs w:val="24"/>
        </w:rPr>
        <w:t xml:space="preserve">En las anteriores consideraciones, al actualizarse en el caso concreto de la canción denunciada, los elementos </w:t>
      </w:r>
      <w:r w:rsidR="00460385">
        <w:rPr>
          <w:rFonts w:ascii="Arial" w:hAnsi="Arial" w:cs="Arial"/>
          <w:sz w:val="24"/>
          <w:szCs w:val="24"/>
        </w:rPr>
        <w:t>personal, temporal y subjetivo, se declara la existencia de actos anticipados de precampaña</w:t>
      </w:r>
      <w:r w:rsidR="002E40A3">
        <w:rPr>
          <w:rFonts w:ascii="Arial" w:hAnsi="Arial" w:cs="Arial"/>
          <w:sz w:val="24"/>
          <w:szCs w:val="24"/>
        </w:rPr>
        <w:t>, previst</w:t>
      </w:r>
      <w:r w:rsidR="0076373D">
        <w:rPr>
          <w:rFonts w:ascii="Arial" w:hAnsi="Arial" w:cs="Arial"/>
          <w:sz w:val="24"/>
          <w:szCs w:val="24"/>
        </w:rPr>
        <w:t xml:space="preserve">os por el </w:t>
      </w:r>
      <w:r w:rsidR="0076373D" w:rsidRPr="00B84B42">
        <w:rPr>
          <w:rFonts w:ascii="Arial" w:hAnsi="Arial" w:cs="Arial"/>
          <w:sz w:val="24"/>
          <w:szCs w:val="24"/>
        </w:rPr>
        <w:t>artículo 3, n</w:t>
      </w:r>
      <w:r w:rsidR="0076373D">
        <w:rPr>
          <w:rFonts w:ascii="Arial" w:hAnsi="Arial" w:cs="Arial"/>
          <w:sz w:val="24"/>
          <w:szCs w:val="24"/>
        </w:rPr>
        <w:t>u</w:t>
      </w:r>
      <w:r w:rsidR="0076373D" w:rsidRPr="00B84B42">
        <w:rPr>
          <w:rFonts w:ascii="Arial" w:hAnsi="Arial" w:cs="Arial"/>
          <w:sz w:val="24"/>
          <w:szCs w:val="24"/>
        </w:rPr>
        <w:t>mer</w:t>
      </w:r>
      <w:r w:rsidR="0076373D">
        <w:rPr>
          <w:rFonts w:ascii="Arial" w:hAnsi="Arial" w:cs="Arial"/>
          <w:sz w:val="24"/>
          <w:szCs w:val="24"/>
        </w:rPr>
        <w:t>al</w:t>
      </w:r>
      <w:r w:rsidR="0076373D" w:rsidRPr="00B84B42">
        <w:rPr>
          <w:rFonts w:ascii="Arial" w:hAnsi="Arial" w:cs="Arial"/>
          <w:sz w:val="24"/>
          <w:szCs w:val="24"/>
        </w:rPr>
        <w:t xml:space="preserve"> 1, inciso </w:t>
      </w:r>
      <w:r w:rsidR="0076373D">
        <w:rPr>
          <w:rFonts w:ascii="Arial" w:hAnsi="Arial" w:cs="Arial"/>
          <w:sz w:val="24"/>
          <w:szCs w:val="24"/>
        </w:rPr>
        <w:t>b)</w:t>
      </w:r>
      <w:r w:rsidR="0076373D" w:rsidRPr="00B84B42">
        <w:rPr>
          <w:rFonts w:ascii="Arial" w:hAnsi="Arial" w:cs="Arial"/>
          <w:sz w:val="24"/>
          <w:szCs w:val="24"/>
        </w:rPr>
        <w:t xml:space="preserve"> de la LEGIPE</w:t>
      </w:r>
      <w:r w:rsidR="0076373D">
        <w:rPr>
          <w:rFonts w:ascii="Arial" w:hAnsi="Arial" w:cs="Arial"/>
          <w:sz w:val="24"/>
          <w:szCs w:val="24"/>
        </w:rPr>
        <w:t xml:space="preserve"> y prohibidos </w:t>
      </w:r>
      <w:r w:rsidR="002E40A3">
        <w:rPr>
          <w:rFonts w:ascii="Arial" w:hAnsi="Arial" w:cs="Arial"/>
          <w:sz w:val="24"/>
          <w:szCs w:val="24"/>
        </w:rPr>
        <w:t>por el artículo 244, fracción VI del Código Electoral.</w:t>
      </w:r>
    </w:p>
    <w:p w14:paraId="183D44FA" w14:textId="77777777" w:rsidR="002E40A3" w:rsidRDefault="002E40A3" w:rsidP="000708DA">
      <w:pPr>
        <w:spacing w:after="0" w:line="360" w:lineRule="auto"/>
        <w:ind w:right="-376"/>
        <w:jc w:val="both"/>
        <w:rPr>
          <w:rFonts w:ascii="Arial" w:hAnsi="Arial" w:cs="Arial"/>
          <w:sz w:val="24"/>
          <w:szCs w:val="24"/>
        </w:rPr>
      </w:pPr>
    </w:p>
    <w:p w14:paraId="018BEF02" w14:textId="77777777" w:rsidR="002E40A3" w:rsidRDefault="002E40A3" w:rsidP="000708DA">
      <w:pPr>
        <w:spacing w:after="0" w:line="360" w:lineRule="auto"/>
        <w:ind w:right="-376"/>
        <w:jc w:val="both"/>
        <w:rPr>
          <w:rFonts w:ascii="Arial" w:hAnsi="Arial" w:cs="Arial"/>
          <w:b/>
          <w:bCs/>
          <w:sz w:val="24"/>
          <w:szCs w:val="24"/>
        </w:rPr>
      </w:pPr>
      <w:r w:rsidRPr="002E40A3">
        <w:rPr>
          <w:rFonts w:ascii="Arial" w:hAnsi="Arial" w:cs="Arial"/>
          <w:b/>
          <w:bCs/>
          <w:sz w:val="24"/>
          <w:szCs w:val="24"/>
        </w:rPr>
        <w:t>RESPONSABILIDAD DE LOS DENUNC</w:t>
      </w:r>
      <w:r>
        <w:rPr>
          <w:rFonts w:ascii="Arial" w:hAnsi="Arial" w:cs="Arial"/>
          <w:b/>
          <w:bCs/>
          <w:sz w:val="24"/>
          <w:szCs w:val="24"/>
        </w:rPr>
        <w:t>I</w:t>
      </w:r>
      <w:r w:rsidRPr="002E40A3">
        <w:rPr>
          <w:rFonts w:ascii="Arial" w:hAnsi="Arial" w:cs="Arial"/>
          <w:b/>
          <w:bCs/>
          <w:sz w:val="24"/>
          <w:szCs w:val="24"/>
        </w:rPr>
        <w:t xml:space="preserve">ADOS RESPECTO A LA INFRACCIÓN ACREDITADA.  </w:t>
      </w:r>
    </w:p>
    <w:p w14:paraId="705CDE70" w14:textId="77777777" w:rsidR="002E40A3" w:rsidRDefault="002E40A3" w:rsidP="000708DA">
      <w:pPr>
        <w:spacing w:after="0" w:line="360" w:lineRule="auto"/>
        <w:ind w:right="-376"/>
        <w:jc w:val="both"/>
        <w:rPr>
          <w:rFonts w:ascii="Arial" w:eastAsia="Arial" w:hAnsi="Arial" w:cs="Arial"/>
          <w:spacing w:val="4"/>
          <w:sz w:val="24"/>
          <w:szCs w:val="24"/>
        </w:rPr>
      </w:pPr>
    </w:p>
    <w:p w14:paraId="35CE702A" w14:textId="77777777" w:rsidR="002E40A3" w:rsidRPr="002E40A3" w:rsidRDefault="002E40A3" w:rsidP="000708DA">
      <w:pPr>
        <w:spacing w:after="0" w:line="360" w:lineRule="auto"/>
        <w:ind w:right="-376"/>
        <w:jc w:val="both"/>
        <w:rPr>
          <w:rFonts w:ascii="Arial" w:hAnsi="Arial" w:cs="Arial"/>
          <w:sz w:val="24"/>
          <w:szCs w:val="24"/>
        </w:rPr>
      </w:pPr>
      <w:r w:rsidRPr="002E40A3">
        <w:rPr>
          <w:rFonts w:ascii="Arial" w:eastAsia="Arial" w:hAnsi="Arial" w:cs="Arial"/>
          <w:spacing w:val="4"/>
          <w:sz w:val="24"/>
          <w:szCs w:val="24"/>
        </w:rPr>
        <w:t>Una vez determinada la existencia de la infracción a las disposiciones normativas</w:t>
      </w:r>
      <w:r>
        <w:rPr>
          <w:rFonts w:ascii="Arial" w:eastAsia="Arial" w:hAnsi="Arial" w:cs="Arial"/>
          <w:spacing w:val="4"/>
          <w:sz w:val="24"/>
          <w:szCs w:val="24"/>
        </w:rPr>
        <w:t xml:space="preserve">, por </w:t>
      </w:r>
      <w:r w:rsidRPr="002E40A3">
        <w:rPr>
          <w:rFonts w:ascii="Arial" w:eastAsia="Arial" w:hAnsi="Arial" w:cs="Arial"/>
          <w:spacing w:val="4"/>
          <w:sz w:val="24"/>
          <w:szCs w:val="24"/>
        </w:rPr>
        <w:t xml:space="preserve">la </w:t>
      </w:r>
      <w:r>
        <w:rPr>
          <w:rFonts w:ascii="Arial" w:eastAsia="Arial" w:hAnsi="Arial" w:cs="Arial"/>
          <w:spacing w:val="4"/>
          <w:sz w:val="24"/>
          <w:szCs w:val="24"/>
        </w:rPr>
        <w:t xml:space="preserve">realización </w:t>
      </w:r>
      <w:r w:rsidRPr="002E40A3">
        <w:rPr>
          <w:rFonts w:ascii="Arial" w:eastAsia="Arial" w:hAnsi="Arial" w:cs="Arial"/>
          <w:spacing w:val="4"/>
          <w:sz w:val="24"/>
          <w:szCs w:val="24"/>
        </w:rPr>
        <w:t xml:space="preserve">de actos anticipados de </w:t>
      </w:r>
      <w:r w:rsidR="00E903F4">
        <w:rPr>
          <w:rFonts w:ascii="Arial" w:eastAsia="Arial" w:hAnsi="Arial" w:cs="Arial"/>
          <w:spacing w:val="4"/>
          <w:sz w:val="24"/>
          <w:szCs w:val="24"/>
        </w:rPr>
        <w:t>pre</w:t>
      </w:r>
      <w:r w:rsidRPr="002E40A3">
        <w:rPr>
          <w:rFonts w:ascii="Arial" w:eastAsia="Arial" w:hAnsi="Arial" w:cs="Arial"/>
          <w:spacing w:val="4"/>
          <w:sz w:val="24"/>
          <w:szCs w:val="24"/>
        </w:rPr>
        <w:t xml:space="preserve">campaña en el proceso de renovación del Ayuntamiento de </w:t>
      </w:r>
      <w:r>
        <w:rPr>
          <w:rFonts w:ascii="Arial" w:eastAsia="Arial" w:hAnsi="Arial" w:cs="Arial"/>
          <w:spacing w:val="4"/>
          <w:sz w:val="24"/>
          <w:szCs w:val="24"/>
        </w:rPr>
        <w:t xml:space="preserve">Calvillo, </w:t>
      </w:r>
      <w:r w:rsidRPr="002E40A3">
        <w:rPr>
          <w:rFonts w:ascii="Arial" w:eastAsia="Arial" w:hAnsi="Arial" w:cs="Arial"/>
          <w:spacing w:val="4"/>
          <w:sz w:val="24"/>
          <w:szCs w:val="24"/>
        </w:rPr>
        <w:t xml:space="preserve">es procedente fijar la responsabilidad de los denunciados. </w:t>
      </w:r>
    </w:p>
    <w:p w14:paraId="4BB1DBD7" w14:textId="77777777" w:rsidR="002E40A3" w:rsidRDefault="002E40A3" w:rsidP="000708DA">
      <w:pPr>
        <w:spacing w:after="0" w:line="360" w:lineRule="auto"/>
        <w:ind w:right="-376"/>
        <w:jc w:val="both"/>
        <w:rPr>
          <w:rFonts w:ascii="Arial" w:hAnsi="Arial" w:cs="Arial"/>
          <w:sz w:val="24"/>
          <w:szCs w:val="24"/>
        </w:rPr>
      </w:pPr>
    </w:p>
    <w:p w14:paraId="014BA61E" w14:textId="77777777" w:rsidR="002E40A3" w:rsidRPr="002C2458" w:rsidRDefault="002E40A3" w:rsidP="000708DA">
      <w:pPr>
        <w:spacing w:after="0" w:line="360" w:lineRule="auto"/>
        <w:ind w:right="-376"/>
        <w:jc w:val="both"/>
        <w:rPr>
          <w:rFonts w:ascii="Arial" w:hAnsi="Arial" w:cs="Arial"/>
          <w:b/>
          <w:bCs/>
          <w:sz w:val="24"/>
          <w:szCs w:val="24"/>
        </w:rPr>
      </w:pPr>
      <w:r w:rsidRPr="002C2458">
        <w:rPr>
          <w:rFonts w:ascii="Arial" w:hAnsi="Arial" w:cs="Arial"/>
          <w:b/>
          <w:bCs/>
          <w:sz w:val="24"/>
          <w:szCs w:val="24"/>
        </w:rPr>
        <w:t>Del candidato Daniel López Ponce.</w:t>
      </w:r>
    </w:p>
    <w:p w14:paraId="4E308CA9" w14:textId="77777777" w:rsidR="002E40A3" w:rsidRPr="002C2458" w:rsidRDefault="002E40A3" w:rsidP="000708DA">
      <w:pPr>
        <w:spacing w:after="0" w:line="360" w:lineRule="auto"/>
        <w:ind w:right="-376"/>
        <w:jc w:val="both"/>
        <w:rPr>
          <w:rFonts w:ascii="Arial" w:hAnsi="Arial" w:cs="Arial"/>
          <w:b/>
          <w:bCs/>
          <w:sz w:val="24"/>
          <w:szCs w:val="24"/>
        </w:rPr>
      </w:pPr>
    </w:p>
    <w:p w14:paraId="37911F57" w14:textId="77777777" w:rsidR="002E40A3" w:rsidRPr="002C2458" w:rsidRDefault="002E40A3" w:rsidP="000708DA">
      <w:pPr>
        <w:spacing w:after="0" w:line="360" w:lineRule="auto"/>
        <w:ind w:right="-376"/>
        <w:jc w:val="both"/>
        <w:rPr>
          <w:rFonts w:ascii="Arial" w:eastAsia="Arial" w:hAnsi="Arial" w:cs="Arial"/>
          <w:spacing w:val="4"/>
          <w:sz w:val="24"/>
          <w:szCs w:val="24"/>
        </w:rPr>
      </w:pPr>
      <w:r w:rsidRPr="002C2458">
        <w:rPr>
          <w:rFonts w:ascii="Arial" w:eastAsia="Arial" w:hAnsi="Arial" w:cs="Arial"/>
          <w:spacing w:val="4"/>
          <w:sz w:val="24"/>
          <w:szCs w:val="24"/>
        </w:rPr>
        <w:t xml:space="preserve">Es atribuible la </w:t>
      </w:r>
      <w:r w:rsidRPr="002C2458">
        <w:rPr>
          <w:rFonts w:ascii="Arial" w:eastAsia="Arial" w:hAnsi="Arial" w:cs="Arial"/>
          <w:b/>
          <w:spacing w:val="4"/>
          <w:sz w:val="24"/>
          <w:szCs w:val="24"/>
        </w:rPr>
        <w:t xml:space="preserve">responsabilidad directa </w:t>
      </w:r>
      <w:r w:rsidRPr="002C2458">
        <w:rPr>
          <w:rFonts w:ascii="Arial" w:eastAsia="Arial" w:hAnsi="Arial" w:cs="Arial"/>
          <w:spacing w:val="4"/>
          <w:sz w:val="24"/>
          <w:szCs w:val="24"/>
        </w:rPr>
        <w:t>al candidato en los hechos denunciados, pues como ha sido criterio de la Sala Superior</w:t>
      </w:r>
      <w:r w:rsidRPr="002C2458">
        <w:rPr>
          <w:rStyle w:val="Refdenotaalpie"/>
          <w:rFonts w:ascii="Arial" w:eastAsia="Arial" w:hAnsi="Arial" w:cs="Arial"/>
          <w:spacing w:val="4"/>
          <w:sz w:val="24"/>
          <w:szCs w:val="24"/>
        </w:rPr>
        <w:footnoteReference w:id="13"/>
      </w:r>
      <w:r w:rsidRPr="002C2458">
        <w:rPr>
          <w:rFonts w:ascii="Arial" w:eastAsia="Arial" w:hAnsi="Arial" w:cs="Arial"/>
          <w:spacing w:val="4"/>
          <w:sz w:val="24"/>
          <w:szCs w:val="24"/>
        </w:rPr>
        <w:t xml:space="preserve">, son responsables los candidatos que directamente son parte de la ejecución de un hecho contrario a la normativa y se actualiza cuando el denunciado, comete la infracción en su nombre o por cuenta de un agente. </w:t>
      </w:r>
    </w:p>
    <w:p w14:paraId="556C19C8" w14:textId="77777777" w:rsidR="002E40A3" w:rsidRPr="002C2458" w:rsidRDefault="002E40A3" w:rsidP="000708DA">
      <w:pPr>
        <w:spacing w:after="0" w:line="360" w:lineRule="auto"/>
        <w:ind w:right="-376"/>
        <w:jc w:val="both"/>
        <w:rPr>
          <w:rFonts w:ascii="Arial" w:eastAsia="Arial" w:hAnsi="Arial" w:cs="Arial"/>
          <w:spacing w:val="4"/>
          <w:sz w:val="24"/>
          <w:szCs w:val="24"/>
        </w:rPr>
      </w:pPr>
    </w:p>
    <w:p w14:paraId="2F25EAF1" w14:textId="77777777" w:rsidR="002E40A3" w:rsidRPr="002C2458" w:rsidRDefault="002E40A3" w:rsidP="000708DA">
      <w:pPr>
        <w:spacing w:after="0" w:line="360" w:lineRule="auto"/>
        <w:ind w:right="-376"/>
        <w:jc w:val="both"/>
        <w:rPr>
          <w:rFonts w:ascii="Arial" w:eastAsia="Arial" w:hAnsi="Arial" w:cs="Arial"/>
          <w:spacing w:val="4"/>
          <w:sz w:val="24"/>
          <w:szCs w:val="24"/>
        </w:rPr>
      </w:pPr>
      <w:r w:rsidRPr="002C2458">
        <w:rPr>
          <w:rFonts w:ascii="Arial" w:eastAsia="Arial" w:hAnsi="Arial" w:cs="Arial"/>
          <w:spacing w:val="4"/>
          <w:sz w:val="24"/>
          <w:szCs w:val="24"/>
        </w:rPr>
        <w:t xml:space="preserve">Así, toda vez que el artículo 244, fracción VI de Código Electoral establece como infracción para los candidatos, la realización de actos anticipados de </w:t>
      </w:r>
      <w:r w:rsidR="00E903F4">
        <w:rPr>
          <w:rFonts w:ascii="Arial" w:eastAsia="Arial" w:hAnsi="Arial" w:cs="Arial"/>
          <w:spacing w:val="4"/>
          <w:sz w:val="24"/>
          <w:szCs w:val="24"/>
        </w:rPr>
        <w:t>pre</w:t>
      </w:r>
      <w:r w:rsidRPr="002C2458">
        <w:rPr>
          <w:rFonts w:ascii="Arial" w:eastAsia="Arial" w:hAnsi="Arial" w:cs="Arial"/>
          <w:spacing w:val="4"/>
          <w:sz w:val="24"/>
          <w:szCs w:val="24"/>
        </w:rPr>
        <w:t xml:space="preserve">campaña, por tanto, en el caso concreto, la responsabilidad deriva de la conducta realizada al publicar en su perfil personal de Facebook, una canción con elementos que actualizan la conducta generadora de actos anticipados de </w:t>
      </w:r>
      <w:r w:rsidR="009D774C">
        <w:rPr>
          <w:rFonts w:ascii="Arial" w:eastAsia="Arial" w:hAnsi="Arial" w:cs="Arial"/>
          <w:spacing w:val="4"/>
          <w:sz w:val="24"/>
          <w:szCs w:val="24"/>
        </w:rPr>
        <w:t>pre</w:t>
      </w:r>
      <w:r w:rsidRPr="002C2458">
        <w:rPr>
          <w:rFonts w:ascii="Arial" w:eastAsia="Arial" w:hAnsi="Arial" w:cs="Arial"/>
          <w:spacing w:val="4"/>
          <w:sz w:val="24"/>
          <w:szCs w:val="24"/>
        </w:rPr>
        <w:t>campaña y, en consecuencia, una exposición inequitativa que lo posicionó previamente a</w:t>
      </w:r>
      <w:r w:rsidR="00E903F4">
        <w:rPr>
          <w:rFonts w:ascii="Arial" w:eastAsia="Arial" w:hAnsi="Arial" w:cs="Arial"/>
          <w:spacing w:val="4"/>
          <w:sz w:val="24"/>
          <w:szCs w:val="24"/>
        </w:rPr>
        <w:t xml:space="preserve"> </w:t>
      </w:r>
      <w:r w:rsidRPr="002C2458">
        <w:rPr>
          <w:rFonts w:ascii="Arial" w:eastAsia="Arial" w:hAnsi="Arial" w:cs="Arial"/>
          <w:spacing w:val="4"/>
          <w:sz w:val="24"/>
          <w:szCs w:val="24"/>
        </w:rPr>
        <w:t>l</w:t>
      </w:r>
      <w:r w:rsidR="00E903F4">
        <w:rPr>
          <w:rFonts w:ascii="Arial" w:eastAsia="Arial" w:hAnsi="Arial" w:cs="Arial"/>
          <w:spacing w:val="4"/>
          <w:sz w:val="24"/>
          <w:szCs w:val="24"/>
        </w:rPr>
        <w:t>os</w:t>
      </w:r>
      <w:r w:rsidRPr="002C2458">
        <w:rPr>
          <w:rFonts w:ascii="Arial" w:eastAsia="Arial" w:hAnsi="Arial" w:cs="Arial"/>
          <w:spacing w:val="4"/>
          <w:sz w:val="24"/>
          <w:szCs w:val="24"/>
        </w:rPr>
        <w:t xml:space="preserve"> periodo</w:t>
      </w:r>
      <w:r w:rsidR="00E903F4">
        <w:rPr>
          <w:rFonts w:ascii="Arial" w:eastAsia="Arial" w:hAnsi="Arial" w:cs="Arial"/>
          <w:spacing w:val="4"/>
          <w:sz w:val="24"/>
          <w:szCs w:val="24"/>
        </w:rPr>
        <w:t xml:space="preserve">s </w:t>
      </w:r>
      <w:r w:rsidRPr="002C2458">
        <w:rPr>
          <w:rFonts w:ascii="Arial" w:eastAsia="Arial" w:hAnsi="Arial" w:cs="Arial"/>
          <w:spacing w:val="4"/>
          <w:sz w:val="24"/>
          <w:szCs w:val="24"/>
        </w:rPr>
        <w:t>electorales</w:t>
      </w:r>
      <w:r w:rsidR="00E903F4">
        <w:rPr>
          <w:rFonts w:ascii="Arial" w:eastAsia="Arial" w:hAnsi="Arial" w:cs="Arial"/>
          <w:spacing w:val="4"/>
          <w:sz w:val="24"/>
          <w:szCs w:val="24"/>
        </w:rPr>
        <w:t xml:space="preserve"> respectivos</w:t>
      </w:r>
      <w:r w:rsidRPr="002C2458">
        <w:rPr>
          <w:rFonts w:ascii="Arial" w:eastAsia="Arial" w:hAnsi="Arial" w:cs="Arial"/>
          <w:spacing w:val="4"/>
          <w:sz w:val="24"/>
          <w:szCs w:val="24"/>
        </w:rPr>
        <w:t xml:space="preserve">.  </w:t>
      </w:r>
    </w:p>
    <w:p w14:paraId="5CB2FEDC" w14:textId="77777777" w:rsidR="002E40A3" w:rsidRPr="002C2458" w:rsidRDefault="002E40A3" w:rsidP="000708DA">
      <w:pPr>
        <w:spacing w:after="0" w:line="360" w:lineRule="auto"/>
        <w:ind w:right="-376"/>
        <w:jc w:val="both"/>
        <w:rPr>
          <w:rFonts w:ascii="Arial" w:eastAsia="Arial" w:hAnsi="Arial" w:cs="Arial"/>
          <w:spacing w:val="4"/>
          <w:sz w:val="24"/>
          <w:szCs w:val="24"/>
        </w:rPr>
      </w:pPr>
    </w:p>
    <w:p w14:paraId="59E8198F" w14:textId="77777777" w:rsidR="002E40A3" w:rsidRPr="002C2458" w:rsidRDefault="002E40A3" w:rsidP="000708DA">
      <w:pPr>
        <w:spacing w:after="0" w:line="360" w:lineRule="auto"/>
        <w:ind w:right="-376"/>
        <w:jc w:val="both"/>
        <w:rPr>
          <w:rFonts w:ascii="Arial" w:eastAsia="Arial" w:hAnsi="Arial" w:cs="Arial"/>
          <w:b/>
          <w:bCs/>
          <w:spacing w:val="4"/>
          <w:sz w:val="24"/>
          <w:szCs w:val="24"/>
        </w:rPr>
      </w:pPr>
      <w:r w:rsidRPr="002C2458">
        <w:rPr>
          <w:rFonts w:ascii="Arial" w:eastAsia="Arial" w:hAnsi="Arial" w:cs="Arial"/>
          <w:b/>
          <w:bCs/>
          <w:spacing w:val="4"/>
          <w:sz w:val="24"/>
          <w:szCs w:val="24"/>
        </w:rPr>
        <w:t>Del PLA.</w:t>
      </w:r>
    </w:p>
    <w:p w14:paraId="38296269" w14:textId="77777777" w:rsidR="002E40A3" w:rsidRPr="002C2458" w:rsidRDefault="002E40A3" w:rsidP="000708DA">
      <w:pPr>
        <w:spacing w:after="0" w:line="360" w:lineRule="auto"/>
        <w:ind w:right="-376"/>
        <w:jc w:val="both"/>
        <w:rPr>
          <w:rFonts w:ascii="Arial" w:eastAsia="Arial" w:hAnsi="Arial" w:cs="Arial"/>
          <w:spacing w:val="4"/>
          <w:sz w:val="24"/>
          <w:szCs w:val="24"/>
        </w:rPr>
      </w:pPr>
    </w:p>
    <w:p w14:paraId="26B1195B" w14:textId="77777777" w:rsidR="0071365D" w:rsidRPr="002C2458" w:rsidRDefault="0071365D" w:rsidP="000708DA">
      <w:pPr>
        <w:spacing w:before="29" w:line="360" w:lineRule="auto"/>
        <w:ind w:right="-376"/>
        <w:jc w:val="both"/>
        <w:rPr>
          <w:rFonts w:ascii="Arial" w:eastAsia="Arial" w:hAnsi="Arial" w:cs="Arial"/>
          <w:spacing w:val="4"/>
          <w:sz w:val="24"/>
          <w:szCs w:val="24"/>
        </w:rPr>
      </w:pPr>
      <w:r w:rsidRPr="002C2458">
        <w:rPr>
          <w:rFonts w:ascii="Arial" w:eastAsia="Arial" w:hAnsi="Arial" w:cs="Arial"/>
          <w:spacing w:val="4"/>
          <w:sz w:val="24"/>
          <w:szCs w:val="24"/>
        </w:rPr>
        <w:t xml:space="preserve">El PLA es responsable por </w:t>
      </w:r>
      <w:r w:rsidRPr="002C2458">
        <w:rPr>
          <w:rFonts w:ascii="Arial" w:eastAsia="Arial" w:hAnsi="Arial" w:cs="Arial"/>
          <w:b/>
          <w:bCs/>
          <w:i/>
          <w:iCs/>
          <w:spacing w:val="4"/>
          <w:sz w:val="24"/>
          <w:szCs w:val="24"/>
        </w:rPr>
        <w:t>culpa in vigilando</w:t>
      </w:r>
      <w:r w:rsidRPr="002C2458">
        <w:rPr>
          <w:rFonts w:ascii="Arial" w:eastAsia="Arial" w:hAnsi="Arial" w:cs="Arial"/>
          <w:spacing w:val="4"/>
          <w:sz w:val="24"/>
          <w:szCs w:val="24"/>
        </w:rPr>
        <w:t xml:space="preserve"> por tolerar la publicación de la canción denunciada, de manera anticipada al inicio de la precampaña, lo que le reparó un beneficio al posicionar al partido y a su candidato de manera anticipada, poniendo en riesgo los principios rectores de los procesos electorales.</w:t>
      </w:r>
    </w:p>
    <w:p w14:paraId="73268F46" w14:textId="77777777" w:rsidR="0071365D" w:rsidRPr="002C2458" w:rsidRDefault="0071365D" w:rsidP="000708DA">
      <w:pPr>
        <w:pStyle w:val="Prrafodelista"/>
        <w:spacing w:before="29" w:line="360" w:lineRule="auto"/>
        <w:ind w:left="0" w:right="-376"/>
        <w:jc w:val="both"/>
        <w:rPr>
          <w:rFonts w:ascii="Arial" w:eastAsia="Arial" w:hAnsi="Arial" w:cs="Arial"/>
          <w:spacing w:val="4"/>
          <w:sz w:val="24"/>
          <w:szCs w:val="24"/>
        </w:rPr>
      </w:pPr>
      <w:r w:rsidRPr="002C2458">
        <w:rPr>
          <w:rFonts w:ascii="Arial" w:eastAsia="Arial" w:hAnsi="Arial" w:cs="Arial"/>
          <w:spacing w:val="4"/>
          <w:sz w:val="24"/>
          <w:szCs w:val="24"/>
        </w:rPr>
        <w:t>Además, su responsabilidad surge de la obligación de garantizar que sus miembros y simpatizantes ajusten su actuación a los principios del estado democrático y al principio de legalidad, tal y como lo dispone el artículo 25, párrafo 1, inciso a), de la Ley General de Partidos Políticos y el artículo 163 del Código Electoral, debiendo adoptar medidas aptas y oportunas para prevenir la vulneración de las normas que establecen los períodos en los que puede hacerse propaganda.</w:t>
      </w:r>
    </w:p>
    <w:p w14:paraId="0386FB67" w14:textId="77777777" w:rsidR="000708DA" w:rsidRDefault="000708DA" w:rsidP="000708DA">
      <w:pPr>
        <w:pStyle w:val="Prrafodelista"/>
        <w:spacing w:before="29" w:line="360" w:lineRule="auto"/>
        <w:ind w:left="0" w:right="-376"/>
        <w:jc w:val="both"/>
        <w:rPr>
          <w:rFonts w:ascii="Arial" w:eastAsia="Arial" w:hAnsi="Arial" w:cs="Arial"/>
          <w:spacing w:val="4"/>
          <w:sz w:val="24"/>
          <w:szCs w:val="24"/>
        </w:rPr>
      </w:pPr>
    </w:p>
    <w:p w14:paraId="7DCD6E5C" w14:textId="4FF19FA9" w:rsidR="0071365D" w:rsidRPr="002C2458" w:rsidRDefault="0071365D" w:rsidP="000708DA">
      <w:pPr>
        <w:pStyle w:val="Prrafodelista"/>
        <w:spacing w:before="29" w:line="360" w:lineRule="auto"/>
        <w:ind w:left="0" w:right="-376"/>
        <w:jc w:val="both"/>
        <w:rPr>
          <w:rFonts w:ascii="Arial" w:eastAsia="Arial" w:hAnsi="Arial" w:cs="Arial"/>
          <w:spacing w:val="4"/>
          <w:sz w:val="24"/>
          <w:szCs w:val="24"/>
        </w:rPr>
      </w:pPr>
      <w:r w:rsidRPr="002C2458">
        <w:rPr>
          <w:rFonts w:ascii="Arial" w:eastAsia="Arial" w:hAnsi="Arial" w:cs="Arial"/>
          <w:spacing w:val="4"/>
          <w:sz w:val="24"/>
          <w:szCs w:val="24"/>
        </w:rPr>
        <w:t xml:space="preserve">También, la Sala Superior ha sostenido que los partidos políticos son entes responsables del indebido actuar de sus militantes y simpatizantes, como se advierte en la tesis XXXIV/2004, de rubro: </w:t>
      </w:r>
      <w:r w:rsidRPr="002C2458">
        <w:rPr>
          <w:rFonts w:ascii="Arial" w:eastAsia="Arial" w:hAnsi="Arial" w:cs="Arial"/>
          <w:b/>
          <w:bCs/>
          <w:i/>
          <w:iCs/>
          <w:spacing w:val="4"/>
          <w:sz w:val="24"/>
          <w:szCs w:val="24"/>
        </w:rPr>
        <w:t>"PARTIDOS POLÍTICOS. SON IMPUTABLES POR LA CONDUCTA DE SUS MIEMBROS Y PERSONAS RELACIONADAS CON SUS ACTIVIDADES"</w:t>
      </w:r>
      <w:r w:rsidR="00E903F4">
        <w:rPr>
          <w:rStyle w:val="Refdenotaalpie"/>
          <w:rFonts w:ascii="Arial" w:eastAsia="Arial" w:hAnsi="Arial" w:cs="Arial"/>
          <w:b/>
          <w:bCs/>
          <w:i/>
          <w:iCs/>
          <w:spacing w:val="4"/>
          <w:sz w:val="24"/>
          <w:szCs w:val="24"/>
        </w:rPr>
        <w:footnoteReference w:id="14"/>
      </w:r>
      <w:r w:rsidRPr="002C2458">
        <w:rPr>
          <w:rFonts w:ascii="Arial" w:eastAsia="Arial" w:hAnsi="Arial" w:cs="Arial"/>
          <w:spacing w:val="4"/>
          <w:sz w:val="24"/>
          <w:szCs w:val="24"/>
        </w:rPr>
        <w:t>, que establece, que los partidos políticos son personas jurídicas que pueden cometer infracciones a disposiciones electorales a través de sus dirigentes, militantes, simpatizantes, empleados e incluso personas ajenas al partido político.</w:t>
      </w:r>
    </w:p>
    <w:p w14:paraId="4D0FADDE" w14:textId="77777777" w:rsidR="0071365D" w:rsidRPr="002C2458" w:rsidRDefault="0071365D" w:rsidP="000708DA">
      <w:pPr>
        <w:pStyle w:val="Prrafodelista"/>
        <w:spacing w:before="29" w:line="360" w:lineRule="auto"/>
        <w:ind w:left="0" w:right="-376"/>
        <w:jc w:val="both"/>
        <w:rPr>
          <w:rFonts w:ascii="Arial" w:eastAsia="Arial" w:hAnsi="Arial" w:cs="Arial"/>
          <w:spacing w:val="4"/>
          <w:sz w:val="24"/>
          <w:szCs w:val="24"/>
        </w:rPr>
      </w:pPr>
    </w:p>
    <w:p w14:paraId="6D8DED98" w14:textId="77777777" w:rsidR="0071365D" w:rsidRPr="002C2458" w:rsidRDefault="0071365D" w:rsidP="000708DA">
      <w:pPr>
        <w:pStyle w:val="Prrafodelista"/>
        <w:spacing w:before="29" w:line="360" w:lineRule="auto"/>
        <w:ind w:left="0" w:right="-376"/>
        <w:jc w:val="both"/>
        <w:rPr>
          <w:rFonts w:ascii="Arial" w:eastAsia="Arial" w:hAnsi="Arial" w:cs="Arial"/>
          <w:spacing w:val="4"/>
          <w:sz w:val="24"/>
          <w:szCs w:val="24"/>
        </w:rPr>
      </w:pPr>
      <w:r w:rsidRPr="002C2458">
        <w:rPr>
          <w:rFonts w:ascii="Arial" w:eastAsia="Arial" w:hAnsi="Arial" w:cs="Arial"/>
          <w:spacing w:val="4"/>
          <w:sz w:val="24"/>
          <w:szCs w:val="24"/>
        </w:rPr>
        <w:t xml:space="preserve">Si bien, es imposible que pueda ser vigilada la conducta de todo ciudadano, máxime en su interacción con otros en redes sociales, también la Sala Superior, ha establecido en la jurisprudencia de rubro </w:t>
      </w:r>
      <w:r w:rsidRPr="002C2458">
        <w:rPr>
          <w:rFonts w:ascii="Arial" w:eastAsia="Arial" w:hAnsi="Arial" w:cs="Arial"/>
          <w:i/>
          <w:iCs/>
          <w:spacing w:val="4"/>
          <w:sz w:val="24"/>
          <w:szCs w:val="24"/>
        </w:rPr>
        <w:t>“</w:t>
      </w:r>
      <w:r w:rsidRPr="002C2458">
        <w:rPr>
          <w:rFonts w:ascii="Arial" w:eastAsia="Arial" w:hAnsi="Arial" w:cs="Arial"/>
          <w:b/>
          <w:i/>
          <w:iCs/>
          <w:spacing w:val="4"/>
          <w:sz w:val="24"/>
          <w:szCs w:val="24"/>
        </w:rPr>
        <w:t xml:space="preserve">RESPONSABILIDAD DE LOS PARTIDOS POLÍTICOS POR ACTOS DE TERCEROS. CONDICIONES QUE DEBEN CUMPLIR </w:t>
      </w:r>
      <w:r w:rsidRPr="002C2458">
        <w:rPr>
          <w:rFonts w:ascii="Arial" w:eastAsia="Arial" w:hAnsi="Arial" w:cs="Arial"/>
          <w:b/>
          <w:i/>
          <w:iCs/>
          <w:spacing w:val="4"/>
          <w:sz w:val="24"/>
          <w:szCs w:val="24"/>
        </w:rPr>
        <w:lastRenderedPageBreak/>
        <w:t>PARA DESLINDARSE”</w:t>
      </w:r>
      <w:r w:rsidR="00671A1F">
        <w:rPr>
          <w:rStyle w:val="Refdenotaalpie"/>
          <w:rFonts w:ascii="Arial" w:eastAsia="Arial" w:hAnsi="Arial" w:cs="Arial"/>
          <w:b/>
          <w:i/>
          <w:iCs/>
          <w:spacing w:val="4"/>
          <w:sz w:val="24"/>
          <w:szCs w:val="24"/>
        </w:rPr>
        <w:footnoteReference w:id="15"/>
      </w:r>
      <w:r w:rsidRPr="002C2458">
        <w:rPr>
          <w:rFonts w:ascii="Arial" w:eastAsia="Arial" w:hAnsi="Arial" w:cs="Arial"/>
          <w:spacing w:val="4"/>
          <w:sz w:val="24"/>
          <w:szCs w:val="24"/>
        </w:rPr>
        <w:t>, que los partidos pueden deslindarse de la responsabilidad de actos de terceros, realizando acciones que tengan estas características:</w:t>
      </w:r>
    </w:p>
    <w:p w14:paraId="78E0D926" w14:textId="77777777" w:rsidR="0071365D" w:rsidRPr="002C2458" w:rsidRDefault="0071365D" w:rsidP="000708DA">
      <w:pPr>
        <w:pStyle w:val="Prrafodelista"/>
        <w:spacing w:before="29" w:line="360" w:lineRule="auto"/>
        <w:ind w:left="0" w:right="-376"/>
        <w:jc w:val="both"/>
        <w:rPr>
          <w:rFonts w:ascii="Arial" w:eastAsia="Arial" w:hAnsi="Arial" w:cs="Arial"/>
          <w:spacing w:val="4"/>
          <w:sz w:val="24"/>
          <w:szCs w:val="24"/>
        </w:rPr>
      </w:pPr>
    </w:p>
    <w:p w14:paraId="64F78D99" w14:textId="77777777" w:rsidR="0071365D" w:rsidRPr="002C2458" w:rsidRDefault="0071365D" w:rsidP="000708DA">
      <w:pPr>
        <w:pStyle w:val="Prrafodelista"/>
        <w:numPr>
          <w:ilvl w:val="0"/>
          <w:numId w:val="31"/>
        </w:numPr>
        <w:spacing w:before="29" w:after="200" w:line="360" w:lineRule="auto"/>
        <w:ind w:right="-376"/>
        <w:jc w:val="both"/>
        <w:rPr>
          <w:rFonts w:ascii="Arial" w:eastAsia="Arial" w:hAnsi="Arial" w:cs="Arial"/>
          <w:spacing w:val="4"/>
          <w:sz w:val="24"/>
          <w:szCs w:val="24"/>
        </w:rPr>
      </w:pPr>
      <w:r w:rsidRPr="002C2458">
        <w:rPr>
          <w:rFonts w:ascii="Arial" w:eastAsia="Arial" w:hAnsi="Arial" w:cs="Arial"/>
          <w:spacing w:val="4"/>
          <w:sz w:val="24"/>
          <w:szCs w:val="24"/>
        </w:rPr>
        <w:t xml:space="preserve">Eficacia: cuando su implementación produzca el cese de la conducta infractora o genere la posibilidad cierta de que la autoridad competente conozca el hecho para investigar y resolver sobre la licitud o ilicitud de la conducta denunciada; </w:t>
      </w:r>
    </w:p>
    <w:p w14:paraId="08001E19" w14:textId="77777777" w:rsidR="0071365D" w:rsidRPr="002C2458" w:rsidRDefault="0071365D" w:rsidP="000708DA">
      <w:pPr>
        <w:pStyle w:val="Prrafodelista"/>
        <w:numPr>
          <w:ilvl w:val="0"/>
          <w:numId w:val="31"/>
        </w:numPr>
        <w:spacing w:before="29" w:after="200" w:line="360" w:lineRule="auto"/>
        <w:ind w:right="-376"/>
        <w:jc w:val="both"/>
        <w:rPr>
          <w:rFonts w:ascii="Arial" w:eastAsia="Arial" w:hAnsi="Arial" w:cs="Arial"/>
          <w:spacing w:val="4"/>
          <w:sz w:val="24"/>
          <w:szCs w:val="24"/>
        </w:rPr>
      </w:pPr>
      <w:r w:rsidRPr="002C2458">
        <w:rPr>
          <w:rFonts w:ascii="Arial" w:eastAsia="Arial" w:hAnsi="Arial" w:cs="Arial"/>
          <w:spacing w:val="4"/>
          <w:sz w:val="24"/>
          <w:szCs w:val="24"/>
        </w:rPr>
        <w:t xml:space="preserve">Idoneidad: que resulte adecuada y apropiada para ese fin; </w:t>
      </w:r>
    </w:p>
    <w:p w14:paraId="078F4DB2" w14:textId="77777777" w:rsidR="0071365D" w:rsidRPr="002C2458" w:rsidRDefault="0071365D" w:rsidP="000708DA">
      <w:pPr>
        <w:pStyle w:val="Prrafodelista"/>
        <w:numPr>
          <w:ilvl w:val="0"/>
          <w:numId w:val="31"/>
        </w:numPr>
        <w:spacing w:before="29" w:after="200" w:line="360" w:lineRule="auto"/>
        <w:ind w:right="-376"/>
        <w:jc w:val="both"/>
        <w:rPr>
          <w:rFonts w:ascii="Arial" w:eastAsia="Arial" w:hAnsi="Arial" w:cs="Arial"/>
          <w:spacing w:val="4"/>
          <w:sz w:val="24"/>
          <w:szCs w:val="24"/>
        </w:rPr>
      </w:pPr>
      <w:r w:rsidRPr="002C2458">
        <w:rPr>
          <w:rFonts w:ascii="Arial" w:eastAsia="Arial" w:hAnsi="Arial" w:cs="Arial"/>
          <w:spacing w:val="4"/>
          <w:sz w:val="24"/>
          <w:szCs w:val="24"/>
        </w:rPr>
        <w:t>Juridicidad: en tanto se realicen acciones permitidas en la ley y que las autoridades electorales puedan actuar en el ámbito de su competencia;</w:t>
      </w:r>
    </w:p>
    <w:p w14:paraId="1FA46A60" w14:textId="77777777" w:rsidR="0071365D" w:rsidRPr="002C2458" w:rsidRDefault="0071365D" w:rsidP="000708DA">
      <w:pPr>
        <w:pStyle w:val="Prrafodelista"/>
        <w:numPr>
          <w:ilvl w:val="0"/>
          <w:numId w:val="31"/>
        </w:numPr>
        <w:spacing w:before="29" w:after="200" w:line="360" w:lineRule="auto"/>
        <w:ind w:right="-376"/>
        <w:jc w:val="both"/>
        <w:rPr>
          <w:rFonts w:ascii="Arial" w:eastAsia="Arial" w:hAnsi="Arial" w:cs="Arial"/>
          <w:spacing w:val="4"/>
          <w:sz w:val="24"/>
          <w:szCs w:val="24"/>
        </w:rPr>
      </w:pPr>
      <w:r w:rsidRPr="002C2458">
        <w:rPr>
          <w:rFonts w:ascii="Arial" w:eastAsia="Arial" w:hAnsi="Arial" w:cs="Arial"/>
          <w:spacing w:val="4"/>
          <w:sz w:val="24"/>
          <w:szCs w:val="24"/>
        </w:rPr>
        <w:t>Oportunidad: si la actuación es inmediata al desarrollo de los hechos que se consideren ilícitos, y</w:t>
      </w:r>
    </w:p>
    <w:p w14:paraId="0191AE02" w14:textId="77777777" w:rsidR="0071365D" w:rsidRPr="002C2458" w:rsidRDefault="0071365D" w:rsidP="000708DA">
      <w:pPr>
        <w:pStyle w:val="Prrafodelista"/>
        <w:numPr>
          <w:ilvl w:val="0"/>
          <w:numId w:val="31"/>
        </w:numPr>
        <w:spacing w:after="0" w:line="360" w:lineRule="auto"/>
        <w:ind w:right="-376"/>
        <w:jc w:val="both"/>
        <w:rPr>
          <w:rFonts w:ascii="Arial" w:eastAsia="Arial" w:hAnsi="Arial" w:cs="Arial"/>
          <w:spacing w:val="4"/>
          <w:sz w:val="24"/>
          <w:szCs w:val="24"/>
        </w:rPr>
      </w:pPr>
      <w:r w:rsidRPr="002C2458">
        <w:rPr>
          <w:rFonts w:ascii="Arial" w:eastAsia="Arial" w:hAnsi="Arial" w:cs="Arial"/>
          <w:spacing w:val="4"/>
          <w:sz w:val="24"/>
          <w:szCs w:val="24"/>
        </w:rPr>
        <w:t>Razonabilidad: si la acción implementada es la que de manera ordinaria se podría exigir a los partidos políticos.</w:t>
      </w:r>
    </w:p>
    <w:p w14:paraId="4CCD40FE" w14:textId="77777777" w:rsidR="0071365D" w:rsidRPr="002C2458" w:rsidRDefault="0071365D" w:rsidP="000708DA">
      <w:pPr>
        <w:pStyle w:val="Prrafodelista"/>
        <w:spacing w:after="0" w:line="360" w:lineRule="auto"/>
        <w:ind w:left="0" w:right="-376"/>
        <w:jc w:val="both"/>
        <w:rPr>
          <w:rFonts w:ascii="Arial" w:eastAsia="Arial" w:hAnsi="Arial" w:cs="Arial"/>
          <w:spacing w:val="4"/>
          <w:sz w:val="24"/>
          <w:szCs w:val="24"/>
        </w:rPr>
      </w:pPr>
    </w:p>
    <w:p w14:paraId="794327F0" w14:textId="77777777" w:rsidR="0071365D" w:rsidRPr="002C2458" w:rsidRDefault="0071365D" w:rsidP="000708DA">
      <w:pPr>
        <w:pStyle w:val="Prrafodelista"/>
        <w:spacing w:after="0" w:line="360" w:lineRule="auto"/>
        <w:ind w:left="0" w:right="-376"/>
        <w:jc w:val="both"/>
        <w:rPr>
          <w:rFonts w:ascii="Arial" w:eastAsia="Arial" w:hAnsi="Arial" w:cs="Arial"/>
          <w:spacing w:val="4"/>
          <w:sz w:val="24"/>
          <w:szCs w:val="24"/>
        </w:rPr>
      </w:pPr>
      <w:r w:rsidRPr="002C2458">
        <w:rPr>
          <w:rFonts w:ascii="Arial" w:eastAsia="Arial" w:hAnsi="Arial" w:cs="Arial"/>
          <w:spacing w:val="4"/>
          <w:sz w:val="24"/>
          <w:szCs w:val="24"/>
        </w:rPr>
        <w:t>Sin embargo, en autos del expediente no se desprende el respectivo deslinde por parte del PLA.</w:t>
      </w:r>
    </w:p>
    <w:p w14:paraId="20601B6C" w14:textId="77777777" w:rsidR="0071365D" w:rsidRPr="002C2458" w:rsidRDefault="0071365D" w:rsidP="000708DA">
      <w:pPr>
        <w:pStyle w:val="Prrafodelista"/>
        <w:spacing w:after="0" w:line="360" w:lineRule="auto"/>
        <w:ind w:left="0" w:right="-376"/>
        <w:jc w:val="both"/>
        <w:rPr>
          <w:rFonts w:ascii="Arial" w:eastAsia="Arial" w:hAnsi="Arial" w:cs="Arial"/>
          <w:spacing w:val="4"/>
          <w:sz w:val="24"/>
          <w:szCs w:val="24"/>
        </w:rPr>
      </w:pPr>
    </w:p>
    <w:p w14:paraId="2208D42E" w14:textId="77777777" w:rsidR="0071365D" w:rsidRPr="002C2458" w:rsidRDefault="0071365D" w:rsidP="000708DA">
      <w:pPr>
        <w:pStyle w:val="Prrafodelista"/>
        <w:spacing w:after="0" w:line="360" w:lineRule="auto"/>
        <w:ind w:left="0" w:right="-376"/>
        <w:jc w:val="both"/>
        <w:rPr>
          <w:rFonts w:ascii="Arial" w:eastAsia="Arial" w:hAnsi="Arial" w:cs="Arial"/>
          <w:spacing w:val="4"/>
          <w:sz w:val="24"/>
          <w:szCs w:val="24"/>
        </w:rPr>
      </w:pPr>
      <w:r w:rsidRPr="002C2458">
        <w:rPr>
          <w:rFonts w:ascii="Arial" w:eastAsia="Arial" w:hAnsi="Arial" w:cs="Arial"/>
          <w:spacing w:val="4"/>
          <w:sz w:val="24"/>
          <w:szCs w:val="24"/>
        </w:rPr>
        <w:t xml:space="preserve">Por tales razones, esta autoridad jurisdiccional determina atribuible la responsabilidad indirecta por la </w:t>
      </w:r>
      <w:r w:rsidRPr="002C2458">
        <w:rPr>
          <w:rFonts w:ascii="Arial" w:eastAsia="Arial" w:hAnsi="Arial" w:cs="Arial"/>
          <w:i/>
          <w:spacing w:val="4"/>
          <w:sz w:val="24"/>
          <w:szCs w:val="24"/>
        </w:rPr>
        <w:t>culpa in vigilando</w:t>
      </w:r>
      <w:r w:rsidRPr="002C2458">
        <w:rPr>
          <w:rFonts w:ascii="Arial" w:eastAsia="Arial" w:hAnsi="Arial" w:cs="Arial"/>
          <w:spacing w:val="4"/>
          <w:sz w:val="24"/>
          <w:szCs w:val="24"/>
        </w:rPr>
        <w:t xml:space="preserve">. </w:t>
      </w:r>
    </w:p>
    <w:p w14:paraId="452BB87A" w14:textId="77777777" w:rsidR="0071365D" w:rsidRPr="002C2458" w:rsidRDefault="0071365D" w:rsidP="000708DA">
      <w:pPr>
        <w:pStyle w:val="Prrafodelista"/>
        <w:spacing w:after="0" w:line="360" w:lineRule="auto"/>
        <w:ind w:left="0" w:right="-376"/>
        <w:jc w:val="both"/>
        <w:rPr>
          <w:rFonts w:ascii="Arial" w:eastAsia="Arial" w:hAnsi="Arial" w:cs="Arial"/>
          <w:b/>
          <w:spacing w:val="4"/>
          <w:sz w:val="24"/>
          <w:szCs w:val="24"/>
        </w:rPr>
      </w:pPr>
      <w:r w:rsidRPr="002C2458">
        <w:rPr>
          <w:rFonts w:ascii="Arial" w:eastAsia="Arial" w:hAnsi="Arial" w:cs="Arial"/>
          <w:b/>
          <w:spacing w:val="4"/>
          <w:sz w:val="24"/>
          <w:szCs w:val="24"/>
        </w:rPr>
        <w:t>INDIVIDUALIZACIÓN DE LA SANCIÓN</w:t>
      </w:r>
      <w:r w:rsidR="00FD2F33">
        <w:rPr>
          <w:rFonts w:ascii="Arial" w:eastAsia="Arial" w:hAnsi="Arial" w:cs="Arial"/>
          <w:b/>
          <w:spacing w:val="4"/>
          <w:sz w:val="24"/>
          <w:szCs w:val="24"/>
        </w:rPr>
        <w:t>.</w:t>
      </w:r>
    </w:p>
    <w:p w14:paraId="3951016E" w14:textId="77777777" w:rsidR="002C2458" w:rsidRPr="002C2458" w:rsidRDefault="002C2458" w:rsidP="000708DA">
      <w:pPr>
        <w:pStyle w:val="Prrafodelista"/>
        <w:spacing w:after="0" w:line="360" w:lineRule="auto"/>
        <w:ind w:left="0" w:right="-376"/>
        <w:jc w:val="both"/>
        <w:rPr>
          <w:rFonts w:ascii="Arial" w:eastAsia="Arial" w:hAnsi="Arial" w:cs="Arial"/>
          <w:b/>
          <w:spacing w:val="4"/>
          <w:sz w:val="24"/>
          <w:szCs w:val="24"/>
        </w:rPr>
      </w:pPr>
    </w:p>
    <w:p w14:paraId="73B09C05" w14:textId="77777777" w:rsidR="002C2458" w:rsidRPr="002C2458" w:rsidRDefault="002C2458" w:rsidP="000708DA">
      <w:pPr>
        <w:tabs>
          <w:tab w:val="left" w:pos="9072"/>
        </w:tabs>
        <w:spacing w:after="0" w:line="360" w:lineRule="auto"/>
        <w:ind w:right="-376"/>
        <w:jc w:val="both"/>
        <w:rPr>
          <w:rFonts w:ascii="Arial" w:eastAsia="Arial" w:hAnsi="Arial" w:cs="Arial"/>
          <w:spacing w:val="4"/>
          <w:sz w:val="24"/>
          <w:szCs w:val="24"/>
        </w:rPr>
      </w:pPr>
      <w:r w:rsidRPr="002C2458">
        <w:rPr>
          <w:rFonts w:ascii="Arial" w:eastAsia="Arial" w:hAnsi="Arial" w:cs="Arial"/>
          <w:spacing w:val="4"/>
          <w:sz w:val="24"/>
          <w:szCs w:val="24"/>
        </w:rPr>
        <w:t>A efecto de imponer la sanción que corresponde a</w:t>
      </w:r>
      <w:r>
        <w:rPr>
          <w:rFonts w:ascii="Arial" w:eastAsia="Arial" w:hAnsi="Arial" w:cs="Arial"/>
          <w:spacing w:val="4"/>
          <w:sz w:val="24"/>
          <w:szCs w:val="24"/>
        </w:rPr>
        <w:t>l</w:t>
      </w:r>
      <w:r w:rsidRPr="002C2458">
        <w:rPr>
          <w:rFonts w:ascii="Arial" w:eastAsia="Arial" w:hAnsi="Arial" w:cs="Arial"/>
          <w:spacing w:val="4"/>
          <w:sz w:val="24"/>
          <w:szCs w:val="24"/>
        </w:rPr>
        <w:t xml:space="preserve"> </w:t>
      </w:r>
      <w:r w:rsidR="00B2301E">
        <w:rPr>
          <w:rFonts w:ascii="Arial" w:eastAsia="Arial" w:hAnsi="Arial" w:cs="Arial"/>
          <w:spacing w:val="4"/>
          <w:sz w:val="24"/>
          <w:szCs w:val="24"/>
        </w:rPr>
        <w:t xml:space="preserve">entonces </w:t>
      </w:r>
      <w:r w:rsidRPr="002C2458">
        <w:rPr>
          <w:rFonts w:ascii="Arial" w:eastAsia="Arial" w:hAnsi="Arial" w:cs="Arial"/>
          <w:spacing w:val="4"/>
          <w:sz w:val="24"/>
          <w:szCs w:val="24"/>
        </w:rPr>
        <w:t xml:space="preserve">candidato </w:t>
      </w:r>
      <w:r>
        <w:rPr>
          <w:rFonts w:ascii="Arial" w:eastAsia="Arial" w:hAnsi="Arial" w:cs="Arial"/>
          <w:spacing w:val="4"/>
          <w:sz w:val="24"/>
          <w:szCs w:val="24"/>
        </w:rPr>
        <w:t>d</w:t>
      </w:r>
      <w:r w:rsidRPr="002C2458">
        <w:rPr>
          <w:rFonts w:ascii="Arial" w:eastAsia="Arial" w:hAnsi="Arial" w:cs="Arial"/>
          <w:spacing w:val="4"/>
          <w:sz w:val="24"/>
          <w:szCs w:val="24"/>
        </w:rPr>
        <w:t xml:space="preserve">enunciado y al </w:t>
      </w:r>
      <w:r>
        <w:rPr>
          <w:rFonts w:ascii="Arial" w:eastAsia="Arial" w:hAnsi="Arial" w:cs="Arial"/>
          <w:spacing w:val="4"/>
          <w:sz w:val="24"/>
          <w:szCs w:val="24"/>
        </w:rPr>
        <w:t>PLA</w:t>
      </w:r>
      <w:r w:rsidRPr="002C2458">
        <w:rPr>
          <w:rFonts w:ascii="Arial" w:eastAsia="Arial" w:hAnsi="Arial" w:cs="Arial"/>
          <w:spacing w:val="4"/>
          <w:sz w:val="24"/>
          <w:szCs w:val="24"/>
        </w:rPr>
        <w:t xml:space="preserve">, es necesario determinar la gravedad de la conducta desplegada, lo anterior, en atención a las circunstancias particulares que dieron origen al procedimiento especial que ahora se resuelve, las cuales deberán ser valoradas en función de una ponderación de los derechos y principios implicados, ello con el objeto de suprimir este tipo </w:t>
      </w:r>
      <w:r w:rsidR="009D774C">
        <w:rPr>
          <w:rFonts w:ascii="Arial" w:eastAsia="Arial" w:hAnsi="Arial" w:cs="Arial"/>
          <w:spacing w:val="4"/>
          <w:sz w:val="24"/>
          <w:szCs w:val="24"/>
        </w:rPr>
        <w:t xml:space="preserve">de </w:t>
      </w:r>
      <w:r w:rsidRPr="002C2458">
        <w:rPr>
          <w:rFonts w:ascii="Arial" w:eastAsia="Arial" w:hAnsi="Arial" w:cs="Arial"/>
          <w:spacing w:val="4"/>
          <w:sz w:val="24"/>
          <w:szCs w:val="24"/>
        </w:rPr>
        <w:t>prácticas.</w:t>
      </w:r>
    </w:p>
    <w:p w14:paraId="595E5B75" w14:textId="77777777" w:rsidR="002C2458" w:rsidRDefault="002C2458" w:rsidP="000708DA">
      <w:pPr>
        <w:tabs>
          <w:tab w:val="left" w:pos="9072"/>
        </w:tabs>
        <w:spacing w:after="0" w:line="360" w:lineRule="auto"/>
        <w:ind w:right="-376"/>
        <w:jc w:val="both"/>
        <w:rPr>
          <w:rFonts w:ascii="Arial" w:eastAsia="Arial" w:hAnsi="Arial" w:cs="Arial"/>
          <w:spacing w:val="4"/>
          <w:sz w:val="24"/>
          <w:szCs w:val="24"/>
        </w:rPr>
      </w:pPr>
    </w:p>
    <w:p w14:paraId="13E78A39" w14:textId="77777777" w:rsidR="002C2458" w:rsidRDefault="002C2458" w:rsidP="000708DA">
      <w:pPr>
        <w:tabs>
          <w:tab w:val="left" w:pos="9072"/>
        </w:tabs>
        <w:spacing w:after="0" w:line="360" w:lineRule="auto"/>
        <w:ind w:right="-376"/>
        <w:jc w:val="both"/>
        <w:rPr>
          <w:rFonts w:ascii="Arial" w:hAnsi="Arial" w:cs="Arial"/>
          <w:sz w:val="24"/>
          <w:szCs w:val="24"/>
          <w:shd w:val="clear" w:color="auto" w:fill="FFFFFF"/>
        </w:rPr>
      </w:pPr>
      <w:r w:rsidRPr="002C2458">
        <w:rPr>
          <w:rFonts w:ascii="Arial" w:eastAsia="Arial" w:hAnsi="Arial" w:cs="Arial"/>
          <w:spacing w:val="4"/>
          <w:sz w:val="24"/>
          <w:szCs w:val="24"/>
        </w:rPr>
        <w:t xml:space="preserve">En ese sentido, este Tribunal, conforme al análisis realizado por la Sala Superior en diversas ejecutorias, estima procedente retomar la </w:t>
      </w:r>
      <w:r>
        <w:rPr>
          <w:rFonts w:ascii="Arial" w:eastAsia="Arial" w:hAnsi="Arial" w:cs="Arial"/>
          <w:spacing w:val="4"/>
          <w:sz w:val="24"/>
          <w:szCs w:val="24"/>
        </w:rPr>
        <w:t>t</w:t>
      </w:r>
      <w:r w:rsidRPr="002C2458">
        <w:rPr>
          <w:rFonts w:ascii="Arial" w:eastAsia="Arial" w:hAnsi="Arial" w:cs="Arial"/>
          <w:spacing w:val="4"/>
          <w:sz w:val="24"/>
          <w:szCs w:val="24"/>
        </w:rPr>
        <w:t>esis IV/2018, de rubro</w:t>
      </w:r>
      <w:r>
        <w:rPr>
          <w:rFonts w:ascii="Arial" w:eastAsia="Arial" w:hAnsi="Arial" w:cs="Arial"/>
          <w:spacing w:val="4"/>
          <w:sz w:val="24"/>
          <w:szCs w:val="24"/>
        </w:rPr>
        <w:t>:</w:t>
      </w:r>
      <w:r w:rsidRPr="002C2458">
        <w:rPr>
          <w:rFonts w:ascii="Arial" w:eastAsia="Arial" w:hAnsi="Arial" w:cs="Arial"/>
          <w:spacing w:val="4"/>
          <w:sz w:val="24"/>
          <w:szCs w:val="24"/>
        </w:rPr>
        <w:t xml:space="preserve"> </w:t>
      </w:r>
      <w:r w:rsidRPr="002C2458">
        <w:rPr>
          <w:rFonts w:ascii="Arial" w:eastAsia="Arial" w:hAnsi="Arial" w:cs="Arial"/>
          <w:i/>
          <w:iCs/>
          <w:spacing w:val="4"/>
          <w:sz w:val="24"/>
          <w:szCs w:val="24"/>
        </w:rPr>
        <w:t>“</w:t>
      </w:r>
      <w:r w:rsidRPr="002C2458">
        <w:rPr>
          <w:rStyle w:val="Textoennegrita"/>
          <w:rFonts w:ascii="Arial" w:hAnsi="Arial" w:cs="Arial"/>
          <w:i/>
          <w:iCs/>
          <w:sz w:val="24"/>
          <w:szCs w:val="24"/>
          <w:shd w:val="clear" w:color="auto" w:fill="FFFFFF"/>
        </w:rPr>
        <w:t>INDIVIDUALIZACIÓN</w:t>
      </w:r>
      <w:r w:rsidRPr="002C2458">
        <w:rPr>
          <w:rFonts w:ascii="Arial" w:hAnsi="Arial" w:cs="Arial"/>
          <w:b/>
          <w:bCs/>
          <w:i/>
          <w:iCs/>
          <w:sz w:val="24"/>
          <w:szCs w:val="24"/>
          <w:shd w:val="clear" w:color="auto" w:fill="FFFFFF"/>
        </w:rPr>
        <w:t> DE LA SANCIÓN. SE DEBEN ANALIZAR LOS ELEMENTOS RELATIVOS A LA INFRACCIÓN, SIN QUE EXISTA UN ORDEN DE PRELACIÓN”</w:t>
      </w:r>
      <w:r w:rsidRPr="002C2458">
        <w:rPr>
          <w:rFonts w:ascii="Arial" w:eastAsia="Arial" w:hAnsi="Arial" w:cs="Arial"/>
          <w:spacing w:val="4"/>
          <w:sz w:val="24"/>
          <w:szCs w:val="24"/>
        </w:rPr>
        <w:t xml:space="preserve">, en la que </w:t>
      </w:r>
      <w:r w:rsidRPr="002C2458">
        <w:rPr>
          <w:rFonts w:ascii="Arial" w:hAnsi="Arial" w:cs="Arial"/>
          <w:sz w:val="24"/>
          <w:szCs w:val="24"/>
          <w:shd w:val="clear" w:color="auto" w:fill="FFFFFF"/>
        </w:rPr>
        <w:t>se advierte que para la </w:t>
      </w:r>
      <w:r w:rsidRPr="002C2458">
        <w:rPr>
          <w:rStyle w:val="Textoennegrita"/>
          <w:rFonts w:ascii="Arial" w:hAnsi="Arial" w:cs="Arial"/>
          <w:sz w:val="24"/>
          <w:szCs w:val="24"/>
          <w:shd w:val="clear" w:color="auto" w:fill="FFFFFF"/>
        </w:rPr>
        <w:t>individualización</w:t>
      </w:r>
      <w:r w:rsidRPr="002C2458">
        <w:rPr>
          <w:rFonts w:ascii="Arial" w:hAnsi="Arial" w:cs="Arial"/>
          <w:sz w:val="24"/>
          <w:szCs w:val="24"/>
          <w:shd w:val="clear" w:color="auto" w:fill="FFFFFF"/>
        </w:rPr>
        <w:t xml:space="preserve"> de las sanciones, la autoridad </w:t>
      </w:r>
      <w:r w:rsidRPr="002C2458">
        <w:rPr>
          <w:rFonts w:ascii="Arial" w:hAnsi="Arial" w:cs="Arial"/>
          <w:sz w:val="24"/>
          <w:szCs w:val="24"/>
          <w:shd w:val="clear" w:color="auto" w:fill="FFFFFF"/>
        </w:rPr>
        <w:lastRenderedPageBreak/>
        <w:t>electoral deberá tomar en cuenta los siguientes elementos: a)</w:t>
      </w:r>
      <w:r w:rsidR="009D774C">
        <w:rPr>
          <w:rFonts w:ascii="Arial" w:hAnsi="Arial" w:cs="Arial"/>
          <w:sz w:val="24"/>
          <w:szCs w:val="24"/>
          <w:shd w:val="clear" w:color="auto" w:fill="FFFFFF"/>
        </w:rPr>
        <w:t xml:space="preserve"> la importancia de la norma transgredida y la relevancia de la norma dentro del sistema electoral, b) los efectos que produce la transgresión, los fines, bienes y valores jurídicos tutelados por la norma (puesta en peligro o resultado); c)</w:t>
      </w:r>
      <w:r w:rsidRPr="002C2458">
        <w:rPr>
          <w:rFonts w:ascii="Arial" w:hAnsi="Arial" w:cs="Arial"/>
          <w:sz w:val="24"/>
          <w:szCs w:val="24"/>
          <w:shd w:val="clear" w:color="auto" w:fill="FFFFFF"/>
        </w:rPr>
        <w:t xml:space="preserve"> la gravedad de la responsabilidad; </w:t>
      </w:r>
      <w:r w:rsidR="009D774C">
        <w:rPr>
          <w:rFonts w:ascii="Arial" w:hAnsi="Arial" w:cs="Arial"/>
          <w:sz w:val="24"/>
          <w:szCs w:val="24"/>
          <w:shd w:val="clear" w:color="auto" w:fill="FFFFFF"/>
        </w:rPr>
        <w:t>d</w:t>
      </w:r>
      <w:r w:rsidRPr="002C2458">
        <w:rPr>
          <w:rFonts w:ascii="Arial" w:hAnsi="Arial" w:cs="Arial"/>
          <w:sz w:val="24"/>
          <w:szCs w:val="24"/>
          <w:shd w:val="clear" w:color="auto" w:fill="FFFFFF"/>
        </w:rPr>
        <w:t xml:space="preserve">) las circunstancias de modo, tiempo y lugar; </w:t>
      </w:r>
      <w:r w:rsidR="009D774C">
        <w:rPr>
          <w:rFonts w:ascii="Arial" w:hAnsi="Arial" w:cs="Arial"/>
          <w:sz w:val="24"/>
          <w:szCs w:val="24"/>
          <w:shd w:val="clear" w:color="auto" w:fill="FFFFFF"/>
        </w:rPr>
        <w:t>e</w:t>
      </w:r>
      <w:r w:rsidRPr="002C2458">
        <w:rPr>
          <w:rFonts w:ascii="Arial" w:hAnsi="Arial" w:cs="Arial"/>
          <w:sz w:val="24"/>
          <w:szCs w:val="24"/>
          <w:shd w:val="clear" w:color="auto" w:fill="FFFFFF"/>
        </w:rPr>
        <w:t xml:space="preserve">) las condiciones socioeconómicas del infractor; </w:t>
      </w:r>
      <w:r w:rsidR="009D774C">
        <w:rPr>
          <w:rFonts w:ascii="Arial" w:hAnsi="Arial" w:cs="Arial"/>
          <w:sz w:val="24"/>
          <w:szCs w:val="24"/>
          <w:shd w:val="clear" w:color="auto" w:fill="FFFFFF"/>
        </w:rPr>
        <w:t>f</w:t>
      </w:r>
      <w:r w:rsidRPr="002C2458">
        <w:rPr>
          <w:rFonts w:ascii="Arial" w:hAnsi="Arial" w:cs="Arial"/>
          <w:sz w:val="24"/>
          <w:szCs w:val="24"/>
          <w:shd w:val="clear" w:color="auto" w:fill="FFFFFF"/>
        </w:rPr>
        <w:t xml:space="preserve">) las condiciones externas y los medios de ejecución; </w:t>
      </w:r>
      <w:r w:rsidR="009D774C">
        <w:rPr>
          <w:rFonts w:ascii="Arial" w:hAnsi="Arial" w:cs="Arial"/>
          <w:sz w:val="24"/>
          <w:szCs w:val="24"/>
          <w:shd w:val="clear" w:color="auto" w:fill="FFFFFF"/>
        </w:rPr>
        <w:t>g</w:t>
      </w:r>
      <w:r w:rsidRPr="002C2458">
        <w:rPr>
          <w:rFonts w:ascii="Arial" w:hAnsi="Arial" w:cs="Arial"/>
          <w:sz w:val="24"/>
          <w:szCs w:val="24"/>
          <w:shd w:val="clear" w:color="auto" w:fill="FFFFFF"/>
        </w:rPr>
        <w:t xml:space="preserve">) la reincidencia, y </w:t>
      </w:r>
      <w:r w:rsidR="009D774C">
        <w:rPr>
          <w:rFonts w:ascii="Arial" w:hAnsi="Arial" w:cs="Arial"/>
          <w:sz w:val="24"/>
          <w:szCs w:val="24"/>
          <w:shd w:val="clear" w:color="auto" w:fill="FFFFFF"/>
        </w:rPr>
        <w:t>h</w:t>
      </w:r>
      <w:r w:rsidRPr="002C2458">
        <w:rPr>
          <w:rFonts w:ascii="Arial" w:hAnsi="Arial" w:cs="Arial"/>
          <w:sz w:val="24"/>
          <w:szCs w:val="24"/>
          <w:shd w:val="clear" w:color="auto" w:fill="FFFFFF"/>
        </w:rPr>
        <w:t xml:space="preserve">) en su caso, el monto del beneficio, lucro, daño o perjuicio derivado. </w:t>
      </w:r>
    </w:p>
    <w:p w14:paraId="34AE63B5" w14:textId="77777777" w:rsidR="002C2458" w:rsidRDefault="002C2458" w:rsidP="000708DA">
      <w:pPr>
        <w:tabs>
          <w:tab w:val="left" w:pos="9072"/>
        </w:tabs>
        <w:spacing w:after="0" w:line="360" w:lineRule="auto"/>
        <w:ind w:right="-376"/>
        <w:jc w:val="both"/>
        <w:rPr>
          <w:rFonts w:ascii="Arial" w:hAnsi="Arial" w:cs="Arial"/>
          <w:sz w:val="24"/>
          <w:szCs w:val="24"/>
          <w:shd w:val="clear" w:color="auto" w:fill="FFFFFF"/>
        </w:rPr>
      </w:pPr>
    </w:p>
    <w:p w14:paraId="2133D6AC" w14:textId="7E706B09" w:rsidR="002C2458" w:rsidRPr="002C2458" w:rsidRDefault="002C2458" w:rsidP="000708DA">
      <w:pPr>
        <w:tabs>
          <w:tab w:val="left" w:pos="9072"/>
        </w:tabs>
        <w:spacing w:after="0" w:line="360" w:lineRule="auto"/>
        <w:ind w:right="-376"/>
        <w:jc w:val="both"/>
        <w:rPr>
          <w:rFonts w:ascii="Arial" w:eastAsia="Arial" w:hAnsi="Arial" w:cs="Arial"/>
          <w:spacing w:val="4"/>
          <w:sz w:val="24"/>
          <w:szCs w:val="24"/>
        </w:rPr>
      </w:pPr>
      <w:r w:rsidRPr="002C2458">
        <w:rPr>
          <w:rFonts w:ascii="Arial" w:hAnsi="Arial" w:cs="Arial"/>
          <w:sz w:val="24"/>
          <w:szCs w:val="24"/>
          <w:shd w:val="clear" w:color="auto" w:fill="FFFFFF"/>
        </w:rPr>
        <w:t>Si</w:t>
      </w:r>
      <w:r w:rsidR="005F7BD0">
        <w:rPr>
          <w:rFonts w:ascii="Arial" w:hAnsi="Arial" w:cs="Arial"/>
          <w:sz w:val="24"/>
          <w:szCs w:val="24"/>
          <w:shd w:val="clear" w:color="auto" w:fill="FFFFFF"/>
        </w:rPr>
        <w:t xml:space="preserve"> bien</w:t>
      </w:r>
      <w:r w:rsidR="00AC69C4">
        <w:rPr>
          <w:rFonts w:ascii="Arial" w:hAnsi="Arial" w:cs="Arial"/>
          <w:sz w:val="24"/>
          <w:szCs w:val="24"/>
          <w:shd w:val="clear" w:color="auto" w:fill="FFFFFF"/>
        </w:rPr>
        <w:t>,</w:t>
      </w:r>
      <w:r w:rsidR="005F7BD0">
        <w:rPr>
          <w:rFonts w:ascii="Arial" w:hAnsi="Arial" w:cs="Arial"/>
          <w:sz w:val="24"/>
          <w:szCs w:val="24"/>
          <w:shd w:val="clear" w:color="auto" w:fill="FFFFFF"/>
        </w:rPr>
        <w:t xml:space="preserve"> </w:t>
      </w:r>
      <w:r w:rsidR="00AC69C4">
        <w:rPr>
          <w:rFonts w:ascii="Arial" w:hAnsi="Arial" w:cs="Arial"/>
          <w:sz w:val="24"/>
          <w:szCs w:val="24"/>
          <w:shd w:val="clear" w:color="auto" w:fill="FFFFFF"/>
        </w:rPr>
        <w:t>el criterio apuntado</w:t>
      </w:r>
      <w:r w:rsidR="005F7BD0">
        <w:rPr>
          <w:rFonts w:ascii="Arial" w:hAnsi="Arial" w:cs="Arial"/>
          <w:sz w:val="24"/>
          <w:szCs w:val="24"/>
          <w:shd w:val="clear" w:color="auto" w:fill="FFFFFF"/>
        </w:rPr>
        <w:t xml:space="preserve"> no marca un </w:t>
      </w:r>
      <w:r w:rsidRPr="002C2458">
        <w:rPr>
          <w:rFonts w:ascii="Arial" w:hAnsi="Arial" w:cs="Arial"/>
          <w:sz w:val="24"/>
          <w:szCs w:val="24"/>
          <w:shd w:val="clear" w:color="auto" w:fill="FFFFFF"/>
        </w:rPr>
        <w:t xml:space="preserve">orden de prelación para su estudio, lo importante es que todos </w:t>
      </w:r>
      <w:r w:rsidR="00AC69C4">
        <w:rPr>
          <w:rFonts w:ascii="Arial" w:hAnsi="Arial" w:cs="Arial"/>
          <w:sz w:val="24"/>
          <w:szCs w:val="24"/>
          <w:shd w:val="clear" w:color="auto" w:fill="FFFFFF"/>
        </w:rPr>
        <w:t>esos elementos</w:t>
      </w:r>
      <w:r w:rsidRPr="002C2458">
        <w:rPr>
          <w:rFonts w:ascii="Arial" w:hAnsi="Arial" w:cs="Arial"/>
          <w:sz w:val="24"/>
          <w:szCs w:val="24"/>
          <w:shd w:val="clear" w:color="auto" w:fill="FFFFFF"/>
        </w:rPr>
        <w:t xml:space="preserve"> sean considerados adecuadamente por la autoridad y sean la base de la </w:t>
      </w:r>
      <w:r w:rsidRPr="002C2458">
        <w:rPr>
          <w:rStyle w:val="Textoennegrita"/>
          <w:rFonts w:ascii="Arial" w:hAnsi="Arial" w:cs="Arial"/>
          <w:sz w:val="24"/>
          <w:szCs w:val="24"/>
          <w:shd w:val="clear" w:color="auto" w:fill="FFFFFF"/>
        </w:rPr>
        <w:t>individualización</w:t>
      </w:r>
      <w:r w:rsidRPr="002C2458">
        <w:rPr>
          <w:rFonts w:ascii="Arial" w:hAnsi="Arial" w:cs="Arial"/>
          <w:sz w:val="24"/>
          <w:szCs w:val="24"/>
          <w:shd w:val="clear" w:color="auto" w:fill="FFFFFF"/>
        </w:rPr>
        <w:t> de la sanción.</w:t>
      </w:r>
    </w:p>
    <w:p w14:paraId="5CBF35A3" w14:textId="77777777" w:rsidR="002C2458" w:rsidRPr="002C2458" w:rsidRDefault="002C2458" w:rsidP="000708DA">
      <w:pPr>
        <w:tabs>
          <w:tab w:val="left" w:pos="9072"/>
        </w:tabs>
        <w:spacing w:after="0" w:line="360" w:lineRule="auto"/>
        <w:ind w:right="-376"/>
        <w:jc w:val="both"/>
        <w:rPr>
          <w:rFonts w:ascii="Arial" w:eastAsia="Arial" w:hAnsi="Arial" w:cs="Arial"/>
          <w:spacing w:val="4"/>
          <w:sz w:val="24"/>
          <w:szCs w:val="24"/>
        </w:rPr>
      </w:pPr>
    </w:p>
    <w:p w14:paraId="2E798E0D" w14:textId="77777777" w:rsidR="002C2458" w:rsidRPr="002C2458" w:rsidRDefault="005F7BD0" w:rsidP="000708DA">
      <w:pPr>
        <w:tabs>
          <w:tab w:val="left" w:pos="9072"/>
        </w:tabs>
        <w:spacing w:after="0" w:line="360" w:lineRule="auto"/>
        <w:ind w:right="-376"/>
        <w:jc w:val="both"/>
        <w:rPr>
          <w:rFonts w:ascii="Arial" w:eastAsia="Arial" w:hAnsi="Arial" w:cs="Arial"/>
          <w:spacing w:val="4"/>
          <w:sz w:val="24"/>
          <w:szCs w:val="24"/>
        </w:rPr>
      </w:pPr>
      <w:r>
        <w:rPr>
          <w:rFonts w:ascii="Arial" w:eastAsia="Arial" w:hAnsi="Arial" w:cs="Arial"/>
          <w:spacing w:val="4"/>
          <w:sz w:val="24"/>
          <w:szCs w:val="24"/>
        </w:rPr>
        <w:t xml:space="preserve">Además, deberá establecerse si </w:t>
      </w:r>
      <w:r w:rsidR="002C2458" w:rsidRPr="002C2458">
        <w:rPr>
          <w:rFonts w:ascii="Arial" w:eastAsia="Arial" w:hAnsi="Arial" w:cs="Arial"/>
          <w:spacing w:val="4"/>
          <w:sz w:val="24"/>
          <w:szCs w:val="24"/>
        </w:rPr>
        <w:t xml:space="preserve">la falta fue levísima, leve o grave, advirtiendo si la infracción es de carácter sistemático, a fin de poder imponer la sanción que legalmente corresponda. </w:t>
      </w:r>
    </w:p>
    <w:p w14:paraId="043AE419" w14:textId="77777777" w:rsidR="005F7BD0" w:rsidRDefault="005F7BD0" w:rsidP="000708DA">
      <w:pPr>
        <w:pStyle w:val="Prrafodelista"/>
        <w:tabs>
          <w:tab w:val="left" w:pos="567"/>
        </w:tabs>
        <w:spacing w:after="0" w:line="360" w:lineRule="auto"/>
        <w:ind w:left="0" w:right="-376"/>
        <w:jc w:val="both"/>
        <w:rPr>
          <w:rFonts w:ascii="Arial" w:eastAsia="Arial" w:hAnsi="Arial" w:cs="Arial"/>
          <w:b/>
          <w:spacing w:val="4"/>
          <w:sz w:val="24"/>
          <w:szCs w:val="24"/>
        </w:rPr>
      </w:pPr>
    </w:p>
    <w:p w14:paraId="624D51A5" w14:textId="6206A2BD" w:rsidR="002C2458" w:rsidRDefault="005F7BD0" w:rsidP="000708DA">
      <w:pPr>
        <w:pStyle w:val="Prrafodelista"/>
        <w:tabs>
          <w:tab w:val="left" w:pos="567"/>
        </w:tabs>
        <w:spacing w:after="0" w:line="360" w:lineRule="auto"/>
        <w:ind w:left="0" w:right="-376"/>
        <w:jc w:val="both"/>
        <w:rPr>
          <w:rFonts w:ascii="Arial" w:eastAsia="Arial" w:hAnsi="Arial" w:cs="Arial"/>
          <w:spacing w:val="4"/>
          <w:sz w:val="24"/>
          <w:szCs w:val="24"/>
        </w:rPr>
      </w:pPr>
      <w:r>
        <w:rPr>
          <w:rFonts w:ascii="Arial" w:eastAsia="Arial" w:hAnsi="Arial" w:cs="Arial"/>
          <w:spacing w:val="4"/>
          <w:sz w:val="24"/>
          <w:szCs w:val="24"/>
        </w:rPr>
        <w:t xml:space="preserve">Conforme a lo antes expuesto, </w:t>
      </w:r>
      <w:r w:rsidR="002C2458" w:rsidRPr="002C2458">
        <w:rPr>
          <w:rFonts w:ascii="Arial" w:eastAsia="Arial" w:hAnsi="Arial" w:cs="Arial"/>
          <w:spacing w:val="4"/>
          <w:sz w:val="24"/>
          <w:szCs w:val="24"/>
        </w:rPr>
        <w:t>para la individualización de la sanción</w:t>
      </w:r>
      <w:r>
        <w:rPr>
          <w:rFonts w:ascii="Arial" w:eastAsia="Arial" w:hAnsi="Arial" w:cs="Arial"/>
          <w:spacing w:val="4"/>
          <w:sz w:val="24"/>
          <w:szCs w:val="24"/>
        </w:rPr>
        <w:t>, este órgano jurisdiccional</w:t>
      </w:r>
      <w:r w:rsidR="002C2458" w:rsidRPr="002C2458">
        <w:rPr>
          <w:rFonts w:ascii="Arial" w:eastAsia="Arial" w:hAnsi="Arial" w:cs="Arial"/>
          <w:spacing w:val="4"/>
          <w:sz w:val="24"/>
          <w:szCs w:val="24"/>
        </w:rPr>
        <w:t xml:space="preserve"> procede </w:t>
      </w:r>
      <w:r>
        <w:rPr>
          <w:rFonts w:ascii="Arial" w:eastAsia="Arial" w:hAnsi="Arial" w:cs="Arial"/>
          <w:spacing w:val="4"/>
          <w:sz w:val="24"/>
          <w:szCs w:val="24"/>
        </w:rPr>
        <w:t>a</w:t>
      </w:r>
      <w:r w:rsidR="002C2458" w:rsidRPr="002C2458">
        <w:rPr>
          <w:rFonts w:ascii="Arial" w:eastAsia="Arial" w:hAnsi="Arial" w:cs="Arial"/>
          <w:spacing w:val="4"/>
          <w:sz w:val="24"/>
          <w:szCs w:val="24"/>
        </w:rPr>
        <w:t>l estudio de la siguiente manera:</w:t>
      </w:r>
    </w:p>
    <w:p w14:paraId="339E0C7F" w14:textId="515223D3" w:rsidR="00A82998" w:rsidRDefault="00A82998" w:rsidP="000708DA">
      <w:pPr>
        <w:pStyle w:val="Prrafodelista"/>
        <w:tabs>
          <w:tab w:val="left" w:pos="567"/>
        </w:tabs>
        <w:spacing w:after="0" w:line="360" w:lineRule="auto"/>
        <w:ind w:left="0" w:right="-376"/>
        <w:jc w:val="both"/>
        <w:rPr>
          <w:rFonts w:ascii="Arial" w:eastAsia="Arial" w:hAnsi="Arial" w:cs="Arial"/>
          <w:spacing w:val="4"/>
          <w:sz w:val="24"/>
          <w:szCs w:val="24"/>
        </w:rPr>
      </w:pPr>
    </w:p>
    <w:p w14:paraId="41FEBDF8" w14:textId="77777777" w:rsidR="009D774C" w:rsidRDefault="009D774C" w:rsidP="000708DA">
      <w:pPr>
        <w:spacing w:after="0" w:line="360" w:lineRule="auto"/>
        <w:ind w:right="-376"/>
        <w:jc w:val="both"/>
        <w:rPr>
          <w:rFonts w:ascii="Arial" w:hAnsi="Arial" w:cs="Arial"/>
          <w:sz w:val="24"/>
          <w:szCs w:val="24"/>
        </w:rPr>
      </w:pPr>
      <w:r w:rsidRPr="00C96413">
        <w:rPr>
          <w:rFonts w:ascii="Arial" w:eastAsia="Arial" w:hAnsi="Arial" w:cs="Arial"/>
          <w:b/>
          <w:spacing w:val="4"/>
          <w:sz w:val="24"/>
          <w:szCs w:val="24"/>
        </w:rPr>
        <w:t>BIEN JURÍDICO TUTELADO.</w:t>
      </w:r>
      <w:r>
        <w:rPr>
          <w:rFonts w:ascii="Arial" w:eastAsia="Arial" w:hAnsi="Arial" w:cs="Arial"/>
          <w:b/>
          <w:spacing w:val="4"/>
          <w:sz w:val="24"/>
          <w:szCs w:val="24"/>
        </w:rPr>
        <w:t xml:space="preserve"> </w:t>
      </w:r>
      <w:r w:rsidR="0053377D" w:rsidRPr="0053377D">
        <w:rPr>
          <w:rFonts w:ascii="Arial" w:eastAsia="Arial" w:hAnsi="Arial" w:cs="Arial"/>
          <w:bCs/>
          <w:spacing w:val="4"/>
          <w:sz w:val="24"/>
          <w:szCs w:val="24"/>
        </w:rPr>
        <w:t>La norma violentada en el presente asunto</w:t>
      </w:r>
      <w:r w:rsidR="0053377D">
        <w:rPr>
          <w:rFonts w:ascii="Arial" w:eastAsia="Arial" w:hAnsi="Arial" w:cs="Arial"/>
          <w:b/>
          <w:spacing w:val="4"/>
          <w:sz w:val="24"/>
          <w:szCs w:val="24"/>
        </w:rPr>
        <w:t xml:space="preserve">, </w:t>
      </w:r>
      <w:r w:rsidR="0053377D">
        <w:rPr>
          <w:rFonts w:ascii="Arial" w:eastAsia="Arial" w:hAnsi="Arial" w:cs="Arial"/>
          <w:bCs/>
          <w:spacing w:val="4"/>
          <w:sz w:val="24"/>
          <w:szCs w:val="24"/>
        </w:rPr>
        <w:t xml:space="preserve">tiene por finalidad salvaguardar la equidad en la contienda, a través de la prohibición de realizar actos proselitistas antes del inicio de los periodos de precampaña y campaña electoral. Este bien jurídico se encuentra tutelado por el artículo 41 Constitucional, </w:t>
      </w:r>
      <w:r w:rsidR="0053377D">
        <w:rPr>
          <w:rFonts w:ascii="Arial" w:hAnsi="Arial" w:cs="Arial"/>
          <w:sz w:val="24"/>
          <w:szCs w:val="24"/>
        </w:rPr>
        <w:t xml:space="preserve">el diversos </w:t>
      </w:r>
      <w:r w:rsidR="0053377D" w:rsidRPr="00B84B42">
        <w:rPr>
          <w:rFonts w:ascii="Arial" w:hAnsi="Arial" w:cs="Arial"/>
          <w:sz w:val="24"/>
          <w:szCs w:val="24"/>
        </w:rPr>
        <w:t>3, n</w:t>
      </w:r>
      <w:r w:rsidR="0053377D">
        <w:rPr>
          <w:rFonts w:ascii="Arial" w:hAnsi="Arial" w:cs="Arial"/>
          <w:sz w:val="24"/>
          <w:szCs w:val="24"/>
        </w:rPr>
        <w:t>u</w:t>
      </w:r>
      <w:r w:rsidR="0053377D" w:rsidRPr="00B84B42">
        <w:rPr>
          <w:rFonts w:ascii="Arial" w:hAnsi="Arial" w:cs="Arial"/>
          <w:sz w:val="24"/>
          <w:szCs w:val="24"/>
        </w:rPr>
        <w:t>mer</w:t>
      </w:r>
      <w:r w:rsidR="0053377D">
        <w:rPr>
          <w:rFonts w:ascii="Arial" w:hAnsi="Arial" w:cs="Arial"/>
          <w:sz w:val="24"/>
          <w:szCs w:val="24"/>
        </w:rPr>
        <w:t>al</w:t>
      </w:r>
      <w:r w:rsidR="0053377D" w:rsidRPr="00B84B42">
        <w:rPr>
          <w:rFonts w:ascii="Arial" w:hAnsi="Arial" w:cs="Arial"/>
          <w:sz w:val="24"/>
          <w:szCs w:val="24"/>
        </w:rPr>
        <w:t xml:space="preserve"> 1, inciso </w:t>
      </w:r>
      <w:r w:rsidR="0053377D">
        <w:rPr>
          <w:rFonts w:ascii="Arial" w:hAnsi="Arial" w:cs="Arial"/>
          <w:sz w:val="24"/>
          <w:szCs w:val="24"/>
        </w:rPr>
        <w:t>b)</w:t>
      </w:r>
      <w:r w:rsidR="0053377D" w:rsidRPr="00B84B42">
        <w:rPr>
          <w:rFonts w:ascii="Arial" w:hAnsi="Arial" w:cs="Arial"/>
          <w:sz w:val="24"/>
          <w:szCs w:val="24"/>
        </w:rPr>
        <w:t xml:space="preserve"> de la LEGIPE</w:t>
      </w:r>
      <w:r w:rsidR="0053377D">
        <w:rPr>
          <w:rFonts w:ascii="Arial" w:hAnsi="Arial" w:cs="Arial"/>
          <w:sz w:val="24"/>
          <w:szCs w:val="24"/>
        </w:rPr>
        <w:t xml:space="preserve"> y 244 del Código Electoral.</w:t>
      </w:r>
    </w:p>
    <w:p w14:paraId="64CAB267" w14:textId="77777777" w:rsidR="0053377D" w:rsidRPr="0053377D" w:rsidRDefault="0053377D" w:rsidP="000708DA">
      <w:pPr>
        <w:spacing w:after="0" w:line="360" w:lineRule="auto"/>
        <w:ind w:right="-376"/>
        <w:jc w:val="both"/>
        <w:rPr>
          <w:rFonts w:ascii="Arial" w:eastAsia="Arial" w:hAnsi="Arial" w:cs="Arial"/>
          <w:bCs/>
          <w:spacing w:val="4"/>
          <w:sz w:val="24"/>
          <w:szCs w:val="24"/>
        </w:rPr>
      </w:pPr>
    </w:p>
    <w:p w14:paraId="4F2AF50E" w14:textId="77777777" w:rsidR="002C2458" w:rsidRPr="002C2458" w:rsidRDefault="002C2458" w:rsidP="000708DA">
      <w:pPr>
        <w:tabs>
          <w:tab w:val="left" w:pos="9072"/>
        </w:tabs>
        <w:spacing w:after="0" w:line="360" w:lineRule="auto"/>
        <w:ind w:right="-376"/>
        <w:jc w:val="both"/>
        <w:rPr>
          <w:rFonts w:ascii="Arial" w:eastAsia="Arial" w:hAnsi="Arial" w:cs="Arial"/>
          <w:spacing w:val="4"/>
          <w:sz w:val="24"/>
          <w:szCs w:val="24"/>
        </w:rPr>
      </w:pPr>
      <w:r w:rsidRPr="002C2458">
        <w:rPr>
          <w:rFonts w:ascii="Arial" w:eastAsia="Arial" w:hAnsi="Arial" w:cs="Arial"/>
          <w:b/>
          <w:spacing w:val="4"/>
          <w:sz w:val="24"/>
          <w:szCs w:val="24"/>
        </w:rPr>
        <w:t xml:space="preserve">MODO. </w:t>
      </w:r>
      <w:r w:rsidRPr="002C2458">
        <w:rPr>
          <w:rFonts w:ascii="Arial" w:eastAsia="Arial" w:hAnsi="Arial" w:cs="Arial"/>
          <w:spacing w:val="4"/>
          <w:sz w:val="24"/>
          <w:szCs w:val="24"/>
        </w:rPr>
        <w:t>Se encuentra acreditad</w:t>
      </w:r>
      <w:r w:rsidR="0053377D">
        <w:rPr>
          <w:rFonts w:ascii="Arial" w:eastAsia="Arial" w:hAnsi="Arial" w:cs="Arial"/>
          <w:spacing w:val="4"/>
          <w:sz w:val="24"/>
          <w:szCs w:val="24"/>
        </w:rPr>
        <w:t>a</w:t>
      </w:r>
      <w:r w:rsidR="005F7BD0">
        <w:rPr>
          <w:rFonts w:ascii="Arial" w:eastAsia="Arial" w:hAnsi="Arial" w:cs="Arial"/>
          <w:spacing w:val="4"/>
          <w:sz w:val="24"/>
          <w:szCs w:val="24"/>
        </w:rPr>
        <w:t>,</w:t>
      </w:r>
      <w:r w:rsidRPr="002C2458">
        <w:rPr>
          <w:rFonts w:ascii="Arial" w:eastAsia="Arial" w:hAnsi="Arial" w:cs="Arial"/>
          <w:spacing w:val="4"/>
          <w:sz w:val="24"/>
          <w:szCs w:val="24"/>
        </w:rPr>
        <w:t xml:space="preserve"> con base en la certificaci</w:t>
      </w:r>
      <w:r w:rsidR="005F7BD0">
        <w:rPr>
          <w:rFonts w:ascii="Arial" w:eastAsia="Arial" w:hAnsi="Arial" w:cs="Arial"/>
          <w:spacing w:val="4"/>
          <w:sz w:val="24"/>
          <w:szCs w:val="24"/>
        </w:rPr>
        <w:t>ón</w:t>
      </w:r>
      <w:r w:rsidRPr="002C2458">
        <w:rPr>
          <w:rFonts w:ascii="Arial" w:eastAsia="Arial" w:hAnsi="Arial" w:cs="Arial"/>
          <w:spacing w:val="4"/>
          <w:sz w:val="24"/>
          <w:szCs w:val="24"/>
        </w:rPr>
        <w:t xml:space="preserve"> por parte de Oficialía Electoral del IEE, </w:t>
      </w:r>
      <w:r w:rsidR="005F7BD0">
        <w:rPr>
          <w:rFonts w:ascii="Arial" w:eastAsia="Arial" w:hAnsi="Arial" w:cs="Arial"/>
          <w:spacing w:val="4"/>
          <w:sz w:val="24"/>
          <w:szCs w:val="24"/>
        </w:rPr>
        <w:t xml:space="preserve">la publicación </w:t>
      </w:r>
      <w:r w:rsidR="0053377D">
        <w:rPr>
          <w:rFonts w:ascii="Arial" w:eastAsia="Arial" w:hAnsi="Arial" w:cs="Arial"/>
          <w:spacing w:val="4"/>
          <w:sz w:val="24"/>
          <w:szCs w:val="24"/>
        </w:rPr>
        <w:t>de la canción denunciada,</w:t>
      </w:r>
      <w:r w:rsidR="0053377D" w:rsidRPr="002C2458">
        <w:rPr>
          <w:rFonts w:ascii="Arial" w:eastAsia="Arial" w:hAnsi="Arial" w:cs="Arial"/>
          <w:spacing w:val="4"/>
          <w:sz w:val="24"/>
          <w:szCs w:val="24"/>
        </w:rPr>
        <w:t xml:space="preserve"> </w:t>
      </w:r>
      <w:r w:rsidR="005F7BD0">
        <w:rPr>
          <w:rFonts w:ascii="Arial" w:eastAsia="Arial" w:hAnsi="Arial" w:cs="Arial"/>
          <w:spacing w:val="4"/>
          <w:sz w:val="24"/>
          <w:szCs w:val="24"/>
        </w:rPr>
        <w:t xml:space="preserve">en el perfil de </w:t>
      </w:r>
      <w:r w:rsidRPr="002C2458">
        <w:rPr>
          <w:rFonts w:ascii="Arial" w:eastAsia="Arial" w:hAnsi="Arial" w:cs="Arial"/>
          <w:spacing w:val="4"/>
          <w:sz w:val="24"/>
          <w:szCs w:val="24"/>
        </w:rPr>
        <w:t xml:space="preserve">la red social Facebook a </w:t>
      </w:r>
      <w:r w:rsidR="0053377D">
        <w:rPr>
          <w:rFonts w:ascii="Arial" w:eastAsia="Arial" w:hAnsi="Arial" w:cs="Arial"/>
          <w:spacing w:val="4"/>
          <w:sz w:val="24"/>
          <w:szCs w:val="24"/>
        </w:rPr>
        <w:t>su nombre.</w:t>
      </w:r>
    </w:p>
    <w:p w14:paraId="3E07F98C" w14:textId="77777777" w:rsidR="00B2301E" w:rsidRDefault="00B2301E" w:rsidP="000708DA">
      <w:pPr>
        <w:tabs>
          <w:tab w:val="left" w:pos="9072"/>
        </w:tabs>
        <w:spacing w:after="0" w:line="360" w:lineRule="auto"/>
        <w:ind w:right="-376"/>
        <w:jc w:val="both"/>
        <w:rPr>
          <w:rFonts w:ascii="Arial" w:eastAsia="Arial" w:hAnsi="Arial" w:cs="Arial"/>
          <w:b/>
          <w:spacing w:val="4"/>
          <w:sz w:val="24"/>
          <w:szCs w:val="24"/>
        </w:rPr>
      </w:pPr>
    </w:p>
    <w:p w14:paraId="52FD3312" w14:textId="77777777" w:rsidR="002C2458" w:rsidRPr="002C2458" w:rsidRDefault="002C2458" w:rsidP="000708DA">
      <w:pPr>
        <w:tabs>
          <w:tab w:val="left" w:pos="9072"/>
        </w:tabs>
        <w:spacing w:after="0" w:line="360" w:lineRule="auto"/>
        <w:ind w:right="-376"/>
        <w:jc w:val="both"/>
        <w:rPr>
          <w:rFonts w:ascii="Arial" w:eastAsia="Arial" w:hAnsi="Arial" w:cs="Arial"/>
          <w:spacing w:val="4"/>
          <w:sz w:val="24"/>
          <w:szCs w:val="24"/>
        </w:rPr>
      </w:pPr>
      <w:r w:rsidRPr="002C2458">
        <w:rPr>
          <w:rFonts w:ascii="Arial" w:eastAsia="Arial" w:hAnsi="Arial" w:cs="Arial"/>
          <w:b/>
          <w:spacing w:val="4"/>
          <w:sz w:val="24"/>
          <w:szCs w:val="24"/>
        </w:rPr>
        <w:t xml:space="preserve">TIEMPO. </w:t>
      </w:r>
      <w:r w:rsidRPr="002C2458">
        <w:rPr>
          <w:rFonts w:ascii="Arial" w:eastAsia="Arial" w:hAnsi="Arial" w:cs="Arial"/>
          <w:spacing w:val="4"/>
          <w:sz w:val="24"/>
          <w:szCs w:val="24"/>
        </w:rPr>
        <w:t>De igual manera, derivado de la certificación levantada por parte de Oficialía Electoral</w:t>
      </w:r>
      <w:r w:rsidRPr="002C2458">
        <w:rPr>
          <w:rFonts w:ascii="Arial" w:eastAsia="Arial" w:hAnsi="Arial" w:cs="Arial"/>
          <w:b/>
          <w:spacing w:val="4"/>
          <w:sz w:val="24"/>
          <w:szCs w:val="24"/>
        </w:rPr>
        <w:t xml:space="preserve">, </w:t>
      </w:r>
      <w:r w:rsidRPr="002C2458">
        <w:rPr>
          <w:rFonts w:ascii="Arial" w:eastAsia="Arial" w:hAnsi="Arial" w:cs="Arial"/>
          <w:spacing w:val="4"/>
          <w:sz w:val="24"/>
          <w:szCs w:val="24"/>
        </w:rPr>
        <w:t>se desprende que la publicaci</w:t>
      </w:r>
      <w:r w:rsidR="005F7BD0">
        <w:rPr>
          <w:rFonts w:ascii="Arial" w:eastAsia="Arial" w:hAnsi="Arial" w:cs="Arial"/>
          <w:spacing w:val="4"/>
          <w:sz w:val="24"/>
          <w:szCs w:val="24"/>
        </w:rPr>
        <w:t>ón se realizó el veintisiete de enero -antes del inicio de la etapa de precampaña- y, al menos, hasta el veintisiete de mayo, fecha en que se llevó a cabo la diligencia de oficialía electoral.</w:t>
      </w:r>
    </w:p>
    <w:p w14:paraId="569D10C1" w14:textId="77777777" w:rsidR="00B2301E" w:rsidRDefault="00B2301E" w:rsidP="000708DA">
      <w:pPr>
        <w:tabs>
          <w:tab w:val="left" w:pos="9072"/>
        </w:tabs>
        <w:spacing w:after="0" w:line="360" w:lineRule="auto"/>
        <w:ind w:right="-376"/>
        <w:jc w:val="both"/>
        <w:rPr>
          <w:rFonts w:ascii="Arial" w:eastAsia="Arial" w:hAnsi="Arial" w:cs="Arial"/>
          <w:b/>
          <w:spacing w:val="4"/>
          <w:sz w:val="24"/>
          <w:szCs w:val="24"/>
        </w:rPr>
      </w:pPr>
    </w:p>
    <w:p w14:paraId="6298A66F" w14:textId="77777777" w:rsidR="002C2458" w:rsidRPr="002C2458" w:rsidRDefault="002C2458" w:rsidP="000708DA">
      <w:pPr>
        <w:tabs>
          <w:tab w:val="left" w:pos="9072"/>
        </w:tabs>
        <w:spacing w:after="0" w:line="360" w:lineRule="auto"/>
        <w:ind w:right="-376"/>
        <w:jc w:val="both"/>
        <w:rPr>
          <w:rFonts w:ascii="Arial" w:hAnsi="Arial" w:cs="Arial"/>
          <w:sz w:val="24"/>
          <w:szCs w:val="24"/>
        </w:rPr>
      </w:pPr>
      <w:r w:rsidRPr="002C2458">
        <w:rPr>
          <w:rFonts w:ascii="Arial" w:eastAsia="Arial" w:hAnsi="Arial" w:cs="Arial"/>
          <w:b/>
          <w:spacing w:val="4"/>
          <w:sz w:val="24"/>
          <w:szCs w:val="24"/>
        </w:rPr>
        <w:t xml:space="preserve">LUGAR. </w:t>
      </w:r>
      <w:r w:rsidRPr="002C2458">
        <w:rPr>
          <w:rFonts w:ascii="Arial" w:hAnsi="Arial" w:cs="Arial"/>
          <w:sz w:val="24"/>
          <w:szCs w:val="24"/>
        </w:rPr>
        <w:t>La</w:t>
      </w:r>
      <w:r w:rsidR="005F7BD0">
        <w:rPr>
          <w:rFonts w:ascii="Arial" w:hAnsi="Arial" w:cs="Arial"/>
          <w:sz w:val="24"/>
          <w:szCs w:val="24"/>
        </w:rPr>
        <w:t xml:space="preserve"> canción se publicó en el perfil </w:t>
      </w:r>
      <w:r w:rsidRPr="002C2458">
        <w:rPr>
          <w:rFonts w:ascii="Arial" w:hAnsi="Arial" w:cs="Arial"/>
          <w:sz w:val="24"/>
          <w:szCs w:val="24"/>
        </w:rPr>
        <w:t>personal</w:t>
      </w:r>
      <w:r w:rsidR="005F7BD0">
        <w:rPr>
          <w:rFonts w:ascii="Arial" w:hAnsi="Arial" w:cs="Arial"/>
          <w:sz w:val="24"/>
          <w:szCs w:val="24"/>
        </w:rPr>
        <w:t xml:space="preserve"> a nombre del </w:t>
      </w:r>
      <w:r w:rsidRPr="002C2458">
        <w:rPr>
          <w:rFonts w:ascii="Arial" w:hAnsi="Arial" w:cs="Arial"/>
          <w:sz w:val="24"/>
          <w:szCs w:val="24"/>
        </w:rPr>
        <w:t xml:space="preserve">candidato denunciado en la red social Facebook, </w:t>
      </w:r>
      <w:r w:rsidR="005F7BD0">
        <w:rPr>
          <w:rFonts w:ascii="Arial" w:hAnsi="Arial" w:cs="Arial"/>
          <w:sz w:val="24"/>
          <w:szCs w:val="24"/>
        </w:rPr>
        <w:t xml:space="preserve">de carácter público, </w:t>
      </w:r>
      <w:r w:rsidRPr="002C2458">
        <w:rPr>
          <w:rFonts w:ascii="Arial" w:hAnsi="Arial" w:cs="Arial"/>
          <w:sz w:val="24"/>
          <w:szCs w:val="24"/>
        </w:rPr>
        <w:t xml:space="preserve">que, por su naturaleza es un espacio virtual, cuya difusión no se circunscribe a un espacio territorial delimitado, sino que </w:t>
      </w:r>
      <w:r w:rsidRPr="002C2458">
        <w:rPr>
          <w:rFonts w:ascii="Arial" w:hAnsi="Arial" w:cs="Arial"/>
          <w:sz w:val="24"/>
          <w:szCs w:val="24"/>
        </w:rPr>
        <w:lastRenderedPageBreak/>
        <w:t>dependerá del acceso a Internet y, en consecuencia, a dicha red social</w:t>
      </w:r>
      <w:r w:rsidR="005F7BD0">
        <w:rPr>
          <w:rFonts w:ascii="Arial" w:hAnsi="Arial" w:cs="Arial"/>
          <w:sz w:val="24"/>
          <w:szCs w:val="24"/>
        </w:rPr>
        <w:t>,</w:t>
      </w:r>
      <w:r w:rsidRPr="002C2458">
        <w:rPr>
          <w:rFonts w:ascii="Arial" w:hAnsi="Arial" w:cs="Arial"/>
          <w:sz w:val="24"/>
          <w:szCs w:val="24"/>
        </w:rPr>
        <w:t xml:space="preserve"> para su apreciación</w:t>
      </w:r>
      <w:r w:rsidR="005F7BD0">
        <w:rPr>
          <w:rFonts w:ascii="Arial" w:hAnsi="Arial" w:cs="Arial"/>
          <w:sz w:val="24"/>
          <w:szCs w:val="24"/>
        </w:rPr>
        <w:t>.</w:t>
      </w:r>
    </w:p>
    <w:p w14:paraId="1535E6DD" w14:textId="77777777" w:rsidR="00B2301E" w:rsidRDefault="00B2301E" w:rsidP="000708DA">
      <w:pPr>
        <w:tabs>
          <w:tab w:val="left" w:pos="9072"/>
        </w:tabs>
        <w:spacing w:after="0" w:line="360" w:lineRule="auto"/>
        <w:ind w:right="-376"/>
        <w:jc w:val="both"/>
        <w:rPr>
          <w:rFonts w:ascii="Arial" w:eastAsia="Arial" w:hAnsi="Arial" w:cs="Arial"/>
          <w:b/>
          <w:spacing w:val="4"/>
          <w:sz w:val="24"/>
          <w:szCs w:val="24"/>
        </w:rPr>
      </w:pPr>
    </w:p>
    <w:p w14:paraId="4FE66D66" w14:textId="4A545098" w:rsidR="00C20654" w:rsidRDefault="002C2458" w:rsidP="000708DA">
      <w:pPr>
        <w:tabs>
          <w:tab w:val="left" w:pos="9072"/>
        </w:tabs>
        <w:spacing w:after="0" w:line="360" w:lineRule="auto"/>
        <w:ind w:right="-376"/>
        <w:jc w:val="both"/>
        <w:rPr>
          <w:rFonts w:ascii="Arial" w:eastAsia="Arial" w:hAnsi="Arial" w:cs="Arial"/>
          <w:spacing w:val="4"/>
          <w:sz w:val="24"/>
          <w:szCs w:val="24"/>
        </w:rPr>
      </w:pPr>
      <w:r w:rsidRPr="002C2458">
        <w:rPr>
          <w:rFonts w:ascii="Arial" w:eastAsia="Arial" w:hAnsi="Arial" w:cs="Arial"/>
          <w:b/>
          <w:spacing w:val="4"/>
          <w:sz w:val="24"/>
          <w:szCs w:val="24"/>
        </w:rPr>
        <w:t xml:space="preserve">CONDICIONES EXTERNAS. </w:t>
      </w:r>
      <w:r w:rsidRPr="002C2458">
        <w:rPr>
          <w:rFonts w:ascii="Arial" w:eastAsia="Arial" w:hAnsi="Arial" w:cs="Arial"/>
          <w:spacing w:val="4"/>
          <w:sz w:val="24"/>
          <w:szCs w:val="24"/>
        </w:rPr>
        <w:t>La conducta permiti</w:t>
      </w:r>
      <w:r w:rsidR="005F7BD0">
        <w:rPr>
          <w:rFonts w:ascii="Arial" w:eastAsia="Arial" w:hAnsi="Arial" w:cs="Arial"/>
          <w:spacing w:val="4"/>
          <w:sz w:val="24"/>
          <w:szCs w:val="24"/>
        </w:rPr>
        <w:t xml:space="preserve">ó </w:t>
      </w:r>
      <w:r w:rsidRPr="002C2458">
        <w:rPr>
          <w:rFonts w:ascii="Arial" w:eastAsia="Arial" w:hAnsi="Arial" w:cs="Arial"/>
          <w:spacing w:val="4"/>
          <w:sz w:val="24"/>
          <w:szCs w:val="24"/>
        </w:rPr>
        <w:t xml:space="preserve">la exposición anticipada de la postulación del candidato a la </w:t>
      </w:r>
      <w:r w:rsidR="005F7BD0">
        <w:rPr>
          <w:rFonts w:ascii="Arial" w:eastAsia="Arial" w:hAnsi="Arial" w:cs="Arial"/>
          <w:spacing w:val="4"/>
          <w:sz w:val="24"/>
          <w:szCs w:val="24"/>
        </w:rPr>
        <w:t xml:space="preserve">presidencia municipal </w:t>
      </w:r>
      <w:r w:rsidRPr="002C2458">
        <w:rPr>
          <w:rFonts w:ascii="Arial" w:eastAsia="Arial" w:hAnsi="Arial" w:cs="Arial"/>
          <w:spacing w:val="4"/>
          <w:sz w:val="24"/>
          <w:szCs w:val="24"/>
        </w:rPr>
        <w:t xml:space="preserve">de </w:t>
      </w:r>
      <w:r w:rsidR="005F7BD0">
        <w:rPr>
          <w:rFonts w:ascii="Arial" w:eastAsia="Arial" w:hAnsi="Arial" w:cs="Arial"/>
          <w:spacing w:val="4"/>
          <w:sz w:val="24"/>
          <w:szCs w:val="24"/>
        </w:rPr>
        <w:t>Calvillo</w:t>
      </w:r>
      <w:r w:rsidRPr="002C2458">
        <w:rPr>
          <w:rFonts w:ascii="Arial" w:eastAsia="Arial" w:hAnsi="Arial" w:cs="Arial"/>
          <w:spacing w:val="4"/>
          <w:sz w:val="24"/>
          <w:szCs w:val="24"/>
        </w:rPr>
        <w:t xml:space="preserve">, permitiendo la difusión de </w:t>
      </w:r>
      <w:r w:rsidR="005F7BD0">
        <w:rPr>
          <w:rFonts w:ascii="Arial" w:eastAsia="Arial" w:hAnsi="Arial" w:cs="Arial"/>
          <w:spacing w:val="4"/>
          <w:sz w:val="24"/>
          <w:szCs w:val="24"/>
        </w:rPr>
        <w:t xml:space="preserve">una canción de </w:t>
      </w:r>
      <w:r w:rsidRPr="002C2458">
        <w:rPr>
          <w:rFonts w:ascii="Arial" w:eastAsia="Arial" w:hAnsi="Arial" w:cs="Arial"/>
          <w:spacing w:val="4"/>
          <w:sz w:val="24"/>
          <w:szCs w:val="24"/>
        </w:rPr>
        <w:t>posicionamiento en la red social Facebook</w:t>
      </w:r>
      <w:r w:rsidR="00AC69C4">
        <w:rPr>
          <w:rFonts w:ascii="Arial" w:eastAsia="Arial" w:hAnsi="Arial" w:cs="Arial"/>
          <w:spacing w:val="4"/>
          <w:sz w:val="24"/>
          <w:szCs w:val="24"/>
        </w:rPr>
        <w:t>;</w:t>
      </w:r>
      <w:r w:rsidRPr="002C2458">
        <w:rPr>
          <w:rFonts w:ascii="Arial" w:eastAsia="Arial" w:hAnsi="Arial" w:cs="Arial"/>
          <w:spacing w:val="4"/>
          <w:sz w:val="24"/>
          <w:szCs w:val="24"/>
        </w:rPr>
        <w:t xml:space="preserve"> lo anterior, pues de la certificación realizada por el funcionario electoral </w:t>
      </w:r>
      <w:r w:rsidR="005F7BD0">
        <w:rPr>
          <w:rFonts w:ascii="Arial" w:eastAsia="Arial" w:hAnsi="Arial" w:cs="Arial"/>
          <w:spacing w:val="4"/>
          <w:sz w:val="24"/>
          <w:szCs w:val="24"/>
        </w:rPr>
        <w:t xml:space="preserve">en la oficialía electoral, </w:t>
      </w:r>
      <w:r w:rsidRPr="002C2458">
        <w:rPr>
          <w:rFonts w:ascii="Arial" w:eastAsia="Arial" w:hAnsi="Arial" w:cs="Arial"/>
          <w:spacing w:val="4"/>
          <w:sz w:val="24"/>
          <w:szCs w:val="24"/>
        </w:rPr>
        <w:t>se desprende que la</w:t>
      </w:r>
      <w:r w:rsidR="005F7BD0">
        <w:rPr>
          <w:rFonts w:ascii="Arial" w:eastAsia="Arial" w:hAnsi="Arial" w:cs="Arial"/>
          <w:spacing w:val="4"/>
          <w:sz w:val="24"/>
          <w:szCs w:val="24"/>
        </w:rPr>
        <w:t xml:space="preserve"> canción se compartió en una ocasión y tuvo once reacciones o impactos -</w:t>
      </w:r>
      <w:proofErr w:type="spellStart"/>
      <w:r w:rsidR="005F7BD0">
        <w:rPr>
          <w:rFonts w:ascii="Arial" w:eastAsia="Arial" w:hAnsi="Arial" w:cs="Arial"/>
          <w:i/>
          <w:iCs/>
          <w:spacing w:val="4"/>
          <w:sz w:val="24"/>
          <w:szCs w:val="24"/>
        </w:rPr>
        <w:t>likes</w:t>
      </w:r>
      <w:proofErr w:type="spellEnd"/>
      <w:r w:rsidR="005F7BD0">
        <w:rPr>
          <w:rFonts w:ascii="Arial" w:eastAsia="Arial" w:hAnsi="Arial" w:cs="Arial"/>
          <w:i/>
          <w:iCs/>
          <w:spacing w:val="4"/>
          <w:sz w:val="24"/>
          <w:szCs w:val="24"/>
        </w:rPr>
        <w:t xml:space="preserve">- </w:t>
      </w:r>
      <w:r w:rsidR="005F7BD0">
        <w:rPr>
          <w:rFonts w:ascii="Arial" w:eastAsia="Arial" w:hAnsi="Arial" w:cs="Arial"/>
          <w:spacing w:val="4"/>
          <w:sz w:val="24"/>
          <w:szCs w:val="24"/>
        </w:rPr>
        <w:t>y en ella se realizaron diez comentarios</w:t>
      </w:r>
      <w:r w:rsidR="00C20654">
        <w:rPr>
          <w:rFonts w:ascii="Arial" w:eastAsia="Arial" w:hAnsi="Arial" w:cs="Arial"/>
          <w:spacing w:val="4"/>
          <w:sz w:val="24"/>
          <w:szCs w:val="24"/>
        </w:rPr>
        <w:t>.</w:t>
      </w:r>
    </w:p>
    <w:p w14:paraId="7B67B429" w14:textId="77777777" w:rsidR="0072244E" w:rsidRDefault="0072244E" w:rsidP="000708DA">
      <w:pPr>
        <w:tabs>
          <w:tab w:val="left" w:pos="9072"/>
        </w:tabs>
        <w:spacing w:after="0" w:line="360" w:lineRule="auto"/>
        <w:ind w:right="-376"/>
        <w:jc w:val="both"/>
        <w:rPr>
          <w:rFonts w:ascii="Arial" w:eastAsia="Arial" w:hAnsi="Arial" w:cs="Arial"/>
          <w:spacing w:val="4"/>
          <w:sz w:val="24"/>
          <w:szCs w:val="24"/>
        </w:rPr>
      </w:pPr>
    </w:p>
    <w:p w14:paraId="55FFB5F9" w14:textId="5953B586" w:rsidR="002C2458" w:rsidRPr="002C2458" w:rsidRDefault="002C2458" w:rsidP="000708DA">
      <w:pPr>
        <w:tabs>
          <w:tab w:val="left" w:pos="9072"/>
        </w:tabs>
        <w:spacing w:after="0" w:line="360" w:lineRule="auto"/>
        <w:ind w:right="-376"/>
        <w:jc w:val="both"/>
        <w:rPr>
          <w:rFonts w:ascii="Arial" w:eastAsia="Arial" w:hAnsi="Arial" w:cs="Arial"/>
          <w:spacing w:val="4"/>
          <w:sz w:val="24"/>
          <w:szCs w:val="24"/>
        </w:rPr>
      </w:pPr>
      <w:r w:rsidRPr="002C2458">
        <w:rPr>
          <w:rFonts w:ascii="Arial" w:eastAsia="Arial" w:hAnsi="Arial" w:cs="Arial"/>
          <w:spacing w:val="4"/>
          <w:sz w:val="24"/>
          <w:szCs w:val="24"/>
        </w:rPr>
        <w:t>Al respecto, es preciso señalar que las “reacciones”</w:t>
      </w:r>
      <w:r w:rsidRPr="002C2458">
        <w:rPr>
          <w:rStyle w:val="Refdenotaalpie"/>
          <w:rFonts w:ascii="Arial" w:eastAsia="Arial" w:hAnsi="Arial" w:cs="Arial"/>
          <w:spacing w:val="4"/>
          <w:sz w:val="24"/>
          <w:szCs w:val="24"/>
        </w:rPr>
        <w:footnoteReference w:id="16"/>
      </w:r>
      <w:r w:rsidRPr="002C2458">
        <w:rPr>
          <w:rFonts w:ascii="Arial" w:eastAsia="Arial" w:hAnsi="Arial" w:cs="Arial"/>
          <w:spacing w:val="4"/>
          <w:sz w:val="24"/>
          <w:szCs w:val="24"/>
        </w:rPr>
        <w:t xml:space="preserve"> en la red social Facebook, no necesariamente implican una manifestación de aceptación o desacuerdo, pues al ser meramente herramientas de interacción social, pueden ser de desaprobación, por lo que, el funcionario electoral al referir únicamente “reacciones”, cualquier juicio de valor sería inexacto para determinar la empatía o desagrado relativo a determinada publicación. </w:t>
      </w:r>
    </w:p>
    <w:p w14:paraId="4DF4FC14" w14:textId="77777777" w:rsidR="007E3EE2" w:rsidRDefault="007E3EE2" w:rsidP="000708DA">
      <w:pPr>
        <w:tabs>
          <w:tab w:val="left" w:pos="9072"/>
        </w:tabs>
        <w:spacing w:after="0" w:line="360" w:lineRule="auto"/>
        <w:ind w:right="-376"/>
        <w:jc w:val="both"/>
        <w:rPr>
          <w:rFonts w:ascii="Arial" w:eastAsia="Arial" w:hAnsi="Arial" w:cs="Arial"/>
          <w:b/>
          <w:bCs/>
          <w:spacing w:val="4"/>
          <w:sz w:val="24"/>
          <w:szCs w:val="24"/>
        </w:rPr>
      </w:pPr>
    </w:p>
    <w:p w14:paraId="4A777750" w14:textId="7CD14819" w:rsidR="002C2458" w:rsidRPr="0053377D" w:rsidRDefault="0053377D" w:rsidP="000708DA">
      <w:pPr>
        <w:tabs>
          <w:tab w:val="left" w:pos="9072"/>
        </w:tabs>
        <w:spacing w:after="0" w:line="360" w:lineRule="auto"/>
        <w:ind w:right="-376"/>
        <w:jc w:val="both"/>
        <w:rPr>
          <w:rFonts w:ascii="Arial" w:eastAsia="Arial" w:hAnsi="Arial" w:cs="Arial"/>
          <w:b/>
          <w:bCs/>
          <w:spacing w:val="4"/>
          <w:sz w:val="24"/>
          <w:szCs w:val="24"/>
        </w:rPr>
      </w:pPr>
      <w:r>
        <w:rPr>
          <w:rFonts w:ascii="Arial" w:eastAsia="Arial" w:hAnsi="Arial" w:cs="Arial"/>
          <w:b/>
          <w:bCs/>
          <w:spacing w:val="4"/>
          <w:sz w:val="24"/>
          <w:szCs w:val="24"/>
        </w:rPr>
        <w:t xml:space="preserve">SINGULARIDAD </w:t>
      </w:r>
      <w:r w:rsidRPr="0053377D">
        <w:rPr>
          <w:rFonts w:ascii="Arial" w:hAnsi="Arial" w:cs="Arial"/>
          <w:b/>
          <w:bCs/>
          <w:sz w:val="24"/>
          <w:szCs w:val="24"/>
        </w:rPr>
        <w:t>O PLURALIDAD DE LA FALTA.</w:t>
      </w:r>
      <w:r w:rsidRPr="0053377D">
        <w:rPr>
          <w:rFonts w:ascii="Arial" w:hAnsi="Arial" w:cs="Arial"/>
          <w:sz w:val="24"/>
          <w:szCs w:val="24"/>
        </w:rPr>
        <w:t xml:space="preserve"> Se tiene por acreditada la singularidad de la falta a la normativa electoral, referente a la </w:t>
      </w:r>
      <w:r>
        <w:rPr>
          <w:rFonts w:ascii="Arial" w:hAnsi="Arial" w:cs="Arial"/>
          <w:sz w:val="24"/>
          <w:szCs w:val="24"/>
        </w:rPr>
        <w:t>publicación de la canción</w:t>
      </w:r>
      <w:r w:rsidRPr="0053377D">
        <w:rPr>
          <w:rFonts w:ascii="Arial" w:hAnsi="Arial" w:cs="Arial"/>
          <w:sz w:val="24"/>
          <w:szCs w:val="24"/>
        </w:rPr>
        <w:t xml:space="preserve">, en tanto que la comisión de esta conducta no puede considerarse como una pluralidad de infracciones administrativas, pues aun </w:t>
      </w:r>
      <w:r w:rsidRPr="007E3EE2">
        <w:rPr>
          <w:rFonts w:ascii="Arial" w:hAnsi="Arial" w:cs="Arial"/>
          <w:sz w:val="24"/>
          <w:szCs w:val="24"/>
        </w:rPr>
        <w:t>cuando se difundió en diversos días</w:t>
      </w:r>
      <w:r w:rsidR="007E3EE2" w:rsidRPr="007E3EE2">
        <w:rPr>
          <w:rFonts w:ascii="Arial" w:hAnsi="Arial" w:cs="Arial"/>
          <w:sz w:val="24"/>
          <w:szCs w:val="24"/>
        </w:rPr>
        <w:t xml:space="preserve"> y conforme a la oficialía electoral, e</w:t>
      </w:r>
      <w:r w:rsidR="007E3EE2" w:rsidRPr="007E3EE2">
        <w:rPr>
          <w:rFonts w:ascii="Arial" w:eastAsia="Arial" w:hAnsi="Arial" w:cs="Arial"/>
          <w:spacing w:val="4"/>
          <w:sz w:val="24"/>
          <w:szCs w:val="24"/>
        </w:rPr>
        <w:t xml:space="preserve">n la plataforma </w:t>
      </w:r>
      <w:proofErr w:type="spellStart"/>
      <w:r w:rsidR="007E3EE2" w:rsidRPr="00B2301E">
        <w:rPr>
          <w:rFonts w:ascii="Arial" w:eastAsia="Arial" w:hAnsi="Arial" w:cs="Arial"/>
          <w:i/>
          <w:iCs/>
          <w:spacing w:val="4"/>
          <w:sz w:val="24"/>
          <w:szCs w:val="24"/>
        </w:rPr>
        <w:t>soundcloud</w:t>
      </w:r>
      <w:proofErr w:type="spellEnd"/>
      <w:r w:rsidR="007E3EE2" w:rsidRPr="007E3EE2">
        <w:rPr>
          <w:rFonts w:ascii="Arial" w:eastAsia="Arial" w:hAnsi="Arial" w:cs="Arial"/>
          <w:spacing w:val="4"/>
          <w:sz w:val="24"/>
          <w:szCs w:val="24"/>
        </w:rPr>
        <w:t xml:space="preserve"> se advierte que se reprodujo </w:t>
      </w:r>
      <w:r w:rsidR="00C96413">
        <w:rPr>
          <w:rFonts w:ascii="Arial" w:eastAsia="Arial" w:hAnsi="Arial" w:cs="Arial"/>
          <w:spacing w:val="4"/>
          <w:sz w:val="24"/>
          <w:szCs w:val="24"/>
        </w:rPr>
        <w:t xml:space="preserve">en </w:t>
      </w:r>
      <w:r w:rsidR="007E3EE2" w:rsidRPr="007E3EE2">
        <w:rPr>
          <w:rFonts w:ascii="Arial" w:eastAsia="Arial" w:hAnsi="Arial" w:cs="Arial"/>
          <w:spacing w:val="4"/>
          <w:sz w:val="24"/>
          <w:szCs w:val="24"/>
        </w:rPr>
        <w:t xml:space="preserve">cuatro mil cien ocasiones [4.1k], </w:t>
      </w:r>
      <w:r w:rsidRPr="007E3EE2">
        <w:rPr>
          <w:rFonts w:ascii="Arial" w:hAnsi="Arial" w:cs="Arial"/>
          <w:sz w:val="24"/>
          <w:szCs w:val="24"/>
        </w:rPr>
        <w:t>se trata de una sola conducta, publicada en una ocasión en un perfil de Fac</w:t>
      </w:r>
      <w:r>
        <w:rPr>
          <w:rFonts w:ascii="Arial" w:hAnsi="Arial" w:cs="Arial"/>
          <w:sz w:val="24"/>
          <w:szCs w:val="24"/>
        </w:rPr>
        <w:t>ebook</w:t>
      </w:r>
      <w:r>
        <w:rPr>
          <w:rStyle w:val="Refdenotaalpie"/>
          <w:rFonts w:ascii="Arial" w:hAnsi="Arial" w:cs="Arial"/>
          <w:sz w:val="24"/>
          <w:szCs w:val="24"/>
        </w:rPr>
        <w:footnoteReference w:id="17"/>
      </w:r>
      <w:r w:rsidRPr="0053377D">
        <w:rPr>
          <w:rFonts w:ascii="Arial" w:hAnsi="Arial" w:cs="Arial"/>
          <w:sz w:val="24"/>
          <w:szCs w:val="24"/>
        </w:rPr>
        <w:t>.</w:t>
      </w:r>
    </w:p>
    <w:p w14:paraId="64290F0D" w14:textId="77777777" w:rsidR="0053377D" w:rsidRDefault="0053377D" w:rsidP="000708DA">
      <w:pPr>
        <w:tabs>
          <w:tab w:val="left" w:pos="9072"/>
        </w:tabs>
        <w:spacing w:after="0" w:line="360" w:lineRule="auto"/>
        <w:ind w:right="-376"/>
        <w:jc w:val="both"/>
        <w:rPr>
          <w:rFonts w:ascii="Arial" w:eastAsia="Arial" w:hAnsi="Arial" w:cs="Arial"/>
          <w:b/>
          <w:spacing w:val="4"/>
          <w:sz w:val="24"/>
          <w:szCs w:val="24"/>
        </w:rPr>
      </w:pPr>
    </w:p>
    <w:p w14:paraId="16336182" w14:textId="77777777" w:rsidR="002C2458" w:rsidRPr="002C2458" w:rsidRDefault="002C2458" w:rsidP="000708DA">
      <w:pPr>
        <w:tabs>
          <w:tab w:val="left" w:pos="9072"/>
        </w:tabs>
        <w:spacing w:after="0" w:line="360" w:lineRule="auto"/>
        <w:ind w:right="-376"/>
        <w:jc w:val="both"/>
        <w:rPr>
          <w:rFonts w:ascii="Arial" w:eastAsia="Arial" w:hAnsi="Arial" w:cs="Arial"/>
          <w:spacing w:val="4"/>
          <w:sz w:val="24"/>
          <w:szCs w:val="24"/>
        </w:rPr>
      </w:pPr>
      <w:r w:rsidRPr="002C2458">
        <w:rPr>
          <w:rFonts w:ascii="Arial" w:eastAsia="Arial" w:hAnsi="Arial" w:cs="Arial"/>
          <w:b/>
          <w:spacing w:val="4"/>
          <w:sz w:val="24"/>
          <w:szCs w:val="24"/>
        </w:rPr>
        <w:t>LA REINCIDENCIA EN EL INCUMPLIMIENTO DE OBLIGACIONES</w:t>
      </w:r>
      <w:r w:rsidRPr="002C2458">
        <w:rPr>
          <w:rFonts w:ascii="Arial" w:eastAsia="Arial" w:hAnsi="Arial" w:cs="Arial"/>
          <w:spacing w:val="4"/>
          <w:sz w:val="24"/>
          <w:szCs w:val="24"/>
        </w:rPr>
        <w:t xml:space="preserve">. No se actualiza la reincidencia de la conducta del denunciado en el presente caso, pues de conformidad con el artículo 251 del Código Electoral, se considera reincidente </w:t>
      </w:r>
      <w:r w:rsidRPr="002C2458">
        <w:rPr>
          <w:rFonts w:ascii="Arial" w:eastAsia="Arial" w:hAnsi="Arial" w:cs="Arial"/>
          <w:bCs/>
          <w:spacing w:val="4"/>
          <w:sz w:val="24"/>
          <w:szCs w:val="24"/>
        </w:rPr>
        <w:t>al</w:t>
      </w:r>
      <w:r w:rsidRPr="002C2458">
        <w:rPr>
          <w:rFonts w:ascii="Arial" w:eastAsia="Arial" w:hAnsi="Arial" w:cs="Arial"/>
          <w:b/>
          <w:spacing w:val="4"/>
          <w:sz w:val="24"/>
          <w:szCs w:val="24"/>
        </w:rPr>
        <w:t xml:space="preserve"> </w:t>
      </w:r>
      <w:r w:rsidRPr="002C2458">
        <w:rPr>
          <w:rFonts w:ascii="Arial" w:eastAsia="Arial" w:hAnsi="Arial" w:cs="Arial"/>
          <w:spacing w:val="4"/>
          <w:sz w:val="24"/>
          <w:szCs w:val="24"/>
        </w:rPr>
        <w:t xml:space="preserve">infractor que habiendo sido declarado responsable mediante resolución firme del incumplimiento a alguna de las obligaciones a que se refiere el Código, incurra nuevamente en la misma conducta infractora, situación que no ocurre en el asunto que se resuelve. </w:t>
      </w:r>
    </w:p>
    <w:p w14:paraId="4C306E66" w14:textId="77777777" w:rsidR="002C2458" w:rsidRPr="002C2458" w:rsidRDefault="002C2458" w:rsidP="000708DA">
      <w:pPr>
        <w:tabs>
          <w:tab w:val="left" w:pos="9072"/>
        </w:tabs>
        <w:spacing w:after="0" w:line="360" w:lineRule="auto"/>
        <w:ind w:right="-376"/>
        <w:jc w:val="both"/>
        <w:rPr>
          <w:rFonts w:ascii="Arial" w:eastAsia="Arial" w:hAnsi="Arial" w:cs="Arial"/>
          <w:spacing w:val="4"/>
          <w:sz w:val="24"/>
          <w:szCs w:val="24"/>
        </w:rPr>
      </w:pPr>
    </w:p>
    <w:p w14:paraId="79082567" w14:textId="77777777" w:rsidR="002C2458" w:rsidRPr="002C2458" w:rsidRDefault="002C2458" w:rsidP="000708DA">
      <w:pPr>
        <w:tabs>
          <w:tab w:val="left" w:pos="9072"/>
        </w:tabs>
        <w:spacing w:after="0" w:line="360" w:lineRule="auto"/>
        <w:ind w:right="-376"/>
        <w:jc w:val="both"/>
        <w:rPr>
          <w:rFonts w:ascii="Arial" w:eastAsia="Arial" w:hAnsi="Arial" w:cs="Arial"/>
          <w:spacing w:val="4"/>
          <w:sz w:val="24"/>
          <w:szCs w:val="24"/>
        </w:rPr>
      </w:pPr>
      <w:r w:rsidRPr="002C2458">
        <w:rPr>
          <w:rFonts w:ascii="Arial" w:eastAsia="Arial" w:hAnsi="Arial" w:cs="Arial"/>
          <w:b/>
          <w:spacing w:val="4"/>
          <w:sz w:val="24"/>
          <w:szCs w:val="24"/>
        </w:rPr>
        <w:lastRenderedPageBreak/>
        <w:t>EL MONTO DEL BENEFICIO, LUCRO, DAÑO O PERJUICIO.</w:t>
      </w:r>
      <w:r w:rsidRPr="002C2458">
        <w:rPr>
          <w:rFonts w:ascii="Arial" w:eastAsia="Arial" w:hAnsi="Arial" w:cs="Arial"/>
          <w:spacing w:val="4"/>
          <w:sz w:val="24"/>
          <w:szCs w:val="24"/>
        </w:rPr>
        <w:t xml:space="preserve"> Derivado del incumplimiento de obligaciones, no se tiene por acreditado que exista un beneficio económico para </w:t>
      </w:r>
      <w:r w:rsidR="00C20654">
        <w:rPr>
          <w:rFonts w:ascii="Arial" w:eastAsia="Arial" w:hAnsi="Arial" w:cs="Arial"/>
          <w:spacing w:val="4"/>
          <w:sz w:val="24"/>
          <w:szCs w:val="24"/>
        </w:rPr>
        <w:t>e</w:t>
      </w:r>
      <w:r w:rsidRPr="002C2458">
        <w:rPr>
          <w:rFonts w:ascii="Arial" w:eastAsia="Arial" w:hAnsi="Arial" w:cs="Arial"/>
          <w:spacing w:val="4"/>
          <w:sz w:val="24"/>
          <w:szCs w:val="24"/>
        </w:rPr>
        <w:t xml:space="preserve">l candidato denunciado o para </w:t>
      </w:r>
      <w:r w:rsidR="00C20654">
        <w:rPr>
          <w:rFonts w:ascii="Arial" w:eastAsia="Arial" w:hAnsi="Arial" w:cs="Arial"/>
          <w:spacing w:val="4"/>
          <w:sz w:val="24"/>
          <w:szCs w:val="24"/>
        </w:rPr>
        <w:t xml:space="preserve">el </w:t>
      </w:r>
      <w:r>
        <w:rPr>
          <w:rFonts w:ascii="Arial" w:eastAsia="Arial" w:hAnsi="Arial" w:cs="Arial"/>
          <w:spacing w:val="4"/>
          <w:sz w:val="24"/>
          <w:szCs w:val="24"/>
        </w:rPr>
        <w:t>PLA</w:t>
      </w:r>
      <w:r w:rsidRPr="002C2458">
        <w:rPr>
          <w:rFonts w:ascii="Arial" w:eastAsia="Arial" w:hAnsi="Arial" w:cs="Arial"/>
          <w:spacing w:val="4"/>
          <w:sz w:val="24"/>
          <w:szCs w:val="24"/>
        </w:rPr>
        <w:t xml:space="preserve">, sin embargo, como ha sido determinado en </w:t>
      </w:r>
      <w:r w:rsidR="00C20654">
        <w:rPr>
          <w:rFonts w:ascii="Arial" w:eastAsia="Arial" w:hAnsi="Arial" w:cs="Arial"/>
          <w:spacing w:val="4"/>
          <w:sz w:val="24"/>
          <w:szCs w:val="24"/>
        </w:rPr>
        <w:t>la presente resolución</w:t>
      </w:r>
      <w:r w:rsidRPr="002C2458">
        <w:rPr>
          <w:rFonts w:ascii="Arial" w:eastAsia="Arial" w:hAnsi="Arial" w:cs="Arial"/>
          <w:spacing w:val="4"/>
          <w:sz w:val="24"/>
          <w:szCs w:val="24"/>
        </w:rPr>
        <w:t xml:space="preserve">, la exposición anticipada del </w:t>
      </w:r>
      <w:r w:rsidR="00C20654">
        <w:rPr>
          <w:rFonts w:ascii="Arial" w:eastAsia="Arial" w:hAnsi="Arial" w:cs="Arial"/>
          <w:spacing w:val="4"/>
          <w:sz w:val="24"/>
          <w:szCs w:val="24"/>
        </w:rPr>
        <w:t>c</w:t>
      </w:r>
      <w:r w:rsidRPr="002C2458">
        <w:rPr>
          <w:rFonts w:ascii="Arial" w:eastAsia="Arial" w:hAnsi="Arial" w:cs="Arial"/>
          <w:spacing w:val="4"/>
          <w:sz w:val="24"/>
          <w:szCs w:val="24"/>
        </w:rPr>
        <w:t xml:space="preserve">andidato a la </w:t>
      </w:r>
      <w:r w:rsidR="00C20654">
        <w:rPr>
          <w:rFonts w:ascii="Arial" w:eastAsia="Arial" w:hAnsi="Arial" w:cs="Arial"/>
          <w:spacing w:val="4"/>
          <w:sz w:val="24"/>
          <w:szCs w:val="24"/>
        </w:rPr>
        <w:t>a</w:t>
      </w:r>
      <w:r w:rsidRPr="002C2458">
        <w:rPr>
          <w:rFonts w:ascii="Arial" w:eastAsia="Arial" w:hAnsi="Arial" w:cs="Arial"/>
          <w:spacing w:val="4"/>
          <w:sz w:val="24"/>
          <w:szCs w:val="24"/>
        </w:rPr>
        <w:t xml:space="preserve">lcaldía de </w:t>
      </w:r>
      <w:r w:rsidR="00C20654">
        <w:rPr>
          <w:rFonts w:ascii="Arial" w:eastAsia="Arial" w:hAnsi="Arial" w:cs="Arial"/>
          <w:spacing w:val="4"/>
          <w:sz w:val="24"/>
          <w:szCs w:val="24"/>
        </w:rPr>
        <w:t xml:space="preserve">Calvillo </w:t>
      </w:r>
      <w:r w:rsidRPr="002C2458">
        <w:rPr>
          <w:rFonts w:ascii="Arial" w:eastAsia="Arial" w:hAnsi="Arial" w:cs="Arial"/>
          <w:spacing w:val="4"/>
          <w:sz w:val="24"/>
          <w:szCs w:val="24"/>
        </w:rPr>
        <w:t xml:space="preserve">y del </w:t>
      </w:r>
      <w:r w:rsidR="00C20654">
        <w:rPr>
          <w:rFonts w:ascii="Arial" w:eastAsia="Arial" w:hAnsi="Arial" w:cs="Arial"/>
          <w:spacing w:val="4"/>
          <w:sz w:val="24"/>
          <w:szCs w:val="24"/>
        </w:rPr>
        <w:t>p</w:t>
      </w:r>
      <w:r w:rsidRPr="002C2458">
        <w:rPr>
          <w:rFonts w:ascii="Arial" w:eastAsia="Arial" w:hAnsi="Arial" w:cs="Arial"/>
          <w:spacing w:val="4"/>
          <w:sz w:val="24"/>
          <w:szCs w:val="24"/>
        </w:rPr>
        <w:t xml:space="preserve">artido </w:t>
      </w:r>
      <w:r w:rsidR="00C20654">
        <w:rPr>
          <w:rFonts w:ascii="Arial" w:eastAsia="Arial" w:hAnsi="Arial" w:cs="Arial"/>
          <w:spacing w:val="4"/>
          <w:sz w:val="24"/>
          <w:szCs w:val="24"/>
        </w:rPr>
        <w:t>p</w:t>
      </w:r>
      <w:r w:rsidRPr="002C2458">
        <w:rPr>
          <w:rFonts w:ascii="Arial" w:eastAsia="Arial" w:hAnsi="Arial" w:cs="Arial"/>
          <w:spacing w:val="4"/>
          <w:sz w:val="24"/>
          <w:szCs w:val="24"/>
        </w:rPr>
        <w:t>olítico, generó un posicionamiento ante el electorado previo al inicio de la</w:t>
      </w:r>
      <w:r w:rsidR="00C20654">
        <w:rPr>
          <w:rFonts w:ascii="Arial" w:eastAsia="Arial" w:hAnsi="Arial" w:cs="Arial"/>
          <w:spacing w:val="4"/>
          <w:sz w:val="24"/>
          <w:szCs w:val="24"/>
        </w:rPr>
        <w:t xml:space="preserve"> etapa de pre</w:t>
      </w:r>
      <w:r w:rsidRPr="002C2458">
        <w:rPr>
          <w:rFonts w:ascii="Arial" w:eastAsia="Arial" w:hAnsi="Arial" w:cs="Arial"/>
          <w:spacing w:val="4"/>
          <w:sz w:val="24"/>
          <w:szCs w:val="24"/>
        </w:rPr>
        <w:t>campaña electoral</w:t>
      </w:r>
      <w:r w:rsidR="00C20654">
        <w:rPr>
          <w:rFonts w:ascii="Arial" w:eastAsia="Arial" w:hAnsi="Arial" w:cs="Arial"/>
          <w:spacing w:val="4"/>
          <w:sz w:val="24"/>
          <w:szCs w:val="24"/>
        </w:rPr>
        <w:t>.</w:t>
      </w:r>
    </w:p>
    <w:p w14:paraId="488FE544" w14:textId="77777777" w:rsidR="002C2458" w:rsidRPr="002C2458" w:rsidRDefault="002C2458" w:rsidP="000708DA">
      <w:pPr>
        <w:tabs>
          <w:tab w:val="left" w:pos="9072"/>
        </w:tabs>
        <w:spacing w:before="29" w:after="0" w:line="360" w:lineRule="auto"/>
        <w:ind w:right="-376"/>
        <w:jc w:val="both"/>
        <w:rPr>
          <w:rFonts w:ascii="Arial" w:eastAsia="Arial" w:hAnsi="Arial" w:cs="Arial"/>
          <w:spacing w:val="4"/>
          <w:sz w:val="24"/>
          <w:szCs w:val="24"/>
        </w:rPr>
      </w:pPr>
    </w:p>
    <w:p w14:paraId="14507C5D" w14:textId="77777777" w:rsidR="00311E59" w:rsidRDefault="00311E59" w:rsidP="000708DA">
      <w:pPr>
        <w:tabs>
          <w:tab w:val="left" w:pos="9072"/>
        </w:tabs>
        <w:spacing w:before="29" w:after="0" w:line="360" w:lineRule="auto"/>
        <w:ind w:right="-376"/>
        <w:jc w:val="both"/>
        <w:rPr>
          <w:rFonts w:ascii="Arial" w:eastAsia="Arial" w:hAnsi="Arial" w:cs="Arial"/>
          <w:b/>
          <w:bCs/>
          <w:spacing w:val="4"/>
          <w:sz w:val="24"/>
          <w:szCs w:val="24"/>
        </w:rPr>
      </w:pPr>
      <w:r>
        <w:rPr>
          <w:rFonts w:ascii="Arial" w:eastAsia="Arial" w:hAnsi="Arial" w:cs="Arial"/>
          <w:b/>
          <w:bCs/>
          <w:spacing w:val="4"/>
          <w:sz w:val="24"/>
          <w:szCs w:val="24"/>
        </w:rPr>
        <w:t>CALIFICACIÓN DE LA CONDUCTA</w:t>
      </w:r>
      <w:r w:rsidR="007E3EE2">
        <w:rPr>
          <w:rFonts w:ascii="Arial" w:eastAsia="Arial" w:hAnsi="Arial" w:cs="Arial"/>
          <w:b/>
          <w:bCs/>
          <w:spacing w:val="4"/>
          <w:sz w:val="24"/>
          <w:szCs w:val="24"/>
        </w:rPr>
        <w:t xml:space="preserve">.  </w:t>
      </w:r>
    </w:p>
    <w:p w14:paraId="4DE98A06" w14:textId="77777777" w:rsidR="00311E59" w:rsidRDefault="00311E59" w:rsidP="000708DA">
      <w:pPr>
        <w:tabs>
          <w:tab w:val="left" w:pos="9072"/>
        </w:tabs>
        <w:spacing w:before="29" w:after="0" w:line="360" w:lineRule="auto"/>
        <w:ind w:right="-376"/>
        <w:jc w:val="both"/>
        <w:rPr>
          <w:rFonts w:ascii="Arial" w:eastAsia="Arial" w:hAnsi="Arial" w:cs="Arial"/>
          <w:b/>
          <w:bCs/>
          <w:spacing w:val="4"/>
          <w:sz w:val="24"/>
          <w:szCs w:val="24"/>
        </w:rPr>
      </w:pPr>
    </w:p>
    <w:p w14:paraId="535B3D7D" w14:textId="2282267D" w:rsidR="007E3EE2" w:rsidRDefault="007E3EE2" w:rsidP="000708DA">
      <w:pPr>
        <w:tabs>
          <w:tab w:val="left" w:pos="9072"/>
        </w:tabs>
        <w:spacing w:before="29" w:after="0" w:line="360" w:lineRule="auto"/>
        <w:ind w:right="-376"/>
        <w:jc w:val="both"/>
        <w:rPr>
          <w:rFonts w:ascii="Arial" w:eastAsia="Arial" w:hAnsi="Arial" w:cs="Arial"/>
          <w:b/>
          <w:bCs/>
          <w:spacing w:val="4"/>
          <w:sz w:val="24"/>
          <w:szCs w:val="24"/>
        </w:rPr>
      </w:pPr>
      <w:r>
        <w:rPr>
          <w:rFonts w:ascii="Arial" w:eastAsia="Arial" w:hAnsi="Arial" w:cs="Arial"/>
          <w:spacing w:val="4"/>
          <w:sz w:val="24"/>
          <w:szCs w:val="24"/>
        </w:rPr>
        <w:t>A</w:t>
      </w:r>
      <w:r w:rsidR="002C2458" w:rsidRPr="002C2458">
        <w:rPr>
          <w:rFonts w:ascii="Arial" w:eastAsia="Arial" w:hAnsi="Arial" w:cs="Arial"/>
          <w:spacing w:val="4"/>
          <w:sz w:val="24"/>
          <w:szCs w:val="24"/>
        </w:rPr>
        <w:t xml:space="preserve">l haber sido determinada la responsabilidad </w:t>
      </w:r>
      <w:r w:rsidR="00C20654">
        <w:rPr>
          <w:rFonts w:ascii="Arial" w:eastAsia="Arial" w:hAnsi="Arial" w:cs="Arial"/>
          <w:spacing w:val="4"/>
          <w:sz w:val="24"/>
          <w:szCs w:val="24"/>
        </w:rPr>
        <w:t xml:space="preserve">del candidato denunciado </w:t>
      </w:r>
      <w:r w:rsidR="002C2458" w:rsidRPr="002C2458">
        <w:rPr>
          <w:rFonts w:ascii="Arial" w:eastAsia="Arial" w:hAnsi="Arial" w:cs="Arial"/>
          <w:spacing w:val="4"/>
          <w:sz w:val="24"/>
          <w:szCs w:val="24"/>
        </w:rPr>
        <w:t>y tomando en consideración los elementos de la infracción, especialmente el bien jurídico tutelado, las circunstancias particulares del incumplimiento</w:t>
      </w:r>
      <w:r>
        <w:rPr>
          <w:rFonts w:ascii="Arial" w:eastAsia="Arial" w:hAnsi="Arial" w:cs="Arial"/>
          <w:spacing w:val="4"/>
          <w:sz w:val="24"/>
          <w:szCs w:val="24"/>
        </w:rPr>
        <w:t xml:space="preserve"> que ya quedaron establecidas</w:t>
      </w:r>
      <w:r w:rsidR="002C2458" w:rsidRPr="002C2458">
        <w:rPr>
          <w:rFonts w:ascii="Arial" w:eastAsia="Arial" w:hAnsi="Arial" w:cs="Arial"/>
          <w:spacing w:val="4"/>
          <w:sz w:val="24"/>
          <w:szCs w:val="24"/>
        </w:rPr>
        <w:t>, así como la finalidad de las sanciones</w:t>
      </w:r>
      <w:r w:rsidR="003836C7">
        <w:rPr>
          <w:rFonts w:ascii="Arial" w:eastAsia="Arial" w:hAnsi="Arial" w:cs="Arial"/>
          <w:spacing w:val="4"/>
          <w:sz w:val="24"/>
          <w:szCs w:val="24"/>
        </w:rPr>
        <w:t>,</w:t>
      </w:r>
      <w:r w:rsidR="002C2458" w:rsidRPr="002C2458">
        <w:rPr>
          <w:rFonts w:ascii="Arial" w:eastAsia="Arial" w:hAnsi="Arial" w:cs="Arial"/>
          <w:spacing w:val="4"/>
          <w:sz w:val="24"/>
          <w:szCs w:val="24"/>
        </w:rPr>
        <w:t xml:space="preserve"> que es la de disuadir la posible comisión de faltas similares en el futuro</w:t>
      </w:r>
      <w:r w:rsidR="00AC69C4">
        <w:rPr>
          <w:rFonts w:ascii="Arial" w:eastAsia="Arial" w:hAnsi="Arial" w:cs="Arial"/>
          <w:spacing w:val="4"/>
          <w:sz w:val="24"/>
          <w:szCs w:val="24"/>
        </w:rPr>
        <w:t>,</w:t>
      </w:r>
      <w:r w:rsidR="002C2458" w:rsidRPr="002C2458">
        <w:rPr>
          <w:rFonts w:ascii="Arial" w:eastAsia="Arial" w:hAnsi="Arial" w:cs="Arial"/>
          <w:spacing w:val="4"/>
          <w:sz w:val="24"/>
          <w:szCs w:val="24"/>
        </w:rPr>
        <w:t xml:space="preserve"> que pudieran afectar los valores protegidos por la norma transgredida, y al no existir elementos que determinen que la conducta es reincidente, esta autoridad califica la falta en cuanto hace al candidato </w:t>
      </w:r>
      <w:r w:rsidR="00C20654">
        <w:rPr>
          <w:rFonts w:ascii="Arial" w:eastAsia="Arial" w:hAnsi="Arial" w:cs="Arial"/>
          <w:spacing w:val="4"/>
          <w:sz w:val="24"/>
          <w:szCs w:val="24"/>
        </w:rPr>
        <w:t xml:space="preserve">Daniel López Ponce, </w:t>
      </w:r>
      <w:r w:rsidR="002C2458" w:rsidRPr="002C2458">
        <w:rPr>
          <w:rFonts w:ascii="Arial" w:eastAsia="Arial" w:hAnsi="Arial" w:cs="Arial"/>
          <w:spacing w:val="4"/>
          <w:sz w:val="24"/>
          <w:szCs w:val="24"/>
        </w:rPr>
        <w:t xml:space="preserve">con el grado de </w:t>
      </w:r>
      <w:r w:rsidR="002C2458" w:rsidRPr="002C2458">
        <w:rPr>
          <w:rFonts w:ascii="Arial" w:eastAsia="Arial" w:hAnsi="Arial" w:cs="Arial"/>
          <w:b/>
          <w:bCs/>
          <w:spacing w:val="4"/>
          <w:sz w:val="24"/>
          <w:szCs w:val="24"/>
        </w:rPr>
        <w:t>leve</w:t>
      </w:r>
      <w:r>
        <w:rPr>
          <w:rFonts w:ascii="Arial" w:eastAsia="Arial" w:hAnsi="Arial" w:cs="Arial"/>
          <w:b/>
          <w:bCs/>
          <w:spacing w:val="4"/>
          <w:sz w:val="24"/>
          <w:szCs w:val="24"/>
        </w:rPr>
        <w:t>.</w:t>
      </w:r>
    </w:p>
    <w:p w14:paraId="49757094" w14:textId="396CAF5D" w:rsidR="00311E59" w:rsidRDefault="00311E59" w:rsidP="000708DA">
      <w:pPr>
        <w:tabs>
          <w:tab w:val="left" w:pos="9072"/>
        </w:tabs>
        <w:spacing w:before="29" w:after="0" w:line="360" w:lineRule="auto"/>
        <w:ind w:right="-376"/>
        <w:jc w:val="both"/>
        <w:rPr>
          <w:rFonts w:ascii="Arial" w:eastAsia="Arial" w:hAnsi="Arial" w:cs="Arial"/>
          <w:b/>
          <w:bCs/>
          <w:spacing w:val="4"/>
          <w:sz w:val="24"/>
          <w:szCs w:val="24"/>
        </w:rPr>
      </w:pPr>
    </w:p>
    <w:p w14:paraId="19905535" w14:textId="17545B28" w:rsidR="00311E59" w:rsidRPr="00311E59" w:rsidRDefault="00311E59" w:rsidP="000708DA">
      <w:pPr>
        <w:tabs>
          <w:tab w:val="left" w:pos="9072"/>
        </w:tabs>
        <w:spacing w:before="29" w:after="0" w:line="360" w:lineRule="auto"/>
        <w:ind w:right="-376"/>
        <w:jc w:val="both"/>
        <w:rPr>
          <w:rFonts w:ascii="Arial" w:eastAsia="Arial" w:hAnsi="Arial" w:cs="Arial"/>
          <w:spacing w:val="4"/>
          <w:sz w:val="24"/>
          <w:szCs w:val="24"/>
        </w:rPr>
      </w:pPr>
      <w:r>
        <w:rPr>
          <w:rFonts w:ascii="Arial" w:eastAsia="Arial" w:hAnsi="Arial" w:cs="Arial"/>
          <w:spacing w:val="4"/>
          <w:sz w:val="24"/>
          <w:szCs w:val="24"/>
        </w:rPr>
        <w:t xml:space="preserve">Se califica como </w:t>
      </w:r>
      <w:r w:rsidRPr="003836C7">
        <w:rPr>
          <w:rFonts w:ascii="Arial" w:eastAsia="Arial" w:hAnsi="Arial" w:cs="Arial"/>
          <w:spacing w:val="4"/>
          <w:sz w:val="24"/>
          <w:szCs w:val="24"/>
        </w:rPr>
        <w:t>leve</w:t>
      </w:r>
      <w:r>
        <w:rPr>
          <w:rFonts w:ascii="Arial" w:eastAsia="Arial" w:hAnsi="Arial" w:cs="Arial"/>
          <w:spacing w:val="4"/>
          <w:sz w:val="24"/>
          <w:szCs w:val="24"/>
        </w:rPr>
        <w:t>, y no levísima, ya que:</w:t>
      </w:r>
    </w:p>
    <w:p w14:paraId="085299E7" w14:textId="63E6F4EE" w:rsidR="00311E59" w:rsidRDefault="00311E59" w:rsidP="000708DA">
      <w:pPr>
        <w:tabs>
          <w:tab w:val="left" w:pos="9072"/>
        </w:tabs>
        <w:spacing w:before="29" w:after="0" w:line="360" w:lineRule="auto"/>
        <w:ind w:right="-376"/>
        <w:jc w:val="both"/>
        <w:rPr>
          <w:rFonts w:ascii="Arial" w:eastAsia="Arial" w:hAnsi="Arial" w:cs="Arial"/>
          <w:b/>
          <w:bCs/>
          <w:spacing w:val="4"/>
          <w:sz w:val="24"/>
          <w:szCs w:val="24"/>
        </w:rPr>
      </w:pPr>
    </w:p>
    <w:p w14:paraId="206C62DA" w14:textId="77777777" w:rsidR="00311E59" w:rsidRPr="001F7B75" w:rsidRDefault="00311E59" w:rsidP="000708DA">
      <w:pPr>
        <w:tabs>
          <w:tab w:val="left" w:pos="9072"/>
        </w:tabs>
        <w:spacing w:before="29" w:after="0" w:line="360" w:lineRule="auto"/>
        <w:ind w:right="-376"/>
        <w:jc w:val="both"/>
        <w:rPr>
          <w:rFonts w:ascii="Arial" w:hAnsi="Arial" w:cs="Arial"/>
          <w:sz w:val="24"/>
          <w:szCs w:val="24"/>
        </w:rPr>
      </w:pPr>
      <w:r w:rsidRPr="001F7B75">
        <w:rPr>
          <w:rFonts w:ascii="Arial" w:hAnsi="Arial" w:cs="Arial"/>
          <w:sz w:val="24"/>
          <w:szCs w:val="24"/>
        </w:rPr>
        <w:t xml:space="preserve">• El entonces candidato se vio beneficiado de la difusión de la canción denunciada, que contenía propaganda electoral a su favor. </w:t>
      </w:r>
    </w:p>
    <w:p w14:paraId="79191631" w14:textId="77777777" w:rsidR="00311E59" w:rsidRPr="001F7B75" w:rsidRDefault="00311E59" w:rsidP="000708DA">
      <w:pPr>
        <w:tabs>
          <w:tab w:val="left" w:pos="9072"/>
        </w:tabs>
        <w:spacing w:before="29" w:after="0" w:line="360" w:lineRule="auto"/>
        <w:ind w:right="-376"/>
        <w:jc w:val="both"/>
        <w:rPr>
          <w:rFonts w:ascii="Arial" w:hAnsi="Arial" w:cs="Arial"/>
          <w:sz w:val="24"/>
          <w:szCs w:val="24"/>
        </w:rPr>
      </w:pPr>
      <w:r w:rsidRPr="001F7B75">
        <w:rPr>
          <w:rFonts w:ascii="Arial" w:hAnsi="Arial" w:cs="Arial"/>
          <w:sz w:val="24"/>
          <w:szCs w:val="24"/>
        </w:rPr>
        <w:t>• No hubo deslinde de la conducta que lo sobreexponía con una ventaja indebida frente a sus diversos adversarios en la contienda electoral para renovar el ayuntamiento de Calvillo.</w:t>
      </w:r>
    </w:p>
    <w:p w14:paraId="52753D33" w14:textId="77777777" w:rsidR="00311E59" w:rsidRDefault="00311E59" w:rsidP="000708DA">
      <w:pPr>
        <w:tabs>
          <w:tab w:val="left" w:pos="9072"/>
        </w:tabs>
        <w:spacing w:before="29" w:after="0" w:line="360" w:lineRule="auto"/>
        <w:ind w:right="-376"/>
        <w:jc w:val="both"/>
        <w:rPr>
          <w:rFonts w:ascii="Arial" w:hAnsi="Arial" w:cs="Arial"/>
          <w:sz w:val="24"/>
          <w:szCs w:val="24"/>
        </w:rPr>
      </w:pPr>
      <w:r w:rsidRPr="001F7B75">
        <w:rPr>
          <w:rFonts w:ascii="Arial" w:hAnsi="Arial" w:cs="Arial"/>
          <w:sz w:val="24"/>
          <w:szCs w:val="24"/>
        </w:rPr>
        <w:t xml:space="preserve"> • Existieron </w:t>
      </w:r>
      <w:r>
        <w:rPr>
          <w:rFonts w:ascii="Arial" w:hAnsi="Arial" w:cs="Arial"/>
          <w:sz w:val="24"/>
          <w:szCs w:val="24"/>
        </w:rPr>
        <w:t xml:space="preserve">once </w:t>
      </w:r>
      <w:r w:rsidRPr="001F7B75">
        <w:rPr>
          <w:rFonts w:ascii="Arial" w:hAnsi="Arial" w:cs="Arial"/>
          <w:sz w:val="24"/>
          <w:szCs w:val="24"/>
        </w:rPr>
        <w:t xml:space="preserve">impactos en un periodo que va del </w:t>
      </w:r>
      <w:r>
        <w:rPr>
          <w:rFonts w:ascii="Arial" w:hAnsi="Arial" w:cs="Arial"/>
          <w:sz w:val="24"/>
          <w:szCs w:val="24"/>
        </w:rPr>
        <w:t>veintisiete de enero y hasta el veinte de mayo</w:t>
      </w:r>
      <w:r w:rsidRPr="001F7B75">
        <w:rPr>
          <w:rFonts w:ascii="Arial" w:hAnsi="Arial" w:cs="Arial"/>
          <w:sz w:val="24"/>
          <w:szCs w:val="24"/>
        </w:rPr>
        <w:t xml:space="preserve">, es decir, </w:t>
      </w:r>
      <w:r>
        <w:rPr>
          <w:rFonts w:ascii="Arial" w:hAnsi="Arial" w:cs="Arial"/>
          <w:sz w:val="24"/>
          <w:szCs w:val="24"/>
        </w:rPr>
        <w:t xml:space="preserve">antes del inicio de las precampañas y hasta casi al final de la campaña. </w:t>
      </w:r>
    </w:p>
    <w:p w14:paraId="76B9C0D7" w14:textId="77777777" w:rsidR="00311E59" w:rsidRDefault="00311E59" w:rsidP="000708DA">
      <w:pPr>
        <w:tabs>
          <w:tab w:val="left" w:pos="9072"/>
        </w:tabs>
        <w:spacing w:before="29" w:after="0" w:line="360" w:lineRule="auto"/>
        <w:ind w:right="-376"/>
        <w:jc w:val="both"/>
        <w:rPr>
          <w:rFonts w:ascii="Arial" w:hAnsi="Arial" w:cs="Arial"/>
          <w:sz w:val="24"/>
          <w:szCs w:val="24"/>
        </w:rPr>
      </w:pPr>
      <w:r w:rsidRPr="001F7B75">
        <w:rPr>
          <w:rFonts w:ascii="Arial" w:hAnsi="Arial" w:cs="Arial"/>
          <w:sz w:val="24"/>
          <w:szCs w:val="24"/>
        </w:rPr>
        <w:t>• Se trató de una violación a la prohibición constitucional contenida en el invocado artículo 41</w:t>
      </w:r>
      <w:r>
        <w:rPr>
          <w:rFonts w:ascii="Arial" w:hAnsi="Arial" w:cs="Arial"/>
          <w:sz w:val="24"/>
          <w:szCs w:val="24"/>
        </w:rPr>
        <w:t xml:space="preserve">, </w:t>
      </w:r>
      <w:r w:rsidRPr="001F7B75">
        <w:rPr>
          <w:rFonts w:ascii="Arial" w:hAnsi="Arial" w:cs="Arial"/>
          <w:sz w:val="24"/>
          <w:szCs w:val="24"/>
        </w:rPr>
        <w:t>de la Constitución Federal.</w:t>
      </w:r>
    </w:p>
    <w:p w14:paraId="4F27E6D9" w14:textId="77777777" w:rsidR="00311E59" w:rsidRDefault="00311E59" w:rsidP="000708DA">
      <w:pPr>
        <w:tabs>
          <w:tab w:val="left" w:pos="9072"/>
        </w:tabs>
        <w:spacing w:before="29" w:after="0" w:line="360" w:lineRule="auto"/>
        <w:ind w:right="-376"/>
        <w:jc w:val="both"/>
        <w:rPr>
          <w:rFonts w:ascii="Arial" w:hAnsi="Arial" w:cs="Arial"/>
          <w:sz w:val="24"/>
          <w:szCs w:val="24"/>
        </w:rPr>
      </w:pPr>
    </w:p>
    <w:p w14:paraId="48CFFEA7" w14:textId="5D060673" w:rsidR="00311E59" w:rsidRPr="00053E2D" w:rsidRDefault="00311E59" w:rsidP="000708DA">
      <w:pPr>
        <w:tabs>
          <w:tab w:val="left" w:pos="9072"/>
        </w:tabs>
        <w:spacing w:before="29" w:after="0" w:line="360" w:lineRule="auto"/>
        <w:ind w:right="-376"/>
        <w:jc w:val="both"/>
        <w:rPr>
          <w:rFonts w:ascii="Arial" w:eastAsia="Arial" w:hAnsi="Arial" w:cs="Arial"/>
          <w:spacing w:val="4"/>
          <w:sz w:val="24"/>
          <w:szCs w:val="24"/>
        </w:rPr>
      </w:pPr>
      <w:r>
        <w:rPr>
          <w:rFonts w:ascii="Arial" w:hAnsi="Arial" w:cs="Arial"/>
          <w:sz w:val="24"/>
          <w:szCs w:val="24"/>
        </w:rPr>
        <w:t>Sin embargo, si bien causó</w:t>
      </w:r>
      <w:r w:rsidRPr="002C2458">
        <w:rPr>
          <w:rFonts w:ascii="Arial" w:hAnsi="Arial" w:cs="Arial"/>
          <w:sz w:val="24"/>
          <w:szCs w:val="24"/>
        </w:rPr>
        <w:t xml:space="preserve"> </w:t>
      </w:r>
      <w:r>
        <w:rPr>
          <w:rFonts w:ascii="Arial" w:hAnsi="Arial" w:cs="Arial"/>
          <w:sz w:val="24"/>
          <w:szCs w:val="24"/>
        </w:rPr>
        <w:t>once</w:t>
      </w:r>
      <w:r w:rsidRPr="002C2458">
        <w:rPr>
          <w:rFonts w:ascii="Arial" w:hAnsi="Arial" w:cs="Arial"/>
          <w:sz w:val="24"/>
          <w:szCs w:val="24"/>
        </w:rPr>
        <w:t xml:space="preserve"> reacciones </w:t>
      </w:r>
      <w:r>
        <w:rPr>
          <w:rFonts w:ascii="Arial" w:hAnsi="Arial" w:cs="Arial"/>
          <w:sz w:val="24"/>
          <w:szCs w:val="24"/>
        </w:rPr>
        <w:t xml:space="preserve">y diez comentarios y </w:t>
      </w:r>
      <w:r w:rsidRPr="007E3EE2">
        <w:rPr>
          <w:rFonts w:ascii="Arial" w:eastAsia="Arial" w:hAnsi="Arial" w:cs="Arial"/>
          <w:spacing w:val="4"/>
          <w:sz w:val="24"/>
          <w:szCs w:val="24"/>
        </w:rPr>
        <w:t xml:space="preserve">se reprodujo </w:t>
      </w:r>
      <w:r>
        <w:rPr>
          <w:rFonts w:ascii="Arial" w:eastAsia="Arial" w:hAnsi="Arial" w:cs="Arial"/>
          <w:spacing w:val="4"/>
          <w:sz w:val="24"/>
          <w:szCs w:val="24"/>
        </w:rPr>
        <w:t xml:space="preserve">en </w:t>
      </w:r>
      <w:r w:rsidRPr="007E3EE2">
        <w:rPr>
          <w:rFonts w:ascii="Arial" w:eastAsia="Arial" w:hAnsi="Arial" w:cs="Arial"/>
          <w:spacing w:val="4"/>
          <w:sz w:val="24"/>
          <w:szCs w:val="24"/>
        </w:rPr>
        <w:t>cuatro mil cien ocasiones [4.1k]</w:t>
      </w:r>
      <w:r>
        <w:rPr>
          <w:rFonts w:ascii="Arial" w:eastAsia="Arial" w:hAnsi="Arial" w:cs="Arial"/>
          <w:spacing w:val="4"/>
          <w:sz w:val="24"/>
          <w:szCs w:val="24"/>
        </w:rPr>
        <w:t xml:space="preserve"> en la plataforma </w:t>
      </w:r>
      <w:proofErr w:type="spellStart"/>
      <w:r w:rsidRPr="00053E2D">
        <w:rPr>
          <w:rFonts w:ascii="Arial" w:eastAsia="Arial" w:hAnsi="Arial" w:cs="Arial"/>
          <w:i/>
          <w:iCs/>
          <w:spacing w:val="4"/>
          <w:sz w:val="24"/>
          <w:szCs w:val="24"/>
        </w:rPr>
        <w:t>soundcloud</w:t>
      </w:r>
      <w:proofErr w:type="spellEnd"/>
      <w:r>
        <w:rPr>
          <w:rFonts w:ascii="Arial" w:eastAsia="Arial" w:hAnsi="Arial" w:cs="Arial"/>
          <w:i/>
          <w:iCs/>
          <w:spacing w:val="4"/>
          <w:sz w:val="24"/>
          <w:szCs w:val="24"/>
        </w:rPr>
        <w:t xml:space="preserve"> </w:t>
      </w:r>
      <w:r w:rsidRPr="008B2BCE">
        <w:rPr>
          <w:rFonts w:ascii="Arial" w:eastAsia="Arial" w:hAnsi="Arial" w:cs="Arial"/>
          <w:spacing w:val="4"/>
          <w:sz w:val="24"/>
          <w:szCs w:val="24"/>
        </w:rPr>
        <w:t xml:space="preserve">(siendo que, tal cantidad de reproducciones no puede ser un indicativo del impacto </w:t>
      </w:r>
      <w:r w:rsidR="00C4776B">
        <w:rPr>
          <w:rFonts w:ascii="Arial" w:eastAsia="Arial" w:hAnsi="Arial" w:cs="Arial"/>
          <w:spacing w:val="4"/>
          <w:sz w:val="24"/>
          <w:szCs w:val="24"/>
        </w:rPr>
        <w:t xml:space="preserve">real </w:t>
      </w:r>
      <w:r w:rsidRPr="008B2BCE">
        <w:rPr>
          <w:rFonts w:ascii="Arial" w:eastAsia="Arial" w:hAnsi="Arial" w:cs="Arial"/>
          <w:spacing w:val="4"/>
          <w:sz w:val="24"/>
          <w:szCs w:val="24"/>
        </w:rPr>
        <w:t>que produjo, puesto que una misma persona puede realizar cualquier cantidad de reproducciones al seleccionar la opción</w:t>
      </w:r>
      <w:r>
        <w:rPr>
          <w:rFonts w:ascii="Arial" w:eastAsia="Arial" w:hAnsi="Arial" w:cs="Arial"/>
          <w:spacing w:val="4"/>
          <w:sz w:val="24"/>
          <w:szCs w:val="24"/>
        </w:rPr>
        <w:t xml:space="preserve"> para ello</w:t>
      </w:r>
      <w:r w:rsidRPr="008B2BCE">
        <w:rPr>
          <w:rFonts w:ascii="Arial" w:eastAsia="Arial" w:hAnsi="Arial" w:cs="Arial"/>
          <w:spacing w:val="4"/>
          <w:sz w:val="24"/>
          <w:szCs w:val="24"/>
        </w:rPr>
        <w:t>)</w:t>
      </w:r>
      <w:r>
        <w:rPr>
          <w:rFonts w:ascii="Arial" w:hAnsi="Arial" w:cs="Arial"/>
          <w:sz w:val="24"/>
          <w:szCs w:val="24"/>
        </w:rPr>
        <w:t>,</w:t>
      </w:r>
      <w:r w:rsidRPr="002C2458">
        <w:rPr>
          <w:rFonts w:ascii="Arial" w:hAnsi="Arial" w:cs="Arial"/>
          <w:sz w:val="24"/>
          <w:szCs w:val="24"/>
        </w:rPr>
        <w:t xml:space="preserve"> como </w:t>
      </w:r>
      <w:r>
        <w:rPr>
          <w:rFonts w:ascii="Arial" w:hAnsi="Arial" w:cs="Arial"/>
          <w:sz w:val="24"/>
          <w:szCs w:val="24"/>
        </w:rPr>
        <w:t>ya se precisó</w:t>
      </w:r>
      <w:r w:rsidRPr="002C2458">
        <w:rPr>
          <w:rFonts w:ascii="Arial" w:hAnsi="Arial" w:cs="Arial"/>
          <w:sz w:val="24"/>
          <w:szCs w:val="24"/>
        </w:rPr>
        <w:t xml:space="preserve">, no existió </w:t>
      </w:r>
      <w:r w:rsidRPr="00053E2D">
        <w:rPr>
          <w:rFonts w:ascii="Arial" w:hAnsi="Arial" w:cs="Arial"/>
          <w:sz w:val="24"/>
          <w:szCs w:val="24"/>
        </w:rPr>
        <w:t xml:space="preserve">sistematicidad ni reincidencia de la conducta, ya que solo se publicó por una ocasión, existió singularidad </w:t>
      </w:r>
      <w:r w:rsidRPr="00053E2D">
        <w:rPr>
          <w:rFonts w:ascii="Arial" w:hAnsi="Arial" w:cs="Arial"/>
          <w:sz w:val="24"/>
          <w:szCs w:val="24"/>
        </w:rPr>
        <w:lastRenderedPageBreak/>
        <w:t>y no pluralidad de la falta cometida</w:t>
      </w:r>
      <w:r>
        <w:rPr>
          <w:rFonts w:ascii="Arial" w:hAnsi="Arial" w:cs="Arial"/>
          <w:sz w:val="24"/>
          <w:szCs w:val="24"/>
        </w:rPr>
        <w:t xml:space="preserve"> y la </w:t>
      </w:r>
      <w:r w:rsidRPr="00053E2D">
        <w:rPr>
          <w:rFonts w:ascii="Arial" w:hAnsi="Arial" w:cs="Arial"/>
          <w:sz w:val="24"/>
          <w:szCs w:val="24"/>
        </w:rPr>
        <w:t xml:space="preserve">conducta </w:t>
      </w:r>
      <w:r>
        <w:rPr>
          <w:rFonts w:ascii="Arial" w:hAnsi="Arial" w:cs="Arial"/>
          <w:sz w:val="24"/>
          <w:szCs w:val="24"/>
        </w:rPr>
        <w:t xml:space="preserve">no </w:t>
      </w:r>
      <w:r w:rsidRPr="00053E2D">
        <w:rPr>
          <w:rFonts w:ascii="Arial" w:hAnsi="Arial" w:cs="Arial"/>
          <w:sz w:val="24"/>
          <w:szCs w:val="24"/>
        </w:rPr>
        <w:t>fue reiterada, por lo que no puede ser sancionada como una falta grave</w:t>
      </w:r>
      <w:r>
        <w:rPr>
          <w:rFonts w:ascii="Arial" w:hAnsi="Arial" w:cs="Arial"/>
          <w:sz w:val="24"/>
          <w:szCs w:val="24"/>
        </w:rPr>
        <w:t>, sino leve</w:t>
      </w:r>
      <w:r>
        <w:rPr>
          <w:rStyle w:val="Refdenotaalpie"/>
          <w:rFonts w:ascii="Arial" w:hAnsi="Arial" w:cs="Arial"/>
          <w:sz w:val="24"/>
          <w:szCs w:val="24"/>
        </w:rPr>
        <w:footnoteReference w:id="18"/>
      </w:r>
      <w:r w:rsidRPr="00053E2D">
        <w:rPr>
          <w:rFonts w:ascii="Arial" w:hAnsi="Arial" w:cs="Arial"/>
          <w:sz w:val="24"/>
          <w:szCs w:val="24"/>
        </w:rPr>
        <w:t>.</w:t>
      </w:r>
    </w:p>
    <w:p w14:paraId="6E69351E" w14:textId="77777777" w:rsidR="00311E59" w:rsidRPr="001F7B75" w:rsidRDefault="00311E59" w:rsidP="000708DA">
      <w:pPr>
        <w:tabs>
          <w:tab w:val="left" w:pos="9072"/>
        </w:tabs>
        <w:spacing w:before="29" w:after="0" w:line="360" w:lineRule="auto"/>
        <w:ind w:right="-376"/>
        <w:jc w:val="both"/>
        <w:rPr>
          <w:rFonts w:ascii="Arial" w:hAnsi="Arial" w:cs="Arial"/>
          <w:sz w:val="24"/>
          <w:szCs w:val="24"/>
        </w:rPr>
      </w:pPr>
    </w:p>
    <w:p w14:paraId="7A47AD2A" w14:textId="278004DC" w:rsidR="00C96413" w:rsidRDefault="00C4776B" w:rsidP="000708DA">
      <w:pPr>
        <w:tabs>
          <w:tab w:val="left" w:pos="9072"/>
        </w:tabs>
        <w:spacing w:before="29" w:after="0" w:line="360" w:lineRule="auto"/>
        <w:ind w:right="-376"/>
        <w:jc w:val="both"/>
        <w:rPr>
          <w:rFonts w:ascii="Arial" w:eastAsia="Arial" w:hAnsi="Arial" w:cs="Arial"/>
          <w:b/>
          <w:bCs/>
          <w:spacing w:val="4"/>
          <w:sz w:val="24"/>
          <w:szCs w:val="24"/>
        </w:rPr>
      </w:pPr>
      <w:r>
        <w:rPr>
          <w:rFonts w:ascii="Arial" w:eastAsia="Arial" w:hAnsi="Arial" w:cs="Arial"/>
          <w:b/>
          <w:bCs/>
          <w:spacing w:val="4"/>
          <w:sz w:val="24"/>
          <w:szCs w:val="24"/>
        </w:rPr>
        <w:t xml:space="preserve">SANCIÓN PARA EL CANDIDATO DANIEL LÓPEZ PONCE. </w:t>
      </w:r>
    </w:p>
    <w:p w14:paraId="2ACB22AA" w14:textId="77777777" w:rsidR="00C96413" w:rsidRDefault="00C96413" w:rsidP="000708DA">
      <w:pPr>
        <w:tabs>
          <w:tab w:val="left" w:pos="9072"/>
        </w:tabs>
        <w:spacing w:before="29" w:after="0" w:line="360" w:lineRule="auto"/>
        <w:ind w:right="-376"/>
        <w:jc w:val="both"/>
        <w:rPr>
          <w:rFonts w:ascii="Arial" w:eastAsia="Arial" w:hAnsi="Arial" w:cs="Arial"/>
          <w:b/>
          <w:bCs/>
          <w:spacing w:val="4"/>
          <w:sz w:val="24"/>
          <w:szCs w:val="24"/>
        </w:rPr>
      </w:pPr>
    </w:p>
    <w:p w14:paraId="4DFD97B8" w14:textId="2E0CB786" w:rsidR="007E3EE2" w:rsidRDefault="007E3EE2" w:rsidP="000708DA">
      <w:pPr>
        <w:tabs>
          <w:tab w:val="left" w:pos="9072"/>
        </w:tabs>
        <w:spacing w:after="0" w:line="360" w:lineRule="auto"/>
        <w:ind w:right="-376"/>
        <w:jc w:val="both"/>
        <w:rPr>
          <w:rFonts w:ascii="Arial" w:hAnsi="Arial" w:cs="Arial"/>
          <w:sz w:val="24"/>
          <w:szCs w:val="24"/>
        </w:rPr>
      </w:pPr>
      <w:r>
        <w:rPr>
          <w:rFonts w:ascii="Arial" w:hAnsi="Arial" w:cs="Arial"/>
          <w:sz w:val="24"/>
          <w:szCs w:val="24"/>
        </w:rPr>
        <w:t>L</w:t>
      </w:r>
      <w:r w:rsidR="002C2458" w:rsidRPr="002C2458">
        <w:rPr>
          <w:rFonts w:ascii="Arial" w:hAnsi="Arial" w:cs="Arial"/>
          <w:sz w:val="24"/>
          <w:szCs w:val="24"/>
        </w:rPr>
        <w:t>a</w:t>
      </w:r>
      <w:r>
        <w:rPr>
          <w:rFonts w:ascii="Arial" w:hAnsi="Arial" w:cs="Arial"/>
          <w:sz w:val="24"/>
          <w:szCs w:val="24"/>
        </w:rPr>
        <w:t>s</w:t>
      </w:r>
      <w:r w:rsidR="002C2458" w:rsidRPr="002C2458">
        <w:rPr>
          <w:rFonts w:ascii="Arial" w:hAnsi="Arial" w:cs="Arial"/>
          <w:sz w:val="24"/>
          <w:szCs w:val="24"/>
        </w:rPr>
        <w:t xml:space="preserve"> sanci</w:t>
      </w:r>
      <w:r>
        <w:rPr>
          <w:rFonts w:ascii="Arial" w:hAnsi="Arial" w:cs="Arial"/>
          <w:sz w:val="24"/>
          <w:szCs w:val="24"/>
        </w:rPr>
        <w:t>ones</w:t>
      </w:r>
      <w:r w:rsidR="002C2458" w:rsidRPr="002C2458">
        <w:rPr>
          <w:rFonts w:ascii="Arial" w:hAnsi="Arial" w:cs="Arial"/>
          <w:sz w:val="24"/>
          <w:szCs w:val="24"/>
        </w:rPr>
        <w:t xml:space="preserve"> para </w:t>
      </w:r>
      <w:r>
        <w:rPr>
          <w:rFonts w:ascii="Arial" w:hAnsi="Arial" w:cs="Arial"/>
          <w:sz w:val="24"/>
          <w:szCs w:val="24"/>
        </w:rPr>
        <w:t xml:space="preserve">los candidatos </w:t>
      </w:r>
      <w:r w:rsidR="001F7B75">
        <w:rPr>
          <w:rFonts w:ascii="Arial" w:hAnsi="Arial" w:cs="Arial"/>
          <w:sz w:val="24"/>
          <w:szCs w:val="24"/>
        </w:rPr>
        <w:t xml:space="preserve">que incurran en </w:t>
      </w:r>
      <w:r>
        <w:rPr>
          <w:rFonts w:ascii="Arial" w:hAnsi="Arial" w:cs="Arial"/>
          <w:sz w:val="24"/>
          <w:szCs w:val="24"/>
        </w:rPr>
        <w:t>actos anticipados de campaña,</w:t>
      </w:r>
      <w:r w:rsidR="002C2458" w:rsidRPr="002C2458">
        <w:rPr>
          <w:rFonts w:ascii="Arial" w:hAnsi="Arial" w:cs="Arial"/>
          <w:sz w:val="24"/>
          <w:szCs w:val="24"/>
        </w:rPr>
        <w:t xml:space="preserve"> </w:t>
      </w:r>
      <w:r>
        <w:rPr>
          <w:rFonts w:ascii="Arial" w:hAnsi="Arial" w:cs="Arial"/>
          <w:sz w:val="24"/>
          <w:szCs w:val="24"/>
        </w:rPr>
        <w:t xml:space="preserve">se encuentran establecidas en </w:t>
      </w:r>
      <w:r w:rsidR="009D774C" w:rsidRPr="002C2458">
        <w:rPr>
          <w:rFonts w:ascii="Arial" w:hAnsi="Arial" w:cs="Arial"/>
          <w:sz w:val="24"/>
          <w:szCs w:val="24"/>
        </w:rPr>
        <w:t>el artículo 244</w:t>
      </w:r>
      <w:r w:rsidR="009D774C">
        <w:rPr>
          <w:rFonts w:ascii="Arial" w:hAnsi="Arial" w:cs="Arial"/>
          <w:sz w:val="24"/>
          <w:szCs w:val="24"/>
        </w:rPr>
        <w:t>, párrafo segundo, fracci</w:t>
      </w:r>
      <w:r w:rsidR="0053377D">
        <w:rPr>
          <w:rFonts w:ascii="Arial" w:hAnsi="Arial" w:cs="Arial"/>
          <w:sz w:val="24"/>
          <w:szCs w:val="24"/>
        </w:rPr>
        <w:t>ones I y V</w:t>
      </w:r>
      <w:r w:rsidR="00AC69C4">
        <w:rPr>
          <w:rFonts w:ascii="Arial" w:hAnsi="Arial" w:cs="Arial"/>
          <w:sz w:val="24"/>
          <w:szCs w:val="24"/>
        </w:rPr>
        <w:t xml:space="preserve"> y</w:t>
      </w:r>
      <w:r>
        <w:rPr>
          <w:rFonts w:ascii="Arial" w:hAnsi="Arial" w:cs="Arial"/>
          <w:sz w:val="24"/>
          <w:szCs w:val="24"/>
        </w:rPr>
        <w:t xml:space="preserve"> </w:t>
      </w:r>
      <w:r w:rsidR="001F7B75">
        <w:rPr>
          <w:rFonts w:ascii="Arial" w:hAnsi="Arial" w:cs="Arial"/>
          <w:sz w:val="24"/>
          <w:szCs w:val="24"/>
        </w:rPr>
        <w:t xml:space="preserve">consisten </w:t>
      </w:r>
      <w:r w:rsidR="00AC69C4">
        <w:rPr>
          <w:rFonts w:ascii="Arial" w:hAnsi="Arial" w:cs="Arial"/>
          <w:sz w:val="24"/>
          <w:szCs w:val="24"/>
        </w:rPr>
        <w:t xml:space="preserve">únicamente </w:t>
      </w:r>
      <w:r w:rsidR="001F7B75">
        <w:rPr>
          <w:rFonts w:ascii="Arial" w:hAnsi="Arial" w:cs="Arial"/>
          <w:sz w:val="24"/>
          <w:szCs w:val="24"/>
        </w:rPr>
        <w:t xml:space="preserve">en </w:t>
      </w:r>
      <w:r w:rsidRPr="002C2458">
        <w:rPr>
          <w:rFonts w:ascii="Arial" w:hAnsi="Arial" w:cs="Arial"/>
          <w:sz w:val="24"/>
          <w:szCs w:val="24"/>
        </w:rPr>
        <w:t>amonestación pública o la pérdida del registro de la candidatura</w:t>
      </w:r>
      <w:r>
        <w:rPr>
          <w:rFonts w:ascii="Arial" w:hAnsi="Arial" w:cs="Arial"/>
          <w:sz w:val="24"/>
          <w:szCs w:val="24"/>
        </w:rPr>
        <w:t xml:space="preserve">. </w:t>
      </w:r>
    </w:p>
    <w:p w14:paraId="38E9531E" w14:textId="6A266BA8" w:rsidR="006B6C80" w:rsidRDefault="006B6C80" w:rsidP="000708DA">
      <w:pPr>
        <w:tabs>
          <w:tab w:val="left" w:pos="9072"/>
        </w:tabs>
        <w:spacing w:after="0" w:line="360" w:lineRule="auto"/>
        <w:ind w:right="-376"/>
        <w:jc w:val="both"/>
        <w:rPr>
          <w:rFonts w:ascii="Arial" w:hAnsi="Arial" w:cs="Arial"/>
          <w:sz w:val="24"/>
          <w:szCs w:val="24"/>
        </w:rPr>
      </w:pPr>
    </w:p>
    <w:p w14:paraId="5EFCE9FD" w14:textId="677D9C75" w:rsidR="006B6C80" w:rsidRDefault="006B6C80" w:rsidP="000708DA">
      <w:pPr>
        <w:tabs>
          <w:tab w:val="left" w:pos="9072"/>
        </w:tabs>
        <w:spacing w:after="0" w:line="360" w:lineRule="auto"/>
        <w:ind w:right="-376"/>
        <w:jc w:val="both"/>
        <w:rPr>
          <w:rFonts w:ascii="Arial" w:hAnsi="Arial" w:cs="Arial"/>
          <w:sz w:val="24"/>
          <w:szCs w:val="24"/>
        </w:rPr>
      </w:pPr>
      <w:r>
        <w:rPr>
          <w:rFonts w:ascii="Arial" w:hAnsi="Arial" w:cs="Arial"/>
          <w:sz w:val="24"/>
          <w:szCs w:val="24"/>
        </w:rPr>
        <w:t xml:space="preserve">Ahora bien, toda vez que la falta fue calificada como leve conforme a lo expuesto en el punto anterior, </w:t>
      </w:r>
      <w:r w:rsidR="00047D05">
        <w:rPr>
          <w:rFonts w:ascii="Arial" w:hAnsi="Arial" w:cs="Arial"/>
          <w:sz w:val="24"/>
          <w:szCs w:val="24"/>
        </w:rPr>
        <w:t xml:space="preserve">lo conducente es imponer como sanción una </w:t>
      </w:r>
      <w:r w:rsidR="00047D05" w:rsidRPr="00047D05">
        <w:rPr>
          <w:rFonts w:ascii="Arial" w:hAnsi="Arial" w:cs="Arial"/>
          <w:b/>
          <w:bCs/>
          <w:sz w:val="24"/>
          <w:szCs w:val="24"/>
        </w:rPr>
        <w:t>amonestación pública</w:t>
      </w:r>
      <w:r w:rsidR="00047D05">
        <w:rPr>
          <w:rFonts w:ascii="Arial" w:hAnsi="Arial" w:cs="Arial"/>
          <w:sz w:val="24"/>
          <w:szCs w:val="24"/>
        </w:rPr>
        <w:t xml:space="preserve">, </w:t>
      </w:r>
      <w:r w:rsidR="00052A3A">
        <w:rPr>
          <w:rFonts w:ascii="Arial" w:hAnsi="Arial" w:cs="Arial"/>
          <w:sz w:val="24"/>
          <w:szCs w:val="24"/>
        </w:rPr>
        <w:t xml:space="preserve">ya </w:t>
      </w:r>
      <w:r w:rsidR="00047D05">
        <w:rPr>
          <w:rFonts w:ascii="Arial" w:hAnsi="Arial" w:cs="Arial"/>
          <w:sz w:val="24"/>
          <w:szCs w:val="24"/>
        </w:rPr>
        <w:t xml:space="preserve">que </w:t>
      </w:r>
      <w:r w:rsidR="00052A3A">
        <w:rPr>
          <w:rFonts w:ascii="Arial" w:hAnsi="Arial" w:cs="Arial"/>
          <w:sz w:val="24"/>
          <w:szCs w:val="24"/>
        </w:rPr>
        <w:t xml:space="preserve">la aplicación de </w:t>
      </w:r>
      <w:r w:rsidR="00047D05">
        <w:rPr>
          <w:rFonts w:ascii="Arial" w:hAnsi="Arial" w:cs="Arial"/>
          <w:sz w:val="24"/>
          <w:szCs w:val="24"/>
        </w:rPr>
        <w:t>la más severa, sería desproporcional e injustificado.</w:t>
      </w:r>
    </w:p>
    <w:p w14:paraId="14B23E05" w14:textId="77777777" w:rsidR="007E3EE2" w:rsidRDefault="007E3EE2" w:rsidP="000708DA">
      <w:pPr>
        <w:tabs>
          <w:tab w:val="left" w:pos="9072"/>
        </w:tabs>
        <w:spacing w:after="0" w:line="360" w:lineRule="auto"/>
        <w:ind w:right="-376"/>
        <w:jc w:val="both"/>
        <w:rPr>
          <w:rFonts w:ascii="Arial" w:hAnsi="Arial" w:cs="Arial"/>
          <w:sz w:val="24"/>
          <w:szCs w:val="24"/>
        </w:rPr>
      </w:pPr>
    </w:p>
    <w:p w14:paraId="70E9B8FE" w14:textId="71F27AD2" w:rsidR="00DF7C01" w:rsidRDefault="006B6C80" w:rsidP="000708DA">
      <w:pPr>
        <w:tabs>
          <w:tab w:val="left" w:pos="9072"/>
        </w:tabs>
        <w:spacing w:after="0" w:line="360" w:lineRule="auto"/>
        <w:ind w:right="-376"/>
        <w:jc w:val="both"/>
        <w:rPr>
          <w:rFonts w:ascii="Arial" w:hAnsi="Arial" w:cs="Arial"/>
          <w:sz w:val="24"/>
          <w:szCs w:val="24"/>
        </w:rPr>
      </w:pPr>
      <w:r>
        <w:rPr>
          <w:rFonts w:ascii="Arial" w:hAnsi="Arial" w:cs="Arial"/>
          <w:sz w:val="24"/>
          <w:szCs w:val="24"/>
        </w:rPr>
        <w:t>Además</w:t>
      </w:r>
      <w:r w:rsidR="00DF7C01">
        <w:rPr>
          <w:rFonts w:ascii="Arial" w:hAnsi="Arial" w:cs="Arial"/>
          <w:sz w:val="24"/>
          <w:szCs w:val="24"/>
        </w:rPr>
        <w:t xml:space="preserve">, conforme </w:t>
      </w:r>
      <w:r w:rsidR="00DF7C01" w:rsidRPr="001F7B75">
        <w:rPr>
          <w:rFonts w:ascii="Arial" w:hAnsi="Arial" w:cs="Arial"/>
          <w:sz w:val="24"/>
          <w:szCs w:val="24"/>
        </w:rPr>
        <w:t xml:space="preserve">lo estableció la Sala Regional Especializada al resolver el expediente SER-PSC-52/2019, la </w:t>
      </w:r>
      <w:r w:rsidR="00DF7C01">
        <w:rPr>
          <w:rFonts w:ascii="Arial" w:hAnsi="Arial" w:cs="Arial"/>
          <w:sz w:val="24"/>
          <w:szCs w:val="24"/>
        </w:rPr>
        <w:t xml:space="preserve">sanción </w:t>
      </w:r>
      <w:r w:rsidR="00DF7C01" w:rsidRPr="001F7B75">
        <w:rPr>
          <w:rFonts w:ascii="Arial" w:hAnsi="Arial" w:cs="Arial"/>
          <w:sz w:val="24"/>
          <w:szCs w:val="24"/>
        </w:rPr>
        <w:t xml:space="preserve">consistente en la pérdida del registro como candidato no resulta proporcional </w:t>
      </w:r>
      <w:r w:rsidR="00DF7C01">
        <w:rPr>
          <w:rFonts w:ascii="Arial" w:hAnsi="Arial" w:cs="Arial"/>
          <w:sz w:val="24"/>
          <w:szCs w:val="24"/>
        </w:rPr>
        <w:t>ni</w:t>
      </w:r>
      <w:r w:rsidR="00DF7C01" w:rsidRPr="001F7B75">
        <w:rPr>
          <w:rFonts w:ascii="Arial" w:hAnsi="Arial" w:cs="Arial"/>
          <w:sz w:val="24"/>
          <w:szCs w:val="24"/>
        </w:rPr>
        <w:t xml:space="preserve"> factible dado el momento de la resolución de la presente sentencia, puesto que la jornada electoral ya concluyó</w:t>
      </w:r>
      <w:r w:rsidR="00DF7C01">
        <w:rPr>
          <w:rFonts w:ascii="Arial" w:hAnsi="Arial" w:cs="Arial"/>
          <w:sz w:val="24"/>
          <w:szCs w:val="24"/>
        </w:rPr>
        <w:t>.</w:t>
      </w:r>
    </w:p>
    <w:p w14:paraId="7BC584B3" w14:textId="6380C50E" w:rsidR="00DF7C01" w:rsidRDefault="00DF7C01" w:rsidP="000708DA">
      <w:pPr>
        <w:tabs>
          <w:tab w:val="left" w:pos="9072"/>
        </w:tabs>
        <w:spacing w:after="0" w:line="360" w:lineRule="auto"/>
        <w:ind w:right="-376"/>
        <w:jc w:val="both"/>
        <w:rPr>
          <w:rFonts w:ascii="Arial" w:hAnsi="Arial" w:cs="Arial"/>
          <w:sz w:val="24"/>
          <w:szCs w:val="24"/>
        </w:rPr>
      </w:pPr>
    </w:p>
    <w:p w14:paraId="57184A1C" w14:textId="77777777" w:rsidR="00DF7C01" w:rsidRDefault="00DF7C01" w:rsidP="000708DA">
      <w:pPr>
        <w:tabs>
          <w:tab w:val="left" w:pos="9072"/>
        </w:tabs>
        <w:spacing w:after="0" w:line="360" w:lineRule="auto"/>
        <w:ind w:right="-376"/>
        <w:jc w:val="both"/>
        <w:rPr>
          <w:rFonts w:ascii="Arial" w:hAnsi="Arial" w:cs="Arial"/>
          <w:sz w:val="24"/>
          <w:szCs w:val="24"/>
        </w:rPr>
      </w:pPr>
      <w:r>
        <w:rPr>
          <w:rFonts w:ascii="Arial" w:hAnsi="Arial" w:cs="Arial"/>
          <w:sz w:val="24"/>
          <w:szCs w:val="24"/>
        </w:rPr>
        <w:t xml:space="preserve">Lo anterior, es consistente con el principio de preclusión de las etapas del proceso electoral y al criterio </w:t>
      </w:r>
      <w:r w:rsidRPr="00FF47AB">
        <w:rPr>
          <w:rFonts w:ascii="Arial" w:hAnsi="Arial" w:cs="Arial"/>
          <w:sz w:val="24"/>
          <w:szCs w:val="24"/>
        </w:rPr>
        <w:t>establecido por la Sala Regional Ciudad de México en la sentencia dictada en el expediente SCM-JRC-74/2018, en donde se analizó que el estado en que se encuentra el proceso electoral, es determinante para establecer si es factible lograr la restitución de derechos</w:t>
      </w:r>
      <w:r>
        <w:rPr>
          <w:rFonts w:ascii="Arial" w:hAnsi="Arial" w:cs="Arial"/>
          <w:sz w:val="24"/>
          <w:szCs w:val="24"/>
        </w:rPr>
        <w:t xml:space="preserve"> y, como en casos como el que nos ocupa, por esa misma razón, establecer la sanción correspondiente, sobre todo cuando se trata de la cancelación del registro de la candidatura.</w:t>
      </w:r>
    </w:p>
    <w:p w14:paraId="59DFF5A7" w14:textId="56FFF572" w:rsidR="00DF7C01" w:rsidRDefault="00DF7C01" w:rsidP="000708DA">
      <w:pPr>
        <w:tabs>
          <w:tab w:val="left" w:pos="9072"/>
        </w:tabs>
        <w:spacing w:after="0" w:line="360" w:lineRule="auto"/>
        <w:ind w:right="-376"/>
        <w:jc w:val="both"/>
        <w:rPr>
          <w:rFonts w:ascii="Arial" w:hAnsi="Arial" w:cs="Arial"/>
          <w:sz w:val="24"/>
          <w:szCs w:val="24"/>
        </w:rPr>
      </w:pPr>
    </w:p>
    <w:p w14:paraId="150206EF" w14:textId="50BF2060" w:rsidR="001F7B75" w:rsidRPr="001F7B75" w:rsidRDefault="00AC69C4" w:rsidP="000708DA">
      <w:pPr>
        <w:tabs>
          <w:tab w:val="left" w:pos="9072"/>
        </w:tabs>
        <w:spacing w:after="0" w:line="360" w:lineRule="auto"/>
        <w:ind w:right="-376"/>
        <w:jc w:val="both"/>
        <w:rPr>
          <w:rFonts w:ascii="Arial" w:hAnsi="Arial" w:cs="Arial"/>
          <w:sz w:val="24"/>
          <w:szCs w:val="24"/>
        </w:rPr>
      </w:pPr>
      <w:r>
        <w:rPr>
          <w:rFonts w:ascii="Arial" w:hAnsi="Arial" w:cs="Arial"/>
          <w:sz w:val="24"/>
          <w:szCs w:val="24"/>
        </w:rPr>
        <w:t xml:space="preserve">En tal orden, </w:t>
      </w:r>
      <w:r w:rsidR="00DF7C01">
        <w:rPr>
          <w:rFonts w:ascii="Arial" w:hAnsi="Arial" w:cs="Arial"/>
          <w:sz w:val="24"/>
          <w:szCs w:val="24"/>
        </w:rPr>
        <w:t xml:space="preserve">atendiendo a </w:t>
      </w:r>
      <w:r w:rsidR="00047D05">
        <w:rPr>
          <w:rFonts w:ascii="Arial" w:hAnsi="Arial" w:cs="Arial"/>
          <w:sz w:val="24"/>
          <w:szCs w:val="24"/>
        </w:rPr>
        <w:t xml:space="preserve">la calificación de la falta, </w:t>
      </w:r>
      <w:r w:rsidR="00DF7C01">
        <w:rPr>
          <w:rFonts w:ascii="Arial" w:hAnsi="Arial" w:cs="Arial"/>
          <w:sz w:val="24"/>
          <w:szCs w:val="24"/>
        </w:rPr>
        <w:t xml:space="preserve">la etapa del proceso, así como el principio de preclusión, </w:t>
      </w:r>
      <w:r w:rsidR="001F7B75" w:rsidRPr="001F7B75">
        <w:rPr>
          <w:rFonts w:ascii="Arial" w:hAnsi="Arial" w:cs="Arial"/>
          <w:sz w:val="24"/>
          <w:szCs w:val="24"/>
        </w:rPr>
        <w:t xml:space="preserve">se estima que lo procedente es imponerle la sanción consistente en </w:t>
      </w:r>
      <w:r w:rsidR="001F7B75" w:rsidRPr="001F7B75">
        <w:rPr>
          <w:rFonts w:ascii="Arial" w:hAnsi="Arial" w:cs="Arial"/>
          <w:b/>
          <w:bCs/>
          <w:sz w:val="24"/>
          <w:szCs w:val="24"/>
        </w:rPr>
        <w:t>amonestación pública</w:t>
      </w:r>
      <w:r w:rsidR="00EE76C8">
        <w:rPr>
          <w:rFonts w:ascii="Arial" w:hAnsi="Arial" w:cs="Arial"/>
          <w:b/>
          <w:bCs/>
          <w:sz w:val="24"/>
          <w:szCs w:val="24"/>
        </w:rPr>
        <w:t xml:space="preserve">. </w:t>
      </w:r>
    </w:p>
    <w:p w14:paraId="1C48ECAF" w14:textId="77777777" w:rsidR="001F7B75" w:rsidRPr="001F7B75" w:rsidRDefault="001F7B75" w:rsidP="000708DA">
      <w:pPr>
        <w:tabs>
          <w:tab w:val="left" w:pos="9072"/>
        </w:tabs>
        <w:spacing w:after="0" w:line="360" w:lineRule="auto"/>
        <w:ind w:right="-376"/>
        <w:jc w:val="both"/>
        <w:rPr>
          <w:rFonts w:ascii="Arial" w:hAnsi="Arial" w:cs="Arial"/>
          <w:sz w:val="24"/>
          <w:szCs w:val="24"/>
        </w:rPr>
      </w:pPr>
    </w:p>
    <w:p w14:paraId="5BE88749" w14:textId="6B45D0C4" w:rsidR="002C2458" w:rsidRPr="00C20654" w:rsidRDefault="00C4776B" w:rsidP="000708DA">
      <w:pPr>
        <w:tabs>
          <w:tab w:val="left" w:pos="9072"/>
        </w:tabs>
        <w:spacing w:before="29" w:after="200" w:line="360" w:lineRule="auto"/>
        <w:ind w:right="-376"/>
        <w:jc w:val="both"/>
        <w:rPr>
          <w:rFonts w:ascii="Arial" w:eastAsia="Arial" w:hAnsi="Arial" w:cs="Arial"/>
          <w:b/>
          <w:spacing w:val="4"/>
          <w:sz w:val="24"/>
          <w:szCs w:val="24"/>
        </w:rPr>
      </w:pPr>
      <w:r>
        <w:rPr>
          <w:rFonts w:ascii="Arial" w:eastAsia="Arial" w:hAnsi="Arial" w:cs="Arial"/>
          <w:b/>
          <w:spacing w:val="4"/>
          <w:sz w:val="24"/>
          <w:szCs w:val="24"/>
        </w:rPr>
        <w:t>S</w:t>
      </w:r>
      <w:r w:rsidRPr="00C20654">
        <w:rPr>
          <w:rFonts w:ascii="Arial" w:eastAsia="Arial" w:hAnsi="Arial" w:cs="Arial"/>
          <w:b/>
          <w:spacing w:val="4"/>
          <w:sz w:val="24"/>
          <w:szCs w:val="24"/>
        </w:rPr>
        <w:t xml:space="preserve">ANCIÓN </w:t>
      </w:r>
      <w:r>
        <w:rPr>
          <w:rFonts w:ascii="Arial" w:eastAsia="Arial" w:hAnsi="Arial" w:cs="Arial"/>
          <w:b/>
          <w:spacing w:val="4"/>
          <w:sz w:val="24"/>
          <w:szCs w:val="24"/>
        </w:rPr>
        <w:t xml:space="preserve">A IMPONER AL PLA. </w:t>
      </w:r>
    </w:p>
    <w:p w14:paraId="029ADE34" w14:textId="77777777" w:rsidR="002C2458" w:rsidRPr="002C2458" w:rsidRDefault="002C2458" w:rsidP="000708DA">
      <w:pPr>
        <w:tabs>
          <w:tab w:val="left" w:pos="9072"/>
        </w:tabs>
        <w:spacing w:before="29" w:line="360" w:lineRule="auto"/>
        <w:ind w:right="-376"/>
        <w:jc w:val="both"/>
        <w:rPr>
          <w:rFonts w:ascii="Arial" w:eastAsia="Arial" w:hAnsi="Arial" w:cs="Arial"/>
          <w:spacing w:val="4"/>
          <w:sz w:val="24"/>
          <w:szCs w:val="24"/>
        </w:rPr>
      </w:pPr>
      <w:r w:rsidRPr="002C2458">
        <w:rPr>
          <w:rFonts w:ascii="Arial" w:eastAsia="Arial" w:hAnsi="Arial" w:cs="Arial"/>
          <w:spacing w:val="4"/>
          <w:sz w:val="24"/>
          <w:szCs w:val="24"/>
        </w:rPr>
        <w:t>Este Tribunal</w:t>
      </w:r>
      <w:r w:rsidR="00FD2F33">
        <w:rPr>
          <w:rFonts w:ascii="Arial" w:eastAsia="Arial" w:hAnsi="Arial" w:cs="Arial"/>
          <w:spacing w:val="4"/>
          <w:sz w:val="24"/>
          <w:szCs w:val="24"/>
        </w:rPr>
        <w:t>, en el apartado respectivo,</w:t>
      </w:r>
      <w:r w:rsidRPr="002C2458">
        <w:rPr>
          <w:rFonts w:ascii="Arial" w:eastAsia="Arial" w:hAnsi="Arial" w:cs="Arial"/>
          <w:spacing w:val="4"/>
          <w:sz w:val="24"/>
          <w:szCs w:val="24"/>
        </w:rPr>
        <w:t xml:space="preserve"> determin</w:t>
      </w:r>
      <w:r w:rsidR="00C20654">
        <w:rPr>
          <w:rFonts w:ascii="Arial" w:eastAsia="Arial" w:hAnsi="Arial" w:cs="Arial"/>
          <w:spacing w:val="4"/>
          <w:sz w:val="24"/>
          <w:szCs w:val="24"/>
        </w:rPr>
        <w:t>ó</w:t>
      </w:r>
      <w:r w:rsidRPr="002C2458">
        <w:rPr>
          <w:rFonts w:ascii="Arial" w:eastAsia="Arial" w:hAnsi="Arial" w:cs="Arial"/>
          <w:spacing w:val="4"/>
          <w:sz w:val="24"/>
          <w:szCs w:val="24"/>
        </w:rPr>
        <w:t xml:space="preserve"> que existe </w:t>
      </w:r>
      <w:r w:rsidRPr="00C20654">
        <w:rPr>
          <w:rFonts w:ascii="Arial" w:eastAsia="Arial" w:hAnsi="Arial" w:cs="Arial"/>
          <w:i/>
          <w:spacing w:val="4"/>
          <w:sz w:val="24"/>
          <w:szCs w:val="24"/>
        </w:rPr>
        <w:t>culpa in vigilando</w:t>
      </w:r>
      <w:r w:rsidRPr="002C2458">
        <w:rPr>
          <w:rFonts w:ascii="Arial" w:eastAsia="Arial" w:hAnsi="Arial" w:cs="Arial"/>
          <w:spacing w:val="4"/>
          <w:sz w:val="24"/>
          <w:szCs w:val="24"/>
        </w:rPr>
        <w:t xml:space="preserve"> por parte de</w:t>
      </w:r>
      <w:r w:rsidR="00C20654">
        <w:rPr>
          <w:rFonts w:ascii="Arial" w:eastAsia="Arial" w:hAnsi="Arial" w:cs="Arial"/>
          <w:spacing w:val="4"/>
          <w:sz w:val="24"/>
          <w:szCs w:val="24"/>
        </w:rPr>
        <w:t>l</w:t>
      </w:r>
      <w:r w:rsidRPr="002C2458">
        <w:rPr>
          <w:rFonts w:ascii="Arial" w:eastAsia="Arial" w:hAnsi="Arial" w:cs="Arial"/>
          <w:spacing w:val="4"/>
          <w:sz w:val="24"/>
          <w:szCs w:val="24"/>
        </w:rPr>
        <w:t xml:space="preserve"> </w:t>
      </w:r>
      <w:r>
        <w:rPr>
          <w:rFonts w:ascii="Arial" w:eastAsia="Arial" w:hAnsi="Arial" w:cs="Arial"/>
          <w:spacing w:val="4"/>
          <w:sz w:val="24"/>
          <w:szCs w:val="24"/>
        </w:rPr>
        <w:t>PLA</w:t>
      </w:r>
      <w:r w:rsidRPr="002C2458">
        <w:rPr>
          <w:rFonts w:ascii="Arial" w:eastAsia="Arial" w:hAnsi="Arial" w:cs="Arial"/>
          <w:spacing w:val="4"/>
          <w:sz w:val="24"/>
          <w:szCs w:val="24"/>
        </w:rPr>
        <w:t xml:space="preserve">, </w:t>
      </w:r>
      <w:r w:rsidR="00FD2F33" w:rsidRPr="002C2458">
        <w:rPr>
          <w:rFonts w:ascii="Arial" w:eastAsia="Arial" w:hAnsi="Arial" w:cs="Arial"/>
          <w:spacing w:val="4"/>
          <w:sz w:val="24"/>
          <w:szCs w:val="24"/>
        </w:rPr>
        <w:t xml:space="preserve">pues a los </w:t>
      </w:r>
      <w:r w:rsidR="00FD2F33">
        <w:rPr>
          <w:rFonts w:ascii="Arial" w:eastAsia="Arial" w:hAnsi="Arial" w:cs="Arial"/>
          <w:spacing w:val="4"/>
          <w:sz w:val="24"/>
          <w:szCs w:val="24"/>
        </w:rPr>
        <w:t>p</w:t>
      </w:r>
      <w:r w:rsidR="00FD2F33" w:rsidRPr="002C2458">
        <w:rPr>
          <w:rFonts w:ascii="Arial" w:eastAsia="Arial" w:hAnsi="Arial" w:cs="Arial"/>
          <w:spacing w:val="4"/>
          <w:sz w:val="24"/>
          <w:szCs w:val="24"/>
        </w:rPr>
        <w:t>artido</w:t>
      </w:r>
      <w:r w:rsidR="00C96413">
        <w:rPr>
          <w:rFonts w:ascii="Arial" w:eastAsia="Arial" w:hAnsi="Arial" w:cs="Arial"/>
          <w:spacing w:val="4"/>
          <w:sz w:val="24"/>
          <w:szCs w:val="24"/>
        </w:rPr>
        <w:t>s</w:t>
      </w:r>
      <w:r w:rsidR="00FD2F33" w:rsidRPr="002C2458">
        <w:rPr>
          <w:rFonts w:ascii="Arial" w:eastAsia="Arial" w:hAnsi="Arial" w:cs="Arial"/>
          <w:spacing w:val="4"/>
          <w:sz w:val="24"/>
          <w:szCs w:val="24"/>
        </w:rPr>
        <w:t xml:space="preserve"> </w:t>
      </w:r>
      <w:r w:rsidR="00FD2F33">
        <w:rPr>
          <w:rFonts w:ascii="Arial" w:eastAsia="Arial" w:hAnsi="Arial" w:cs="Arial"/>
          <w:spacing w:val="4"/>
          <w:sz w:val="24"/>
          <w:szCs w:val="24"/>
        </w:rPr>
        <w:t>p</w:t>
      </w:r>
      <w:r w:rsidR="00FD2F33" w:rsidRPr="002C2458">
        <w:rPr>
          <w:rFonts w:ascii="Arial" w:eastAsia="Arial" w:hAnsi="Arial" w:cs="Arial"/>
          <w:spacing w:val="4"/>
          <w:sz w:val="24"/>
          <w:szCs w:val="24"/>
        </w:rPr>
        <w:t xml:space="preserve">olíticos se les imputa responsabilidad por la </w:t>
      </w:r>
      <w:r w:rsidR="00FD2F33" w:rsidRPr="002C2458">
        <w:rPr>
          <w:rFonts w:ascii="Arial" w:eastAsia="Arial" w:hAnsi="Arial" w:cs="Arial"/>
          <w:spacing w:val="4"/>
          <w:sz w:val="24"/>
          <w:szCs w:val="24"/>
        </w:rPr>
        <w:lastRenderedPageBreak/>
        <w:t>conducta de sus miembros</w:t>
      </w:r>
      <w:r w:rsidR="00FD2F33">
        <w:rPr>
          <w:rFonts w:ascii="Arial" w:eastAsia="Arial" w:hAnsi="Arial" w:cs="Arial"/>
          <w:spacing w:val="4"/>
          <w:sz w:val="24"/>
          <w:szCs w:val="24"/>
        </w:rPr>
        <w:t xml:space="preserve"> y, </w:t>
      </w:r>
      <w:r w:rsidRPr="002C2458">
        <w:rPr>
          <w:rFonts w:ascii="Arial" w:eastAsia="Arial" w:hAnsi="Arial" w:cs="Arial"/>
          <w:spacing w:val="4"/>
          <w:sz w:val="24"/>
          <w:szCs w:val="24"/>
        </w:rPr>
        <w:t xml:space="preserve">dada la forma en la </w:t>
      </w:r>
      <w:r w:rsidR="00FD2F33">
        <w:rPr>
          <w:rFonts w:ascii="Arial" w:eastAsia="Arial" w:hAnsi="Arial" w:cs="Arial"/>
          <w:spacing w:val="4"/>
          <w:sz w:val="24"/>
          <w:szCs w:val="24"/>
        </w:rPr>
        <w:t>que</w:t>
      </w:r>
      <w:r w:rsidRPr="002C2458">
        <w:rPr>
          <w:rFonts w:ascii="Arial" w:eastAsia="Arial" w:hAnsi="Arial" w:cs="Arial"/>
          <w:spacing w:val="4"/>
          <w:sz w:val="24"/>
          <w:szCs w:val="24"/>
        </w:rPr>
        <w:t xml:space="preserve"> se actualizó la infracción a la normativa electoral, obt</w:t>
      </w:r>
      <w:r w:rsidR="00FD2F33">
        <w:rPr>
          <w:rFonts w:ascii="Arial" w:eastAsia="Arial" w:hAnsi="Arial" w:cs="Arial"/>
          <w:spacing w:val="4"/>
          <w:sz w:val="24"/>
          <w:szCs w:val="24"/>
        </w:rPr>
        <w:t>uvo</w:t>
      </w:r>
      <w:r w:rsidRPr="002C2458">
        <w:rPr>
          <w:rFonts w:ascii="Arial" w:eastAsia="Arial" w:hAnsi="Arial" w:cs="Arial"/>
          <w:spacing w:val="4"/>
          <w:sz w:val="24"/>
          <w:szCs w:val="24"/>
        </w:rPr>
        <w:t xml:space="preserve"> un beneficio</w:t>
      </w:r>
      <w:r w:rsidR="00FD2F33">
        <w:rPr>
          <w:rFonts w:ascii="Arial" w:eastAsia="Arial" w:hAnsi="Arial" w:cs="Arial"/>
          <w:spacing w:val="4"/>
          <w:sz w:val="24"/>
          <w:szCs w:val="24"/>
        </w:rPr>
        <w:t xml:space="preserve">, </w:t>
      </w:r>
      <w:r w:rsidRPr="002C2458">
        <w:rPr>
          <w:rFonts w:ascii="Arial" w:eastAsia="Arial" w:hAnsi="Arial" w:cs="Arial"/>
          <w:spacing w:val="4"/>
          <w:sz w:val="24"/>
          <w:szCs w:val="24"/>
        </w:rPr>
        <w:t xml:space="preserve">sin que obre deslinde formal del acto denunciado. </w:t>
      </w:r>
    </w:p>
    <w:p w14:paraId="0A4B2CD6" w14:textId="77777777" w:rsidR="002C2458" w:rsidRPr="002C2458" w:rsidRDefault="00FD2F33" w:rsidP="000708DA">
      <w:pPr>
        <w:tabs>
          <w:tab w:val="left" w:pos="9072"/>
        </w:tabs>
        <w:spacing w:after="0" w:line="360" w:lineRule="auto"/>
        <w:ind w:right="-376"/>
        <w:jc w:val="both"/>
        <w:rPr>
          <w:rFonts w:ascii="Arial" w:hAnsi="Arial" w:cs="Arial"/>
          <w:sz w:val="24"/>
          <w:szCs w:val="24"/>
        </w:rPr>
      </w:pPr>
      <w:r>
        <w:rPr>
          <w:rFonts w:ascii="Arial" w:eastAsia="Arial" w:hAnsi="Arial" w:cs="Arial"/>
          <w:spacing w:val="4"/>
          <w:sz w:val="24"/>
          <w:szCs w:val="24"/>
        </w:rPr>
        <w:t xml:space="preserve">Sin embargo, </w:t>
      </w:r>
      <w:r w:rsidR="002C2458" w:rsidRPr="002C2458">
        <w:rPr>
          <w:rFonts w:ascii="Arial" w:hAnsi="Arial" w:cs="Arial"/>
          <w:sz w:val="24"/>
          <w:szCs w:val="24"/>
        </w:rPr>
        <w:t xml:space="preserve">al no tratarse de una falta dolosa, ni sistemática, además de no existir reincidencia, es que la gravedad de la falta se califica como </w:t>
      </w:r>
      <w:r w:rsidR="002C2458" w:rsidRPr="002C2458">
        <w:rPr>
          <w:rFonts w:ascii="Arial" w:hAnsi="Arial" w:cs="Arial"/>
          <w:b/>
          <w:sz w:val="24"/>
          <w:szCs w:val="24"/>
        </w:rPr>
        <w:t>levísima</w:t>
      </w:r>
      <w:r w:rsidR="002C2458" w:rsidRPr="002C2458">
        <w:rPr>
          <w:rFonts w:ascii="Arial" w:hAnsi="Arial" w:cs="Arial"/>
          <w:sz w:val="24"/>
          <w:szCs w:val="24"/>
        </w:rPr>
        <w:t xml:space="preserve">, por lo que este Tribunal estima que </w:t>
      </w:r>
      <w:r w:rsidR="002C2458" w:rsidRPr="002C2458">
        <w:rPr>
          <w:rFonts w:ascii="Arial" w:eastAsia="Arial" w:hAnsi="Arial" w:cs="Arial"/>
          <w:spacing w:val="4"/>
          <w:sz w:val="24"/>
          <w:szCs w:val="24"/>
        </w:rPr>
        <w:t xml:space="preserve">es procedente imponer una </w:t>
      </w:r>
      <w:r w:rsidR="002C2458" w:rsidRPr="002C2458">
        <w:rPr>
          <w:rFonts w:ascii="Arial" w:eastAsia="Arial" w:hAnsi="Arial" w:cs="Arial"/>
          <w:b/>
          <w:spacing w:val="4"/>
          <w:sz w:val="24"/>
          <w:szCs w:val="24"/>
        </w:rPr>
        <w:t>amonestación pública</w:t>
      </w:r>
      <w:r w:rsidR="002C2458" w:rsidRPr="002C2458">
        <w:rPr>
          <w:rFonts w:ascii="Arial" w:eastAsia="Arial" w:hAnsi="Arial" w:cs="Arial"/>
          <w:spacing w:val="4"/>
          <w:sz w:val="24"/>
          <w:szCs w:val="24"/>
        </w:rPr>
        <w:t xml:space="preserve"> de conformidad con lo dispuesto por </w:t>
      </w:r>
      <w:r w:rsidRPr="002C2458">
        <w:rPr>
          <w:rFonts w:ascii="Arial" w:eastAsia="Arial" w:hAnsi="Arial" w:cs="Arial"/>
          <w:spacing w:val="4"/>
          <w:sz w:val="24"/>
          <w:szCs w:val="24"/>
        </w:rPr>
        <w:t xml:space="preserve">el artículo 242, segundo párrafo, fracción </w:t>
      </w:r>
      <w:r>
        <w:rPr>
          <w:rFonts w:ascii="Arial" w:eastAsia="Arial" w:hAnsi="Arial" w:cs="Arial"/>
          <w:spacing w:val="4"/>
          <w:sz w:val="24"/>
          <w:szCs w:val="24"/>
        </w:rPr>
        <w:t xml:space="preserve">I, </w:t>
      </w:r>
      <w:r w:rsidRPr="002C2458">
        <w:rPr>
          <w:rFonts w:ascii="Arial" w:eastAsia="Arial" w:hAnsi="Arial" w:cs="Arial"/>
          <w:spacing w:val="4"/>
          <w:sz w:val="24"/>
          <w:szCs w:val="24"/>
        </w:rPr>
        <w:t>del Código Electoral</w:t>
      </w:r>
      <w:r w:rsidR="002C2458" w:rsidRPr="002C2458">
        <w:rPr>
          <w:rFonts w:ascii="Arial" w:eastAsia="Arial" w:hAnsi="Arial" w:cs="Arial"/>
          <w:spacing w:val="4"/>
          <w:sz w:val="24"/>
          <w:szCs w:val="24"/>
        </w:rPr>
        <w:t>, la cual</w:t>
      </w:r>
      <w:r w:rsidR="002C2458" w:rsidRPr="002C2458">
        <w:rPr>
          <w:rFonts w:ascii="Arial" w:hAnsi="Arial" w:cs="Arial"/>
          <w:sz w:val="24"/>
          <w:szCs w:val="24"/>
        </w:rPr>
        <w:t xml:space="preserve"> es suficiente para disuadir la posible comisión de infracciones similares en el futuro y de ninguna forma puede considerarse desmedida o desproporcionada.</w:t>
      </w:r>
    </w:p>
    <w:p w14:paraId="0103CD37" w14:textId="77777777" w:rsidR="00C96413" w:rsidRDefault="00C96413" w:rsidP="000708DA">
      <w:pPr>
        <w:tabs>
          <w:tab w:val="left" w:pos="9072"/>
        </w:tabs>
        <w:spacing w:after="0" w:line="360" w:lineRule="auto"/>
        <w:ind w:right="-376"/>
        <w:jc w:val="both"/>
        <w:rPr>
          <w:rFonts w:ascii="Arial" w:hAnsi="Arial" w:cs="Arial"/>
          <w:b/>
          <w:sz w:val="24"/>
          <w:szCs w:val="24"/>
        </w:rPr>
      </w:pPr>
    </w:p>
    <w:p w14:paraId="09E45552" w14:textId="642CEDBB" w:rsidR="002C2458" w:rsidRPr="00FD2F33" w:rsidRDefault="002C2458" w:rsidP="000708DA">
      <w:pPr>
        <w:tabs>
          <w:tab w:val="left" w:pos="9072"/>
        </w:tabs>
        <w:spacing w:after="0" w:line="360" w:lineRule="auto"/>
        <w:ind w:right="-376"/>
        <w:jc w:val="both"/>
        <w:rPr>
          <w:rFonts w:ascii="Arial" w:hAnsi="Arial" w:cs="Arial"/>
          <w:b/>
          <w:sz w:val="24"/>
          <w:szCs w:val="24"/>
        </w:rPr>
      </w:pPr>
      <w:r w:rsidRPr="00FD2F33">
        <w:rPr>
          <w:rFonts w:ascii="Arial" w:hAnsi="Arial" w:cs="Arial"/>
          <w:b/>
          <w:sz w:val="24"/>
          <w:szCs w:val="24"/>
        </w:rPr>
        <w:t>PUBLICIDAD DE LAS SANCIONES IMPUESTAS.</w:t>
      </w:r>
    </w:p>
    <w:p w14:paraId="17A9E4AA" w14:textId="77777777" w:rsidR="00C96413" w:rsidRDefault="00C96413" w:rsidP="000708DA">
      <w:pPr>
        <w:tabs>
          <w:tab w:val="left" w:pos="9072"/>
        </w:tabs>
        <w:spacing w:after="0" w:line="360" w:lineRule="auto"/>
        <w:ind w:right="-376"/>
        <w:jc w:val="both"/>
        <w:rPr>
          <w:rFonts w:ascii="Arial" w:eastAsia="Arial" w:hAnsi="Arial" w:cs="Arial"/>
          <w:spacing w:val="4"/>
          <w:sz w:val="24"/>
          <w:szCs w:val="24"/>
        </w:rPr>
      </w:pPr>
    </w:p>
    <w:p w14:paraId="6BB61CD5" w14:textId="77777777" w:rsidR="002C2458" w:rsidRPr="002C2458" w:rsidRDefault="002C2458" w:rsidP="000708DA">
      <w:pPr>
        <w:tabs>
          <w:tab w:val="left" w:pos="9072"/>
        </w:tabs>
        <w:spacing w:after="0" w:line="360" w:lineRule="auto"/>
        <w:ind w:right="-376"/>
        <w:jc w:val="both"/>
        <w:rPr>
          <w:rFonts w:ascii="Arial" w:eastAsia="Arial" w:hAnsi="Arial" w:cs="Arial"/>
          <w:spacing w:val="4"/>
          <w:sz w:val="24"/>
          <w:szCs w:val="24"/>
        </w:rPr>
      </w:pPr>
      <w:r w:rsidRPr="002C2458">
        <w:rPr>
          <w:rFonts w:ascii="Arial" w:eastAsia="Arial" w:hAnsi="Arial" w:cs="Arial"/>
          <w:spacing w:val="4"/>
          <w:sz w:val="24"/>
          <w:szCs w:val="24"/>
        </w:rPr>
        <w:t xml:space="preserve">En virtud de lo anterior, </w:t>
      </w:r>
      <w:r w:rsidR="00FD2F33">
        <w:rPr>
          <w:rFonts w:ascii="Arial" w:eastAsia="Arial" w:hAnsi="Arial" w:cs="Arial"/>
          <w:spacing w:val="4"/>
          <w:sz w:val="24"/>
          <w:szCs w:val="24"/>
        </w:rPr>
        <w:t>se ordena la publicación de las sanciones impuestas a Daniel López Ponce y al PLA</w:t>
      </w:r>
      <w:r w:rsidRPr="002C2458">
        <w:rPr>
          <w:rFonts w:ascii="Arial" w:eastAsia="Arial" w:hAnsi="Arial" w:cs="Arial"/>
          <w:spacing w:val="4"/>
          <w:sz w:val="24"/>
          <w:szCs w:val="24"/>
        </w:rPr>
        <w:t xml:space="preserve">, en la página de internet de este órgano jurisdiccional y en el </w:t>
      </w:r>
      <w:r w:rsidR="00FD2F33">
        <w:rPr>
          <w:rFonts w:ascii="Arial" w:eastAsia="Arial" w:hAnsi="Arial" w:cs="Arial"/>
          <w:spacing w:val="4"/>
          <w:sz w:val="24"/>
          <w:szCs w:val="24"/>
        </w:rPr>
        <w:t>c</w:t>
      </w:r>
      <w:r w:rsidRPr="002C2458">
        <w:rPr>
          <w:rFonts w:ascii="Arial" w:eastAsia="Arial" w:hAnsi="Arial" w:cs="Arial"/>
          <w:spacing w:val="4"/>
          <w:sz w:val="24"/>
          <w:szCs w:val="24"/>
        </w:rPr>
        <w:t xml:space="preserve">atálogo de </w:t>
      </w:r>
      <w:r w:rsidR="00FD2F33">
        <w:rPr>
          <w:rFonts w:ascii="Arial" w:eastAsia="Arial" w:hAnsi="Arial" w:cs="Arial"/>
          <w:spacing w:val="4"/>
          <w:sz w:val="24"/>
          <w:szCs w:val="24"/>
        </w:rPr>
        <w:t>s</w:t>
      </w:r>
      <w:r w:rsidRPr="002C2458">
        <w:rPr>
          <w:rFonts w:ascii="Arial" w:eastAsia="Arial" w:hAnsi="Arial" w:cs="Arial"/>
          <w:spacing w:val="4"/>
          <w:sz w:val="24"/>
          <w:szCs w:val="24"/>
        </w:rPr>
        <w:t xml:space="preserve">ujetos </w:t>
      </w:r>
      <w:r w:rsidR="00FD2F33">
        <w:rPr>
          <w:rFonts w:ascii="Arial" w:eastAsia="Arial" w:hAnsi="Arial" w:cs="Arial"/>
          <w:spacing w:val="4"/>
          <w:sz w:val="24"/>
          <w:szCs w:val="24"/>
        </w:rPr>
        <w:t>s</w:t>
      </w:r>
      <w:r w:rsidRPr="002C2458">
        <w:rPr>
          <w:rFonts w:ascii="Arial" w:eastAsia="Arial" w:hAnsi="Arial" w:cs="Arial"/>
          <w:spacing w:val="4"/>
          <w:sz w:val="24"/>
          <w:szCs w:val="24"/>
        </w:rPr>
        <w:t xml:space="preserve">ancionados en los </w:t>
      </w:r>
      <w:r w:rsidR="00FD2F33">
        <w:rPr>
          <w:rFonts w:ascii="Arial" w:eastAsia="Arial" w:hAnsi="Arial" w:cs="Arial"/>
          <w:spacing w:val="4"/>
          <w:sz w:val="24"/>
          <w:szCs w:val="24"/>
        </w:rPr>
        <w:t>p</w:t>
      </w:r>
      <w:r w:rsidRPr="002C2458">
        <w:rPr>
          <w:rFonts w:ascii="Arial" w:eastAsia="Arial" w:hAnsi="Arial" w:cs="Arial"/>
          <w:spacing w:val="4"/>
          <w:sz w:val="24"/>
          <w:szCs w:val="24"/>
        </w:rPr>
        <w:t xml:space="preserve">rocedimientos </w:t>
      </w:r>
      <w:r w:rsidR="00FD2F33">
        <w:rPr>
          <w:rFonts w:ascii="Arial" w:eastAsia="Arial" w:hAnsi="Arial" w:cs="Arial"/>
          <w:spacing w:val="4"/>
          <w:sz w:val="24"/>
          <w:szCs w:val="24"/>
        </w:rPr>
        <w:t>e</w:t>
      </w:r>
      <w:r w:rsidRPr="002C2458">
        <w:rPr>
          <w:rFonts w:ascii="Arial" w:eastAsia="Arial" w:hAnsi="Arial" w:cs="Arial"/>
          <w:spacing w:val="4"/>
          <w:sz w:val="24"/>
          <w:szCs w:val="24"/>
        </w:rPr>
        <w:t xml:space="preserve">speciales </w:t>
      </w:r>
      <w:r w:rsidR="00FD2F33">
        <w:rPr>
          <w:rFonts w:ascii="Arial" w:eastAsia="Arial" w:hAnsi="Arial" w:cs="Arial"/>
          <w:spacing w:val="4"/>
          <w:sz w:val="24"/>
          <w:szCs w:val="24"/>
        </w:rPr>
        <w:t>s</w:t>
      </w:r>
      <w:r w:rsidRPr="002C2458">
        <w:rPr>
          <w:rFonts w:ascii="Arial" w:eastAsia="Arial" w:hAnsi="Arial" w:cs="Arial"/>
          <w:spacing w:val="4"/>
          <w:sz w:val="24"/>
          <w:szCs w:val="24"/>
        </w:rPr>
        <w:t>ancionadores.</w:t>
      </w:r>
    </w:p>
    <w:p w14:paraId="447D10D6" w14:textId="77777777" w:rsidR="002C2458" w:rsidRPr="002C2458" w:rsidRDefault="002C2458" w:rsidP="000708DA">
      <w:pPr>
        <w:tabs>
          <w:tab w:val="left" w:pos="9072"/>
        </w:tabs>
        <w:spacing w:after="0" w:line="360" w:lineRule="auto"/>
        <w:ind w:right="-376"/>
        <w:jc w:val="both"/>
        <w:rPr>
          <w:rFonts w:ascii="Arial" w:eastAsia="Arial" w:hAnsi="Arial" w:cs="Arial"/>
          <w:spacing w:val="4"/>
          <w:sz w:val="24"/>
          <w:szCs w:val="24"/>
        </w:rPr>
      </w:pPr>
    </w:p>
    <w:p w14:paraId="0CFBCC85" w14:textId="77777777" w:rsidR="00404607" w:rsidRDefault="003D6E0E" w:rsidP="000708DA">
      <w:pPr>
        <w:spacing w:after="0" w:line="360" w:lineRule="auto"/>
        <w:ind w:right="-376"/>
        <w:jc w:val="both"/>
        <w:rPr>
          <w:rFonts w:ascii="Arial" w:hAnsi="Arial" w:cs="Arial"/>
          <w:sz w:val="24"/>
          <w:szCs w:val="24"/>
        </w:rPr>
      </w:pPr>
      <w:r w:rsidRPr="00F75EC1">
        <w:rPr>
          <w:rFonts w:ascii="Arial" w:hAnsi="Arial" w:cs="Arial"/>
          <w:sz w:val="24"/>
          <w:szCs w:val="24"/>
        </w:rPr>
        <w:t>Por lo expuesto y fundado, se:</w:t>
      </w:r>
      <w:r w:rsidR="00404607">
        <w:rPr>
          <w:rFonts w:ascii="Arial" w:hAnsi="Arial" w:cs="Arial"/>
          <w:sz w:val="24"/>
          <w:szCs w:val="24"/>
        </w:rPr>
        <w:t xml:space="preserve"> </w:t>
      </w:r>
    </w:p>
    <w:p w14:paraId="0BED6A1E" w14:textId="77777777" w:rsidR="006B6C80" w:rsidRDefault="006B6C80" w:rsidP="000708DA">
      <w:pPr>
        <w:spacing w:after="0" w:line="360" w:lineRule="auto"/>
        <w:ind w:right="-376"/>
        <w:jc w:val="center"/>
        <w:rPr>
          <w:rFonts w:ascii="Arial" w:hAnsi="Arial" w:cs="Arial"/>
          <w:b/>
          <w:sz w:val="24"/>
          <w:szCs w:val="24"/>
        </w:rPr>
      </w:pPr>
    </w:p>
    <w:p w14:paraId="184C5128" w14:textId="7D8FAD04" w:rsidR="00404607" w:rsidRPr="00404607" w:rsidRDefault="003D6E0E" w:rsidP="000708DA">
      <w:pPr>
        <w:spacing w:after="0" w:line="360" w:lineRule="auto"/>
        <w:ind w:right="-376"/>
        <w:jc w:val="center"/>
        <w:rPr>
          <w:rFonts w:ascii="Arial" w:hAnsi="Arial" w:cs="Arial"/>
          <w:b/>
          <w:sz w:val="24"/>
          <w:szCs w:val="24"/>
        </w:rPr>
      </w:pPr>
      <w:r w:rsidRPr="00404607">
        <w:rPr>
          <w:rFonts w:ascii="Arial" w:hAnsi="Arial" w:cs="Arial"/>
          <w:b/>
          <w:sz w:val="24"/>
          <w:szCs w:val="24"/>
        </w:rPr>
        <w:t>RESUELVE:</w:t>
      </w:r>
    </w:p>
    <w:p w14:paraId="42D21B56" w14:textId="77777777" w:rsidR="00404607" w:rsidRPr="00FD2F33" w:rsidRDefault="00404607" w:rsidP="000708DA">
      <w:pPr>
        <w:spacing w:after="0" w:line="360" w:lineRule="auto"/>
        <w:ind w:right="-376"/>
        <w:jc w:val="both"/>
        <w:rPr>
          <w:rFonts w:ascii="Arial" w:hAnsi="Arial" w:cs="Arial"/>
          <w:b/>
          <w:sz w:val="24"/>
          <w:szCs w:val="24"/>
        </w:rPr>
      </w:pPr>
    </w:p>
    <w:p w14:paraId="116F87BD" w14:textId="77777777" w:rsidR="00FD2F33" w:rsidRPr="00FD2F33" w:rsidRDefault="00FD2F33" w:rsidP="000708DA">
      <w:pPr>
        <w:spacing w:after="0" w:line="360" w:lineRule="auto"/>
        <w:ind w:right="-376"/>
        <w:jc w:val="both"/>
        <w:rPr>
          <w:rFonts w:ascii="Arial" w:eastAsia="Arial" w:hAnsi="Arial" w:cs="Arial"/>
          <w:b/>
          <w:spacing w:val="4"/>
          <w:sz w:val="24"/>
          <w:szCs w:val="24"/>
        </w:rPr>
      </w:pPr>
      <w:proofErr w:type="gramStart"/>
      <w:r w:rsidRPr="00FD2F33">
        <w:rPr>
          <w:rFonts w:ascii="Arial" w:hAnsi="Arial" w:cs="Arial"/>
          <w:b/>
          <w:sz w:val="24"/>
          <w:szCs w:val="24"/>
        </w:rPr>
        <w:t>PRIMERO</w:t>
      </w:r>
      <w:r>
        <w:rPr>
          <w:rFonts w:ascii="Arial" w:hAnsi="Arial" w:cs="Arial"/>
          <w:b/>
          <w:sz w:val="24"/>
          <w:szCs w:val="24"/>
        </w:rPr>
        <w:t>.-</w:t>
      </w:r>
      <w:proofErr w:type="gramEnd"/>
      <w:r>
        <w:rPr>
          <w:rFonts w:ascii="Arial" w:hAnsi="Arial" w:cs="Arial"/>
          <w:b/>
          <w:sz w:val="24"/>
          <w:szCs w:val="24"/>
        </w:rPr>
        <w:t xml:space="preserve"> </w:t>
      </w:r>
      <w:r w:rsidRPr="00FD2F33">
        <w:rPr>
          <w:rFonts w:ascii="Arial" w:eastAsia="Arial" w:hAnsi="Arial" w:cs="Arial"/>
          <w:spacing w:val="4"/>
          <w:sz w:val="24"/>
          <w:szCs w:val="24"/>
        </w:rPr>
        <w:t xml:space="preserve">Se declara la </w:t>
      </w:r>
      <w:r w:rsidRPr="00FD2F33">
        <w:rPr>
          <w:rFonts w:ascii="Arial" w:eastAsia="Arial" w:hAnsi="Arial" w:cs="Arial"/>
          <w:b/>
          <w:bCs/>
          <w:spacing w:val="4"/>
          <w:sz w:val="24"/>
          <w:szCs w:val="24"/>
        </w:rPr>
        <w:t>existencia</w:t>
      </w:r>
      <w:r w:rsidRPr="00FD2F33">
        <w:rPr>
          <w:rFonts w:ascii="Arial" w:eastAsia="Arial" w:hAnsi="Arial" w:cs="Arial"/>
          <w:spacing w:val="4"/>
          <w:sz w:val="24"/>
          <w:szCs w:val="24"/>
        </w:rPr>
        <w:t xml:space="preserve"> de la infracción consistente en actos anticipados de </w:t>
      </w:r>
      <w:r>
        <w:rPr>
          <w:rFonts w:ascii="Arial" w:eastAsia="Arial" w:hAnsi="Arial" w:cs="Arial"/>
          <w:spacing w:val="4"/>
          <w:sz w:val="24"/>
          <w:szCs w:val="24"/>
        </w:rPr>
        <w:t>pre</w:t>
      </w:r>
      <w:r w:rsidRPr="00FD2F33">
        <w:rPr>
          <w:rFonts w:ascii="Arial" w:eastAsia="Arial" w:hAnsi="Arial" w:cs="Arial"/>
          <w:spacing w:val="4"/>
          <w:sz w:val="24"/>
          <w:szCs w:val="24"/>
        </w:rPr>
        <w:t>campaña</w:t>
      </w:r>
      <w:r>
        <w:rPr>
          <w:rFonts w:ascii="Arial" w:eastAsia="Arial" w:hAnsi="Arial" w:cs="Arial"/>
          <w:spacing w:val="4"/>
          <w:sz w:val="24"/>
          <w:szCs w:val="24"/>
        </w:rPr>
        <w:t>, atribuida a Daniel López Ponce y al Partido Libre de Aguascalientes</w:t>
      </w:r>
      <w:r w:rsidRPr="00FD2F33">
        <w:rPr>
          <w:rFonts w:ascii="Arial" w:eastAsia="Arial" w:hAnsi="Arial" w:cs="Arial"/>
          <w:spacing w:val="4"/>
          <w:sz w:val="24"/>
          <w:szCs w:val="24"/>
        </w:rPr>
        <w:t>.</w:t>
      </w:r>
    </w:p>
    <w:p w14:paraId="7EB71ACC" w14:textId="77777777" w:rsidR="00FD2F33" w:rsidRPr="00FD2F33" w:rsidRDefault="00FD2F33" w:rsidP="000708DA">
      <w:pPr>
        <w:spacing w:before="29" w:after="0" w:line="360" w:lineRule="auto"/>
        <w:ind w:right="-376"/>
        <w:jc w:val="both"/>
        <w:rPr>
          <w:rFonts w:ascii="Arial" w:eastAsia="Arial" w:hAnsi="Arial" w:cs="Arial"/>
          <w:b/>
          <w:spacing w:val="4"/>
          <w:sz w:val="24"/>
          <w:szCs w:val="24"/>
        </w:rPr>
      </w:pPr>
    </w:p>
    <w:p w14:paraId="518C0CB4" w14:textId="77777777" w:rsidR="00FD2F33" w:rsidRPr="00FD2F33" w:rsidRDefault="00FD2F33" w:rsidP="000708DA">
      <w:pPr>
        <w:spacing w:before="29" w:after="0" w:line="360" w:lineRule="auto"/>
        <w:ind w:right="-376"/>
        <w:jc w:val="both"/>
        <w:rPr>
          <w:rFonts w:ascii="Arial" w:eastAsia="Arial" w:hAnsi="Arial" w:cs="Arial"/>
          <w:b/>
          <w:bCs/>
          <w:spacing w:val="4"/>
          <w:sz w:val="24"/>
          <w:szCs w:val="24"/>
        </w:rPr>
      </w:pPr>
      <w:proofErr w:type="gramStart"/>
      <w:r>
        <w:rPr>
          <w:rFonts w:ascii="Arial" w:eastAsia="Arial" w:hAnsi="Arial" w:cs="Arial"/>
          <w:b/>
          <w:bCs/>
          <w:spacing w:val="4"/>
          <w:sz w:val="24"/>
          <w:szCs w:val="24"/>
        </w:rPr>
        <w:t>SEGUNDO.</w:t>
      </w:r>
      <w:r w:rsidRPr="00FD2F33">
        <w:rPr>
          <w:rFonts w:ascii="Arial" w:eastAsia="Arial" w:hAnsi="Arial" w:cs="Arial"/>
          <w:b/>
          <w:bCs/>
          <w:spacing w:val="4"/>
          <w:sz w:val="24"/>
          <w:szCs w:val="24"/>
        </w:rPr>
        <w:t>-</w:t>
      </w:r>
      <w:proofErr w:type="gramEnd"/>
      <w:r w:rsidRPr="00FD2F33">
        <w:rPr>
          <w:rFonts w:ascii="Arial" w:eastAsia="Arial" w:hAnsi="Arial" w:cs="Arial"/>
          <w:b/>
          <w:spacing w:val="4"/>
          <w:sz w:val="24"/>
          <w:szCs w:val="24"/>
        </w:rPr>
        <w:t xml:space="preserve"> </w:t>
      </w:r>
      <w:r w:rsidRPr="00FD2F33">
        <w:rPr>
          <w:rFonts w:ascii="Arial" w:eastAsia="Arial" w:hAnsi="Arial" w:cs="Arial"/>
          <w:spacing w:val="4"/>
          <w:sz w:val="24"/>
          <w:szCs w:val="24"/>
        </w:rPr>
        <w:t xml:space="preserve">Se impone </w:t>
      </w:r>
      <w:r w:rsidR="00C96413" w:rsidRPr="00FD2F33">
        <w:rPr>
          <w:rFonts w:ascii="Arial" w:eastAsia="Arial" w:hAnsi="Arial" w:cs="Arial"/>
          <w:spacing w:val="4"/>
          <w:sz w:val="24"/>
          <w:szCs w:val="24"/>
        </w:rPr>
        <w:t>a</w:t>
      </w:r>
      <w:r w:rsidR="00C96413">
        <w:rPr>
          <w:rFonts w:ascii="Arial" w:eastAsia="Arial" w:hAnsi="Arial" w:cs="Arial"/>
          <w:spacing w:val="4"/>
          <w:sz w:val="24"/>
          <w:szCs w:val="24"/>
        </w:rPr>
        <w:t xml:space="preserve"> Daniel López Ponce,</w:t>
      </w:r>
      <w:r w:rsidR="00C96413" w:rsidRPr="00FD2F33">
        <w:rPr>
          <w:rFonts w:ascii="Arial" w:eastAsia="Arial" w:hAnsi="Arial" w:cs="Arial"/>
          <w:spacing w:val="4"/>
          <w:sz w:val="24"/>
          <w:szCs w:val="24"/>
        </w:rPr>
        <w:t xml:space="preserve"> </w:t>
      </w:r>
      <w:r w:rsidRPr="00FD2F33">
        <w:rPr>
          <w:rFonts w:ascii="Arial" w:eastAsia="Arial" w:hAnsi="Arial" w:cs="Arial"/>
          <w:spacing w:val="4"/>
          <w:sz w:val="24"/>
          <w:szCs w:val="24"/>
        </w:rPr>
        <w:t>una sanción</w:t>
      </w:r>
      <w:r w:rsidR="00DE2D9A">
        <w:rPr>
          <w:rFonts w:ascii="Arial" w:eastAsia="Arial" w:hAnsi="Arial" w:cs="Arial"/>
          <w:spacing w:val="4"/>
          <w:sz w:val="24"/>
          <w:szCs w:val="24"/>
        </w:rPr>
        <w:t xml:space="preserve"> consistente en </w:t>
      </w:r>
      <w:r w:rsidRPr="00FD2F33">
        <w:rPr>
          <w:rFonts w:ascii="Arial" w:eastAsia="Arial" w:hAnsi="Arial" w:cs="Arial"/>
          <w:b/>
          <w:bCs/>
          <w:spacing w:val="4"/>
          <w:sz w:val="24"/>
          <w:szCs w:val="24"/>
        </w:rPr>
        <w:t>amonestación pública</w:t>
      </w:r>
      <w:r w:rsidRPr="00FD2F33">
        <w:rPr>
          <w:rFonts w:ascii="Arial" w:eastAsia="Arial" w:hAnsi="Arial" w:cs="Arial"/>
          <w:spacing w:val="4"/>
          <w:sz w:val="24"/>
          <w:szCs w:val="24"/>
        </w:rPr>
        <w:t>, para que en subsecuentes actuaciones se apeguen a lo ordenado por la normativa electoral aplicable.</w:t>
      </w:r>
    </w:p>
    <w:p w14:paraId="04D03454" w14:textId="77777777" w:rsidR="00FD2F33" w:rsidRPr="00FD2F33" w:rsidRDefault="00FD2F33" w:rsidP="000708DA">
      <w:pPr>
        <w:spacing w:before="29" w:after="0" w:line="360" w:lineRule="auto"/>
        <w:ind w:right="-376"/>
        <w:jc w:val="both"/>
        <w:rPr>
          <w:rFonts w:ascii="Arial" w:eastAsia="Arial" w:hAnsi="Arial" w:cs="Arial"/>
          <w:b/>
          <w:spacing w:val="4"/>
          <w:sz w:val="24"/>
          <w:szCs w:val="24"/>
        </w:rPr>
      </w:pPr>
    </w:p>
    <w:p w14:paraId="42743350" w14:textId="77777777" w:rsidR="00FD2F33" w:rsidRPr="00FD2F33" w:rsidRDefault="00FD2F33" w:rsidP="000708DA">
      <w:pPr>
        <w:spacing w:before="29" w:after="0" w:line="360" w:lineRule="auto"/>
        <w:ind w:right="-376"/>
        <w:jc w:val="both"/>
        <w:rPr>
          <w:rFonts w:ascii="Arial" w:eastAsia="Arial" w:hAnsi="Arial" w:cs="Arial"/>
          <w:b/>
          <w:spacing w:val="4"/>
          <w:sz w:val="24"/>
          <w:szCs w:val="24"/>
        </w:rPr>
      </w:pPr>
      <w:proofErr w:type="gramStart"/>
      <w:r>
        <w:rPr>
          <w:rFonts w:ascii="Arial" w:eastAsia="Arial" w:hAnsi="Arial" w:cs="Arial"/>
          <w:b/>
          <w:bCs/>
          <w:spacing w:val="4"/>
          <w:sz w:val="24"/>
          <w:szCs w:val="24"/>
        </w:rPr>
        <w:t>TERCERO.</w:t>
      </w:r>
      <w:r w:rsidRPr="00FD2F33">
        <w:rPr>
          <w:rFonts w:ascii="Arial" w:eastAsia="Arial" w:hAnsi="Arial" w:cs="Arial"/>
          <w:b/>
          <w:bCs/>
          <w:spacing w:val="4"/>
          <w:sz w:val="24"/>
          <w:szCs w:val="24"/>
        </w:rPr>
        <w:t>-</w:t>
      </w:r>
      <w:proofErr w:type="gramEnd"/>
      <w:r w:rsidRPr="00FD2F33">
        <w:rPr>
          <w:rFonts w:ascii="Arial" w:eastAsia="Arial" w:hAnsi="Arial" w:cs="Arial"/>
          <w:b/>
          <w:spacing w:val="4"/>
          <w:sz w:val="24"/>
          <w:szCs w:val="24"/>
        </w:rPr>
        <w:t xml:space="preserve"> </w:t>
      </w:r>
      <w:r w:rsidRPr="00FD2F33">
        <w:rPr>
          <w:rFonts w:ascii="Arial" w:eastAsia="Arial" w:hAnsi="Arial" w:cs="Arial"/>
          <w:spacing w:val="4"/>
          <w:sz w:val="24"/>
          <w:szCs w:val="24"/>
        </w:rPr>
        <w:t xml:space="preserve">Se sanciona al Partido </w:t>
      </w:r>
      <w:r w:rsidR="00DE2D9A">
        <w:rPr>
          <w:rFonts w:ascii="Arial" w:eastAsia="Arial" w:hAnsi="Arial" w:cs="Arial"/>
          <w:spacing w:val="4"/>
          <w:sz w:val="24"/>
          <w:szCs w:val="24"/>
        </w:rPr>
        <w:t>Libre de Aguascalientes</w:t>
      </w:r>
      <w:r w:rsidRPr="00FD2F33">
        <w:rPr>
          <w:rFonts w:ascii="Arial" w:eastAsia="Arial" w:hAnsi="Arial" w:cs="Arial"/>
          <w:spacing w:val="4"/>
          <w:sz w:val="24"/>
          <w:szCs w:val="24"/>
        </w:rPr>
        <w:t xml:space="preserve">, con </w:t>
      </w:r>
      <w:r w:rsidRPr="00FD2F33">
        <w:rPr>
          <w:rFonts w:ascii="Arial" w:eastAsia="Arial" w:hAnsi="Arial" w:cs="Arial"/>
          <w:b/>
          <w:bCs/>
          <w:spacing w:val="4"/>
          <w:sz w:val="24"/>
          <w:szCs w:val="24"/>
        </w:rPr>
        <w:t>amonestación pública</w:t>
      </w:r>
      <w:r w:rsidRPr="00FD2F33">
        <w:rPr>
          <w:rFonts w:ascii="Arial" w:eastAsia="Arial" w:hAnsi="Arial" w:cs="Arial"/>
          <w:spacing w:val="4"/>
          <w:sz w:val="24"/>
          <w:szCs w:val="24"/>
        </w:rPr>
        <w:t xml:space="preserve">, por </w:t>
      </w:r>
      <w:r w:rsidRPr="00C96413">
        <w:rPr>
          <w:rFonts w:ascii="Arial" w:eastAsia="Arial" w:hAnsi="Arial" w:cs="Arial"/>
          <w:i/>
          <w:iCs/>
          <w:spacing w:val="4"/>
          <w:sz w:val="24"/>
          <w:szCs w:val="24"/>
        </w:rPr>
        <w:t>culpa in vigilando</w:t>
      </w:r>
      <w:r w:rsidRPr="00FD2F33">
        <w:rPr>
          <w:rFonts w:ascii="Arial" w:eastAsia="Arial" w:hAnsi="Arial" w:cs="Arial"/>
          <w:spacing w:val="4"/>
          <w:sz w:val="24"/>
          <w:szCs w:val="24"/>
        </w:rPr>
        <w:t>, para que en subsecuentes actuaciones se apegue a lo ordenado por la normativa electoral aplicable.</w:t>
      </w:r>
      <w:r w:rsidRPr="00FD2F33">
        <w:rPr>
          <w:rFonts w:ascii="Arial" w:eastAsia="Arial" w:hAnsi="Arial" w:cs="Arial"/>
          <w:b/>
          <w:spacing w:val="4"/>
          <w:sz w:val="24"/>
          <w:szCs w:val="24"/>
        </w:rPr>
        <w:t xml:space="preserve">  </w:t>
      </w:r>
    </w:p>
    <w:p w14:paraId="7EE151C2" w14:textId="77777777" w:rsidR="00FD2F33" w:rsidRPr="00FD2F33" w:rsidRDefault="00FD2F33" w:rsidP="000708DA">
      <w:pPr>
        <w:spacing w:before="29" w:after="0" w:line="360" w:lineRule="auto"/>
        <w:ind w:right="-376"/>
        <w:jc w:val="both"/>
        <w:rPr>
          <w:rFonts w:ascii="Arial" w:eastAsia="Arial" w:hAnsi="Arial" w:cs="Arial"/>
          <w:b/>
          <w:spacing w:val="4"/>
          <w:sz w:val="24"/>
          <w:szCs w:val="24"/>
        </w:rPr>
      </w:pPr>
    </w:p>
    <w:p w14:paraId="250A8D8B" w14:textId="77777777" w:rsidR="00FD2F33" w:rsidRPr="00FD2F33" w:rsidRDefault="00FD2F33" w:rsidP="000708DA">
      <w:pPr>
        <w:spacing w:before="29" w:after="0" w:line="360" w:lineRule="auto"/>
        <w:ind w:right="-376"/>
        <w:jc w:val="both"/>
        <w:rPr>
          <w:rFonts w:ascii="Arial" w:eastAsia="Arial" w:hAnsi="Arial" w:cs="Arial"/>
          <w:b/>
          <w:spacing w:val="4"/>
          <w:sz w:val="24"/>
          <w:szCs w:val="24"/>
        </w:rPr>
      </w:pPr>
      <w:r>
        <w:rPr>
          <w:rFonts w:ascii="Arial" w:eastAsia="Arial" w:hAnsi="Arial" w:cs="Arial"/>
          <w:b/>
          <w:bCs/>
          <w:spacing w:val="4"/>
          <w:sz w:val="24"/>
          <w:szCs w:val="24"/>
        </w:rPr>
        <w:t>CUARTO</w:t>
      </w:r>
      <w:r w:rsidRPr="00FD2F33">
        <w:rPr>
          <w:rFonts w:ascii="Arial" w:eastAsia="Arial" w:hAnsi="Arial" w:cs="Arial"/>
          <w:b/>
          <w:bCs/>
          <w:spacing w:val="4"/>
          <w:sz w:val="24"/>
          <w:szCs w:val="24"/>
        </w:rPr>
        <w:t>. -</w:t>
      </w:r>
      <w:r w:rsidRPr="00FD2F33">
        <w:rPr>
          <w:rFonts w:ascii="Arial" w:eastAsia="Arial" w:hAnsi="Arial" w:cs="Arial"/>
          <w:b/>
          <w:spacing w:val="4"/>
          <w:sz w:val="24"/>
          <w:szCs w:val="24"/>
        </w:rPr>
        <w:t xml:space="preserve"> </w:t>
      </w:r>
      <w:r w:rsidRPr="00FD2F33">
        <w:rPr>
          <w:rFonts w:ascii="Arial" w:eastAsia="Arial" w:hAnsi="Arial" w:cs="Arial"/>
          <w:spacing w:val="4"/>
          <w:sz w:val="24"/>
          <w:szCs w:val="24"/>
        </w:rPr>
        <w:t>Publíquese la presente sentencia en la página de internet de este Tribunal y en el Catálogo de Sujetos Sancionados en los Procedimientos Especiales Sancionadores.</w:t>
      </w:r>
    </w:p>
    <w:p w14:paraId="20E4CFF6" w14:textId="77777777" w:rsidR="00FD2F33" w:rsidRPr="00FD2F33" w:rsidRDefault="00FD2F33" w:rsidP="000708DA">
      <w:pPr>
        <w:spacing w:before="29" w:after="0" w:line="360" w:lineRule="auto"/>
        <w:ind w:right="-376"/>
        <w:jc w:val="both"/>
        <w:rPr>
          <w:rFonts w:ascii="Arial" w:eastAsia="Arial" w:hAnsi="Arial" w:cs="Arial"/>
          <w:spacing w:val="4"/>
          <w:sz w:val="24"/>
          <w:szCs w:val="24"/>
        </w:rPr>
      </w:pPr>
    </w:p>
    <w:p w14:paraId="050AC845" w14:textId="77777777" w:rsidR="00FD2F33" w:rsidRPr="00FD2F33" w:rsidRDefault="00FD2F33" w:rsidP="000708DA">
      <w:pPr>
        <w:spacing w:before="29" w:after="0" w:line="360" w:lineRule="auto"/>
        <w:ind w:right="-376"/>
        <w:jc w:val="both"/>
        <w:rPr>
          <w:rFonts w:ascii="Arial" w:eastAsia="Arial" w:hAnsi="Arial" w:cs="Arial"/>
          <w:spacing w:val="4"/>
          <w:sz w:val="24"/>
          <w:szCs w:val="24"/>
        </w:rPr>
      </w:pPr>
      <w:r w:rsidRPr="00FD2F33">
        <w:rPr>
          <w:rFonts w:ascii="Arial" w:eastAsia="Arial" w:hAnsi="Arial" w:cs="Arial"/>
          <w:b/>
          <w:spacing w:val="4"/>
          <w:sz w:val="24"/>
          <w:szCs w:val="24"/>
        </w:rPr>
        <w:lastRenderedPageBreak/>
        <w:t xml:space="preserve">NOTIFIQUESE </w:t>
      </w:r>
      <w:r w:rsidRPr="00FD2F33">
        <w:rPr>
          <w:rFonts w:ascii="Arial" w:eastAsia="Arial" w:hAnsi="Arial" w:cs="Arial"/>
          <w:bCs/>
          <w:spacing w:val="4"/>
          <w:sz w:val="24"/>
          <w:szCs w:val="24"/>
        </w:rPr>
        <w:t xml:space="preserve">a la Sala Regional Monterrey, </w:t>
      </w:r>
      <w:r w:rsidRPr="00FD2F33">
        <w:rPr>
          <w:rFonts w:ascii="Arial" w:eastAsia="Arial" w:hAnsi="Arial" w:cs="Arial"/>
          <w:spacing w:val="4"/>
          <w:sz w:val="24"/>
          <w:szCs w:val="24"/>
        </w:rPr>
        <w:t>a las partes y al Instituto Estatal Electoral para su conocimiento, y por estrados a los demás interesados, lo anterior de conformidad con lo previsto en los artículos 318; 320, fracciones I, III y IV; 321, fracción IV y 323 del Código. En su oportunidad, archívese el presente expediente como asunto concluido.</w:t>
      </w:r>
    </w:p>
    <w:p w14:paraId="09B19F84" w14:textId="77777777" w:rsidR="00404607" w:rsidRPr="00FD2F33" w:rsidRDefault="00404607" w:rsidP="000708DA">
      <w:pPr>
        <w:spacing w:after="0" w:line="360" w:lineRule="auto"/>
        <w:ind w:right="-376"/>
        <w:jc w:val="both"/>
        <w:rPr>
          <w:rFonts w:ascii="Arial" w:hAnsi="Arial" w:cs="Arial"/>
          <w:sz w:val="24"/>
          <w:szCs w:val="24"/>
        </w:rPr>
      </w:pPr>
    </w:p>
    <w:p w14:paraId="7E413103" w14:textId="77777777" w:rsidR="003D6E0E" w:rsidRPr="00FD2F33" w:rsidRDefault="003D6E0E" w:rsidP="000708DA">
      <w:pPr>
        <w:spacing w:after="0" w:line="360" w:lineRule="auto"/>
        <w:ind w:right="-376"/>
        <w:jc w:val="both"/>
        <w:rPr>
          <w:rFonts w:ascii="Arial" w:hAnsi="Arial" w:cs="Arial"/>
          <w:sz w:val="24"/>
          <w:szCs w:val="24"/>
        </w:rPr>
      </w:pPr>
      <w:r w:rsidRPr="00FD2F33">
        <w:rPr>
          <w:rFonts w:ascii="Arial" w:hAnsi="Arial" w:cs="Arial"/>
          <w:sz w:val="24"/>
          <w:szCs w:val="24"/>
        </w:rPr>
        <w:t>Así lo resolvió el Tribunal Electoral del Estado de Aguascalientes, por unanimidad de votos de la Magistrada y Magistrados que lo integran, ante el Secretario General de Acuerdos, quien autoriza y da fe.</w:t>
      </w:r>
    </w:p>
    <w:p w14:paraId="539AE5E7" w14:textId="77777777" w:rsidR="000708DA" w:rsidRDefault="000708DA" w:rsidP="000708DA">
      <w:pPr>
        <w:pStyle w:val="NormalWeb"/>
        <w:spacing w:before="0" w:beforeAutospacing="0" w:after="0" w:afterAutospacing="0" w:line="360" w:lineRule="auto"/>
        <w:ind w:left="142" w:right="-376"/>
        <w:contextualSpacing/>
        <w:mirrorIndents/>
        <w:jc w:val="center"/>
        <w:rPr>
          <w:rFonts w:ascii="Arial" w:hAnsi="Arial" w:cs="Arial"/>
          <w:b/>
        </w:rPr>
      </w:pPr>
    </w:p>
    <w:p w14:paraId="40FBBCE3" w14:textId="6C6757A9" w:rsidR="00AD348C" w:rsidRPr="00A208E3" w:rsidRDefault="00AD348C" w:rsidP="000708DA">
      <w:pPr>
        <w:pStyle w:val="NormalWeb"/>
        <w:spacing w:before="0" w:beforeAutospacing="0" w:after="0" w:afterAutospacing="0" w:line="360" w:lineRule="auto"/>
        <w:ind w:left="142" w:right="-376"/>
        <w:contextualSpacing/>
        <w:mirrorIndents/>
        <w:jc w:val="center"/>
        <w:rPr>
          <w:rFonts w:ascii="Arial" w:hAnsi="Arial" w:cs="Arial"/>
          <w:b/>
        </w:rPr>
      </w:pPr>
      <w:r w:rsidRPr="00A208E3">
        <w:rPr>
          <w:rFonts w:ascii="Arial" w:hAnsi="Arial" w:cs="Arial"/>
          <w:b/>
        </w:rPr>
        <w:t>MAGISTRADO PRESIDENTE</w:t>
      </w:r>
    </w:p>
    <w:p w14:paraId="14465B59" w14:textId="77777777" w:rsidR="00706DEA" w:rsidRPr="00A208E3" w:rsidRDefault="00706DEA" w:rsidP="000708DA">
      <w:pPr>
        <w:pStyle w:val="NormalWeb"/>
        <w:spacing w:before="0" w:beforeAutospacing="0" w:after="0" w:afterAutospacing="0" w:line="360" w:lineRule="auto"/>
        <w:ind w:left="142" w:right="-376"/>
        <w:contextualSpacing/>
        <w:mirrorIndents/>
        <w:jc w:val="center"/>
        <w:rPr>
          <w:rFonts w:ascii="Arial" w:hAnsi="Arial" w:cs="Arial"/>
          <w:b/>
        </w:rPr>
      </w:pPr>
    </w:p>
    <w:p w14:paraId="6A2B10CA" w14:textId="5DED6044" w:rsidR="00AD348C" w:rsidRDefault="00AD348C" w:rsidP="000708DA">
      <w:pPr>
        <w:pStyle w:val="NormalWeb"/>
        <w:spacing w:before="0" w:beforeAutospacing="0" w:after="0" w:afterAutospacing="0" w:line="360" w:lineRule="auto"/>
        <w:ind w:left="142" w:right="-376"/>
        <w:contextualSpacing/>
        <w:mirrorIndents/>
        <w:jc w:val="center"/>
        <w:rPr>
          <w:rFonts w:ascii="Arial" w:hAnsi="Arial" w:cs="Arial"/>
          <w:b/>
        </w:rPr>
      </w:pPr>
      <w:r w:rsidRPr="00A208E3">
        <w:rPr>
          <w:rFonts w:ascii="Arial" w:hAnsi="Arial" w:cs="Arial"/>
          <w:b/>
        </w:rPr>
        <w:t>HÉCTOR SALVADOR HERNÁNDEZ GALLEGOS</w:t>
      </w:r>
    </w:p>
    <w:p w14:paraId="7692F2C8" w14:textId="77777777" w:rsidR="006F1369" w:rsidRPr="00A208E3" w:rsidRDefault="006F1369" w:rsidP="000708DA">
      <w:pPr>
        <w:pStyle w:val="NormalWeb"/>
        <w:spacing w:before="0" w:beforeAutospacing="0" w:after="0" w:afterAutospacing="0" w:line="360" w:lineRule="auto"/>
        <w:ind w:left="142" w:right="-376"/>
        <w:contextualSpacing/>
        <w:mirrorIndents/>
        <w:jc w:val="center"/>
        <w:rPr>
          <w:rFonts w:ascii="Arial" w:hAnsi="Arial" w:cs="Arial"/>
          <w:b/>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7"/>
        <w:gridCol w:w="4177"/>
      </w:tblGrid>
      <w:tr w:rsidR="00AD348C" w:rsidRPr="00A208E3" w14:paraId="14029D9E" w14:textId="77777777" w:rsidTr="0045458D">
        <w:tc>
          <w:tcPr>
            <w:tcW w:w="4177" w:type="dxa"/>
          </w:tcPr>
          <w:p w14:paraId="78FE9819" w14:textId="77777777" w:rsidR="00AD348C" w:rsidRPr="00A208E3" w:rsidRDefault="00AD348C" w:rsidP="000708DA">
            <w:pPr>
              <w:pStyle w:val="NormalWeb"/>
              <w:spacing w:before="0" w:beforeAutospacing="0" w:after="0" w:afterAutospacing="0" w:line="360" w:lineRule="auto"/>
              <w:ind w:right="-376"/>
              <w:contextualSpacing/>
              <w:mirrorIndents/>
              <w:jc w:val="center"/>
              <w:rPr>
                <w:rFonts w:ascii="Arial" w:hAnsi="Arial" w:cs="Arial"/>
                <w:b/>
              </w:rPr>
            </w:pPr>
            <w:r w:rsidRPr="00A208E3">
              <w:rPr>
                <w:rFonts w:ascii="Arial" w:hAnsi="Arial" w:cs="Arial"/>
                <w:b/>
              </w:rPr>
              <w:t>MAGISTRADA</w:t>
            </w:r>
          </w:p>
          <w:p w14:paraId="5A1DE9F2" w14:textId="77777777" w:rsidR="00D14F60" w:rsidRPr="00A208E3" w:rsidRDefault="00D14F60" w:rsidP="000708DA">
            <w:pPr>
              <w:pStyle w:val="NormalWeb"/>
              <w:spacing w:before="0" w:beforeAutospacing="0" w:after="0" w:afterAutospacing="0" w:line="360" w:lineRule="auto"/>
              <w:ind w:right="-376"/>
              <w:contextualSpacing/>
              <w:mirrorIndents/>
              <w:jc w:val="center"/>
              <w:rPr>
                <w:rFonts w:ascii="Arial" w:hAnsi="Arial" w:cs="Arial"/>
                <w:b/>
              </w:rPr>
            </w:pPr>
          </w:p>
          <w:p w14:paraId="48A4D449" w14:textId="77777777" w:rsidR="00AD348C" w:rsidRPr="00A208E3" w:rsidRDefault="00AD348C" w:rsidP="000708DA">
            <w:pPr>
              <w:pStyle w:val="NormalWeb"/>
              <w:spacing w:before="0" w:beforeAutospacing="0" w:after="0" w:afterAutospacing="0"/>
              <w:ind w:right="-376"/>
              <w:contextualSpacing/>
              <w:mirrorIndents/>
              <w:jc w:val="center"/>
              <w:rPr>
                <w:rFonts w:ascii="Arial" w:hAnsi="Arial" w:cs="Arial"/>
                <w:b/>
              </w:rPr>
            </w:pPr>
            <w:r w:rsidRPr="00A208E3">
              <w:rPr>
                <w:rFonts w:ascii="Arial" w:hAnsi="Arial" w:cs="Arial"/>
                <w:b/>
              </w:rPr>
              <w:t>CLAUDIA ELOISA DÍAZ DE LEÓN GONZÁLEZ</w:t>
            </w:r>
          </w:p>
          <w:p w14:paraId="7670D985" w14:textId="77777777" w:rsidR="00AD348C" w:rsidRDefault="00AD348C" w:rsidP="000708DA">
            <w:pPr>
              <w:pStyle w:val="NormalWeb"/>
              <w:spacing w:before="0" w:beforeAutospacing="0" w:after="0" w:afterAutospacing="0" w:line="360" w:lineRule="auto"/>
              <w:ind w:right="-376"/>
              <w:contextualSpacing/>
              <w:mirrorIndents/>
              <w:jc w:val="both"/>
              <w:rPr>
                <w:rFonts w:ascii="Arial" w:hAnsi="Arial" w:cs="Arial"/>
                <w:b/>
              </w:rPr>
            </w:pPr>
          </w:p>
          <w:p w14:paraId="6255BDD3" w14:textId="77777777" w:rsidR="009710EE" w:rsidRPr="00A208E3" w:rsidRDefault="009710EE" w:rsidP="000708DA">
            <w:pPr>
              <w:pStyle w:val="NormalWeb"/>
              <w:spacing w:before="0" w:beforeAutospacing="0" w:after="0" w:afterAutospacing="0" w:line="360" w:lineRule="auto"/>
              <w:ind w:right="-376"/>
              <w:contextualSpacing/>
              <w:mirrorIndents/>
              <w:jc w:val="both"/>
              <w:rPr>
                <w:rFonts w:ascii="Arial" w:hAnsi="Arial" w:cs="Arial"/>
                <w:b/>
              </w:rPr>
            </w:pPr>
          </w:p>
        </w:tc>
        <w:tc>
          <w:tcPr>
            <w:tcW w:w="4177" w:type="dxa"/>
          </w:tcPr>
          <w:p w14:paraId="18DAB17C" w14:textId="77777777" w:rsidR="00AD348C" w:rsidRPr="00A208E3" w:rsidRDefault="00AD348C" w:rsidP="000708DA">
            <w:pPr>
              <w:pStyle w:val="NormalWeb"/>
              <w:spacing w:before="0" w:beforeAutospacing="0" w:after="0" w:afterAutospacing="0" w:line="360" w:lineRule="auto"/>
              <w:ind w:right="-376"/>
              <w:contextualSpacing/>
              <w:mirrorIndents/>
              <w:jc w:val="center"/>
              <w:rPr>
                <w:rFonts w:ascii="Arial" w:hAnsi="Arial" w:cs="Arial"/>
                <w:b/>
              </w:rPr>
            </w:pPr>
            <w:r w:rsidRPr="00A208E3">
              <w:rPr>
                <w:rFonts w:ascii="Arial" w:hAnsi="Arial" w:cs="Arial"/>
                <w:b/>
              </w:rPr>
              <w:t>MAGISTRADO</w:t>
            </w:r>
          </w:p>
          <w:p w14:paraId="18D78FAE" w14:textId="77777777" w:rsidR="00D14F60" w:rsidRPr="00A208E3" w:rsidRDefault="00D14F60" w:rsidP="000708DA">
            <w:pPr>
              <w:pStyle w:val="NormalWeb"/>
              <w:spacing w:before="0" w:beforeAutospacing="0" w:after="0" w:afterAutospacing="0" w:line="360" w:lineRule="auto"/>
              <w:ind w:right="-376"/>
              <w:contextualSpacing/>
              <w:mirrorIndents/>
              <w:jc w:val="center"/>
              <w:rPr>
                <w:rFonts w:ascii="Arial" w:hAnsi="Arial" w:cs="Arial"/>
                <w:b/>
              </w:rPr>
            </w:pPr>
          </w:p>
          <w:p w14:paraId="20AFD171" w14:textId="77777777" w:rsidR="00AD348C" w:rsidRPr="00A208E3" w:rsidRDefault="00AD348C" w:rsidP="000708DA">
            <w:pPr>
              <w:pStyle w:val="NormalWeb"/>
              <w:spacing w:before="0" w:beforeAutospacing="0" w:after="0" w:afterAutospacing="0"/>
              <w:ind w:right="-376"/>
              <w:contextualSpacing/>
              <w:mirrorIndents/>
              <w:jc w:val="center"/>
              <w:rPr>
                <w:rFonts w:ascii="Arial" w:hAnsi="Arial" w:cs="Arial"/>
                <w:b/>
              </w:rPr>
            </w:pPr>
            <w:r w:rsidRPr="00A208E3">
              <w:rPr>
                <w:rFonts w:ascii="Arial" w:hAnsi="Arial" w:cs="Arial"/>
                <w:b/>
              </w:rPr>
              <w:t xml:space="preserve">JORGE RAMÓN DÍAZ DE LEÓN </w:t>
            </w:r>
            <w:r w:rsidR="00706DEA">
              <w:rPr>
                <w:rFonts w:ascii="Arial" w:hAnsi="Arial" w:cs="Arial"/>
                <w:b/>
              </w:rPr>
              <w:t>G</w:t>
            </w:r>
            <w:r w:rsidRPr="00A208E3">
              <w:rPr>
                <w:rFonts w:ascii="Arial" w:hAnsi="Arial" w:cs="Arial"/>
                <w:b/>
              </w:rPr>
              <w:t>UTIÉRREZ</w:t>
            </w:r>
          </w:p>
        </w:tc>
      </w:tr>
    </w:tbl>
    <w:p w14:paraId="43656767" w14:textId="77777777" w:rsidR="00AD348C" w:rsidRPr="00A208E3" w:rsidRDefault="00AD348C" w:rsidP="000708DA">
      <w:pPr>
        <w:pStyle w:val="NormalWeb"/>
        <w:spacing w:before="0" w:beforeAutospacing="0" w:after="0" w:afterAutospacing="0" w:line="360" w:lineRule="auto"/>
        <w:ind w:left="142" w:right="-376"/>
        <w:contextualSpacing/>
        <w:mirrorIndents/>
        <w:jc w:val="center"/>
        <w:rPr>
          <w:rFonts w:ascii="Arial" w:hAnsi="Arial" w:cs="Arial"/>
          <w:b/>
        </w:rPr>
      </w:pPr>
      <w:r w:rsidRPr="00A208E3">
        <w:rPr>
          <w:rFonts w:ascii="Arial" w:hAnsi="Arial" w:cs="Arial"/>
          <w:b/>
        </w:rPr>
        <w:t>SECRETARIO GENERAL DE ACUERDOS</w:t>
      </w:r>
    </w:p>
    <w:p w14:paraId="46AB675B" w14:textId="77777777" w:rsidR="009710EE" w:rsidRDefault="009710EE" w:rsidP="000708DA">
      <w:pPr>
        <w:pStyle w:val="NormalWeb"/>
        <w:spacing w:before="0" w:beforeAutospacing="0" w:after="0" w:afterAutospacing="0" w:line="360" w:lineRule="auto"/>
        <w:ind w:left="142" w:right="-376"/>
        <w:contextualSpacing/>
        <w:mirrorIndents/>
        <w:jc w:val="center"/>
        <w:rPr>
          <w:rFonts w:ascii="Arial" w:hAnsi="Arial" w:cs="Arial"/>
          <w:b/>
        </w:rPr>
      </w:pPr>
    </w:p>
    <w:p w14:paraId="44FD1B65" w14:textId="34B88988" w:rsidR="008450A6" w:rsidRDefault="00AD348C" w:rsidP="000708DA">
      <w:pPr>
        <w:pStyle w:val="NormalWeb"/>
        <w:spacing w:before="0" w:beforeAutospacing="0" w:after="0" w:afterAutospacing="0" w:line="360" w:lineRule="auto"/>
        <w:ind w:left="142" w:right="-376"/>
        <w:contextualSpacing/>
        <w:mirrorIndents/>
        <w:jc w:val="center"/>
        <w:rPr>
          <w:rFonts w:ascii="Arial" w:hAnsi="Arial" w:cs="Arial"/>
          <w:b/>
        </w:rPr>
      </w:pPr>
      <w:r w:rsidRPr="00A208E3">
        <w:rPr>
          <w:rFonts w:ascii="Arial" w:hAnsi="Arial" w:cs="Arial"/>
          <w:b/>
        </w:rPr>
        <w:t>JESÚS OCIEL BAENA SAUCEDO.</w:t>
      </w:r>
    </w:p>
    <w:p w14:paraId="2680F7C8" w14:textId="3CAE712C" w:rsidR="006F1369" w:rsidRDefault="006F1369" w:rsidP="000708DA">
      <w:pPr>
        <w:pStyle w:val="NormalWeb"/>
        <w:spacing w:before="0" w:beforeAutospacing="0" w:after="0" w:afterAutospacing="0" w:line="360" w:lineRule="auto"/>
        <w:ind w:left="142" w:right="-376"/>
        <w:contextualSpacing/>
        <w:mirrorIndents/>
        <w:jc w:val="center"/>
        <w:rPr>
          <w:rFonts w:ascii="Arial" w:hAnsi="Arial" w:cs="Arial"/>
          <w:b/>
        </w:rPr>
      </w:pPr>
    </w:p>
    <w:p w14:paraId="0B3883B3" w14:textId="12210DEC" w:rsidR="006F1369" w:rsidRDefault="006F1369" w:rsidP="000708DA">
      <w:pPr>
        <w:pStyle w:val="NormalWeb"/>
        <w:spacing w:before="0" w:beforeAutospacing="0" w:after="0" w:afterAutospacing="0" w:line="360" w:lineRule="auto"/>
        <w:ind w:left="142" w:right="-376"/>
        <w:contextualSpacing/>
        <w:mirrorIndents/>
        <w:jc w:val="center"/>
        <w:rPr>
          <w:rFonts w:ascii="Arial" w:hAnsi="Arial" w:cs="Arial"/>
          <w:b/>
        </w:rPr>
      </w:pPr>
    </w:p>
    <w:p w14:paraId="191FCA70" w14:textId="73A5EAE6" w:rsidR="006F1369" w:rsidRDefault="006F1369" w:rsidP="000708DA">
      <w:pPr>
        <w:pStyle w:val="NormalWeb"/>
        <w:spacing w:before="0" w:beforeAutospacing="0" w:after="0" w:afterAutospacing="0" w:line="360" w:lineRule="auto"/>
        <w:ind w:left="142" w:right="-376"/>
        <w:contextualSpacing/>
        <w:mirrorIndents/>
        <w:jc w:val="center"/>
        <w:rPr>
          <w:rFonts w:ascii="Arial" w:hAnsi="Arial" w:cs="Arial"/>
          <w:b/>
        </w:rPr>
      </w:pPr>
    </w:p>
    <w:p w14:paraId="3F316CF2" w14:textId="662D4F43" w:rsidR="006F1369" w:rsidRDefault="006F1369" w:rsidP="000708DA">
      <w:pPr>
        <w:pStyle w:val="NormalWeb"/>
        <w:spacing w:before="0" w:beforeAutospacing="0" w:after="0" w:afterAutospacing="0" w:line="360" w:lineRule="auto"/>
        <w:ind w:left="142" w:right="-376"/>
        <w:contextualSpacing/>
        <w:mirrorIndents/>
        <w:jc w:val="center"/>
        <w:rPr>
          <w:rFonts w:ascii="Arial" w:hAnsi="Arial" w:cs="Arial"/>
          <w:b/>
        </w:rPr>
      </w:pPr>
    </w:p>
    <w:p w14:paraId="7346A4E3" w14:textId="783099B7" w:rsidR="006F1369" w:rsidRDefault="006F1369" w:rsidP="000708DA">
      <w:pPr>
        <w:pStyle w:val="NormalWeb"/>
        <w:spacing w:before="0" w:beforeAutospacing="0" w:after="0" w:afterAutospacing="0" w:line="360" w:lineRule="auto"/>
        <w:ind w:left="142" w:right="-376"/>
        <w:contextualSpacing/>
        <w:mirrorIndents/>
        <w:jc w:val="center"/>
        <w:rPr>
          <w:rFonts w:ascii="Arial" w:hAnsi="Arial" w:cs="Arial"/>
          <w:b/>
        </w:rPr>
      </w:pPr>
    </w:p>
    <w:p w14:paraId="7B85E80E" w14:textId="5B24548D" w:rsidR="006F1369" w:rsidRDefault="006F1369" w:rsidP="000708DA">
      <w:pPr>
        <w:pStyle w:val="NormalWeb"/>
        <w:spacing w:before="0" w:beforeAutospacing="0" w:after="0" w:afterAutospacing="0" w:line="360" w:lineRule="auto"/>
        <w:ind w:left="142" w:right="-376"/>
        <w:contextualSpacing/>
        <w:mirrorIndents/>
        <w:jc w:val="center"/>
        <w:rPr>
          <w:rFonts w:ascii="Arial" w:hAnsi="Arial" w:cs="Arial"/>
          <w:b/>
        </w:rPr>
      </w:pPr>
    </w:p>
    <w:p w14:paraId="1BCC7B9E" w14:textId="0EAF2070" w:rsidR="006F1369" w:rsidRDefault="006F1369" w:rsidP="000708DA">
      <w:pPr>
        <w:pStyle w:val="NormalWeb"/>
        <w:spacing w:before="0" w:beforeAutospacing="0" w:after="0" w:afterAutospacing="0" w:line="360" w:lineRule="auto"/>
        <w:ind w:left="142" w:right="-376"/>
        <w:contextualSpacing/>
        <w:mirrorIndents/>
        <w:jc w:val="center"/>
        <w:rPr>
          <w:rFonts w:ascii="Arial" w:hAnsi="Arial" w:cs="Arial"/>
          <w:b/>
        </w:rPr>
      </w:pPr>
    </w:p>
    <w:p w14:paraId="6F7C1977" w14:textId="06E9CD97" w:rsidR="006F1369" w:rsidRDefault="006F1369" w:rsidP="000708DA">
      <w:pPr>
        <w:pStyle w:val="NormalWeb"/>
        <w:spacing w:before="0" w:beforeAutospacing="0" w:after="0" w:afterAutospacing="0" w:line="360" w:lineRule="auto"/>
        <w:ind w:left="142" w:right="-376"/>
        <w:contextualSpacing/>
        <w:mirrorIndents/>
        <w:jc w:val="center"/>
        <w:rPr>
          <w:rFonts w:ascii="Arial" w:hAnsi="Arial" w:cs="Arial"/>
          <w:b/>
        </w:rPr>
      </w:pPr>
    </w:p>
    <w:p w14:paraId="0C2ABD7D" w14:textId="0A35144C" w:rsidR="006F1369" w:rsidRDefault="006F1369" w:rsidP="00326F1A">
      <w:pPr>
        <w:spacing w:line="240" w:lineRule="auto"/>
        <w:ind w:left="-284" w:right="-427"/>
        <w:jc w:val="both"/>
      </w:pPr>
      <w:r w:rsidRPr="00D624DC">
        <w:rPr>
          <w:rFonts w:ascii="Arial" w:hAnsi="Arial" w:cs="Arial"/>
          <w:sz w:val="24"/>
          <w:szCs w:val="24"/>
          <w:shd w:val="clear" w:color="auto" w:fill="FFFFFF"/>
        </w:rPr>
        <w:t xml:space="preserve">El suscrito licenciado Jesús Ociel Baena Saucedo, Secretario General de Acuerdos del Tribunal Electoral del Estado de Aguascalientes, en ejercicio de las facultades que me confiere el artículo 28, del Reglamento Interior del Tribunal Electoral del Estado de Aguascalientes, hago constar que las firmas que obran en la presente página, corresponden a la sentencia definitiva emitida por el Pleno del Tribunal Electoral del Estado de Aguascalientes, dictada el </w:t>
      </w:r>
      <w:r>
        <w:rPr>
          <w:rFonts w:ascii="Arial" w:hAnsi="Arial" w:cs="Arial"/>
          <w:sz w:val="24"/>
          <w:szCs w:val="24"/>
          <w:shd w:val="clear" w:color="auto" w:fill="FFFFFF"/>
        </w:rPr>
        <w:t xml:space="preserve">once </w:t>
      </w:r>
      <w:r w:rsidRPr="00D624DC">
        <w:rPr>
          <w:rFonts w:ascii="Arial" w:hAnsi="Arial" w:cs="Arial"/>
          <w:sz w:val="24"/>
          <w:szCs w:val="24"/>
          <w:shd w:val="clear" w:color="auto" w:fill="FFFFFF"/>
        </w:rPr>
        <w:t xml:space="preserve">de </w:t>
      </w:r>
      <w:r>
        <w:rPr>
          <w:rFonts w:ascii="Arial" w:hAnsi="Arial" w:cs="Arial"/>
          <w:sz w:val="24"/>
          <w:szCs w:val="24"/>
          <w:shd w:val="clear" w:color="auto" w:fill="FFFFFF"/>
        </w:rPr>
        <w:t xml:space="preserve">julio </w:t>
      </w:r>
      <w:r w:rsidRPr="00D624DC">
        <w:rPr>
          <w:rFonts w:ascii="Arial" w:hAnsi="Arial" w:cs="Arial"/>
          <w:sz w:val="24"/>
          <w:szCs w:val="24"/>
          <w:shd w:val="clear" w:color="auto" w:fill="FFFFFF"/>
        </w:rPr>
        <w:t>de dos mil diecinueve</w:t>
      </w:r>
      <w:r>
        <w:rPr>
          <w:rFonts w:ascii="Arial" w:hAnsi="Arial" w:cs="Arial"/>
          <w:sz w:val="24"/>
          <w:szCs w:val="24"/>
          <w:shd w:val="clear" w:color="auto" w:fill="FFFFFF"/>
        </w:rPr>
        <w:t xml:space="preserve"> en cumplimiento a la sentencia dictada por la Sala Regional Monterrey en el expediente SM-JE-035/2019</w:t>
      </w:r>
      <w:r w:rsidRPr="00D624DC">
        <w:rPr>
          <w:rFonts w:ascii="Arial" w:hAnsi="Arial" w:cs="Arial"/>
          <w:sz w:val="24"/>
          <w:szCs w:val="24"/>
          <w:shd w:val="clear" w:color="auto" w:fill="FFFFFF"/>
        </w:rPr>
        <w:t xml:space="preserve">, dentro del </w:t>
      </w:r>
      <w:r>
        <w:rPr>
          <w:rFonts w:ascii="Arial" w:hAnsi="Arial" w:cs="Arial"/>
          <w:sz w:val="24"/>
          <w:szCs w:val="24"/>
          <w:shd w:val="clear" w:color="auto" w:fill="FFFFFF"/>
        </w:rPr>
        <w:t xml:space="preserve">procedimiento especial sancionador </w:t>
      </w:r>
      <w:r w:rsidRPr="00D624DC">
        <w:rPr>
          <w:rFonts w:ascii="Arial" w:hAnsi="Arial" w:cs="Arial"/>
          <w:sz w:val="24"/>
          <w:szCs w:val="24"/>
          <w:shd w:val="clear" w:color="auto" w:fill="FFFFFF"/>
        </w:rPr>
        <w:t>identificado con la clave TEEA-</w:t>
      </w:r>
      <w:r>
        <w:rPr>
          <w:rFonts w:ascii="Arial" w:hAnsi="Arial" w:cs="Arial"/>
          <w:sz w:val="24"/>
          <w:szCs w:val="24"/>
          <w:shd w:val="clear" w:color="auto" w:fill="FFFFFF"/>
        </w:rPr>
        <w:t>PES</w:t>
      </w:r>
      <w:r w:rsidRPr="00D624DC">
        <w:rPr>
          <w:rFonts w:ascii="Arial" w:hAnsi="Arial" w:cs="Arial"/>
          <w:sz w:val="24"/>
          <w:szCs w:val="24"/>
          <w:shd w:val="clear" w:color="auto" w:fill="FFFFFF"/>
        </w:rPr>
        <w:t>-0</w:t>
      </w:r>
      <w:r>
        <w:rPr>
          <w:rFonts w:ascii="Arial" w:hAnsi="Arial" w:cs="Arial"/>
          <w:sz w:val="24"/>
          <w:szCs w:val="24"/>
          <w:shd w:val="clear" w:color="auto" w:fill="FFFFFF"/>
        </w:rPr>
        <w:t>18</w:t>
      </w:r>
      <w:r w:rsidRPr="00D624DC">
        <w:rPr>
          <w:rFonts w:ascii="Arial" w:hAnsi="Arial" w:cs="Arial"/>
          <w:sz w:val="24"/>
          <w:szCs w:val="24"/>
          <w:shd w:val="clear" w:color="auto" w:fill="FFFFFF"/>
        </w:rPr>
        <w:t xml:space="preserve">/2019; el cual consta de </w:t>
      </w:r>
      <w:r>
        <w:rPr>
          <w:rFonts w:ascii="Arial" w:hAnsi="Arial" w:cs="Arial"/>
          <w:sz w:val="24"/>
          <w:szCs w:val="24"/>
          <w:shd w:val="clear" w:color="auto" w:fill="FFFFFF"/>
        </w:rPr>
        <w:t xml:space="preserve">veintitrés </w:t>
      </w:r>
      <w:r w:rsidRPr="00D624DC">
        <w:rPr>
          <w:rFonts w:ascii="Arial" w:hAnsi="Arial" w:cs="Arial"/>
          <w:sz w:val="24"/>
          <w:szCs w:val="24"/>
          <w:shd w:val="clear" w:color="auto" w:fill="FFFFFF"/>
        </w:rPr>
        <w:t>páginas, incluida la presente. Conste.</w:t>
      </w:r>
    </w:p>
    <w:p w14:paraId="5280C7F0" w14:textId="77777777" w:rsidR="006F1369" w:rsidRDefault="006F1369" w:rsidP="000708DA">
      <w:pPr>
        <w:pStyle w:val="NormalWeb"/>
        <w:spacing w:before="0" w:beforeAutospacing="0" w:after="0" w:afterAutospacing="0" w:line="360" w:lineRule="auto"/>
        <w:ind w:left="142" w:right="-376"/>
        <w:contextualSpacing/>
        <w:mirrorIndents/>
        <w:jc w:val="center"/>
        <w:rPr>
          <w:rFonts w:ascii="Arial" w:hAnsi="Arial" w:cs="Arial"/>
          <w:b/>
        </w:rPr>
      </w:pPr>
    </w:p>
    <w:sectPr w:rsidR="006F1369" w:rsidSect="004F3E93">
      <w:headerReference w:type="even" r:id="rId10"/>
      <w:headerReference w:type="default" r:id="rId11"/>
      <w:footerReference w:type="even" r:id="rId12"/>
      <w:footerReference w:type="default" r:id="rId13"/>
      <w:headerReference w:type="first" r:id="rId14"/>
      <w:footerReference w:type="first" r:id="rId15"/>
      <w:pgSz w:w="12240" w:h="20160" w:code="5"/>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AD19F" w14:textId="77777777" w:rsidR="00B0433D" w:rsidRDefault="00B0433D" w:rsidP="00254E32">
      <w:pPr>
        <w:spacing w:after="0" w:line="240" w:lineRule="auto"/>
      </w:pPr>
      <w:r>
        <w:separator/>
      </w:r>
    </w:p>
  </w:endnote>
  <w:endnote w:type="continuationSeparator" w:id="0">
    <w:p w14:paraId="68A5BCCA" w14:textId="77777777" w:rsidR="00B0433D" w:rsidRDefault="00B0433D" w:rsidP="0025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ova">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0F7B8" w14:textId="77777777" w:rsidR="009D06C2" w:rsidRDefault="009D06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E7743" w14:textId="77777777" w:rsidR="009D06C2" w:rsidRDefault="009D06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0DCED" w14:textId="77777777" w:rsidR="009D06C2" w:rsidRDefault="009D06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82473" w14:textId="77777777" w:rsidR="00B0433D" w:rsidRDefault="00B0433D" w:rsidP="00254E32">
      <w:pPr>
        <w:spacing w:after="0" w:line="240" w:lineRule="auto"/>
      </w:pPr>
      <w:r>
        <w:separator/>
      </w:r>
    </w:p>
  </w:footnote>
  <w:footnote w:type="continuationSeparator" w:id="0">
    <w:p w14:paraId="7468AA89" w14:textId="77777777" w:rsidR="00B0433D" w:rsidRDefault="00B0433D" w:rsidP="00254E32">
      <w:pPr>
        <w:spacing w:after="0" w:line="240" w:lineRule="auto"/>
      </w:pPr>
      <w:r>
        <w:continuationSeparator/>
      </w:r>
    </w:p>
  </w:footnote>
  <w:footnote w:id="1">
    <w:p w14:paraId="58021FEC" w14:textId="77777777" w:rsidR="0053377D" w:rsidRPr="0089591F" w:rsidRDefault="0053377D" w:rsidP="000708DA">
      <w:pPr>
        <w:pStyle w:val="Textonotapie"/>
        <w:ind w:right="-376"/>
        <w:jc w:val="both"/>
        <w:rPr>
          <w:rFonts w:ascii="Arial" w:hAnsi="Arial" w:cs="Arial"/>
          <w:sz w:val="18"/>
          <w:szCs w:val="18"/>
        </w:rPr>
      </w:pPr>
      <w:r w:rsidRPr="0089591F">
        <w:rPr>
          <w:rStyle w:val="Refdenotaalpie"/>
          <w:rFonts w:ascii="Arial" w:hAnsi="Arial" w:cs="Arial"/>
          <w:sz w:val="18"/>
          <w:szCs w:val="18"/>
        </w:rPr>
        <w:footnoteRef/>
      </w:r>
      <w:r w:rsidRPr="0089591F">
        <w:rPr>
          <w:rFonts w:ascii="Arial" w:hAnsi="Arial" w:cs="Arial"/>
          <w:sz w:val="18"/>
          <w:szCs w:val="18"/>
        </w:rPr>
        <w:t xml:space="preserve"> De conformidad con la liga de acceso proporcionada por el denunciante y a la que se hace referencia en la propia oficialía electoral: https://www.facebook.com/100029717643891/post/149498482717406?sfns=mo</w:t>
      </w:r>
    </w:p>
  </w:footnote>
  <w:footnote w:id="2">
    <w:p w14:paraId="648F7F24" w14:textId="77777777" w:rsidR="0053377D" w:rsidRDefault="0053377D" w:rsidP="000708DA">
      <w:pPr>
        <w:ind w:right="-376"/>
        <w:jc w:val="both"/>
      </w:pPr>
      <w:r w:rsidRPr="0089591F">
        <w:rPr>
          <w:rStyle w:val="Refdenotaalpie"/>
          <w:rFonts w:ascii="Arial" w:hAnsi="Arial" w:cs="Arial"/>
          <w:sz w:val="18"/>
          <w:szCs w:val="18"/>
        </w:rPr>
        <w:footnoteRef/>
      </w:r>
      <w:r w:rsidRPr="0089591F">
        <w:rPr>
          <w:rFonts w:ascii="Arial" w:hAnsi="Arial" w:cs="Arial"/>
          <w:sz w:val="18"/>
          <w:szCs w:val="18"/>
        </w:rPr>
        <w:t xml:space="preserve"> Consultable en la liga electrónica </w:t>
      </w:r>
      <w:hyperlink r:id="rId1" w:history="1">
        <w:r w:rsidRPr="0089591F">
          <w:rPr>
            <w:rStyle w:val="Hipervnculo"/>
            <w:rFonts w:ascii="Arial" w:hAnsi="Arial" w:cs="Arial"/>
            <w:sz w:val="18"/>
            <w:szCs w:val="18"/>
          </w:rPr>
          <w:t>https://www.facebook.com/100029717643891/posts/149498482717406?sfns=m</w:t>
        </w:r>
      </w:hyperlink>
      <w:r w:rsidRPr="0089591F">
        <w:rPr>
          <w:rStyle w:val="Hipervnculo"/>
          <w:rFonts w:ascii="Arial" w:hAnsi="Arial" w:cs="Arial"/>
          <w:sz w:val="18"/>
          <w:szCs w:val="18"/>
        </w:rPr>
        <w:t xml:space="preserve"> </w:t>
      </w:r>
      <w:r w:rsidRPr="0089591F">
        <w:rPr>
          <w:rFonts w:ascii="Arial" w:hAnsi="Arial" w:cs="Arial"/>
          <w:sz w:val="18"/>
          <w:szCs w:val="18"/>
        </w:rPr>
        <w:t xml:space="preserve"> y que al momento de la diligencia contaba con once reacciones, diez comentarios y una vez compartida.</w:t>
      </w:r>
    </w:p>
  </w:footnote>
  <w:footnote w:id="3">
    <w:p w14:paraId="700D832F" w14:textId="77777777" w:rsidR="0053377D" w:rsidRPr="00F65B64" w:rsidRDefault="0053377D" w:rsidP="00F65B64">
      <w:pPr>
        <w:spacing w:line="240" w:lineRule="auto"/>
        <w:jc w:val="both"/>
        <w:rPr>
          <w:rFonts w:ascii="Arial" w:hAnsi="Arial" w:cs="Arial"/>
          <w:sz w:val="18"/>
          <w:szCs w:val="18"/>
        </w:rPr>
      </w:pPr>
      <w:r w:rsidRPr="00F65B64">
        <w:rPr>
          <w:rStyle w:val="Refdenotaalpie"/>
          <w:rFonts w:ascii="Arial" w:hAnsi="Arial" w:cs="Arial"/>
          <w:sz w:val="18"/>
          <w:szCs w:val="18"/>
        </w:rPr>
        <w:footnoteRef/>
      </w:r>
      <w:hyperlink r:id="rId2" w:history="1">
        <w:r w:rsidRPr="00F65B64">
          <w:rPr>
            <w:rStyle w:val="Hipervnculo"/>
            <w:rFonts w:ascii="Arial" w:hAnsi="Arial" w:cs="Arial"/>
            <w:sz w:val="18"/>
            <w:szCs w:val="18"/>
          </w:rPr>
          <w:t>https://w.soundcloud.com/player/?url=https%3A//api.soundcloud.com/tracks/565080183&amp;color=ff5500</w:t>
        </w:r>
      </w:hyperlink>
      <w:r w:rsidRPr="00F65B64">
        <w:rPr>
          <w:rFonts w:ascii="Arial" w:hAnsi="Arial" w:cs="Arial"/>
          <w:sz w:val="18"/>
          <w:szCs w:val="18"/>
        </w:rPr>
        <w:t xml:space="preserve"> </w:t>
      </w:r>
    </w:p>
  </w:footnote>
  <w:footnote w:id="4">
    <w:p w14:paraId="516E8C9F" w14:textId="77777777" w:rsidR="0053377D" w:rsidRPr="005050D0" w:rsidRDefault="0053377D" w:rsidP="000708DA">
      <w:pPr>
        <w:autoSpaceDE w:val="0"/>
        <w:autoSpaceDN w:val="0"/>
        <w:adjustRightInd w:val="0"/>
        <w:spacing w:after="0" w:line="240" w:lineRule="auto"/>
        <w:ind w:right="-518"/>
        <w:jc w:val="both"/>
        <w:rPr>
          <w:rFonts w:ascii="Arial" w:hAnsi="Arial" w:cs="Arial"/>
          <w:sz w:val="18"/>
          <w:szCs w:val="18"/>
        </w:rPr>
      </w:pPr>
      <w:r>
        <w:rPr>
          <w:rStyle w:val="Refdenotaalpie"/>
        </w:rPr>
        <w:footnoteRef/>
      </w:r>
      <w:r>
        <w:t xml:space="preserve"> </w:t>
      </w:r>
      <w:r w:rsidRPr="005050D0">
        <w:rPr>
          <w:rFonts w:ascii="Arial" w:hAnsi="Arial" w:cs="Arial"/>
          <w:sz w:val="18"/>
          <w:szCs w:val="18"/>
        </w:rPr>
        <w:t>Criterio sostenido por la Sala Superior al resolver, entre otros, los expedientes SUPRAP-15/2009 y acumulado, SUP-RAP-191/2010, SUP-JRC-274/2010, SUP-REP-573/2015, SUP-REP-1/2016, SUP-REP-190/2016, SUP-REP-88/2017 y SUP-REP-161/2017, SUP-REP-123/2017; y SUP-REP-73/2019.</w:t>
      </w:r>
    </w:p>
  </w:footnote>
  <w:footnote w:id="5">
    <w:p w14:paraId="191594FE" w14:textId="77777777" w:rsidR="0053377D" w:rsidRPr="005050D0" w:rsidRDefault="0053377D" w:rsidP="000708DA">
      <w:pPr>
        <w:autoSpaceDE w:val="0"/>
        <w:autoSpaceDN w:val="0"/>
        <w:adjustRightInd w:val="0"/>
        <w:spacing w:after="0" w:line="240" w:lineRule="auto"/>
        <w:ind w:right="-518"/>
        <w:jc w:val="both"/>
        <w:rPr>
          <w:rFonts w:ascii="Arial" w:hAnsi="Arial" w:cs="Arial"/>
          <w:sz w:val="18"/>
          <w:szCs w:val="18"/>
        </w:rPr>
      </w:pPr>
      <w:r w:rsidRPr="005050D0">
        <w:rPr>
          <w:rStyle w:val="Refdenotaalpie"/>
          <w:rFonts w:ascii="Arial" w:hAnsi="Arial" w:cs="Arial"/>
          <w:sz w:val="18"/>
          <w:szCs w:val="18"/>
        </w:rPr>
        <w:footnoteRef/>
      </w:r>
      <w:r w:rsidRPr="005050D0">
        <w:rPr>
          <w:rFonts w:ascii="Arial" w:hAnsi="Arial" w:cs="Arial"/>
          <w:sz w:val="18"/>
          <w:szCs w:val="18"/>
        </w:rPr>
        <w:t xml:space="preserve"> Jurisprudencia 4/2018 de la Sala Superior, de rubro: ACTOS ANTICIPADOS DE PRECAMPAÑA O CAMPAÑA. PARA ACREDITAR EL ELEMENTO SUBJETIVO SE REQUIERE QUE EL MENSAJE SEA EXPLÍCITO O INEQUÍVOCO RESPECTO A SU FINALIDAD ELECTORAL (LEGISLACIÓN DEL ESTADO DE MÉXICO Y SIMILARES), publicación en la Gaceta de Jurisprudencia y Tesis en materia electoral, Gaceta de Jurisprudencia y Tesis en materia electoral, Tribunal Electoral del Poder Judicial de la Federación, año 10, número 21, 2018, pp. 11 y 12.</w:t>
      </w:r>
    </w:p>
  </w:footnote>
  <w:footnote w:id="6">
    <w:p w14:paraId="6C0196F5" w14:textId="77777777" w:rsidR="0053377D" w:rsidRDefault="0053377D" w:rsidP="000708DA">
      <w:pPr>
        <w:autoSpaceDE w:val="0"/>
        <w:autoSpaceDN w:val="0"/>
        <w:adjustRightInd w:val="0"/>
        <w:spacing w:after="0" w:line="240" w:lineRule="auto"/>
        <w:ind w:right="-376"/>
        <w:jc w:val="both"/>
      </w:pPr>
      <w:r>
        <w:rPr>
          <w:rStyle w:val="Refdenotaalpie"/>
        </w:rPr>
        <w:footnoteRef/>
      </w:r>
      <w:r>
        <w:t xml:space="preserve"> </w:t>
      </w:r>
      <w:r w:rsidRPr="00AF0BB0">
        <w:rPr>
          <w:rFonts w:ascii="Arial" w:hAnsi="Arial" w:cs="Arial"/>
          <w:sz w:val="18"/>
          <w:szCs w:val="18"/>
        </w:rPr>
        <w:t>Tesis XXX/2018 de la Sala Superior, de rubro: ACTOS ANTICIPADOS DE</w:t>
      </w:r>
      <w:r>
        <w:rPr>
          <w:rFonts w:ascii="Arial" w:hAnsi="Arial" w:cs="Arial"/>
          <w:sz w:val="18"/>
          <w:szCs w:val="18"/>
        </w:rPr>
        <w:t xml:space="preserve"> </w:t>
      </w:r>
      <w:r w:rsidRPr="00AF0BB0">
        <w:rPr>
          <w:rFonts w:ascii="Arial" w:hAnsi="Arial" w:cs="Arial"/>
          <w:sz w:val="18"/>
          <w:szCs w:val="18"/>
        </w:rPr>
        <w:t>PRECAMPAÑA O CAMPAÑA. PARA ACREDITAR EL ELEMENTO SUBJETIVO SE</w:t>
      </w:r>
      <w:r>
        <w:rPr>
          <w:rFonts w:ascii="Arial" w:hAnsi="Arial" w:cs="Arial"/>
          <w:sz w:val="18"/>
          <w:szCs w:val="18"/>
        </w:rPr>
        <w:t xml:space="preserve"> </w:t>
      </w:r>
      <w:r w:rsidRPr="00AF0BB0">
        <w:rPr>
          <w:rFonts w:ascii="Arial" w:hAnsi="Arial" w:cs="Arial"/>
          <w:sz w:val="18"/>
          <w:szCs w:val="18"/>
        </w:rPr>
        <w:t>DEBEN ANALIZAR LAS VARIABLES RELACIONADAS CON LA TRASCENDENCIA A</w:t>
      </w:r>
      <w:r>
        <w:rPr>
          <w:rFonts w:ascii="Arial" w:hAnsi="Arial" w:cs="Arial"/>
          <w:sz w:val="18"/>
          <w:szCs w:val="18"/>
        </w:rPr>
        <w:t xml:space="preserve"> </w:t>
      </w:r>
      <w:r w:rsidRPr="00AF0BB0">
        <w:rPr>
          <w:rFonts w:ascii="Arial" w:hAnsi="Arial" w:cs="Arial"/>
          <w:sz w:val="18"/>
          <w:szCs w:val="18"/>
        </w:rPr>
        <w:t xml:space="preserve">LA CIUDADANÍA, publicada en la </w:t>
      </w:r>
      <w:r w:rsidRPr="00AF0BB0">
        <w:rPr>
          <w:rFonts w:ascii="Arial" w:hAnsi="Arial" w:cs="Arial"/>
          <w:i/>
          <w:iCs/>
          <w:sz w:val="18"/>
          <w:szCs w:val="18"/>
        </w:rPr>
        <w:t>Gaceta de Jurisprudencia y Tesis en materia electoral,</w:t>
      </w:r>
      <w:r>
        <w:rPr>
          <w:rFonts w:ascii="Arial" w:hAnsi="Arial" w:cs="Arial"/>
          <w:i/>
          <w:iCs/>
          <w:sz w:val="18"/>
          <w:szCs w:val="18"/>
        </w:rPr>
        <w:t xml:space="preserve"> </w:t>
      </w:r>
      <w:r w:rsidRPr="00AF0BB0">
        <w:rPr>
          <w:rFonts w:ascii="Arial" w:hAnsi="Arial" w:cs="Arial"/>
          <w:i/>
          <w:iCs/>
          <w:sz w:val="18"/>
          <w:szCs w:val="18"/>
        </w:rPr>
        <w:t>Tribunal Electoral del Poder Judicial de la Federación</w:t>
      </w:r>
      <w:r w:rsidRPr="00AF0BB0">
        <w:rPr>
          <w:rFonts w:ascii="Arial" w:hAnsi="Arial" w:cs="Arial"/>
          <w:sz w:val="18"/>
          <w:szCs w:val="18"/>
        </w:rPr>
        <w:t>, año 11, número 22, 2018, p. 26.</w:t>
      </w:r>
    </w:p>
  </w:footnote>
  <w:footnote w:id="7">
    <w:p w14:paraId="1409282C" w14:textId="77777777" w:rsidR="0053377D" w:rsidRPr="00DE2D9A" w:rsidRDefault="0053377D" w:rsidP="000708DA">
      <w:pPr>
        <w:autoSpaceDE w:val="0"/>
        <w:autoSpaceDN w:val="0"/>
        <w:adjustRightInd w:val="0"/>
        <w:spacing w:after="0" w:line="240" w:lineRule="auto"/>
        <w:ind w:right="-518"/>
        <w:jc w:val="both"/>
        <w:rPr>
          <w:rFonts w:ascii="Arial" w:hAnsi="Arial" w:cs="Arial"/>
          <w:sz w:val="18"/>
          <w:szCs w:val="18"/>
        </w:rPr>
      </w:pPr>
      <w:r w:rsidRPr="00DE2D9A">
        <w:rPr>
          <w:rStyle w:val="Refdenotaalpie"/>
          <w:rFonts w:ascii="Arial" w:hAnsi="Arial" w:cs="Arial"/>
          <w:sz w:val="18"/>
          <w:szCs w:val="18"/>
        </w:rPr>
        <w:footnoteRef/>
      </w:r>
      <w:r w:rsidRPr="00DE2D9A">
        <w:rPr>
          <w:rFonts w:ascii="Arial" w:hAnsi="Arial" w:cs="Arial"/>
          <w:sz w:val="18"/>
          <w:szCs w:val="18"/>
        </w:rPr>
        <w:t xml:space="preserve"> </w:t>
      </w:r>
      <w:r w:rsidR="00AE0FB4">
        <w:rPr>
          <w:rFonts w:ascii="Arial" w:hAnsi="Arial" w:cs="Arial"/>
          <w:sz w:val="18"/>
          <w:szCs w:val="18"/>
        </w:rPr>
        <w:t xml:space="preserve">Así también lo </w:t>
      </w:r>
      <w:r w:rsidRPr="00DE2D9A">
        <w:rPr>
          <w:rFonts w:ascii="Arial" w:hAnsi="Arial" w:cs="Arial"/>
          <w:sz w:val="18"/>
          <w:szCs w:val="18"/>
        </w:rPr>
        <w:t xml:space="preserve">determinó la Sala Regional Especializada del Tribunal Electoral, al resolver el expediente SRE-PSC-52/2019, con motivo de la denuncia presentada por el </w:t>
      </w:r>
      <w:r w:rsidRPr="00DE2D9A">
        <w:rPr>
          <w:rFonts w:ascii="Arial" w:hAnsi="Arial" w:cs="Arial"/>
          <w:i/>
          <w:iCs/>
          <w:sz w:val="18"/>
          <w:szCs w:val="18"/>
        </w:rPr>
        <w:t xml:space="preserve">PAN </w:t>
      </w:r>
      <w:r w:rsidRPr="00DE2D9A">
        <w:rPr>
          <w:rFonts w:ascii="Arial" w:hAnsi="Arial" w:cs="Arial"/>
          <w:sz w:val="18"/>
          <w:szCs w:val="18"/>
        </w:rPr>
        <w:t>por la adquisición de tiempos de radio, precisamente, por la difusión de la canción que en esta sentencia se analiza; y que fue retomada por la Sala Regional Monterrey.</w:t>
      </w:r>
    </w:p>
  </w:footnote>
  <w:footnote w:id="8">
    <w:p w14:paraId="3E56DA81" w14:textId="77777777" w:rsidR="0053377D" w:rsidRPr="00DE2D9A" w:rsidRDefault="0053377D" w:rsidP="000708DA">
      <w:pPr>
        <w:pStyle w:val="Textonotapie"/>
        <w:ind w:right="-376"/>
        <w:jc w:val="both"/>
        <w:rPr>
          <w:rFonts w:ascii="Arial" w:hAnsi="Arial" w:cs="Arial"/>
          <w:sz w:val="18"/>
          <w:szCs w:val="18"/>
        </w:rPr>
      </w:pPr>
      <w:r w:rsidRPr="00DE2D9A">
        <w:rPr>
          <w:rStyle w:val="Refdenotaalpie"/>
          <w:rFonts w:ascii="Arial" w:hAnsi="Arial" w:cs="Arial"/>
          <w:sz w:val="18"/>
          <w:szCs w:val="18"/>
        </w:rPr>
        <w:footnoteRef/>
      </w:r>
      <w:r w:rsidRPr="00DE2D9A">
        <w:rPr>
          <w:rFonts w:ascii="Arial" w:hAnsi="Arial" w:cs="Arial"/>
          <w:sz w:val="18"/>
          <w:szCs w:val="18"/>
        </w:rPr>
        <w:t xml:space="preserve"> Jurisprudencia 19/2016 de rubro: </w:t>
      </w:r>
      <w:r w:rsidR="00AE0FB4" w:rsidRPr="00AE0FB4">
        <w:rPr>
          <w:rFonts w:ascii="Arial" w:hAnsi="Arial" w:cs="Arial"/>
          <w:b/>
          <w:bCs/>
          <w:i/>
          <w:iCs/>
          <w:sz w:val="18"/>
          <w:szCs w:val="18"/>
        </w:rPr>
        <w:t>“</w:t>
      </w:r>
      <w:r w:rsidRPr="00AE0FB4">
        <w:rPr>
          <w:rFonts w:ascii="Arial" w:hAnsi="Arial" w:cs="Arial"/>
          <w:b/>
          <w:bCs/>
          <w:i/>
          <w:iCs/>
          <w:sz w:val="18"/>
          <w:szCs w:val="18"/>
        </w:rPr>
        <w:t>LIBERTAD DE EXPRESIÓN EN REDES SOCIALES. ENFOQUE QUE DEBE ADOPTARSE AL ANALIZAR MEDIDAS QUE PUEDEN IMPACTARLAS</w:t>
      </w:r>
      <w:r w:rsidR="00AE0FB4" w:rsidRPr="00AE0FB4">
        <w:rPr>
          <w:rFonts w:ascii="Arial" w:hAnsi="Arial" w:cs="Arial"/>
          <w:b/>
          <w:bCs/>
          <w:i/>
          <w:iCs/>
          <w:sz w:val="18"/>
          <w:szCs w:val="18"/>
        </w:rPr>
        <w:t>”</w:t>
      </w:r>
      <w:r w:rsidRPr="00DE2D9A">
        <w:rPr>
          <w:rFonts w:ascii="Arial" w:hAnsi="Arial" w:cs="Arial"/>
          <w:sz w:val="18"/>
          <w:szCs w:val="18"/>
        </w:rPr>
        <w:t xml:space="preserve">, publicada en </w:t>
      </w:r>
      <w:r w:rsidRPr="00DE2D9A">
        <w:rPr>
          <w:rFonts w:ascii="Arial" w:hAnsi="Arial" w:cs="Arial"/>
          <w:i/>
          <w:sz w:val="18"/>
          <w:szCs w:val="18"/>
        </w:rPr>
        <w:t>Gaceta de Jurisprudencia y Tesis en materia electoral</w:t>
      </w:r>
      <w:r w:rsidRPr="00DE2D9A">
        <w:rPr>
          <w:rFonts w:ascii="Arial" w:hAnsi="Arial" w:cs="Arial"/>
          <w:sz w:val="18"/>
          <w:szCs w:val="18"/>
        </w:rPr>
        <w:t>, Tribunal Electoral del Poder Judicial de la Federación, año 9, número 18, 2016, pp. 33 y 34.</w:t>
      </w:r>
    </w:p>
  </w:footnote>
  <w:footnote w:id="9">
    <w:p w14:paraId="25095B62" w14:textId="77777777" w:rsidR="0053377D" w:rsidRDefault="0053377D" w:rsidP="000708DA">
      <w:pPr>
        <w:pStyle w:val="Textonotapie"/>
        <w:ind w:right="-376"/>
        <w:jc w:val="both"/>
      </w:pPr>
      <w:r w:rsidRPr="00DE2D9A">
        <w:rPr>
          <w:rStyle w:val="Refdenotaalpie"/>
          <w:rFonts w:ascii="Arial" w:hAnsi="Arial" w:cs="Arial"/>
          <w:sz w:val="18"/>
          <w:szCs w:val="18"/>
        </w:rPr>
        <w:footnoteRef/>
      </w:r>
      <w:r w:rsidRPr="00DE2D9A">
        <w:rPr>
          <w:rFonts w:ascii="Arial" w:hAnsi="Arial" w:cs="Arial"/>
          <w:sz w:val="18"/>
          <w:szCs w:val="18"/>
        </w:rPr>
        <w:t xml:space="preserve"> De conformidad con la jurisprudencia 18/2016 de la Sala Superior, de rubro: </w:t>
      </w:r>
      <w:r w:rsidR="00AE0FB4" w:rsidRPr="00AE0FB4">
        <w:rPr>
          <w:rFonts w:ascii="Arial" w:hAnsi="Arial" w:cs="Arial"/>
          <w:b/>
          <w:bCs/>
          <w:i/>
          <w:iCs/>
          <w:sz w:val="18"/>
          <w:szCs w:val="18"/>
        </w:rPr>
        <w:t>“</w:t>
      </w:r>
      <w:r w:rsidRPr="00AE0FB4">
        <w:rPr>
          <w:rFonts w:ascii="Arial" w:hAnsi="Arial" w:cs="Arial"/>
          <w:b/>
          <w:bCs/>
          <w:i/>
          <w:iCs/>
          <w:sz w:val="18"/>
          <w:szCs w:val="18"/>
        </w:rPr>
        <w:t>LIBERTAD DE EXPRESIÓN. PRESUNCIÓN DE ESPONTANEIDAD EN LA DIFUSIÓN DE MENSAJES EN REDES SOCIALES</w:t>
      </w:r>
      <w:r w:rsidR="00AE0FB4">
        <w:rPr>
          <w:rFonts w:ascii="Arial" w:hAnsi="Arial" w:cs="Arial"/>
          <w:sz w:val="18"/>
          <w:szCs w:val="18"/>
        </w:rPr>
        <w:t>”</w:t>
      </w:r>
      <w:r w:rsidRPr="00DE2D9A">
        <w:rPr>
          <w:rFonts w:ascii="Arial" w:hAnsi="Arial" w:cs="Arial"/>
          <w:sz w:val="18"/>
          <w:szCs w:val="18"/>
        </w:rPr>
        <w:t xml:space="preserve">, publicada en </w:t>
      </w:r>
      <w:r w:rsidRPr="00DE2D9A">
        <w:rPr>
          <w:rFonts w:ascii="Arial" w:hAnsi="Arial" w:cs="Arial"/>
          <w:i/>
          <w:sz w:val="18"/>
          <w:szCs w:val="18"/>
        </w:rPr>
        <w:t>Gaceta de Jurisprudencia y Tesis en materia electoral</w:t>
      </w:r>
      <w:r w:rsidRPr="00DE2D9A">
        <w:rPr>
          <w:rFonts w:ascii="Arial" w:hAnsi="Arial" w:cs="Arial"/>
          <w:sz w:val="18"/>
          <w:szCs w:val="18"/>
        </w:rPr>
        <w:t>, Tribunal Electoral del Poder Judicial de la Federación, año 9, número 18, 2016, pp. 34 y 35.</w:t>
      </w:r>
    </w:p>
  </w:footnote>
  <w:footnote w:id="10">
    <w:p w14:paraId="7303943E" w14:textId="77777777" w:rsidR="00E903F4" w:rsidRPr="00CC2013" w:rsidRDefault="00E903F4" w:rsidP="000708DA">
      <w:pPr>
        <w:pStyle w:val="Textonotapie"/>
        <w:ind w:right="-376"/>
        <w:jc w:val="both"/>
      </w:pPr>
      <w:r w:rsidRPr="00CC2013">
        <w:rPr>
          <w:rStyle w:val="Refdenotaalpie"/>
        </w:rPr>
        <w:footnoteRef/>
      </w:r>
      <w:r w:rsidRPr="00CC2013">
        <w:t xml:space="preserve"> </w:t>
      </w:r>
      <w:r w:rsidRPr="00E903F4">
        <w:rPr>
          <w:rFonts w:ascii="Arial" w:hAnsi="Arial" w:cs="Arial"/>
        </w:rPr>
        <w:t>En específico, en los expedientes SM-JRC-10/2018 y SM-JRC-11/2018, del índice de esta Sala.</w:t>
      </w:r>
    </w:p>
  </w:footnote>
  <w:footnote w:id="11">
    <w:p w14:paraId="6B5AFFF6" w14:textId="77777777" w:rsidR="0053377D" w:rsidRDefault="0053377D" w:rsidP="00DE2D9A">
      <w:pPr>
        <w:pStyle w:val="Textonotapie"/>
      </w:pPr>
      <w:r>
        <w:rPr>
          <w:rStyle w:val="Refdenotaalpie"/>
        </w:rPr>
        <w:footnoteRef/>
      </w:r>
      <w:r>
        <w:t xml:space="preserve"> Véase el </w:t>
      </w:r>
      <w:r w:rsidR="00E903F4">
        <w:t>anexo uno</w:t>
      </w:r>
      <w:r>
        <w:t xml:space="preserve"> del acta </w:t>
      </w:r>
      <w:r w:rsidR="00E903F4">
        <w:t>de oficialía electoral.</w:t>
      </w:r>
    </w:p>
  </w:footnote>
  <w:footnote w:id="12">
    <w:p w14:paraId="1D1A80DF" w14:textId="77777777" w:rsidR="0053377D" w:rsidRDefault="0053377D" w:rsidP="00DE2D9A">
      <w:pPr>
        <w:pStyle w:val="Textonotapie"/>
        <w:jc w:val="both"/>
      </w:pPr>
      <w:r>
        <w:rPr>
          <w:rStyle w:val="Refdenotaalpie"/>
        </w:rPr>
        <w:footnoteRef/>
      </w:r>
      <w:r>
        <w:t xml:space="preserve"> De conformidad con la Comisión Interamericana de Derechos Humanos. Informe Anual 2009 de la Relatoría Especial para la Libertad de Expresión. Capítulo III (Marco Jurídico Interamericano del Derecho a la Libertad de Expresión). OEA/</w:t>
      </w:r>
      <w:r>
        <w:t>Ser.L/V/II. Doc. 51, párrafo 199.</w:t>
      </w:r>
    </w:p>
  </w:footnote>
  <w:footnote w:id="13">
    <w:p w14:paraId="1CCEB245" w14:textId="77777777" w:rsidR="0053377D" w:rsidRPr="003B3563" w:rsidRDefault="0053377D" w:rsidP="002E40A3">
      <w:pPr>
        <w:pStyle w:val="Textonotapie"/>
        <w:jc w:val="both"/>
        <w:rPr>
          <w:rFonts w:ascii="Arial Nova" w:hAnsi="Arial Nova"/>
          <w:sz w:val="16"/>
          <w:szCs w:val="16"/>
        </w:rPr>
      </w:pPr>
      <w:r w:rsidRPr="003B3563">
        <w:rPr>
          <w:rStyle w:val="Refdenotaalpie"/>
          <w:rFonts w:ascii="Arial Nova" w:hAnsi="Arial Nova"/>
          <w:sz w:val="16"/>
          <w:szCs w:val="16"/>
        </w:rPr>
        <w:footnoteRef/>
      </w:r>
      <w:r w:rsidRPr="003B3563">
        <w:rPr>
          <w:rFonts w:ascii="Arial Nova" w:hAnsi="Arial Nova"/>
          <w:sz w:val="16"/>
          <w:szCs w:val="16"/>
        </w:rPr>
        <w:t xml:space="preserve"> SUP-RAP-015/2018.</w:t>
      </w:r>
    </w:p>
  </w:footnote>
  <w:footnote w:id="14">
    <w:p w14:paraId="4099D0F1" w14:textId="77777777" w:rsidR="00E903F4" w:rsidRPr="00E903F4" w:rsidRDefault="00E903F4" w:rsidP="00E903F4">
      <w:pPr>
        <w:pStyle w:val="Textonotapie"/>
        <w:ind w:right="-376"/>
        <w:jc w:val="both"/>
        <w:rPr>
          <w:rFonts w:ascii="Arial" w:hAnsi="Arial" w:cs="Arial"/>
        </w:rPr>
      </w:pPr>
      <w:r w:rsidRPr="00E903F4">
        <w:rPr>
          <w:rStyle w:val="Refdenotaalpie"/>
          <w:rFonts w:ascii="Arial" w:hAnsi="Arial" w:cs="Arial"/>
        </w:rPr>
        <w:footnoteRef/>
      </w:r>
      <w:r w:rsidRPr="00E903F4">
        <w:rPr>
          <w:rFonts w:ascii="Arial" w:hAnsi="Arial" w:cs="Arial"/>
        </w:rPr>
        <w:t xml:space="preserve"> </w:t>
      </w:r>
      <w:r>
        <w:rPr>
          <w:rFonts w:ascii="Arial" w:hAnsi="Arial" w:cs="Arial"/>
        </w:rPr>
        <w:t xml:space="preserve">Consultable en </w:t>
      </w:r>
      <w:r w:rsidRPr="00E903F4">
        <w:rPr>
          <w:rFonts w:ascii="Arial" w:hAnsi="Arial" w:cs="Arial"/>
          <w:color w:val="000000"/>
        </w:rPr>
        <w:t>Jurisprudencia y Tesis Relevantes 1997-2005. Compilación Oficial, Tribunal Electoral del Poder Judicial de la Federación, páginas 754 a 756. </w:t>
      </w:r>
    </w:p>
  </w:footnote>
  <w:footnote w:id="15">
    <w:p w14:paraId="67F17927" w14:textId="77777777" w:rsidR="00671A1F" w:rsidRPr="00671A1F" w:rsidRDefault="00671A1F" w:rsidP="00671A1F">
      <w:pPr>
        <w:pStyle w:val="Textonotapie"/>
        <w:ind w:right="-376"/>
        <w:jc w:val="both"/>
        <w:rPr>
          <w:rFonts w:ascii="Arial" w:hAnsi="Arial" w:cs="Arial"/>
        </w:rPr>
      </w:pPr>
      <w:r>
        <w:rPr>
          <w:rStyle w:val="Refdenotaalpie"/>
        </w:rPr>
        <w:footnoteRef/>
      </w:r>
      <w:r>
        <w:t xml:space="preserve">  </w:t>
      </w:r>
      <w:r w:rsidRPr="00671A1F">
        <w:rPr>
          <w:rFonts w:ascii="Arial" w:hAnsi="Arial" w:cs="Arial"/>
        </w:rPr>
        <w:t xml:space="preserve">Visible en la </w:t>
      </w:r>
      <w:r w:rsidRPr="00671A1F">
        <w:rPr>
          <w:rFonts w:ascii="Arial" w:hAnsi="Arial" w:cs="Arial"/>
          <w:color w:val="000000"/>
        </w:rPr>
        <w:t>Gaceta de Jurisprudencia y Tesis en materia electoral, Tribunal Electoral del Poder</w:t>
      </w:r>
      <w:r>
        <w:rPr>
          <w:rFonts w:ascii="Arial" w:hAnsi="Arial" w:cs="Arial"/>
          <w:color w:val="000000"/>
        </w:rPr>
        <w:t xml:space="preserve">  J</w:t>
      </w:r>
      <w:r w:rsidRPr="00671A1F">
        <w:rPr>
          <w:rFonts w:ascii="Arial" w:hAnsi="Arial" w:cs="Arial"/>
          <w:color w:val="000000"/>
        </w:rPr>
        <w:t>udicial de la Federación, Año 3, Número 6, 2010, páginas 33 y 34. </w:t>
      </w:r>
    </w:p>
  </w:footnote>
  <w:footnote w:id="16">
    <w:p w14:paraId="35C1B193" w14:textId="77777777" w:rsidR="0053377D" w:rsidRPr="00B2301E" w:rsidRDefault="0053377D" w:rsidP="002C2458">
      <w:pPr>
        <w:pStyle w:val="Textonotapie"/>
        <w:rPr>
          <w:rFonts w:ascii="Arial" w:hAnsi="Arial" w:cs="Arial"/>
        </w:rPr>
      </w:pPr>
      <w:r w:rsidRPr="003B3563">
        <w:rPr>
          <w:rStyle w:val="Refdenotaalpie"/>
          <w:rFonts w:ascii="Arial Nova" w:hAnsi="Arial Nova"/>
          <w:sz w:val="16"/>
          <w:szCs w:val="16"/>
        </w:rPr>
        <w:footnoteRef/>
      </w:r>
      <w:r w:rsidRPr="003B3563">
        <w:rPr>
          <w:rFonts w:ascii="Arial Nova" w:hAnsi="Arial Nova"/>
          <w:sz w:val="16"/>
          <w:szCs w:val="16"/>
        </w:rPr>
        <w:t xml:space="preserve"> </w:t>
      </w:r>
      <w:r w:rsidRPr="00B2301E">
        <w:rPr>
          <w:rFonts w:ascii="Arial" w:hAnsi="Arial" w:cs="Arial"/>
        </w:rPr>
        <w:t xml:space="preserve">Artículo Reacciones de la Red social, disponible para consulta en la URL: </w:t>
      </w:r>
      <w:hyperlink r:id="rId3" w:history="1">
        <w:r w:rsidRPr="00B2301E">
          <w:rPr>
            <w:rStyle w:val="Hipervnculo"/>
            <w:rFonts w:ascii="Arial" w:hAnsi="Arial" w:cs="Arial"/>
          </w:rPr>
          <w:t>https://rockcontent.com/es/blog/reacciones-de-facebook/</w:t>
        </w:r>
      </w:hyperlink>
    </w:p>
  </w:footnote>
  <w:footnote w:id="17">
    <w:p w14:paraId="62C61729" w14:textId="77777777" w:rsidR="0053377D" w:rsidRPr="007E3EE2" w:rsidRDefault="0053377D" w:rsidP="007E3EE2">
      <w:pPr>
        <w:pStyle w:val="Textonotapie"/>
        <w:ind w:right="-234"/>
        <w:jc w:val="both"/>
        <w:rPr>
          <w:rFonts w:ascii="Arial" w:hAnsi="Arial" w:cs="Arial"/>
        </w:rPr>
      </w:pPr>
      <w:r w:rsidRPr="00B2301E">
        <w:rPr>
          <w:rStyle w:val="Refdenotaalpie"/>
          <w:rFonts w:ascii="Arial" w:hAnsi="Arial" w:cs="Arial"/>
        </w:rPr>
        <w:footnoteRef/>
      </w:r>
      <w:r w:rsidRPr="00B2301E">
        <w:rPr>
          <w:rFonts w:ascii="Arial" w:hAnsi="Arial" w:cs="Arial"/>
        </w:rPr>
        <w:t xml:space="preserve"> A esta misma conclusión llegó </w:t>
      </w:r>
      <w:r w:rsidR="007E3EE2" w:rsidRPr="00B2301E">
        <w:rPr>
          <w:rFonts w:ascii="Arial" w:hAnsi="Arial" w:cs="Arial"/>
        </w:rPr>
        <w:t xml:space="preserve">respecto a este apartado, </w:t>
      </w:r>
      <w:r w:rsidRPr="00B2301E">
        <w:rPr>
          <w:rFonts w:ascii="Arial" w:hAnsi="Arial" w:cs="Arial"/>
        </w:rPr>
        <w:t xml:space="preserve">la Sala Regional Especializada </w:t>
      </w:r>
      <w:r w:rsidR="007E3EE2" w:rsidRPr="00B2301E">
        <w:rPr>
          <w:rFonts w:ascii="Arial" w:hAnsi="Arial" w:cs="Arial"/>
        </w:rPr>
        <w:t xml:space="preserve">al resolver el expediente SER-PSC-52/2019, consultable en la liga electrónica: </w:t>
      </w:r>
      <w:hyperlink r:id="rId4" w:history="1">
        <w:r w:rsidR="007E3EE2" w:rsidRPr="00B2301E">
          <w:rPr>
            <w:rStyle w:val="Hipervnculo"/>
            <w:rFonts w:ascii="Arial" w:hAnsi="Arial" w:cs="Arial"/>
          </w:rPr>
          <w:t>https://www.te.gob.mx/salasreg/ejecutoria/sentencias/especializada/SRE-PSC-0052-2019.pdf</w:t>
        </w:r>
      </w:hyperlink>
    </w:p>
  </w:footnote>
  <w:footnote w:id="18">
    <w:p w14:paraId="5527A1AE" w14:textId="77777777" w:rsidR="00311E59" w:rsidRDefault="00311E59" w:rsidP="00311E59">
      <w:pPr>
        <w:pStyle w:val="Textonotapie"/>
        <w:jc w:val="both"/>
      </w:pPr>
      <w:r>
        <w:rPr>
          <w:rStyle w:val="Refdenotaalpie"/>
        </w:rPr>
        <w:footnoteRef/>
      </w:r>
      <w:r>
        <w:t xml:space="preserve"> Este criterio es acorde a los razonamientos establecidos por la Sala Superior, en la sentencia dictada en el expediente SUP-REP-149/2016, en lo relativo a que la calificación de la falta es determinante para la sanción a imponer, la cual debe ser congruente y consistente con la gravedad y las circunstancias particulares del caso.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62C8E" w14:textId="71B2C969" w:rsidR="009D06C2" w:rsidRDefault="009D06C2">
    <w:pPr>
      <w:pStyle w:val="Encabezado"/>
    </w:pPr>
    <w:r>
      <w:rPr>
        <w:noProof/>
      </w:rPr>
      <w:pict w14:anchorId="61D98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6282" o:spid="_x0000_s2050" type="#_x0000_t136" style="position:absolute;margin-left:0;margin-top:0;width:489.55pt;height:133.5pt;rotation:315;z-index:-251653120;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FF7F4" w14:textId="3C137D38" w:rsidR="0053377D" w:rsidRDefault="009D06C2">
    <w:pPr>
      <w:pStyle w:val="Encabezado"/>
    </w:pPr>
    <w:r>
      <w:rPr>
        <w:noProof/>
      </w:rPr>
      <w:pict w14:anchorId="53BAB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6283" o:spid="_x0000_s2051" type="#_x0000_t136" style="position:absolute;margin-left:0;margin-top:0;width:489.55pt;height:133.5pt;rotation:315;z-index:-251651072;mso-position-horizontal:center;mso-position-horizontal-relative:margin;mso-position-vertical:center;mso-position-vertical-relative:margin" o:allowincell="f" fillcolor="silver" stroked="f">
          <v:fill opacity=".5"/>
          <v:textpath style="font-family:&quot;Calibri&quot;;font-size:1pt" string="Para consulta"/>
        </v:shape>
      </w:pict>
    </w:r>
    <w:sdt>
      <w:sdtPr>
        <w:id w:val="-1855175077"/>
        <w:docPartObj>
          <w:docPartGallery w:val="Page Numbers (Margins)"/>
          <w:docPartUnique/>
        </w:docPartObj>
      </w:sdtPr>
      <w:sdtEndPr/>
      <w:sdtContent>
        <w:r w:rsidR="0053377D">
          <w:rPr>
            <w:noProof/>
          </w:rPr>
          <mc:AlternateContent>
            <mc:Choice Requires="wps">
              <w:drawing>
                <wp:anchor distT="0" distB="0" distL="114300" distR="114300" simplePos="0" relativeHeight="251659264" behindDoc="0" locked="0" layoutInCell="0" allowOverlap="1" wp14:anchorId="179FACEC" wp14:editId="63B999DF">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36504242"/>
                                <w:docPartObj>
                                  <w:docPartGallery w:val="Page Numbers (Margins)"/>
                                  <w:docPartUnique/>
                                </w:docPartObj>
                              </w:sdtPr>
                              <w:sdtEndPr/>
                              <w:sdtContent>
                                <w:p w14:paraId="2576145C" w14:textId="77777777" w:rsidR="0053377D" w:rsidRDefault="0053377D">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FACEC" id="Rectángulo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736504242"/>
                          <w:docPartObj>
                            <w:docPartGallery w:val="Page Numbers (Margins)"/>
                            <w:docPartUnique/>
                          </w:docPartObj>
                        </w:sdtPr>
                        <w:sdtEndPr/>
                        <w:sdtContent>
                          <w:p w14:paraId="2576145C" w14:textId="77777777" w:rsidR="0053377D" w:rsidRDefault="0053377D">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53377D">
      <w:rPr>
        <w:noProof/>
      </w:rPr>
      <w:drawing>
        <wp:inline distT="0" distB="0" distL="0" distR="0" wp14:anchorId="6250EC6E" wp14:editId="558B31CB">
          <wp:extent cx="1179830" cy="1404620"/>
          <wp:effectExtent l="0" t="0" r="1270" b="5080"/>
          <wp:docPr id="8" name="Imagen 8"/>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79830" cy="1404620"/>
                  </a:xfrm>
                  <a:prstGeom prst="rect">
                    <a:avLst/>
                  </a:prstGeom>
                </pic:spPr>
              </pic:pic>
            </a:graphicData>
          </a:graphic>
        </wp:inline>
      </w:drawing>
    </w:r>
  </w:p>
  <w:p w14:paraId="0A980BDC" w14:textId="77777777" w:rsidR="0053377D" w:rsidRDefault="0053377D">
    <w:pPr>
      <w:pStyle w:val="Encabezado"/>
    </w:pPr>
  </w:p>
  <w:p w14:paraId="060B9D97" w14:textId="77777777" w:rsidR="0053377D" w:rsidRDefault="0053377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2B3DE" w14:textId="7CE2BA75" w:rsidR="009D06C2" w:rsidRDefault="009D06C2">
    <w:pPr>
      <w:pStyle w:val="Encabezado"/>
    </w:pPr>
    <w:r>
      <w:rPr>
        <w:noProof/>
      </w:rPr>
      <w:pict w14:anchorId="6E563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16281" o:spid="_x0000_s2049" type="#_x0000_t136" style="position:absolute;margin-left:0;margin-top:0;width:489.55pt;height:133.5pt;rotation:315;z-index:-251655168;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B1E"/>
    <w:multiLevelType w:val="hybridMultilevel"/>
    <w:tmpl w:val="E0000B06"/>
    <w:lvl w:ilvl="0" w:tplc="E012AE5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49F73C9"/>
    <w:multiLevelType w:val="hybridMultilevel"/>
    <w:tmpl w:val="B0AC4920"/>
    <w:lvl w:ilvl="0" w:tplc="AB66D602">
      <w:start w:val="1"/>
      <w:numFmt w:val="decimal"/>
      <w:lvlText w:val="%1)"/>
      <w:lvlJc w:val="left"/>
      <w:pPr>
        <w:ind w:left="436" w:hanging="360"/>
      </w:pPr>
      <w:rPr>
        <w:rFonts w:hint="default"/>
        <w:b/>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2" w15:restartNumberingAfterBreak="0">
    <w:nsid w:val="060229A2"/>
    <w:multiLevelType w:val="hybridMultilevel"/>
    <w:tmpl w:val="CBB69A08"/>
    <w:lvl w:ilvl="0" w:tplc="56A8FC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B761C9"/>
    <w:multiLevelType w:val="multilevel"/>
    <w:tmpl w:val="C0A4C3C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C648E1"/>
    <w:multiLevelType w:val="hybridMultilevel"/>
    <w:tmpl w:val="C9FAF7BA"/>
    <w:lvl w:ilvl="0" w:tplc="966AF1D2">
      <w:start w:val="1"/>
      <w:numFmt w:val="decimal"/>
      <w:lvlText w:val="%1)"/>
      <w:lvlJc w:val="left"/>
      <w:pPr>
        <w:ind w:left="77" w:hanging="360"/>
      </w:pPr>
      <w:rPr>
        <w:rFonts w:hint="default"/>
      </w:rPr>
    </w:lvl>
    <w:lvl w:ilvl="1" w:tplc="080A0019" w:tentative="1">
      <w:start w:val="1"/>
      <w:numFmt w:val="lowerLetter"/>
      <w:lvlText w:val="%2."/>
      <w:lvlJc w:val="left"/>
      <w:pPr>
        <w:ind w:left="797" w:hanging="360"/>
      </w:pPr>
    </w:lvl>
    <w:lvl w:ilvl="2" w:tplc="080A001B" w:tentative="1">
      <w:start w:val="1"/>
      <w:numFmt w:val="lowerRoman"/>
      <w:lvlText w:val="%3."/>
      <w:lvlJc w:val="right"/>
      <w:pPr>
        <w:ind w:left="1517" w:hanging="180"/>
      </w:pPr>
    </w:lvl>
    <w:lvl w:ilvl="3" w:tplc="080A000F" w:tentative="1">
      <w:start w:val="1"/>
      <w:numFmt w:val="decimal"/>
      <w:lvlText w:val="%4."/>
      <w:lvlJc w:val="left"/>
      <w:pPr>
        <w:ind w:left="2237" w:hanging="360"/>
      </w:pPr>
    </w:lvl>
    <w:lvl w:ilvl="4" w:tplc="080A0019" w:tentative="1">
      <w:start w:val="1"/>
      <w:numFmt w:val="lowerLetter"/>
      <w:lvlText w:val="%5."/>
      <w:lvlJc w:val="left"/>
      <w:pPr>
        <w:ind w:left="2957" w:hanging="360"/>
      </w:pPr>
    </w:lvl>
    <w:lvl w:ilvl="5" w:tplc="080A001B" w:tentative="1">
      <w:start w:val="1"/>
      <w:numFmt w:val="lowerRoman"/>
      <w:lvlText w:val="%6."/>
      <w:lvlJc w:val="right"/>
      <w:pPr>
        <w:ind w:left="3677" w:hanging="180"/>
      </w:pPr>
    </w:lvl>
    <w:lvl w:ilvl="6" w:tplc="080A000F" w:tentative="1">
      <w:start w:val="1"/>
      <w:numFmt w:val="decimal"/>
      <w:lvlText w:val="%7."/>
      <w:lvlJc w:val="left"/>
      <w:pPr>
        <w:ind w:left="4397" w:hanging="360"/>
      </w:pPr>
    </w:lvl>
    <w:lvl w:ilvl="7" w:tplc="080A0019" w:tentative="1">
      <w:start w:val="1"/>
      <w:numFmt w:val="lowerLetter"/>
      <w:lvlText w:val="%8."/>
      <w:lvlJc w:val="left"/>
      <w:pPr>
        <w:ind w:left="5117" w:hanging="360"/>
      </w:pPr>
    </w:lvl>
    <w:lvl w:ilvl="8" w:tplc="080A001B" w:tentative="1">
      <w:start w:val="1"/>
      <w:numFmt w:val="lowerRoman"/>
      <w:lvlText w:val="%9."/>
      <w:lvlJc w:val="right"/>
      <w:pPr>
        <w:ind w:left="5837" w:hanging="180"/>
      </w:pPr>
    </w:lvl>
  </w:abstractNum>
  <w:abstractNum w:abstractNumId="5" w15:restartNumberingAfterBreak="0">
    <w:nsid w:val="14287F64"/>
    <w:multiLevelType w:val="hybridMultilevel"/>
    <w:tmpl w:val="1B74833C"/>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1F69F7"/>
    <w:multiLevelType w:val="hybridMultilevel"/>
    <w:tmpl w:val="23549478"/>
    <w:lvl w:ilvl="0" w:tplc="58F2B05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C66555"/>
    <w:multiLevelType w:val="hybridMultilevel"/>
    <w:tmpl w:val="155CF3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B83BF9"/>
    <w:multiLevelType w:val="multilevel"/>
    <w:tmpl w:val="876E0DBC"/>
    <w:lvl w:ilvl="0">
      <w:start w:val="9"/>
      <w:numFmt w:val="decimal"/>
      <w:lvlText w:val="%1."/>
      <w:lvlJc w:val="left"/>
      <w:pPr>
        <w:ind w:left="360" w:hanging="360"/>
      </w:pPr>
      <w:rPr>
        <w:rFonts w:eastAsia="Arial" w:cs="Arial" w:hint="default"/>
        <w:b/>
        <w:bCs/>
      </w:rPr>
    </w:lvl>
    <w:lvl w:ilvl="1">
      <w:start w:val="1"/>
      <w:numFmt w:val="decimal"/>
      <w:lvlText w:val="%1.%2."/>
      <w:lvlJc w:val="left"/>
      <w:pPr>
        <w:ind w:left="720" w:hanging="720"/>
      </w:pPr>
      <w:rPr>
        <w:rFonts w:eastAsia="Arial" w:cs="Arial" w:hint="default"/>
        <w:b/>
        <w:bCs w:val="0"/>
      </w:rPr>
    </w:lvl>
    <w:lvl w:ilvl="2">
      <w:start w:val="1"/>
      <w:numFmt w:val="decimal"/>
      <w:lvlText w:val="%1.%2.%3."/>
      <w:lvlJc w:val="left"/>
      <w:pPr>
        <w:ind w:left="720" w:hanging="720"/>
      </w:pPr>
      <w:rPr>
        <w:rFonts w:eastAsia="Arial" w:cs="Arial" w:hint="default"/>
        <w:b/>
        <w:bCs w:val="0"/>
      </w:rPr>
    </w:lvl>
    <w:lvl w:ilvl="3">
      <w:start w:val="1"/>
      <w:numFmt w:val="decimal"/>
      <w:lvlText w:val="%1.%2.%3.%4."/>
      <w:lvlJc w:val="left"/>
      <w:pPr>
        <w:ind w:left="1080" w:hanging="1080"/>
      </w:pPr>
      <w:rPr>
        <w:rFonts w:eastAsia="Arial" w:cs="Arial" w:hint="default"/>
        <w:b w:val="0"/>
      </w:rPr>
    </w:lvl>
    <w:lvl w:ilvl="4">
      <w:start w:val="1"/>
      <w:numFmt w:val="decimal"/>
      <w:lvlText w:val="%1.%2.%3.%4.%5."/>
      <w:lvlJc w:val="left"/>
      <w:pPr>
        <w:ind w:left="1080" w:hanging="1080"/>
      </w:pPr>
      <w:rPr>
        <w:rFonts w:eastAsia="Arial" w:cs="Arial" w:hint="default"/>
        <w:b w:val="0"/>
      </w:rPr>
    </w:lvl>
    <w:lvl w:ilvl="5">
      <w:start w:val="1"/>
      <w:numFmt w:val="decimal"/>
      <w:lvlText w:val="%1.%2.%3.%4.%5.%6."/>
      <w:lvlJc w:val="left"/>
      <w:pPr>
        <w:ind w:left="1440" w:hanging="1440"/>
      </w:pPr>
      <w:rPr>
        <w:rFonts w:eastAsia="Arial" w:cs="Arial" w:hint="default"/>
        <w:b w:val="0"/>
      </w:rPr>
    </w:lvl>
    <w:lvl w:ilvl="6">
      <w:start w:val="1"/>
      <w:numFmt w:val="decimal"/>
      <w:lvlText w:val="%1.%2.%3.%4.%5.%6.%7."/>
      <w:lvlJc w:val="left"/>
      <w:pPr>
        <w:ind w:left="1440" w:hanging="1440"/>
      </w:pPr>
      <w:rPr>
        <w:rFonts w:eastAsia="Arial" w:cs="Arial" w:hint="default"/>
        <w:b w:val="0"/>
      </w:rPr>
    </w:lvl>
    <w:lvl w:ilvl="7">
      <w:start w:val="1"/>
      <w:numFmt w:val="decimal"/>
      <w:lvlText w:val="%1.%2.%3.%4.%5.%6.%7.%8."/>
      <w:lvlJc w:val="left"/>
      <w:pPr>
        <w:ind w:left="1800" w:hanging="1800"/>
      </w:pPr>
      <w:rPr>
        <w:rFonts w:eastAsia="Arial" w:cs="Arial" w:hint="default"/>
        <w:b w:val="0"/>
      </w:rPr>
    </w:lvl>
    <w:lvl w:ilvl="8">
      <w:start w:val="1"/>
      <w:numFmt w:val="decimal"/>
      <w:lvlText w:val="%1.%2.%3.%4.%5.%6.%7.%8.%9."/>
      <w:lvlJc w:val="left"/>
      <w:pPr>
        <w:ind w:left="1800" w:hanging="1800"/>
      </w:pPr>
      <w:rPr>
        <w:rFonts w:eastAsia="Arial" w:cs="Arial" w:hint="default"/>
        <w:b w:val="0"/>
      </w:rPr>
    </w:lvl>
  </w:abstractNum>
  <w:abstractNum w:abstractNumId="9" w15:restartNumberingAfterBreak="0">
    <w:nsid w:val="1F9C5E3A"/>
    <w:multiLevelType w:val="hybridMultilevel"/>
    <w:tmpl w:val="C61A47C8"/>
    <w:lvl w:ilvl="0" w:tplc="2DF0DD64">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0" w15:restartNumberingAfterBreak="0">
    <w:nsid w:val="2CA74E4A"/>
    <w:multiLevelType w:val="hybridMultilevel"/>
    <w:tmpl w:val="B5DC40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D44169C"/>
    <w:multiLevelType w:val="multilevel"/>
    <w:tmpl w:val="43F0A8C8"/>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F2F27DE"/>
    <w:multiLevelType w:val="hybridMultilevel"/>
    <w:tmpl w:val="4822C008"/>
    <w:lvl w:ilvl="0" w:tplc="C6542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8C7318"/>
    <w:multiLevelType w:val="hybridMultilevel"/>
    <w:tmpl w:val="4B209F96"/>
    <w:lvl w:ilvl="0" w:tplc="F9D4C1F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91D3367"/>
    <w:multiLevelType w:val="hybridMultilevel"/>
    <w:tmpl w:val="1AD01250"/>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F425A9"/>
    <w:multiLevelType w:val="hybridMultilevel"/>
    <w:tmpl w:val="AAD2B2F2"/>
    <w:lvl w:ilvl="0" w:tplc="A0C4E944">
      <w:start w:val="1"/>
      <w:numFmt w:val="low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5E41A7"/>
    <w:multiLevelType w:val="hybridMultilevel"/>
    <w:tmpl w:val="0C1023C0"/>
    <w:lvl w:ilvl="0" w:tplc="B896CA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4DE1FA8"/>
    <w:multiLevelType w:val="hybridMultilevel"/>
    <w:tmpl w:val="D9F641C6"/>
    <w:lvl w:ilvl="0" w:tplc="B6B27F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2F05A7"/>
    <w:multiLevelType w:val="multilevel"/>
    <w:tmpl w:val="2D62671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8D4040"/>
    <w:multiLevelType w:val="hybridMultilevel"/>
    <w:tmpl w:val="43B29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0475561"/>
    <w:multiLevelType w:val="hybridMultilevel"/>
    <w:tmpl w:val="C46E61AA"/>
    <w:lvl w:ilvl="0" w:tplc="138416A4">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4A4492"/>
    <w:multiLevelType w:val="hybridMultilevel"/>
    <w:tmpl w:val="C980D6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27C7F59"/>
    <w:multiLevelType w:val="hybridMultilevel"/>
    <w:tmpl w:val="5DF29F8A"/>
    <w:lvl w:ilvl="0" w:tplc="39A620D2">
      <w:start w:val="1"/>
      <w:numFmt w:val="lowerLetter"/>
      <w:lvlText w:val="%1)"/>
      <w:lvlJc w:val="left"/>
      <w:pPr>
        <w:ind w:left="77" w:hanging="360"/>
      </w:pPr>
      <w:rPr>
        <w:rFonts w:hint="default"/>
      </w:rPr>
    </w:lvl>
    <w:lvl w:ilvl="1" w:tplc="080A0019" w:tentative="1">
      <w:start w:val="1"/>
      <w:numFmt w:val="lowerLetter"/>
      <w:lvlText w:val="%2."/>
      <w:lvlJc w:val="left"/>
      <w:pPr>
        <w:ind w:left="797" w:hanging="360"/>
      </w:pPr>
    </w:lvl>
    <w:lvl w:ilvl="2" w:tplc="080A001B" w:tentative="1">
      <w:start w:val="1"/>
      <w:numFmt w:val="lowerRoman"/>
      <w:lvlText w:val="%3."/>
      <w:lvlJc w:val="right"/>
      <w:pPr>
        <w:ind w:left="1517" w:hanging="180"/>
      </w:pPr>
    </w:lvl>
    <w:lvl w:ilvl="3" w:tplc="080A000F" w:tentative="1">
      <w:start w:val="1"/>
      <w:numFmt w:val="decimal"/>
      <w:lvlText w:val="%4."/>
      <w:lvlJc w:val="left"/>
      <w:pPr>
        <w:ind w:left="2237" w:hanging="360"/>
      </w:pPr>
    </w:lvl>
    <w:lvl w:ilvl="4" w:tplc="080A0019" w:tentative="1">
      <w:start w:val="1"/>
      <w:numFmt w:val="lowerLetter"/>
      <w:lvlText w:val="%5."/>
      <w:lvlJc w:val="left"/>
      <w:pPr>
        <w:ind w:left="2957" w:hanging="360"/>
      </w:pPr>
    </w:lvl>
    <w:lvl w:ilvl="5" w:tplc="080A001B" w:tentative="1">
      <w:start w:val="1"/>
      <w:numFmt w:val="lowerRoman"/>
      <w:lvlText w:val="%6."/>
      <w:lvlJc w:val="right"/>
      <w:pPr>
        <w:ind w:left="3677" w:hanging="180"/>
      </w:pPr>
    </w:lvl>
    <w:lvl w:ilvl="6" w:tplc="080A000F" w:tentative="1">
      <w:start w:val="1"/>
      <w:numFmt w:val="decimal"/>
      <w:lvlText w:val="%7."/>
      <w:lvlJc w:val="left"/>
      <w:pPr>
        <w:ind w:left="4397" w:hanging="360"/>
      </w:pPr>
    </w:lvl>
    <w:lvl w:ilvl="7" w:tplc="080A0019" w:tentative="1">
      <w:start w:val="1"/>
      <w:numFmt w:val="lowerLetter"/>
      <w:lvlText w:val="%8."/>
      <w:lvlJc w:val="left"/>
      <w:pPr>
        <w:ind w:left="5117" w:hanging="360"/>
      </w:pPr>
    </w:lvl>
    <w:lvl w:ilvl="8" w:tplc="080A001B" w:tentative="1">
      <w:start w:val="1"/>
      <w:numFmt w:val="lowerRoman"/>
      <w:lvlText w:val="%9."/>
      <w:lvlJc w:val="right"/>
      <w:pPr>
        <w:ind w:left="5837" w:hanging="180"/>
      </w:pPr>
    </w:lvl>
  </w:abstractNum>
  <w:abstractNum w:abstractNumId="23" w15:restartNumberingAfterBreak="0">
    <w:nsid w:val="63161F9D"/>
    <w:multiLevelType w:val="hybridMultilevel"/>
    <w:tmpl w:val="B7C46C96"/>
    <w:lvl w:ilvl="0" w:tplc="080A0011">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4" w15:restartNumberingAfterBreak="0">
    <w:nsid w:val="63C41A1F"/>
    <w:multiLevelType w:val="hybridMultilevel"/>
    <w:tmpl w:val="9EEEBE7A"/>
    <w:lvl w:ilvl="0" w:tplc="3EB87A1A">
      <w:start w:val="1"/>
      <w:numFmt w:val="decimal"/>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571F0F"/>
    <w:multiLevelType w:val="hybridMultilevel"/>
    <w:tmpl w:val="442CDC60"/>
    <w:lvl w:ilvl="0" w:tplc="3990BF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00506F"/>
    <w:multiLevelType w:val="hybridMultilevel"/>
    <w:tmpl w:val="29A28D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124FFF"/>
    <w:multiLevelType w:val="hybridMultilevel"/>
    <w:tmpl w:val="6B02C7A4"/>
    <w:lvl w:ilvl="0" w:tplc="3FAC1E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28F3197"/>
    <w:multiLevelType w:val="multilevel"/>
    <w:tmpl w:val="65B89AC0"/>
    <w:lvl w:ilvl="0">
      <w:start w:val="9"/>
      <w:numFmt w:val="decimal"/>
      <w:lvlText w:val="%1."/>
      <w:lvlJc w:val="left"/>
      <w:pPr>
        <w:ind w:left="1677" w:hanging="4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3F1414D"/>
    <w:multiLevelType w:val="hybridMultilevel"/>
    <w:tmpl w:val="5420A7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4064825"/>
    <w:multiLevelType w:val="hybridMultilevel"/>
    <w:tmpl w:val="91980DDC"/>
    <w:lvl w:ilvl="0" w:tplc="F9829C84">
      <w:start w:val="1"/>
      <w:numFmt w:val="decimal"/>
      <w:lvlText w:val="%1."/>
      <w:lvlJc w:val="left"/>
      <w:pPr>
        <w:ind w:left="1428" w:hanging="360"/>
      </w:pPr>
      <w:rPr>
        <w:rFonts w:ascii="Arial" w:eastAsiaTheme="minorHAnsi" w:hAnsi="Arial" w:cs="Arial"/>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15:restartNumberingAfterBreak="0">
    <w:nsid w:val="76852584"/>
    <w:multiLevelType w:val="multilevel"/>
    <w:tmpl w:val="FDA2F718"/>
    <w:lvl w:ilvl="0">
      <w:start w:val="6"/>
      <w:numFmt w:val="decimal"/>
      <w:lvlText w:val="%1."/>
      <w:lvlJc w:val="left"/>
      <w:pPr>
        <w:ind w:left="780" w:hanging="780"/>
      </w:pPr>
      <w:rPr>
        <w:rFonts w:hint="default"/>
        <w:b/>
        <w:bCs/>
      </w:rPr>
    </w:lvl>
    <w:lvl w:ilvl="1">
      <w:start w:val="8"/>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b/>
        <w:b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514872"/>
    <w:multiLevelType w:val="hybridMultilevel"/>
    <w:tmpl w:val="A508BACE"/>
    <w:lvl w:ilvl="0" w:tplc="AC7E1122">
      <w:start w:val="1"/>
      <w:numFmt w:val="bullet"/>
      <w:lvlText w:val="»"/>
      <w:lvlJc w:val="left"/>
      <w:pPr>
        <w:ind w:left="720" w:hanging="360"/>
      </w:pPr>
      <w:rPr>
        <w:rFonts w:ascii="Arial Nova" w:hAnsi="Arial Nov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C9A74BE"/>
    <w:multiLevelType w:val="hybridMultilevel"/>
    <w:tmpl w:val="99BAF1FE"/>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2"/>
  </w:num>
  <w:num w:numId="3">
    <w:abstractNumId w:val="3"/>
  </w:num>
  <w:num w:numId="4">
    <w:abstractNumId w:val="10"/>
  </w:num>
  <w:num w:numId="5">
    <w:abstractNumId w:val="13"/>
  </w:num>
  <w:num w:numId="6">
    <w:abstractNumId w:val="27"/>
  </w:num>
  <w:num w:numId="7">
    <w:abstractNumId w:val="2"/>
  </w:num>
  <w:num w:numId="8">
    <w:abstractNumId w:val="30"/>
  </w:num>
  <w:num w:numId="9">
    <w:abstractNumId w:val="0"/>
  </w:num>
  <w:num w:numId="10">
    <w:abstractNumId w:val="24"/>
  </w:num>
  <w:num w:numId="11">
    <w:abstractNumId w:val="14"/>
  </w:num>
  <w:num w:numId="12">
    <w:abstractNumId w:val="11"/>
  </w:num>
  <w:num w:numId="13">
    <w:abstractNumId w:val="5"/>
  </w:num>
  <w:num w:numId="14">
    <w:abstractNumId w:val="32"/>
  </w:num>
  <w:num w:numId="15">
    <w:abstractNumId w:val="28"/>
  </w:num>
  <w:num w:numId="16">
    <w:abstractNumId w:val="18"/>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0"/>
  </w:num>
  <w:num w:numId="20">
    <w:abstractNumId w:val="9"/>
  </w:num>
  <w:num w:numId="21">
    <w:abstractNumId w:val="4"/>
  </w:num>
  <w:num w:numId="22">
    <w:abstractNumId w:val="22"/>
  </w:num>
  <w:num w:numId="23">
    <w:abstractNumId w:val="25"/>
  </w:num>
  <w:num w:numId="24">
    <w:abstractNumId w:val="16"/>
  </w:num>
  <w:num w:numId="25">
    <w:abstractNumId w:val="17"/>
  </w:num>
  <w:num w:numId="26">
    <w:abstractNumId w:val="21"/>
  </w:num>
  <w:num w:numId="27">
    <w:abstractNumId w:val="19"/>
  </w:num>
  <w:num w:numId="28">
    <w:abstractNumId w:val="1"/>
  </w:num>
  <w:num w:numId="29">
    <w:abstractNumId w:val="7"/>
  </w:num>
  <w:num w:numId="30">
    <w:abstractNumId w:val="31"/>
  </w:num>
  <w:num w:numId="31">
    <w:abstractNumId w:val="26"/>
  </w:num>
  <w:num w:numId="32">
    <w:abstractNumId w:val="8"/>
  </w:num>
  <w:num w:numId="33">
    <w:abstractNumId w:val="29"/>
  </w:num>
  <w:num w:numId="34">
    <w:abstractNumId w:val="6"/>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5A5"/>
    <w:rsid w:val="00024560"/>
    <w:rsid w:val="00027861"/>
    <w:rsid w:val="000311EF"/>
    <w:rsid w:val="0004206C"/>
    <w:rsid w:val="0004462B"/>
    <w:rsid w:val="00047D05"/>
    <w:rsid w:val="0005172F"/>
    <w:rsid w:val="00052A3A"/>
    <w:rsid w:val="00052A69"/>
    <w:rsid w:val="00053E2D"/>
    <w:rsid w:val="00056CC3"/>
    <w:rsid w:val="000620E5"/>
    <w:rsid w:val="000708DA"/>
    <w:rsid w:val="000775D8"/>
    <w:rsid w:val="000A1EEC"/>
    <w:rsid w:val="000A3FC9"/>
    <w:rsid w:val="000B4198"/>
    <w:rsid w:val="000B4D4F"/>
    <w:rsid w:val="000D0779"/>
    <w:rsid w:val="000D6546"/>
    <w:rsid w:val="000E36C1"/>
    <w:rsid w:val="00100265"/>
    <w:rsid w:val="00100C05"/>
    <w:rsid w:val="00103449"/>
    <w:rsid w:val="00110D50"/>
    <w:rsid w:val="001156C3"/>
    <w:rsid w:val="00117D80"/>
    <w:rsid w:val="00123437"/>
    <w:rsid w:val="00127670"/>
    <w:rsid w:val="0013000E"/>
    <w:rsid w:val="00131804"/>
    <w:rsid w:val="001328CD"/>
    <w:rsid w:val="0013625C"/>
    <w:rsid w:val="001375CE"/>
    <w:rsid w:val="00141ED9"/>
    <w:rsid w:val="001461F6"/>
    <w:rsid w:val="0015194D"/>
    <w:rsid w:val="00154815"/>
    <w:rsid w:val="0016043F"/>
    <w:rsid w:val="00162B71"/>
    <w:rsid w:val="00167365"/>
    <w:rsid w:val="00170158"/>
    <w:rsid w:val="00172550"/>
    <w:rsid w:val="00175BDB"/>
    <w:rsid w:val="001870DF"/>
    <w:rsid w:val="001A019E"/>
    <w:rsid w:val="001A306B"/>
    <w:rsid w:val="001B0D97"/>
    <w:rsid w:val="001B4427"/>
    <w:rsid w:val="001B54DF"/>
    <w:rsid w:val="001C367E"/>
    <w:rsid w:val="001C3ABB"/>
    <w:rsid w:val="001D2227"/>
    <w:rsid w:val="001D4F6E"/>
    <w:rsid w:val="001D5972"/>
    <w:rsid w:val="001D713D"/>
    <w:rsid w:val="001D7A80"/>
    <w:rsid w:val="001E05F9"/>
    <w:rsid w:val="001E1DA5"/>
    <w:rsid w:val="001E366C"/>
    <w:rsid w:val="001F6AE0"/>
    <w:rsid w:val="001F7B75"/>
    <w:rsid w:val="00205459"/>
    <w:rsid w:val="002117E1"/>
    <w:rsid w:val="002126AC"/>
    <w:rsid w:val="002129EA"/>
    <w:rsid w:val="00216922"/>
    <w:rsid w:val="002202B1"/>
    <w:rsid w:val="00231159"/>
    <w:rsid w:val="002444F7"/>
    <w:rsid w:val="00251F4D"/>
    <w:rsid w:val="00254E32"/>
    <w:rsid w:val="00256C8D"/>
    <w:rsid w:val="00264707"/>
    <w:rsid w:val="00277E87"/>
    <w:rsid w:val="00277FCB"/>
    <w:rsid w:val="00281DB9"/>
    <w:rsid w:val="00284E9A"/>
    <w:rsid w:val="00286F46"/>
    <w:rsid w:val="00287BD3"/>
    <w:rsid w:val="002956F5"/>
    <w:rsid w:val="00297C25"/>
    <w:rsid w:val="002A0DCB"/>
    <w:rsid w:val="002A3591"/>
    <w:rsid w:val="002A395D"/>
    <w:rsid w:val="002A5A6D"/>
    <w:rsid w:val="002B11C6"/>
    <w:rsid w:val="002B5FC5"/>
    <w:rsid w:val="002C2458"/>
    <w:rsid w:val="002C4DE2"/>
    <w:rsid w:val="002C732B"/>
    <w:rsid w:val="002D24A7"/>
    <w:rsid w:val="002D39BF"/>
    <w:rsid w:val="002D5836"/>
    <w:rsid w:val="002E2DE2"/>
    <w:rsid w:val="002E40A3"/>
    <w:rsid w:val="002F5E52"/>
    <w:rsid w:val="003023AA"/>
    <w:rsid w:val="00303728"/>
    <w:rsid w:val="00303A67"/>
    <w:rsid w:val="0030538C"/>
    <w:rsid w:val="00311E59"/>
    <w:rsid w:val="00316144"/>
    <w:rsid w:val="003212C8"/>
    <w:rsid w:val="003224DC"/>
    <w:rsid w:val="00326F1A"/>
    <w:rsid w:val="00327D8D"/>
    <w:rsid w:val="00330229"/>
    <w:rsid w:val="003333F1"/>
    <w:rsid w:val="00351E5B"/>
    <w:rsid w:val="00352D26"/>
    <w:rsid w:val="00356C19"/>
    <w:rsid w:val="0036489E"/>
    <w:rsid w:val="00365061"/>
    <w:rsid w:val="00365BC2"/>
    <w:rsid w:val="00371F08"/>
    <w:rsid w:val="00372940"/>
    <w:rsid w:val="00375CAE"/>
    <w:rsid w:val="003766D8"/>
    <w:rsid w:val="00382057"/>
    <w:rsid w:val="003836C7"/>
    <w:rsid w:val="00385B19"/>
    <w:rsid w:val="00385C2B"/>
    <w:rsid w:val="003921F2"/>
    <w:rsid w:val="003A106F"/>
    <w:rsid w:val="003A118B"/>
    <w:rsid w:val="003A5382"/>
    <w:rsid w:val="003A73B5"/>
    <w:rsid w:val="003A76F2"/>
    <w:rsid w:val="003B10A2"/>
    <w:rsid w:val="003B451E"/>
    <w:rsid w:val="003C356E"/>
    <w:rsid w:val="003D5796"/>
    <w:rsid w:val="003D6E0E"/>
    <w:rsid w:val="003D72A0"/>
    <w:rsid w:val="003E00FB"/>
    <w:rsid w:val="003E5FFC"/>
    <w:rsid w:val="003F1220"/>
    <w:rsid w:val="003F25D8"/>
    <w:rsid w:val="00404607"/>
    <w:rsid w:val="00404ECB"/>
    <w:rsid w:val="004152D8"/>
    <w:rsid w:val="00426A95"/>
    <w:rsid w:val="0043630C"/>
    <w:rsid w:val="004464FA"/>
    <w:rsid w:val="0045458D"/>
    <w:rsid w:val="00454A7E"/>
    <w:rsid w:val="00460385"/>
    <w:rsid w:val="00461E0F"/>
    <w:rsid w:val="00465A5A"/>
    <w:rsid w:val="0047188C"/>
    <w:rsid w:val="00475737"/>
    <w:rsid w:val="00475E33"/>
    <w:rsid w:val="0048305D"/>
    <w:rsid w:val="00485915"/>
    <w:rsid w:val="00486AEB"/>
    <w:rsid w:val="004903EF"/>
    <w:rsid w:val="0049343C"/>
    <w:rsid w:val="004A507C"/>
    <w:rsid w:val="004B4DC1"/>
    <w:rsid w:val="004C6D52"/>
    <w:rsid w:val="004C7971"/>
    <w:rsid w:val="004D46C2"/>
    <w:rsid w:val="004D7853"/>
    <w:rsid w:val="004E032D"/>
    <w:rsid w:val="004E14E9"/>
    <w:rsid w:val="004E1E9D"/>
    <w:rsid w:val="004E48FF"/>
    <w:rsid w:val="004E6BDB"/>
    <w:rsid w:val="004F1D7F"/>
    <w:rsid w:val="004F1FEA"/>
    <w:rsid w:val="004F3E93"/>
    <w:rsid w:val="00500586"/>
    <w:rsid w:val="00502050"/>
    <w:rsid w:val="005050D0"/>
    <w:rsid w:val="00515A72"/>
    <w:rsid w:val="00516D71"/>
    <w:rsid w:val="00517B8E"/>
    <w:rsid w:val="005222DA"/>
    <w:rsid w:val="00524B61"/>
    <w:rsid w:val="0053058C"/>
    <w:rsid w:val="005323F0"/>
    <w:rsid w:val="0053377D"/>
    <w:rsid w:val="005876E8"/>
    <w:rsid w:val="00590EE3"/>
    <w:rsid w:val="005922B8"/>
    <w:rsid w:val="00593440"/>
    <w:rsid w:val="00593B03"/>
    <w:rsid w:val="005A634B"/>
    <w:rsid w:val="005A74F5"/>
    <w:rsid w:val="005B3824"/>
    <w:rsid w:val="005B7997"/>
    <w:rsid w:val="005E493C"/>
    <w:rsid w:val="005F151F"/>
    <w:rsid w:val="005F31FC"/>
    <w:rsid w:val="005F3B0E"/>
    <w:rsid w:val="005F4937"/>
    <w:rsid w:val="005F7BD0"/>
    <w:rsid w:val="006020EF"/>
    <w:rsid w:val="00607709"/>
    <w:rsid w:val="00611065"/>
    <w:rsid w:val="00616DFA"/>
    <w:rsid w:val="00623D75"/>
    <w:rsid w:val="00627C7A"/>
    <w:rsid w:val="0063039C"/>
    <w:rsid w:val="00633936"/>
    <w:rsid w:val="00633F98"/>
    <w:rsid w:val="006371B7"/>
    <w:rsid w:val="006509EF"/>
    <w:rsid w:val="006516FE"/>
    <w:rsid w:val="00671A1F"/>
    <w:rsid w:val="006729C9"/>
    <w:rsid w:val="006742E2"/>
    <w:rsid w:val="006775FD"/>
    <w:rsid w:val="0068419B"/>
    <w:rsid w:val="006908BC"/>
    <w:rsid w:val="006924D9"/>
    <w:rsid w:val="00692585"/>
    <w:rsid w:val="00693A5C"/>
    <w:rsid w:val="00697449"/>
    <w:rsid w:val="0069783A"/>
    <w:rsid w:val="006B1D64"/>
    <w:rsid w:val="006B3415"/>
    <w:rsid w:val="006B4891"/>
    <w:rsid w:val="006B61EB"/>
    <w:rsid w:val="006B6C80"/>
    <w:rsid w:val="006C51F9"/>
    <w:rsid w:val="006D4510"/>
    <w:rsid w:val="006D5C4E"/>
    <w:rsid w:val="006E0D6B"/>
    <w:rsid w:val="006E6C9B"/>
    <w:rsid w:val="006F1369"/>
    <w:rsid w:val="006F1EB0"/>
    <w:rsid w:val="006F7AB4"/>
    <w:rsid w:val="0070439C"/>
    <w:rsid w:val="00706DEA"/>
    <w:rsid w:val="0070781F"/>
    <w:rsid w:val="0071365D"/>
    <w:rsid w:val="00717951"/>
    <w:rsid w:val="0072244E"/>
    <w:rsid w:val="007255A5"/>
    <w:rsid w:val="00726BE4"/>
    <w:rsid w:val="00731E7D"/>
    <w:rsid w:val="00733C1F"/>
    <w:rsid w:val="00734CBA"/>
    <w:rsid w:val="00753B12"/>
    <w:rsid w:val="00763274"/>
    <w:rsid w:val="00763444"/>
    <w:rsid w:val="0076373D"/>
    <w:rsid w:val="0077177B"/>
    <w:rsid w:val="00772F5F"/>
    <w:rsid w:val="00780CCA"/>
    <w:rsid w:val="00797964"/>
    <w:rsid w:val="00797D1C"/>
    <w:rsid w:val="007C39C5"/>
    <w:rsid w:val="007C70B1"/>
    <w:rsid w:val="007D256C"/>
    <w:rsid w:val="007E3EE2"/>
    <w:rsid w:val="007E6F8E"/>
    <w:rsid w:val="007F0A61"/>
    <w:rsid w:val="007F1C3E"/>
    <w:rsid w:val="0080568E"/>
    <w:rsid w:val="008165B2"/>
    <w:rsid w:val="0081682F"/>
    <w:rsid w:val="008206A0"/>
    <w:rsid w:val="00827257"/>
    <w:rsid w:val="0083388D"/>
    <w:rsid w:val="008450A6"/>
    <w:rsid w:val="0086328A"/>
    <w:rsid w:val="00865727"/>
    <w:rsid w:val="0086710C"/>
    <w:rsid w:val="008734C2"/>
    <w:rsid w:val="0088408D"/>
    <w:rsid w:val="00887A99"/>
    <w:rsid w:val="008921D5"/>
    <w:rsid w:val="00892420"/>
    <w:rsid w:val="0089591F"/>
    <w:rsid w:val="008977A7"/>
    <w:rsid w:val="008B05F6"/>
    <w:rsid w:val="008B2BCE"/>
    <w:rsid w:val="008B2F9B"/>
    <w:rsid w:val="008B5831"/>
    <w:rsid w:val="008B59E7"/>
    <w:rsid w:val="008C7A17"/>
    <w:rsid w:val="008E28A0"/>
    <w:rsid w:val="008E4915"/>
    <w:rsid w:val="008F3D87"/>
    <w:rsid w:val="008F44F0"/>
    <w:rsid w:val="009008B2"/>
    <w:rsid w:val="009042C3"/>
    <w:rsid w:val="00905123"/>
    <w:rsid w:val="0090523F"/>
    <w:rsid w:val="009230AC"/>
    <w:rsid w:val="00926824"/>
    <w:rsid w:val="00926F31"/>
    <w:rsid w:val="00943F7E"/>
    <w:rsid w:val="009446BA"/>
    <w:rsid w:val="00946BF7"/>
    <w:rsid w:val="00947966"/>
    <w:rsid w:val="00950D6C"/>
    <w:rsid w:val="00955C2E"/>
    <w:rsid w:val="0096684D"/>
    <w:rsid w:val="00966E28"/>
    <w:rsid w:val="009710EE"/>
    <w:rsid w:val="009756C9"/>
    <w:rsid w:val="00977E45"/>
    <w:rsid w:val="00994D36"/>
    <w:rsid w:val="009A4CA6"/>
    <w:rsid w:val="009A5BCD"/>
    <w:rsid w:val="009C268F"/>
    <w:rsid w:val="009C41F0"/>
    <w:rsid w:val="009C43A7"/>
    <w:rsid w:val="009C65FB"/>
    <w:rsid w:val="009C6B84"/>
    <w:rsid w:val="009D06C2"/>
    <w:rsid w:val="009D092F"/>
    <w:rsid w:val="009D14F7"/>
    <w:rsid w:val="009D2FF9"/>
    <w:rsid w:val="009D774C"/>
    <w:rsid w:val="009E04E7"/>
    <w:rsid w:val="009F3C90"/>
    <w:rsid w:val="00A012CD"/>
    <w:rsid w:val="00A02C6B"/>
    <w:rsid w:val="00A0457D"/>
    <w:rsid w:val="00A11017"/>
    <w:rsid w:val="00A13B88"/>
    <w:rsid w:val="00A140E6"/>
    <w:rsid w:val="00A15DAC"/>
    <w:rsid w:val="00A16254"/>
    <w:rsid w:val="00A208E3"/>
    <w:rsid w:val="00A217F8"/>
    <w:rsid w:val="00A32887"/>
    <w:rsid w:val="00A407A7"/>
    <w:rsid w:val="00A505DD"/>
    <w:rsid w:val="00A52F3C"/>
    <w:rsid w:val="00A73B71"/>
    <w:rsid w:val="00A82998"/>
    <w:rsid w:val="00A95CB0"/>
    <w:rsid w:val="00AA11DF"/>
    <w:rsid w:val="00AA5B98"/>
    <w:rsid w:val="00AA70F6"/>
    <w:rsid w:val="00AB4A1A"/>
    <w:rsid w:val="00AC0B68"/>
    <w:rsid w:val="00AC69C4"/>
    <w:rsid w:val="00AD0009"/>
    <w:rsid w:val="00AD199F"/>
    <w:rsid w:val="00AD348C"/>
    <w:rsid w:val="00AD3813"/>
    <w:rsid w:val="00AD578E"/>
    <w:rsid w:val="00AD6F02"/>
    <w:rsid w:val="00AE0FB4"/>
    <w:rsid w:val="00AE0FEC"/>
    <w:rsid w:val="00AF06F6"/>
    <w:rsid w:val="00AF0BB0"/>
    <w:rsid w:val="00B04094"/>
    <w:rsid w:val="00B0433D"/>
    <w:rsid w:val="00B12A98"/>
    <w:rsid w:val="00B16539"/>
    <w:rsid w:val="00B2301E"/>
    <w:rsid w:val="00B24F29"/>
    <w:rsid w:val="00B3036D"/>
    <w:rsid w:val="00B31D7D"/>
    <w:rsid w:val="00B326E8"/>
    <w:rsid w:val="00B33813"/>
    <w:rsid w:val="00B3731F"/>
    <w:rsid w:val="00B52AF3"/>
    <w:rsid w:val="00B66AE7"/>
    <w:rsid w:val="00B70A47"/>
    <w:rsid w:val="00B809BA"/>
    <w:rsid w:val="00B85C7B"/>
    <w:rsid w:val="00B90310"/>
    <w:rsid w:val="00B97A94"/>
    <w:rsid w:val="00BB1040"/>
    <w:rsid w:val="00BB2624"/>
    <w:rsid w:val="00BC174D"/>
    <w:rsid w:val="00BC392D"/>
    <w:rsid w:val="00BD59D9"/>
    <w:rsid w:val="00BE44F2"/>
    <w:rsid w:val="00BF0301"/>
    <w:rsid w:val="00BF1CE9"/>
    <w:rsid w:val="00BF264E"/>
    <w:rsid w:val="00BF2A5C"/>
    <w:rsid w:val="00BF3228"/>
    <w:rsid w:val="00BF3ACE"/>
    <w:rsid w:val="00BF457F"/>
    <w:rsid w:val="00C1602B"/>
    <w:rsid w:val="00C20654"/>
    <w:rsid w:val="00C20800"/>
    <w:rsid w:val="00C23478"/>
    <w:rsid w:val="00C27A4A"/>
    <w:rsid w:val="00C326CA"/>
    <w:rsid w:val="00C3622F"/>
    <w:rsid w:val="00C474E3"/>
    <w:rsid w:val="00C4776B"/>
    <w:rsid w:val="00C52F9C"/>
    <w:rsid w:val="00C6053A"/>
    <w:rsid w:val="00C605DD"/>
    <w:rsid w:val="00C65046"/>
    <w:rsid w:val="00C6518D"/>
    <w:rsid w:val="00C802F0"/>
    <w:rsid w:val="00C912A8"/>
    <w:rsid w:val="00C96413"/>
    <w:rsid w:val="00CA3BF4"/>
    <w:rsid w:val="00CA506D"/>
    <w:rsid w:val="00CA7501"/>
    <w:rsid w:val="00CB1FC7"/>
    <w:rsid w:val="00CB71E3"/>
    <w:rsid w:val="00CC391C"/>
    <w:rsid w:val="00CD6B13"/>
    <w:rsid w:val="00CD71BE"/>
    <w:rsid w:val="00CE212E"/>
    <w:rsid w:val="00CE5C28"/>
    <w:rsid w:val="00CF371B"/>
    <w:rsid w:val="00D06ADE"/>
    <w:rsid w:val="00D075D4"/>
    <w:rsid w:val="00D11242"/>
    <w:rsid w:val="00D14017"/>
    <w:rsid w:val="00D14F60"/>
    <w:rsid w:val="00D17DCA"/>
    <w:rsid w:val="00D205B6"/>
    <w:rsid w:val="00D25976"/>
    <w:rsid w:val="00D35169"/>
    <w:rsid w:val="00D35BED"/>
    <w:rsid w:val="00D3779A"/>
    <w:rsid w:val="00D4315A"/>
    <w:rsid w:val="00D46D18"/>
    <w:rsid w:val="00D50191"/>
    <w:rsid w:val="00D51A0D"/>
    <w:rsid w:val="00D52795"/>
    <w:rsid w:val="00D57FC0"/>
    <w:rsid w:val="00D61A9A"/>
    <w:rsid w:val="00D66C7F"/>
    <w:rsid w:val="00D676AC"/>
    <w:rsid w:val="00D67A7A"/>
    <w:rsid w:val="00D75A91"/>
    <w:rsid w:val="00D849CA"/>
    <w:rsid w:val="00D87AD0"/>
    <w:rsid w:val="00D9357B"/>
    <w:rsid w:val="00DA646B"/>
    <w:rsid w:val="00DB22FB"/>
    <w:rsid w:val="00DB48B8"/>
    <w:rsid w:val="00DC52CA"/>
    <w:rsid w:val="00DC77A3"/>
    <w:rsid w:val="00DD7F7A"/>
    <w:rsid w:val="00DE14D1"/>
    <w:rsid w:val="00DE2D9A"/>
    <w:rsid w:val="00DE3C58"/>
    <w:rsid w:val="00DE5CF3"/>
    <w:rsid w:val="00DF3AE7"/>
    <w:rsid w:val="00DF7C01"/>
    <w:rsid w:val="00E03C70"/>
    <w:rsid w:val="00E051CE"/>
    <w:rsid w:val="00E05216"/>
    <w:rsid w:val="00E1216E"/>
    <w:rsid w:val="00E21F3A"/>
    <w:rsid w:val="00E22C9A"/>
    <w:rsid w:val="00E242C5"/>
    <w:rsid w:val="00E32E67"/>
    <w:rsid w:val="00E417B7"/>
    <w:rsid w:val="00E5008E"/>
    <w:rsid w:val="00E55E9C"/>
    <w:rsid w:val="00E60F67"/>
    <w:rsid w:val="00E71301"/>
    <w:rsid w:val="00E7761F"/>
    <w:rsid w:val="00E903F4"/>
    <w:rsid w:val="00EA623A"/>
    <w:rsid w:val="00EA6655"/>
    <w:rsid w:val="00EC7002"/>
    <w:rsid w:val="00EC74EA"/>
    <w:rsid w:val="00ED1546"/>
    <w:rsid w:val="00ED1CF1"/>
    <w:rsid w:val="00ED5C56"/>
    <w:rsid w:val="00EE077B"/>
    <w:rsid w:val="00EE182F"/>
    <w:rsid w:val="00EE76C8"/>
    <w:rsid w:val="00EF1289"/>
    <w:rsid w:val="00EF1B49"/>
    <w:rsid w:val="00EF557E"/>
    <w:rsid w:val="00F00412"/>
    <w:rsid w:val="00F01771"/>
    <w:rsid w:val="00F06D2F"/>
    <w:rsid w:val="00F109F1"/>
    <w:rsid w:val="00F13297"/>
    <w:rsid w:val="00F13C0D"/>
    <w:rsid w:val="00F36465"/>
    <w:rsid w:val="00F36DFD"/>
    <w:rsid w:val="00F40714"/>
    <w:rsid w:val="00F4118B"/>
    <w:rsid w:val="00F4713E"/>
    <w:rsid w:val="00F47F4E"/>
    <w:rsid w:val="00F5421D"/>
    <w:rsid w:val="00F55D51"/>
    <w:rsid w:val="00F624B3"/>
    <w:rsid w:val="00F65B64"/>
    <w:rsid w:val="00F77583"/>
    <w:rsid w:val="00F77B8E"/>
    <w:rsid w:val="00F8354C"/>
    <w:rsid w:val="00FA224D"/>
    <w:rsid w:val="00FA3009"/>
    <w:rsid w:val="00FA4A22"/>
    <w:rsid w:val="00FB08FF"/>
    <w:rsid w:val="00FB245F"/>
    <w:rsid w:val="00FB5392"/>
    <w:rsid w:val="00FB55F0"/>
    <w:rsid w:val="00FC63F7"/>
    <w:rsid w:val="00FD2F33"/>
    <w:rsid w:val="00FD4F2D"/>
    <w:rsid w:val="00FD7ECC"/>
    <w:rsid w:val="00FE30F2"/>
    <w:rsid w:val="00FE602E"/>
    <w:rsid w:val="00FF211E"/>
    <w:rsid w:val="00FF3402"/>
    <w:rsid w:val="00FF47AB"/>
    <w:rsid w:val="00FF6C7B"/>
    <w:rsid w:val="00FF75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9B0E2D"/>
  <w15:chartTrackingRefBased/>
  <w15:docId w15:val="{20E06296-3597-4B38-A68D-22F54BF2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árrafo de lista1,Parrafo 1,Lista multicolor - Énfasis 11,Lista vistosa - Énfasis 11,Cuadrícula media 1 - Énfasis 21,List Paragraph-Thesis,Cita texto"/>
    <w:basedOn w:val="Normal"/>
    <w:link w:val="PrrafodelistaCar"/>
    <w:uiPriority w:val="34"/>
    <w:qFormat/>
    <w:rsid w:val="0030538C"/>
    <w:pPr>
      <w:ind w:left="720"/>
      <w:contextualSpacing/>
    </w:pPr>
  </w:style>
  <w:style w:type="paragraph" w:styleId="Encabezado">
    <w:name w:val="header"/>
    <w:basedOn w:val="Normal"/>
    <w:link w:val="EncabezadoCar"/>
    <w:uiPriority w:val="99"/>
    <w:unhideWhenUsed/>
    <w:rsid w:val="00254E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4E32"/>
  </w:style>
  <w:style w:type="paragraph" w:styleId="Piedepgina">
    <w:name w:val="footer"/>
    <w:basedOn w:val="Normal"/>
    <w:link w:val="PiedepginaCar"/>
    <w:uiPriority w:val="99"/>
    <w:unhideWhenUsed/>
    <w:rsid w:val="00254E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4E32"/>
  </w:style>
  <w:style w:type="paragraph" w:styleId="NormalWeb">
    <w:name w:val="Normal (Web)"/>
    <w:basedOn w:val="Normal"/>
    <w:uiPriority w:val="99"/>
    <w:unhideWhenUsed/>
    <w:rsid w:val="00627C7A"/>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62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27C7A"/>
    <w:rPr>
      <w:color w:val="0563C1" w:themeColor="hyperlink"/>
      <w:u w:val="single"/>
    </w:rPr>
  </w:style>
  <w:style w:type="paragraph" w:customStyle="1" w:styleId="yiv2719486540msonormal">
    <w:name w:val="yiv2719486540msonormal"/>
    <w:basedOn w:val="Normal"/>
    <w:rsid w:val="00627C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627C7A"/>
    <w:pPr>
      <w:spacing w:after="0" w:line="240" w:lineRule="auto"/>
    </w:pPr>
    <w:rPr>
      <w:rFonts w:eastAsiaTheme="minorEastAsia"/>
      <w:sz w:val="20"/>
      <w:szCs w:val="20"/>
      <w:lang w:eastAsia="es-MX"/>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627C7A"/>
    <w:rPr>
      <w:rFonts w:eastAsiaTheme="minorEastAsia"/>
      <w:sz w:val="20"/>
      <w:szCs w:val="20"/>
      <w:lang w:eastAsia="es-MX"/>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
    <w:basedOn w:val="Fuentedeprrafopredeter"/>
    <w:link w:val="4GChar"/>
    <w:uiPriority w:val="99"/>
    <w:unhideWhenUsed/>
    <w:qFormat/>
    <w:rsid w:val="00627C7A"/>
    <w:rPr>
      <w:vertAlign w:val="superscript"/>
    </w:rPr>
  </w:style>
  <w:style w:type="paragraph" w:customStyle="1" w:styleId="Estilo">
    <w:name w:val="Estilo"/>
    <w:basedOn w:val="Sinespaciado"/>
    <w:link w:val="EstiloCar"/>
    <w:qFormat/>
    <w:rsid w:val="00F01771"/>
    <w:pPr>
      <w:jc w:val="both"/>
    </w:pPr>
    <w:rPr>
      <w:rFonts w:ascii="Arial" w:eastAsiaTheme="minorEastAsia" w:hAnsi="Arial"/>
      <w:sz w:val="24"/>
      <w:lang w:eastAsia="es-MX"/>
    </w:rPr>
  </w:style>
  <w:style w:type="character" w:customStyle="1" w:styleId="EstiloCar">
    <w:name w:val="Estilo Car"/>
    <w:basedOn w:val="Fuentedeprrafopredeter"/>
    <w:link w:val="Estilo"/>
    <w:rsid w:val="00F01771"/>
    <w:rPr>
      <w:rFonts w:ascii="Arial" w:eastAsiaTheme="minorEastAsia" w:hAnsi="Arial"/>
      <w:sz w:val="24"/>
      <w:lang w:eastAsia="es-MX"/>
    </w:rPr>
  </w:style>
  <w:style w:type="paragraph" w:styleId="Sinespaciado">
    <w:name w:val="No Spacing"/>
    <w:uiPriority w:val="1"/>
    <w:qFormat/>
    <w:rsid w:val="00F01771"/>
    <w:pPr>
      <w:spacing w:after="0" w:line="240" w:lineRule="auto"/>
    </w:pPr>
  </w:style>
  <w:style w:type="paragraph" w:styleId="Textonotaalfinal">
    <w:name w:val="endnote text"/>
    <w:basedOn w:val="Normal"/>
    <w:link w:val="TextonotaalfinalCar"/>
    <w:uiPriority w:val="99"/>
    <w:unhideWhenUsed/>
    <w:rsid w:val="00BD59D9"/>
    <w:pPr>
      <w:spacing w:after="0" w:line="240" w:lineRule="auto"/>
    </w:pPr>
    <w:rPr>
      <w:rFonts w:eastAsiaTheme="minorEastAsia"/>
      <w:sz w:val="20"/>
      <w:szCs w:val="20"/>
      <w:lang w:eastAsia="es-MX"/>
    </w:rPr>
  </w:style>
  <w:style w:type="character" w:customStyle="1" w:styleId="TextonotaalfinalCar">
    <w:name w:val="Texto nota al final Car"/>
    <w:basedOn w:val="Fuentedeprrafopredeter"/>
    <w:link w:val="Textonotaalfinal"/>
    <w:uiPriority w:val="99"/>
    <w:rsid w:val="00BD59D9"/>
    <w:rPr>
      <w:rFonts w:eastAsiaTheme="minorEastAsia"/>
      <w:sz w:val="20"/>
      <w:szCs w:val="20"/>
      <w:lang w:eastAsia="es-MX"/>
    </w:rPr>
  </w:style>
  <w:style w:type="character" w:styleId="Refdenotaalfinal">
    <w:name w:val="endnote reference"/>
    <w:basedOn w:val="Fuentedeprrafopredeter"/>
    <w:uiPriority w:val="99"/>
    <w:semiHidden/>
    <w:unhideWhenUsed/>
    <w:rsid w:val="00BD59D9"/>
    <w:rPr>
      <w:vertAlign w:val="superscript"/>
    </w:rPr>
  </w:style>
  <w:style w:type="paragraph" w:customStyle="1" w:styleId="Default">
    <w:name w:val="Default"/>
    <w:rsid w:val="001B0D97"/>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A5A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5A6D"/>
    <w:rPr>
      <w:rFonts w:ascii="Segoe UI" w:hAnsi="Segoe UI" w:cs="Segoe UI"/>
      <w:sz w:val="18"/>
      <w:szCs w:val="18"/>
    </w:rPr>
  </w:style>
  <w:style w:type="character" w:customStyle="1" w:styleId="PrrafodelistaCar">
    <w:name w:val="Párrafo de lista Car"/>
    <w:aliases w:val="CNBV Parrafo1 Car,Párrafo de lista1 Car,Parrafo 1 Car,Lista multicolor - Énfasis 11 Car,Lista vistosa - Énfasis 11 Car,Cuadrícula media 1 - Énfasis 21 Car,List Paragraph-Thesis Car,Cita texto Car"/>
    <w:link w:val="Prrafodelista"/>
    <w:uiPriority w:val="34"/>
    <w:locked/>
    <w:rsid w:val="00E7761F"/>
  </w:style>
  <w:style w:type="character" w:styleId="Textoennegrita">
    <w:name w:val="Strong"/>
    <w:basedOn w:val="Fuentedeprrafopredeter"/>
    <w:uiPriority w:val="22"/>
    <w:qFormat/>
    <w:rsid w:val="003D6E0E"/>
    <w:rPr>
      <w:b/>
      <w:bCs/>
    </w:rPr>
  </w:style>
  <w:style w:type="character" w:styleId="Mencinsinresolver">
    <w:name w:val="Unresolved Mention"/>
    <w:basedOn w:val="Fuentedeprrafopredeter"/>
    <w:uiPriority w:val="99"/>
    <w:semiHidden/>
    <w:unhideWhenUsed/>
    <w:rsid w:val="0089591F"/>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E40A3"/>
    <w:pPr>
      <w:spacing w:after="0" w:line="240" w:lineRule="auto"/>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49032">
      <w:bodyDiv w:val="1"/>
      <w:marLeft w:val="0"/>
      <w:marRight w:val="0"/>
      <w:marTop w:val="0"/>
      <w:marBottom w:val="0"/>
      <w:divBdr>
        <w:top w:val="none" w:sz="0" w:space="0" w:color="auto"/>
        <w:left w:val="none" w:sz="0" w:space="0" w:color="auto"/>
        <w:bottom w:val="none" w:sz="0" w:space="0" w:color="auto"/>
        <w:right w:val="none" w:sz="0" w:space="0" w:color="auto"/>
      </w:divBdr>
    </w:div>
    <w:div w:id="170225079">
      <w:bodyDiv w:val="1"/>
      <w:marLeft w:val="0"/>
      <w:marRight w:val="0"/>
      <w:marTop w:val="0"/>
      <w:marBottom w:val="0"/>
      <w:divBdr>
        <w:top w:val="none" w:sz="0" w:space="0" w:color="auto"/>
        <w:left w:val="none" w:sz="0" w:space="0" w:color="auto"/>
        <w:bottom w:val="none" w:sz="0" w:space="0" w:color="auto"/>
        <w:right w:val="none" w:sz="0" w:space="0" w:color="auto"/>
      </w:divBdr>
    </w:div>
    <w:div w:id="249235414">
      <w:bodyDiv w:val="1"/>
      <w:marLeft w:val="0"/>
      <w:marRight w:val="0"/>
      <w:marTop w:val="0"/>
      <w:marBottom w:val="0"/>
      <w:divBdr>
        <w:top w:val="none" w:sz="0" w:space="0" w:color="auto"/>
        <w:left w:val="none" w:sz="0" w:space="0" w:color="auto"/>
        <w:bottom w:val="none" w:sz="0" w:space="0" w:color="auto"/>
        <w:right w:val="none" w:sz="0" w:space="0" w:color="auto"/>
      </w:divBdr>
    </w:div>
    <w:div w:id="586617063">
      <w:bodyDiv w:val="1"/>
      <w:marLeft w:val="0"/>
      <w:marRight w:val="0"/>
      <w:marTop w:val="0"/>
      <w:marBottom w:val="0"/>
      <w:divBdr>
        <w:top w:val="none" w:sz="0" w:space="0" w:color="auto"/>
        <w:left w:val="none" w:sz="0" w:space="0" w:color="auto"/>
        <w:bottom w:val="none" w:sz="0" w:space="0" w:color="auto"/>
        <w:right w:val="none" w:sz="0" w:space="0" w:color="auto"/>
      </w:divBdr>
    </w:div>
    <w:div w:id="648024191">
      <w:bodyDiv w:val="1"/>
      <w:marLeft w:val="0"/>
      <w:marRight w:val="0"/>
      <w:marTop w:val="0"/>
      <w:marBottom w:val="0"/>
      <w:divBdr>
        <w:top w:val="none" w:sz="0" w:space="0" w:color="auto"/>
        <w:left w:val="none" w:sz="0" w:space="0" w:color="auto"/>
        <w:bottom w:val="none" w:sz="0" w:space="0" w:color="auto"/>
        <w:right w:val="none" w:sz="0" w:space="0" w:color="auto"/>
      </w:divBdr>
    </w:div>
    <w:div w:id="93023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rockcontent.com/es/blog/reacciones-de-facebook/" TargetMode="External"/><Relationship Id="rId2" Type="http://schemas.openxmlformats.org/officeDocument/2006/relationships/hyperlink" Target="https://w.soundcloud.com/player/?url=https%3A//api.soundcloud.com/tracks/565080183&amp;color=ff5500" TargetMode="External"/><Relationship Id="rId1" Type="http://schemas.openxmlformats.org/officeDocument/2006/relationships/hyperlink" Target="https://www.facebook.com/100029717643891/posts/149498482717406?sfns=m" TargetMode="External"/><Relationship Id="rId4" Type="http://schemas.openxmlformats.org/officeDocument/2006/relationships/hyperlink" Target="https://www.te.gob.mx/salasreg/ejecutoria/sentencias/especializada/SRE-PSC-0052-201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4673-6EAE-4DC4-B996-3B47E0957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7002</Words>
  <Characters>38517</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Notificador</dc:creator>
  <cp:keywords/>
  <dc:description/>
  <cp:lastModifiedBy>JESUS OCIEL BAENA SAUCEDO</cp:lastModifiedBy>
  <cp:revision>2</cp:revision>
  <cp:lastPrinted>2019-07-11T16:10:00Z</cp:lastPrinted>
  <dcterms:created xsi:type="dcterms:W3CDTF">2019-07-11T17:22:00Z</dcterms:created>
  <dcterms:modified xsi:type="dcterms:W3CDTF">2019-07-11T17:22:00Z</dcterms:modified>
</cp:coreProperties>
</file>