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31B66" w14:textId="77777777" w:rsidR="001D1DDE" w:rsidRDefault="001D1DDE" w:rsidP="001D1DDE">
      <w:pPr>
        <w:pStyle w:val="Ttulo1"/>
        <w:spacing w:before="67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8FC78" wp14:editId="719A7F1A">
                <wp:simplePos x="0" y="0"/>
                <wp:positionH relativeFrom="page">
                  <wp:posOffset>7040880</wp:posOffset>
                </wp:positionH>
                <wp:positionV relativeFrom="page">
                  <wp:posOffset>6650355</wp:posOffset>
                </wp:positionV>
                <wp:extent cx="660400" cy="6350"/>
                <wp:effectExtent l="1905" t="1905" r="4445" b="1270"/>
                <wp:wrapNone/>
                <wp:docPr id="263127109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25CF5" id="Rectángulo 2" o:spid="_x0000_s1026" style="position:absolute;margin-left:554.4pt;margin-top:523.65pt;width:52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u w:val="thick"/>
        </w:rPr>
        <w:t>ACUERDO</w:t>
      </w:r>
      <w:r>
        <w:rPr>
          <w:spacing w:val="-2"/>
          <w:u w:val="thick"/>
        </w:rPr>
        <w:t xml:space="preserve"> </w:t>
      </w:r>
      <w:r>
        <w:rPr>
          <w:u w:val="thick"/>
        </w:rPr>
        <w:t>QUE ORDENA</w:t>
      </w:r>
      <w:r>
        <w:rPr>
          <w:spacing w:val="-2"/>
          <w:u w:val="thick"/>
        </w:rPr>
        <w:t xml:space="preserve"> </w:t>
      </w:r>
      <w:r>
        <w:rPr>
          <w:u w:val="thick"/>
        </w:rPr>
        <w:t>FORMULAR</w:t>
      </w:r>
      <w:r>
        <w:rPr>
          <w:spacing w:val="-2"/>
          <w:u w:val="thick"/>
        </w:rPr>
        <w:t xml:space="preserve"> </w:t>
      </w:r>
      <w:r>
        <w:rPr>
          <w:u w:val="thick"/>
        </w:rPr>
        <w:t>PROYECTO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RESOLUCIÓN</w:t>
      </w:r>
    </w:p>
    <w:p w14:paraId="0A3F01C9" w14:textId="77777777" w:rsidR="001D1DDE" w:rsidRDefault="001D1DDE" w:rsidP="001D1DDE">
      <w:pPr>
        <w:pStyle w:val="Textoindependiente"/>
        <w:rPr>
          <w:rFonts w:ascii="Arial"/>
          <w:b/>
          <w:sz w:val="20"/>
        </w:rPr>
      </w:pPr>
    </w:p>
    <w:p w14:paraId="2E341FE9" w14:textId="77777777" w:rsidR="001D1DDE" w:rsidRDefault="001D1DDE" w:rsidP="001D1DDE">
      <w:pPr>
        <w:pStyle w:val="Textoindependiente"/>
        <w:spacing w:before="5"/>
        <w:rPr>
          <w:rFonts w:ascii="Arial"/>
          <w:b/>
          <w:sz w:val="20"/>
        </w:rPr>
      </w:pPr>
    </w:p>
    <w:p w14:paraId="20B907B6" w14:textId="77777777" w:rsidR="001D1DDE" w:rsidRDefault="001D1DDE" w:rsidP="001D1DDE">
      <w:pPr>
        <w:tabs>
          <w:tab w:val="left" w:pos="7698"/>
        </w:tabs>
        <w:spacing w:before="93" w:line="259" w:lineRule="auto"/>
        <w:ind w:left="4235" w:right="720"/>
        <w:jc w:val="both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F0AFDDB" wp14:editId="73B9ACAC">
            <wp:simplePos x="0" y="0"/>
            <wp:positionH relativeFrom="page">
              <wp:posOffset>1435735</wp:posOffset>
            </wp:positionH>
            <wp:positionV relativeFrom="paragraph">
              <wp:posOffset>253036</wp:posOffset>
            </wp:positionV>
            <wp:extent cx="1163212" cy="13381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12" cy="133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PROCEDIMIENTO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1"/>
          <w:sz w:val="24"/>
        </w:rPr>
        <w:t>ESPECIAL</w:t>
      </w:r>
      <w:r>
        <w:rPr>
          <w:rFonts w:ascii="Arial"/>
          <w:b/>
          <w:spacing w:val="-65"/>
          <w:sz w:val="24"/>
        </w:rPr>
        <w:t xml:space="preserve"> </w:t>
      </w:r>
      <w:r>
        <w:rPr>
          <w:rFonts w:ascii="Arial"/>
          <w:b/>
          <w:sz w:val="24"/>
        </w:rPr>
        <w:t>SANCIONADOR.</w:t>
      </w:r>
    </w:p>
    <w:p w14:paraId="75699154" w14:textId="156B2E1E" w:rsidR="001D1DDE" w:rsidRDefault="001D1DDE" w:rsidP="001D1DDE">
      <w:pPr>
        <w:spacing w:before="160"/>
        <w:ind w:left="4235"/>
        <w:jc w:val="both"/>
        <w:rPr>
          <w:sz w:val="24"/>
        </w:rPr>
      </w:pPr>
      <w:r>
        <w:rPr>
          <w:rFonts w:ascii="Arial"/>
          <w:b/>
          <w:sz w:val="24"/>
        </w:rPr>
        <w:t>EXPEDIENTE: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TEEA-PES-0</w:t>
      </w:r>
      <w:r>
        <w:rPr>
          <w:sz w:val="24"/>
        </w:rPr>
        <w:t>10</w:t>
      </w:r>
      <w:r>
        <w:rPr>
          <w:sz w:val="24"/>
        </w:rPr>
        <w:t>/2024.</w:t>
      </w:r>
    </w:p>
    <w:p w14:paraId="6DF936E7" w14:textId="49086B81" w:rsidR="001D1DDE" w:rsidRDefault="001D1DDE" w:rsidP="001D1DDE">
      <w:pPr>
        <w:spacing w:before="182" w:line="259" w:lineRule="auto"/>
        <w:ind w:left="4235" w:right="719"/>
        <w:jc w:val="both"/>
        <w:rPr>
          <w:sz w:val="24"/>
        </w:rPr>
      </w:pPr>
      <w:r>
        <w:rPr>
          <w:rFonts w:ascii="Arial" w:hAnsi="Arial"/>
          <w:b/>
          <w:sz w:val="24"/>
        </w:rPr>
        <w:t>DENUNCIANTE: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MORENA</w:t>
      </w:r>
      <w:r>
        <w:rPr>
          <w:sz w:val="24"/>
        </w:rPr>
        <w:t>.</w:t>
      </w:r>
    </w:p>
    <w:p w14:paraId="0CBC31A2" w14:textId="5EEA56E5" w:rsidR="001D1DDE" w:rsidRDefault="001D1DDE" w:rsidP="001D1DDE">
      <w:pPr>
        <w:pStyle w:val="Textoindependiente"/>
        <w:spacing w:before="160" w:line="259" w:lineRule="auto"/>
        <w:ind w:left="4235" w:right="718"/>
        <w:jc w:val="both"/>
      </w:pPr>
      <w:r>
        <w:rPr>
          <w:rFonts w:ascii="Arial" w:hAnsi="Arial"/>
          <w:b/>
        </w:rPr>
        <w:t>DENUNCIADA:</w:t>
      </w:r>
      <w:r>
        <w:t xml:space="preserve"> </w:t>
      </w:r>
      <w:r>
        <w:t xml:space="preserve">MARGARITA GALLEGOS SOTO, </w:t>
      </w:r>
      <w:r>
        <w:t>CANDIDATA DE</w:t>
      </w:r>
      <w:r>
        <w:rPr>
          <w:spacing w:val="1"/>
        </w:rPr>
        <w:t xml:space="preserve"> </w:t>
      </w:r>
      <w:r>
        <w:t xml:space="preserve">LA COALICIÓN “FUERZA Y CORAZÓN POR AGUASCALIENTES”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ALCALDÍA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SAN FRANCISCO DE LOS ROMO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OTRO</w:t>
      </w:r>
      <w:r>
        <w:t>S</w:t>
      </w:r>
      <w:r>
        <w:t>.</w:t>
      </w:r>
    </w:p>
    <w:p w14:paraId="2AC8D51E" w14:textId="77777777" w:rsidR="001D1DDE" w:rsidRDefault="001D1DDE" w:rsidP="001D1DDE">
      <w:pPr>
        <w:pStyle w:val="Textoindependiente"/>
        <w:rPr>
          <w:sz w:val="20"/>
        </w:rPr>
      </w:pPr>
    </w:p>
    <w:p w14:paraId="75A49B63" w14:textId="77777777" w:rsidR="001D1DDE" w:rsidRDefault="001D1DDE" w:rsidP="001D1DDE">
      <w:pPr>
        <w:pStyle w:val="Textoindependiente"/>
        <w:spacing w:before="210"/>
        <w:ind w:left="1045"/>
      </w:pPr>
      <w:r>
        <w:t>Aguascalientes,</w:t>
      </w:r>
      <w:r>
        <w:rPr>
          <w:spacing w:val="-3"/>
        </w:rPr>
        <w:t xml:space="preserve"> </w:t>
      </w:r>
      <w:r>
        <w:t>Aguascalientes,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veintinueve de</w:t>
      </w:r>
      <w:r>
        <w:rPr>
          <w:spacing w:val="-4"/>
        </w:rPr>
        <w:t xml:space="preserve"> </w:t>
      </w:r>
      <w:r>
        <w:t>mayo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>veinticuatro.</w:t>
      </w:r>
    </w:p>
    <w:p w14:paraId="46EA2DB5" w14:textId="77777777" w:rsidR="001D1DDE" w:rsidRDefault="001D1DDE" w:rsidP="001D1DDE">
      <w:pPr>
        <w:pStyle w:val="Textoindependiente"/>
        <w:spacing w:before="5"/>
        <w:rPr>
          <w:sz w:val="35"/>
        </w:rPr>
      </w:pPr>
    </w:p>
    <w:p w14:paraId="20E865A0" w14:textId="77777777" w:rsidR="001D1DDE" w:rsidRDefault="001D1DDE" w:rsidP="001D1DDE">
      <w:pPr>
        <w:pStyle w:val="Textoindependiente"/>
        <w:spacing w:before="1" w:line="360" w:lineRule="auto"/>
        <w:ind w:left="548" w:right="683" w:firstLine="708"/>
        <w:jc w:val="both"/>
        <w:rPr>
          <w:rFonts w:ascii="Arial" w:hAnsi="Arial"/>
          <w:b/>
        </w:rPr>
      </w:pPr>
      <w:r>
        <w:t xml:space="preserve">La </w:t>
      </w:r>
      <w:proofErr w:type="gramStart"/>
      <w:r>
        <w:t>Secretaria</w:t>
      </w:r>
      <w:proofErr w:type="gramEnd"/>
      <w:r>
        <w:t xml:space="preserve"> de Estudio</w:t>
      </w:r>
      <w:hyperlink w:anchor="_bookmark0" w:history="1">
        <w:r>
          <w:rPr>
            <w:position w:val="8"/>
            <w:sz w:val="16"/>
          </w:rPr>
          <w:t>1</w:t>
        </w:r>
      </w:hyperlink>
      <w:r>
        <w:rPr>
          <w:spacing w:val="1"/>
          <w:position w:val="8"/>
          <w:sz w:val="16"/>
        </w:rPr>
        <w:t xml:space="preserve"> </w:t>
      </w:r>
      <w:r>
        <w:t>da cuenta a la Magistrada Laura Hortensia</w:t>
      </w:r>
      <w:r>
        <w:rPr>
          <w:spacing w:val="1"/>
        </w:rPr>
        <w:t xml:space="preserve"> </w:t>
      </w:r>
      <w:r>
        <w:t>Llamas Hernández con el estado que guardan los autos del expediente al rubo</w:t>
      </w:r>
      <w:r>
        <w:rPr>
          <w:spacing w:val="-64"/>
        </w:rPr>
        <w:t xml:space="preserve"> </w:t>
      </w:r>
      <w:r>
        <w:t>indicado, por tanto, con fundamento en el artículo 274, fracción IV y 360,</w:t>
      </w:r>
      <w:r>
        <w:rPr>
          <w:spacing w:val="1"/>
        </w:rPr>
        <w:t xml:space="preserve"> </w:t>
      </w:r>
      <w:r>
        <w:t>fracción II,</w:t>
      </w:r>
      <w:r>
        <w:rPr>
          <w:spacing w:val="-1"/>
        </w:rPr>
        <w:t xml:space="preserve"> </w:t>
      </w:r>
      <w:r>
        <w:t>del Código</w:t>
      </w:r>
      <w:r>
        <w:rPr>
          <w:spacing w:val="-2"/>
        </w:rPr>
        <w:t xml:space="preserve"> </w:t>
      </w:r>
      <w:r>
        <w:t>Electoral</w:t>
      </w:r>
      <w:r>
        <w:rPr>
          <w:spacing w:val="-4"/>
        </w:rPr>
        <w:t xml:space="preserve"> </w:t>
      </w:r>
      <w:r>
        <w:t>de Aguascalientes,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acuerda:</w:t>
      </w:r>
    </w:p>
    <w:p w14:paraId="0E8F820C" w14:textId="77777777" w:rsidR="001D1DDE" w:rsidRDefault="001D1DDE" w:rsidP="001D1DDE">
      <w:pPr>
        <w:pStyle w:val="Textoindependiente"/>
        <w:rPr>
          <w:rFonts w:ascii="Arial"/>
          <w:b/>
          <w:sz w:val="26"/>
        </w:rPr>
      </w:pPr>
    </w:p>
    <w:p w14:paraId="327CAE72" w14:textId="77777777" w:rsidR="001D1DDE" w:rsidRDefault="001D1DDE" w:rsidP="001D1DDE">
      <w:pPr>
        <w:pStyle w:val="Textoindependiente"/>
        <w:rPr>
          <w:rFonts w:ascii="Arial"/>
          <w:b/>
          <w:sz w:val="22"/>
        </w:rPr>
      </w:pPr>
    </w:p>
    <w:p w14:paraId="743D2C12" w14:textId="77777777" w:rsidR="001D1DDE" w:rsidRDefault="001D1DDE" w:rsidP="001D1DDE">
      <w:pPr>
        <w:pStyle w:val="Textoindependiente"/>
        <w:spacing w:line="360" w:lineRule="auto"/>
        <w:ind w:left="548" w:right="684" w:firstLine="708"/>
        <w:jc w:val="both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Formúlese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proyecto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resolución.</w:t>
      </w:r>
      <w:r>
        <w:rPr>
          <w:rFonts w:ascii="Arial" w:hAnsi="Arial"/>
          <w:b/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 que nos ocupa se encuentra debidamente sustanciado y no</w:t>
      </w:r>
      <w:r>
        <w:rPr>
          <w:spacing w:val="1"/>
        </w:rPr>
        <w:t xml:space="preserve"> </w:t>
      </w:r>
      <w:r>
        <w:t>existe trámite alguno pendiente, formúlese el proyecto de resolución que en</w:t>
      </w:r>
      <w:r>
        <w:rPr>
          <w:spacing w:val="1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proceda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sométase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consideración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Pleno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 resolución.</w:t>
      </w:r>
    </w:p>
    <w:p w14:paraId="69D09484" w14:textId="77777777" w:rsidR="001D1DDE" w:rsidRDefault="001D1DDE" w:rsidP="001D1DDE">
      <w:pPr>
        <w:pStyle w:val="Textoindependiente"/>
        <w:spacing w:before="2"/>
        <w:rPr>
          <w:sz w:val="10"/>
        </w:rPr>
      </w:pPr>
    </w:p>
    <w:p w14:paraId="01DE6E0A" w14:textId="77777777" w:rsidR="001D1DDE" w:rsidRDefault="001D1DDE" w:rsidP="001D1DDE">
      <w:pPr>
        <w:spacing w:before="101" w:line="228" w:lineRule="exact"/>
        <w:ind w:right="99"/>
        <w:jc w:val="right"/>
        <w:rPr>
          <w:rFonts w:ascii="Cambria"/>
        </w:rPr>
      </w:pPr>
      <w:r>
        <w:rPr>
          <w:rFonts w:ascii="Cambria"/>
        </w:rPr>
        <w:t>1</w:t>
      </w:r>
    </w:p>
    <w:p w14:paraId="4D302031" w14:textId="77777777" w:rsidR="001D1DDE" w:rsidRDefault="001D1DDE" w:rsidP="001D1DDE">
      <w:pPr>
        <w:pStyle w:val="Ttulo1"/>
        <w:spacing w:line="246" w:lineRule="exact"/>
        <w:ind w:left="1256"/>
        <w:rPr>
          <w:u w:val="none"/>
        </w:rPr>
      </w:pPr>
      <w:r>
        <w:rPr>
          <w:u w:val="none"/>
        </w:rPr>
        <w:t>Notifíquese.</w:t>
      </w:r>
    </w:p>
    <w:p w14:paraId="4A4FD83C" w14:textId="77777777" w:rsidR="001D1DDE" w:rsidRDefault="001D1DDE" w:rsidP="001D1DDE">
      <w:pPr>
        <w:pStyle w:val="Textoindependiente"/>
        <w:spacing w:before="10"/>
        <w:rPr>
          <w:rFonts w:ascii="Arial"/>
          <w:b/>
          <w:sz w:val="35"/>
        </w:rPr>
      </w:pPr>
    </w:p>
    <w:p w14:paraId="74275DDF" w14:textId="77777777" w:rsidR="001D1DDE" w:rsidRDefault="001D1DDE" w:rsidP="001D1DDE">
      <w:pPr>
        <w:pStyle w:val="Textoindependiente"/>
        <w:spacing w:line="360" w:lineRule="auto"/>
        <w:ind w:left="548" w:right="683" w:firstLine="708"/>
        <w:jc w:val="both"/>
      </w:pPr>
      <w:r>
        <w:t>Así lo acordó y firma la Magistrada Laura Hortensia Llamas Hernández,</w:t>
      </w:r>
      <w:r>
        <w:rPr>
          <w:spacing w:val="-64"/>
        </w:rPr>
        <w:t xml:space="preserve"> </w:t>
      </w:r>
      <w:r>
        <w:t>en presencia de su encargada de despacho de la secretaria de estudio Ivonne</w:t>
      </w:r>
      <w:r>
        <w:rPr>
          <w:spacing w:val="-64"/>
        </w:rPr>
        <w:t xml:space="preserve"> </w:t>
      </w:r>
      <w:r>
        <w:t>Azucena</w:t>
      </w:r>
      <w:r>
        <w:rPr>
          <w:spacing w:val="-1"/>
        </w:rPr>
        <w:t xml:space="preserve"> </w:t>
      </w:r>
      <w:r>
        <w:t>Zavala Soto,</w:t>
      </w:r>
      <w:r>
        <w:rPr>
          <w:spacing w:val="-2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fe.</w:t>
      </w:r>
    </w:p>
    <w:p w14:paraId="25491951" w14:textId="77777777" w:rsidR="001D1DDE" w:rsidRDefault="001D1DDE" w:rsidP="001D1DDE">
      <w:pPr>
        <w:pStyle w:val="Textoindependiente"/>
        <w:rPr>
          <w:sz w:val="20"/>
        </w:rPr>
      </w:pPr>
    </w:p>
    <w:p w14:paraId="005D0216" w14:textId="77777777" w:rsidR="001D1DDE" w:rsidRDefault="001D1DDE" w:rsidP="001D1DDE">
      <w:pPr>
        <w:pStyle w:val="Textoindependiente"/>
        <w:rPr>
          <w:sz w:val="20"/>
        </w:rPr>
      </w:pPr>
    </w:p>
    <w:p w14:paraId="0B25A850" w14:textId="77777777" w:rsidR="001D1DDE" w:rsidRDefault="001D1DDE" w:rsidP="001D1DDE">
      <w:pPr>
        <w:pStyle w:val="Textoindependiente"/>
        <w:rPr>
          <w:sz w:val="20"/>
        </w:rPr>
      </w:pPr>
    </w:p>
    <w:p w14:paraId="3EB6BFE2" w14:textId="77777777" w:rsidR="001D1DDE" w:rsidRDefault="001D1DDE" w:rsidP="001D1DDE">
      <w:pPr>
        <w:pStyle w:val="Textoindependiente"/>
        <w:rPr>
          <w:sz w:val="20"/>
        </w:rPr>
      </w:pPr>
    </w:p>
    <w:p w14:paraId="03EC1983" w14:textId="77777777" w:rsidR="001D1DDE" w:rsidRDefault="001D1DDE" w:rsidP="001D1DDE">
      <w:pPr>
        <w:pStyle w:val="Textoindependiente"/>
        <w:rPr>
          <w:sz w:val="20"/>
        </w:rPr>
      </w:pPr>
    </w:p>
    <w:p w14:paraId="139B67AC" w14:textId="77777777" w:rsidR="001D1DDE" w:rsidRDefault="001D1DDE" w:rsidP="001D1DDE">
      <w:pPr>
        <w:pStyle w:val="Textoindependiente"/>
        <w:spacing w:before="10"/>
        <w:rPr>
          <w:sz w:val="20"/>
        </w:rPr>
      </w:pPr>
    </w:p>
    <w:tbl>
      <w:tblPr>
        <w:tblStyle w:val="TableNormal"/>
        <w:tblW w:w="0" w:type="auto"/>
        <w:tblInd w:w="1167" w:type="dxa"/>
        <w:tblLayout w:type="fixed"/>
        <w:tblLook w:val="01E0" w:firstRow="1" w:lastRow="1" w:firstColumn="1" w:lastColumn="1" w:noHBand="0" w:noVBand="0"/>
      </w:tblPr>
      <w:tblGrid>
        <w:gridCol w:w="3685"/>
        <w:gridCol w:w="3273"/>
      </w:tblGrid>
      <w:tr w:rsidR="001D1DDE" w14:paraId="01E745D1" w14:textId="77777777" w:rsidTr="00C7565F">
        <w:trPr>
          <w:trHeight w:val="548"/>
        </w:trPr>
        <w:tc>
          <w:tcPr>
            <w:tcW w:w="3685" w:type="dxa"/>
            <w:vMerge w:val="restart"/>
          </w:tcPr>
          <w:p w14:paraId="4BE4E3FC" w14:textId="77777777" w:rsidR="001D1DDE" w:rsidRDefault="001D1DDE" w:rsidP="00C7565F">
            <w:pPr>
              <w:pStyle w:val="TableParagraph"/>
              <w:ind w:left="199" w:right="91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LAURA HORTENSIA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LLAMAS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HERNÁNDEZ</w:t>
            </w:r>
          </w:p>
          <w:p w14:paraId="270B24B9" w14:textId="77777777" w:rsidR="001D1DDE" w:rsidRDefault="001D1DDE" w:rsidP="00C7565F">
            <w:pPr>
              <w:pStyle w:val="TableParagraph"/>
              <w:spacing w:line="256" w:lineRule="exact"/>
              <w:ind w:left="654" w:right="1363"/>
              <w:rPr>
                <w:b/>
                <w:sz w:val="24"/>
              </w:rPr>
            </w:pPr>
            <w:r>
              <w:rPr>
                <w:b/>
                <w:sz w:val="24"/>
              </w:rPr>
              <w:t>MAGISTRADA</w:t>
            </w:r>
          </w:p>
        </w:tc>
        <w:tc>
          <w:tcPr>
            <w:tcW w:w="3273" w:type="dxa"/>
          </w:tcPr>
          <w:p w14:paraId="718C8F71" w14:textId="77777777" w:rsidR="001D1DDE" w:rsidRDefault="001D1DDE" w:rsidP="00C7565F">
            <w:pPr>
              <w:pStyle w:val="TableParagraph"/>
              <w:spacing w:line="268" w:lineRule="exact"/>
              <w:ind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IVONNE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AZUCENA</w:t>
            </w:r>
          </w:p>
          <w:p w14:paraId="3867D1C5" w14:textId="77777777" w:rsidR="001D1DDE" w:rsidRDefault="001D1DDE" w:rsidP="00C7565F">
            <w:pPr>
              <w:pStyle w:val="TableParagraph"/>
              <w:spacing w:line="260" w:lineRule="exact"/>
              <w:ind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ZAVALA SOTO</w:t>
            </w:r>
          </w:p>
        </w:tc>
      </w:tr>
      <w:tr w:rsidR="001D1DDE" w14:paraId="4ADF7ECA" w14:textId="77777777" w:rsidTr="00C7565F">
        <w:trPr>
          <w:trHeight w:val="272"/>
        </w:trPr>
        <w:tc>
          <w:tcPr>
            <w:tcW w:w="3685" w:type="dxa"/>
            <w:vMerge/>
            <w:tcBorders>
              <w:top w:val="nil"/>
            </w:tcBorders>
          </w:tcPr>
          <w:p w14:paraId="206E0ED6" w14:textId="77777777" w:rsidR="001D1DDE" w:rsidRDefault="001D1DDE" w:rsidP="00C7565F">
            <w:pPr>
              <w:rPr>
                <w:sz w:val="2"/>
                <w:szCs w:val="2"/>
              </w:rPr>
            </w:pPr>
          </w:p>
        </w:tc>
        <w:tc>
          <w:tcPr>
            <w:tcW w:w="3273" w:type="dxa"/>
          </w:tcPr>
          <w:p w14:paraId="393BEC28" w14:textId="77777777" w:rsidR="001D1DDE" w:rsidRDefault="001D1DDE" w:rsidP="00C7565F">
            <w:pPr>
              <w:pStyle w:val="TableParagraph"/>
              <w:spacing w:line="252" w:lineRule="exact"/>
              <w:ind w:left="12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SECRETARIA</w:t>
            </w:r>
          </w:p>
        </w:tc>
      </w:tr>
    </w:tbl>
    <w:p w14:paraId="7B0FF76D" w14:textId="77777777" w:rsidR="001D1DDE" w:rsidRDefault="001D1DDE" w:rsidP="001D1DDE">
      <w:pPr>
        <w:pStyle w:val="Textoindependiente"/>
        <w:rPr>
          <w:sz w:val="20"/>
        </w:rPr>
      </w:pPr>
    </w:p>
    <w:p w14:paraId="2E940DF4" w14:textId="77777777" w:rsidR="001D1DDE" w:rsidRDefault="001D1DDE" w:rsidP="001D1DDE">
      <w:pPr>
        <w:pStyle w:val="Textoindependiente"/>
        <w:rPr>
          <w:sz w:val="20"/>
        </w:rPr>
      </w:pPr>
    </w:p>
    <w:p w14:paraId="00E81F23" w14:textId="77777777" w:rsidR="001D1DDE" w:rsidRDefault="001D1DDE" w:rsidP="001D1DDE">
      <w:pPr>
        <w:pStyle w:val="Textoindependiente"/>
        <w:rPr>
          <w:sz w:val="20"/>
        </w:rPr>
      </w:pPr>
    </w:p>
    <w:p w14:paraId="63FF3EDB" w14:textId="77777777" w:rsidR="001D1DDE" w:rsidRDefault="001D1DDE" w:rsidP="001D1DDE">
      <w:pPr>
        <w:pStyle w:val="Textoindependiente"/>
        <w:rPr>
          <w:sz w:val="20"/>
        </w:rPr>
      </w:pPr>
    </w:p>
    <w:p w14:paraId="521B39CA" w14:textId="77777777" w:rsidR="001D1DDE" w:rsidRDefault="001D1DDE" w:rsidP="001D1DDE">
      <w:pPr>
        <w:pStyle w:val="Textoindependiente"/>
        <w:rPr>
          <w:sz w:val="20"/>
        </w:rPr>
      </w:pPr>
    </w:p>
    <w:p w14:paraId="7984E4B4" w14:textId="77777777" w:rsidR="001D1DDE" w:rsidRDefault="001D1DDE" w:rsidP="001D1DDE">
      <w:pPr>
        <w:pStyle w:val="Textoindependiente"/>
        <w:rPr>
          <w:sz w:val="20"/>
        </w:rPr>
      </w:pPr>
    </w:p>
    <w:p w14:paraId="7A46C3ED" w14:textId="77777777" w:rsidR="001D1DDE" w:rsidRDefault="001D1DDE" w:rsidP="001D1DDE">
      <w:pPr>
        <w:pStyle w:val="Textoindependiente"/>
        <w:rPr>
          <w:sz w:val="20"/>
        </w:rPr>
      </w:pPr>
    </w:p>
    <w:p w14:paraId="07D742BA" w14:textId="77777777" w:rsidR="001D1DDE" w:rsidRDefault="001D1DDE" w:rsidP="001D1DDE">
      <w:pPr>
        <w:pStyle w:val="Textoindependiente"/>
        <w:rPr>
          <w:sz w:val="20"/>
        </w:rPr>
      </w:pPr>
    </w:p>
    <w:p w14:paraId="68279523" w14:textId="77777777" w:rsidR="001D1DDE" w:rsidRDefault="001D1DDE" w:rsidP="001D1DDE">
      <w:pPr>
        <w:pStyle w:val="Textoindependiente"/>
        <w:rPr>
          <w:sz w:val="20"/>
        </w:rPr>
      </w:pPr>
    </w:p>
    <w:p w14:paraId="51914910" w14:textId="77777777" w:rsidR="001D1DDE" w:rsidRDefault="001D1DDE" w:rsidP="001D1DDE">
      <w:pPr>
        <w:pStyle w:val="Textoindependiente"/>
        <w:rPr>
          <w:sz w:val="20"/>
        </w:rPr>
      </w:pPr>
    </w:p>
    <w:p w14:paraId="4DACD37D" w14:textId="77777777" w:rsidR="001D1DDE" w:rsidRDefault="001D1DDE" w:rsidP="001D1DDE">
      <w:pPr>
        <w:pStyle w:val="Textoindependiente"/>
        <w:rPr>
          <w:sz w:val="20"/>
        </w:rPr>
      </w:pPr>
    </w:p>
    <w:p w14:paraId="7A3A32BB" w14:textId="77777777" w:rsidR="001D1DDE" w:rsidRDefault="001D1DDE" w:rsidP="001D1DDE">
      <w:pPr>
        <w:pStyle w:val="Textoindependiente"/>
        <w:rPr>
          <w:sz w:val="20"/>
        </w:rPr>
      </w:pPr>
    </w:p>
    <w:p w14:paraId="25B92559" w14:textId="77777777" w:rsidR="001D1DDE" w:rsidRDefault="001D1DDE" w:rsidP="001D1DDE">
      <w:pPr>
        <w:pStyle w:val="Textoindependiente"/>
        <w:rPr>
          <w:sz w:val="20"/>
        </w:rPr>
      </w:pPr>
    </w:p>
    <w:p w14:paraId="4ADA9316" w14:textId="77777777" w:rsidR="001D1DDE" w:rsidRDefault="001D1DDE" w:rsidP="001D1DDE">
      <w:pPr>
        <w:pStyle w:val="Textoindependiente"/>
        <w:rPr>
          <w:sz w:val="20"/>
        </w:rPr>
      </w:pPr>
    </w:p>
    <w:p w14:paraId="3E497EF8" w14:textId="77777777" w:rsidR="001D1DDE" w:rsidRDefault="001D1DDE" w:rsidP="001D1DDE">
      <w:pPr>
        <w:pStyle w:val="Textoindependiente"/>
        <w:rPr>
          <w:sz w:val="20"/>
        </w:rPr>
      </w:pPr>
    </w:p>
    <w:p w14:paraId="2498D0FA" w14:textId="77777777" w:rsidR="001D1DDE" w:rsidRDefault="001D1DDE" w:rsidP="001D1DDE">
      <w:pPr>
        <w:pStyle w:val="Textoindependiente"/>
        <w:rPr>
          <w:sz w:val="20"/>
        </w:rPr>
      </w:pPr>
    </w:p>
    <w:p w14:paraId="1595DB58" w14:textId="77777777" w:rsidR="001D1DDE" w:rsidRDefault="001D1DDE" w:rsidP="001D1DDE">
      <w:pPr>
        <w:pStyle w:val="Textoindependiente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2234D3" wp14:editId="7C5163AE">
                <wp:simplePos x="0" y="0"/>
                <wp:positionH relativeFrom="page">
                  <wp:posOffset>1440180</wp:posOffset>
                </wp:positionH>
                <wp:positionV relativeFrom="paragraph">
                  <wp:posOffset>205105</wp:posOffset>
                </wp:positionV>
                <wp:extent cx="1828800" cy="7620"/>
                <wp:effectExtent l="1905" t="2540" r="0" b="0"/>
                <wp:wrapTopAndBottom/>
                <wp:docPr id="192369625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6E67F" id="Rectángulo 1" o:spid="_x0000_s1026" style="position:absolute;margin-left:113.4pt;margin-top:16.1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WgH8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10C6E40" w14:textId="77777777" w:rsidR="001D1DDE" w:rsidRDefault="001D1DDE" w:rsidP="001D1DDE">
      <w:pPr>
        <w:spacing w:before="62"/>
        <w:ind w:left="548"/>
        <w:rPr>
          <w:sz w:val="20"/>
        </w:rPr>
      </w:pPr>
      <w:bookmarkStart w:id="0" w:name="_bookmark0"/>
      <w:bookmarkEnd w:id="0"/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despacho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ponencia</w:t>
      </w:r>
      <w:r>
        <w:rPr>
          <w:spacing w:val="-3"/>
          <w:sz w:val="20"/>
        </w:rPr>
        <w:t xml:space="preserve"> </w:t>
      </w:r>
      <w:r>
        <w:rPr>
          <w:sz w:val="20"/>
        </w:rPr>
        <w:t>II.</w:t>
      </w:r>
    </w:p>
    <w:p w14:paraId="44EE5854" w14:textId="77777777" w:rsidR="001D1DDE" w:rsidRDefault="001D1DDE" w:rsidP="001D1DDE"/>
    <w:p w14:paraId="06BF6882" w14:textId="77777777" w:rsidR="001D1DDE" w:rsidRDefault="001D1DDE" w:rsidP="001D1DDE"/>
    <w:p w14:paraId="0EACB503" w14:textId="77777777" w:rsidR="004E7AF0" w:rsidRDefault="004E7AF0"/>
    <w:sectPr w:rsidR="004E7AF0" w:rsidSect="001D1DDE">
      <w:pgSz w:w="12240" w:h="20160"/>
      <w:pgMar w:top="1276" w:right="9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DE"/>
    <w:rsid w:val="001D1DDE"/>
    <w:rsid w:val="00282207"/>
    <w:rsid w:val="004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78B8"/>
  <w15:chartTrackingRefBased/>
  <w15:docId w15:val="{47E2C983-3371-4657-AF2F-B6F70E46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D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D1DDE"/>
    <w:pPr>
      <w:ind w:left="826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1DDE"/>
    <w:rPr>
      <w:rFonts w:ascii="Arial" w:eastAsia="Arial" w:hAnsi="Arial" w:cs="Arial"/>
      <w:b/>
      <w:bCs/>
      <w:kern w:val="0"/>
      <w:sz w:val="24"/>
      <w:szCs w:val="24"/>
      <w:u w:val="single" w:color="00000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D1D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D1DD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1DDE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1DDE"/>
    <w:pPr>
      <w:ind w:left="893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Miroslava Rocha</cp:lastModifiedBy>
  <cp:revision>1</cp:revision>
  <cp:lastPrinted>2024-05-29T14:55:00Z</cp:lastPrinted>
  <dcterms:created xsi:type="dcterms:W3CDTF">2024-05-29T14:52:00Z</dcterms:created>
  <dcterms:modified xsi:type="dcterms:W3CDTF">2024-05-29T15:01:00Z</dcterms:modified>
</cp:coreProperties>
</file>