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CD28" w14:textId="77777777" w:rsidR="00EC64E5" w:rsidRPr="00753DEC" w:rsidRDefault="00EC64E5" w:rsidP="00EC64E5">
      <w:pPr>
        <w:spacing w:after="0" w:line="240" w:lineRule="auto"/>
        <w:jc w:val="center"/>
        <w:rPr>
          <w:rFonts w:ascii="Arial" w:hAnsi="Arial" w:cs="Arial"/>
          <w:b/>
          <w:sz w:val="23"/>
          <w:szCs w:val="23"/>
          <w:u w:val="single"/>
        </w:rPr>
      </w:pPr>
      <w:r w:rsidRPr="00753DEC">
        <w:rPr>
          <w:rFonts w:ascii="Arial" w:hAnsi="Arial" w:cs="Arial"/>
          <w:b/>
          <w:sz w:val="23"/>
          <w:szCs w:val="23"/>
          <w:u w:val="single"/>
        </w:rPr>
        <w:t>SE RADICA Y SE ORDENA FORMULAR PROYECTO DE RESOLUCIÓN</w:t>
      </w:r>
    </w:p>
    <w:p w14:paraId="7AF737F9" w14:textId="77777777" w:rsidR="00E00569" w:rsidRPr="00753DEC" w:rsidRDefault="00E00569" w:rsidP="00E00569">
      <w:pPr>
        <w:pStyle w:val="Sinespaciado"/>
        <w:rPr>
          <w:rFonts w:ascii="Arial" w:hAnsi="Arial" w:cs="Arial"/>
          <w:sz w:val="18"/>
          <w:szCs w:val="18"/>
        </w:rPr>
      </w:pPr>
    </w:p>
    <w:p w14:paraId="792B48F5" w14:textId="77777777" w:rsidR="00E00569" w:rsidRPr="00753DEC" w:rsidRDefault="00E00569" w:rsidP="00E00569">
      <w:pPr>
        <w:pStyle w:val="Sinespaciado"/>
        <w:rPr>
          <w:sz w:val="23"/>
          <w:szCs w:val="23"/>
        </w:rPr>
      </w:pPr>
    </w:p>
    <w:p w14:paraId="0C9AE8CD" w14:textId="12087207"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noProof/>
          <w:sz w:val="23"/>
          <w:szCs w:val="23"/>
        </w:rPr>
        <w:drawing>
          <wp:anchor distT="0" distB="0" distL="114300" distR="114300" simplePos="0" relativeHeight="251659264" behindDoc="0" locked="0" layoutInCell="1" allowOverlap="1" wp14:anchorId="3F427E54" wp14:editId="21653D2E">
            <wp:simplePos x="0" y="0"/>
            <wp:positionH relativeFrom="margin">
              <wp:posOffset>-4445</wp:posOffset>
            </wp:positionH>
            <wp:positionV relativeFrom="paragraph">
              <wp:posOffset>132080</wp:posOffset>
            </wp:positionV>
            <wp:extent cx="1179830" cy="1404620"/>
            <wp:effectExtent l="0" t="0" r="1270" b="5080"/>
            <wp:wrapNone/>
            <wp:docPr id="196701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DEC">
        <w:rPr>
          <w:rFonts w:ascii="Arial" w:eastAsia="Arial" w:hAnsi="Arial" w:cs="Arial"/>
          <w:b/>
          <w:sz w:val="23"/>
          <w:szCs w:val="23"/>
        </w:rPr>
        <w:t>PROCEDIMIENTO ESPECIAL SANCIONADOR.</w:t>
      </w:r>
    </w:p>
    <w:p w14:paraId="2DE1B573" w14:textId="6F09811A"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sz w:val="23"/>
          <w:szCs w:val="23"/>
        </w:rPr>
        <w:t xml:space="preserve">EXPEDIENTE: </w:t>
      </w:r>
      <w:r w:rsidRPr="00753DEC">
        <w:rPr>
          <w:rFonts w:ascii="Arial" w:eastAsia="Arial" w:hAnsi="Arial" w:cs="Arial"/>
          <w:sz w:val="23"/>
          <w:szCs w:val="23"/>
        </w:rPr>
        <w:t>TEEA-PES-0</w:t>
      </w:r>
      <w:r w:rsidR="003255B1">
        <w:rPr>
          <w:rFonts w:ascii="Arial" w:eastAsia="Arial" w:hAnsi="Arial" w:cs="Arial"/>
          <w:sz w:val="23"/>
          <w:szCs w:val="23"/>
        </w:rPr>
        <w:t>19</w:t>
      </w:r>
      <w:r w:rsidRPr="00753DEC">
        <w:rPr>
          <w:rFonts w:ascii="Arial" w:eastAsia="Arial" w:hAnsi="Arial" w:cs="Arial"/>
          <w:sz w:val="23"/>
          <w:szCs w:val="23"/>
        </w:rPr>
        <w:t>/202</w:t>
      </w:r>
      <w:r w:rsidR="00E4360B">
        <w:rPr>
          <w:rFonts w:ascii="Arial" w:eastAsia="Arial" w:hAnsi="Arial" w:cs="Arial"/>
          <w:sz w:val="23"/>
          <w:szCs w:val="23"/>
        </w:rPr>
        <w:t>4</w:t>
      </w:r>
      <w:r w:rsidRPr="00753DEC">
        <w:rPr>
          <w:rFonts w:ascii="Arial" w:eastAsia="Arial" w:hAnsi="Arial" w:cs="Arial"/>
          <w:sz w:val="23"/>
          <w:szCs w:val="23"/>
        </w:rPr>
        <w:t>.</w:t>
      </w:r>
    </w:p>
    <w:p w14:paraId="46FAC05D" w14:textId="5DAA5DA4" w:rsidR="00E00569" w:rsidRPr="00753DEC" w:rsidRDefault="00E00569" w:rsidP="00E00569">
      <w:pPr>
        <w:ind w:left="3686" w:right="36"/>
        <w:jc w:val="both"/>
        <w:rPr>
          <w:rFonts w:ascii="Arial" w:eastAsia="Arial" w:hAnsi="Arial" w:cs="Arial"/>
          <w:bCs/>
          <w:sz w:val="23"/>
          <w:szCs w:val="23"/>
        </w:rPr>
      </w:pPr>
      <w:r w:rsidRPr="00753DEC">
        <w:rPr>
          <w:rFonts w:ascii="Arial" w:eastAsia="Arial" w:hAnsi="Arial" w:cs="Arial"/>
          <w:b/>
          <w:sz w:val="23"/>
          <w:szCs w:val="23"/>
        </w:rPr>
        <w:t xml:space="preserve">DENUNCIANTE: </w:t>
      </w:r>
      <w:r w:rsidR="00E4360B" w:rsidRPr="00E4360B">
        <w:rPr>
          <w:rFonts w:ascii="Arial" w:eastAsia="Arial" w:hAnsi="Arial" w:cs="Arial"/>
          <w:bCs/>
          <w:sz w:val="23"/>
          <w:szCs w:val="23"/>
        </w:rPr>
        <w:t>PARTIDO</w:t>
      </w:r>
      <w:r w:rsidR="003255B1">
        <w:rPr>
          <w:rFonts w:ascii="Arial" w:eastAsia="Arial" w:hAnsi="Arial" w:cs="Arial"/>
          <w:bCs/>
          <w:sz w:val="23"/>
          <w:szCs w:val="23"/>
        </w:rPr>
        <w:t xml:space="preserve"> MOVIMIENTO CIUDADANO.</w:t>
      </w:r>
    </w:p>
    <w:p w14:paraId="1CB2837C" w14:textId="61A6107E" w:rsidR="00E00569" w:rsidRPr="00753DEC" w:rsidRDefault="00E00569" w:rsidP="00E00569">
      <w:pPr>
        <w:ind w:left="3686" w:right="36"/>
        <w:jc w:val="both"/>
        <w:rPr>
          <w:rFonts w:ascii="Arial" w:eastAsia="Arial" w:hAnsi="Arial" w:cs="Arial"/>
          <w:bCs/>
          <w:sz w:val="23"/>
          <w:szCs w:val="23"/>
        </w:rPr>
      </w:pPr>
      <w:r w:rsidRPr="00753DEC">
        <w:rPr>
          <w:rFonts w:ascii="Arial" w:eastAsia="Arial" w:hAnsi="Arial" w:cs="Arial"/>
          <w:b/>
          <w:sz w:val="23"/>
          <w:szCs w:val="23"/>
        </w:rPr>
        <w:t>DENUNCIADO</w:t>
      </w:r>
      <w:r w:rsidR="003255B1">
        <w:rPr>
          <w:rFonts w:ascii="Arial" w:eastAsia="Arial" w:hAnsi="Arial" w:cs="Arial"/>
          <w:b/>
          <w:sz w:val="23"/>
          <w:szCs w:val="23"/>
        </w:rPr>
        <w:t>S</w:t>
      </w:r>
      <w:r w:rsidRPr="00753DEC">
        <w:rPr>
          <w:rFonts w:ascii="Arial" w:eastAsia="Arial" w:hAnsi="Arial" w:cs="Arial"/>
          <w:b/>
          <w:sz w:val="23"/>
          <w:szCs w:val="23"/>
        </w:rPr>
        <w:t xml:space="preserve">: </w:t>
      </w:r>
      <w:r w:rsidR="003255B1">
        <w:rPr>
          <w:rFonts w:ascii="Arial" w:eastAsia="Arial" w:hAnsi="Arial" w:cs="Arial"/>
          <w:bCs/>
          <w:sz w:val="23"/>
          <w:szCs w:val="23"/>
        </w:rPr>
        <w:t xml:space="preserve"> FILIBERTO ROJAS RO</w:t>
      </w:r>
      <w:proofErr w:type="spellStart"/>
      <w:r w:rsidR="003255B1">
        <w:rPr>
          <w:rFonts w:ascii="Arial" w:eastAsia="Arial" w:hAnsi="Arial" w:cs="Arial"/>
          <w:bCs/>
          <w:sz w:val="23"/>
          <w:szCs w:val="23"/>
        </w:rPr>
        <w:t>JAS</w:t>
      </w:r>
      <w:proofErr w:type="spellEnd"/>
      <w:r w:rsidR="003255B1">
        <w:rPr>
          <w:rFonts w:ascii="Arial" w:eastAsia="Arial" w:hAnsi="Arial" w:cs="Arial"/>
          <w:bCs/>
          <w:sz w:val="23"/>
          <w:szCs w:val="23"/>
        </w:rPr>
        <w:t xml:space="preserve"> Y ROCÍO REYES GAYTÁN.</w:t>
      </w:r>
    </w:p>
    <w:p w14:paraId="076ADB68" w14:textId="77777777" w:rsidR="00E00569" w:rsidRPr="00753DEC" w:rsidRDefault="00E00569" w:rsidP="00E00569">
      <w:pPr>
        <w:pStyle w:val="Sinespaciado"/>
        <w:rPr>
          <w:sz w:val="14"/>
          <w:szCs w:val="14"/>
        </w:rPr>
      </w:pPr>
    </w:p>
    <w:p w14:paraId="296FD077" w14:textId="3C9567DD" w:rsidR="00E00569" w:rsidRPr="00753DEC" w:rsidRDefault="00E00569" w:rsidP="00E00569">
      <w:pPr>
        <w:spacing w:after="0" w:line="360" w:lineRule="auto"/>
        <w:ind w:firstLine="708"/>
        <w:jc w:val="right"/>
        <w:rPr>
          <w:rFonts w:ascii="Arial" w:hAnsi="Arial" w:cs="Arial"/>
          <w:sz w:val="23"/>
          <w:szCs w:val="23"/>
        </w:rPr>
      </w:pPr>
      <w:r w:rsidRPr="00753DEC">
        <w:rPr>
          <w:rFonts w:ascii="Arial" w:hAnsi="Arial" w:cs="Arial"/>
          <w:sz w:val="23"/>
          <w:szCs w:val="23"/>
        </w:rPr>
        <w:t xml:space="preserve">Aguascalientes, Aguascalientes, a </w:t>
      </w:r>
      <w:r w:rsidR="003255B1">
        <w:rPr>
          <w:rFonts w:ascii="Arial" w:hAnsi="Arial" w:cs="Arial"/>
          <w:sz w:val="23"/>
          <w:szCs w:val="23"/>
        </w:rPr>
        <w:t xml:space="preserve">cinco </w:t>
      </w:r>
      <w:r w:rsidRPr="00753DEC">
        <w:rPr>
          <w:rFonts w:ascii="Arial" w:hAnsi="Arial" w:cs="Arial"/>
          <w:sz w:val="23"/>
          <w:szCs w:val="23"/>
        </w:rPr>
        <w:t>de</w:t>
      </w:r>
      <w:r w:rsidR="003255B1">
        <w:rPr>
          <w:rFonts w:ascii="Arial" w:hAnsi="Arial" w:cs="Arial"/>
          <w:sz w:val="23"/>
          <w:szCs w:val="23"/>
        </w:rPr>
        <w:t xml:space="preserve"> junio</w:t>
      </w:r>
      <w:r w:rsidRPr="00753DEC">
        <w:rPr>
          <w:rFonts w:ascii="Arial" w:hAnsi="Arial" w:cs="Arial"/>
          <w:sz w:val="23"/>
          <w:szCs w:val="23"/>
        </w:rPr>
        <w:t xml:space="preserve"> de</w:t>
      </w:r>
      <w:r w:rsidR="00E4360B">
        <w:rPr>
          <w:rFonts w:ascii="Arial" w:hAnsi="Arial" w:cs="Arial"/>
          <w:sz w:val="23"/>
          <w:szCs w:val="23"/>
        </w:rPr>
        <w:t xml:space="preserve"> dos mil veinticuatro</w:t>
      </w:r>
      <w:r w:rsidRPr="00753DEC">
        <w:rPr>
          <w:rFonts w:ascii="Arial" w:hAnsi="Arial" w:cs="Arial"/>
          <w:sz w:val="23"/>
          <w:szCs w:val="23"/>
        </w:rPr>
        <w:t xml:space="preserve">. </w:t>
      </w:r>
    </w:p>
    <w:p w14:paraId="419D3B19" w14:textId="77777777" w:rsidR="00E00569" w:rsidRPr="00753DEC" w:rsidRDefault="00E00569" w:rsidP="00E00569">
      <w:pPr>
        <w:pStyle w:val="Sinespaciado"/>
        <w:rPr>
          <w:rFonts w:ascii="Arial" w:hAnsi="Arial" w:cs="Arial"/>
          <w:sz w:val="14"/>
          <w:szCs w:val="14"/>
        </w:rPr>
      </w:pPr>
    </w:p>
    <w:p w14:paraId="47F10E11" w14:textId="0DA2FB30" w:rsidR="00E00569" w:rsidRPr="00753DEC" w:rsidRDefault="00E00569" w:rsidP="00E00569">
      <w:pPr>
        <w:spacing w:after="0" w:line="360" w:lineRule="auto"/>
        <w:ind w:firstLine="708"/>
        <w:jc w:val="both"/>
        <w:rPr>
          <w:rFonts w:ascii="Arial" w:hAnsi="Arial" w:cs="Arial"/>
          <w:sz w:val="23"/>
          <w:szCs w:val="23"/>
        </w:rPr>
      </w:pPr>
      <w:bookmarkStart w:id="0" w:name="_Hlk61094277"/>
      <w:r w:rsidRPr="00753DEC">
        <w:rPr>
          <w:rFonts w:ascii="Arial" w:hAnsi="Arial" w:cs="Arial"/>
          <w:sz w:val="23"/>
          <w:szCs w:val="23"/>
        </w:rPr>
        <w:t xml:space="preserve">La </w:t>
      </w:r>
      <w:proofErr w:type="gramStart"/>
      <w:r w:rsidRPr="00753DEC">
        <w:rPr>
          <w:rFonts w:ascii="Arial" w:hAnsi="Arial" w:cs="Arial"/>
          <w:sz w:val="23"/>
          <w:szCs w:val="23"/>
        </w:rPr>
        <w:t>Secretaria</w:t>
      </w:r>
      <w:proofErr w:type="gramEnd"/>
      <w:r w:rsidRPr="00753DEC">
        <w:rPr>
          <w:rFonts w:ascii="Arial" w:hAnsi="Arial" w:cs="Arial"/>
          <w:sz w:val="23"/>
          <w:szCs w:val="23"/>
        </w:rPr>
        <w:t xml:space="preserve"> de Estudio</w:t>
      </w:r>
      <w:r w:rsidRPr="00753DEC">
        <w:rPr>
          <w:rStyle w:val="Refdenotaalpie"/>
          <w:rFonts w:ascii="Arial" w:hAnsi="Arial" w:cs="Arial"/>
          <w:sz w:val="23"/>
          <w:szCs w:val="23"/>
        </w:rPr>
        <w:footnoteReference w:id="1"/>
      </w:r>
      <w:r w:rsidRPr="00753DEC">
        <w:rPr>
          <w:rFonts w:ascii="Arial" w:hAnsi="Arial" w:cs="Arial"/>
          <w:sz w:val="23"/>
          <w:szCs w:val="23"/>
        </w:rPr>
        <w:t xml:space="preserve"> da cuenta a la Magistrada Laura Hortensia Llamas Hernández con el acuerdo de turno del </w:t>
      </w:r>
      <w:r w:rsidR="003255B1">
        <w:rPr>
          <w:rFonts w:ascii="Arial" w:hAnsi="Arial" w:cs="Arial"/>
          <w:sz w:val="23"/>
          <w:szCs w:val="23"/>
        </w:rPr>
        <w:t>veintisiete</w:t>
      </w:r>
      <w:r w:rsidR="00E4360B">
        <w:rPr>
          <w:rFonts w:ascii="Arial" w:hAnsi="Arial" w:cs="Arial"/>
          <w:sz w:val="23"/>
          <w:szCs w:val="23"/>
        </w:rPr>
        <w:t xml:space="preserve"> de mayo </w:t>
      </w:r>
      <w:r w:rsidRPr="00753DEC">
        <w:rPr>
          <w:rFonts w:ascii="Arial" w:hAnsi="Arial" w:cs="Arial"/>
          <w:sz w:val="23"/>
          <w:szCs w:val="23"/>
        </w:rPr>
        <w:t>del dos mil veinti</w:t>
      </w:r>
      <w:r w:rsidR="00E4360B">
        <w:rPr>
          <w:rFonts w:ascii="Arial" w:hAnsi="Arial" w:cs="Arial"/>
          <w:sz w:val="23"/>
          <w:szCs w:val="23"/>
        </w:rPr>
        <w:t>cuatro</w:t>
      </w:r>
      <w:r w:rsidRPr="00753DEC">
        <w:rPr>
          <w:rFonts w:ascii="Arial" w:hAnsi="Arial" w:cs="Arial"/>
          <w:sz w:val="23"/>
          <w:szCs w:val="23"/>
        </w:rPr>
        <w:t xml:space="preserve">, dictado por el Magistrado Presidente de este Tribunal, por el que se recibe el </w:t>
      </w:r>
      <w:r w:rsidRPr="00753DEC">
        <w:rPr>
          <w:rFonts w:ascii="Arial" w:hAnsi="Arial" w:cs="Arial"/>
          <w:b/>
          <w:sz w:val="23"/>
          <w:szCs w:val="23"/>
        </w:rPr>
        <w:t>Procedimiento Especial Sancionador</w:t>
      </w:r>
      <w:r w:rsidRPr="00753DEC">
        <w:rPr>
          <w:rFonts w:ascii="Arial" w:hAnsi="Arial" w:cs="Arial"/>
          <w:sz w:val="23"/>
          <w:szCs w:val="23"/>
        </w:rPr>
        <w:t xml:space="preserve"> con número de expediente </w:t>
      </w:r>
      <w:r w:rsidRPr="00753DEC">
        <w:rPr>
          <w:rFonts w:ascii="Arial" w:hAnsi="Arial" w:cs="Arial"/>
          <w:b/>
          <w:sz w:val="23"/>
          <w:szCs w:val="23"/>
        </w:rPr>
        <w:t>IEE/PES/0</w:t>
      </w:r>
      <w:r w:rsidR="00E4360B">
        <w:rPr>
          <w:rFonts w:ascii="Arial" w:hAnsi="Arial" w:cs="Arial"/>
          <w:b/>
          <w:sz w:val="23"/>
          <w:szCs w:val="23"/>
        </w:rPr>
        <w:t>1</w:t>
      </w:r>
      <w:r w:rsidR="003255B1">
        <w:rPr>
          <w:rFonts w:ascii="Arial" w:hAnsi="Arial" w:cs="Arial"/>
          <w:b/>
          <w:sz w:val="23"/>
          <w:szCs w:val="23"/>
        </w:rPr>
        <w:t>7</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iniciado con la queja interpuesta </w:t>
      </w:r>
      <w:r w:rsidR="00EC64E5" w:rsidRPr="00753DEC">
        <w:rPr>
          <w:rFonts w:ascii="Arial" w:hAnsi="Arial" w:cs="Arial"/>
          <w:sz w:val="23"/>
          <w:szCs w:val="23"/>
        </w:rPr>
        <w:t>por</w:t>
      </w:r>
      <w:r w:rsidR="00E4360B">
        <w:rPr>
          <w:rFonts w:ascii="Arial" w:hAnsi="Arial" w:cs="Arial"/>
          <w:sz w:val="23"/>
          <w:szCs w:val="23"/>
        </w:rPr>
        <w:t xml:space="preserve"> el partido político </w:t>
      </w:r>
      <w:r w:rsidR="00E4360B" w:rsidRPr="00753DEC">
        <w:rPr>
          <w:rFonts w:ascii="Arial" w:hAnsi="Arial" w:cs="Arial"/>
          <w:sz w:val="23"/>
          <w:szCs w:val="23"/>
        </w:rPr>
        <w:t>al</w:t>
      </w:r>
      <w:r w:rsidRPr="00753DEC">
        <w:rPr>
          <w:rFonts w:ascii="Arial" w:hAnsi="Arial" w:cs="Arial"/>
          <w:sz w:val="23"/>
          <w:szCs w:val="23"/>
        </w:rPr>
        <w:t xml:space="preserve"> rubro indicad</w:t>
      </w:r>
      <w:r w:rsidR="00E4360B">
        <w:rPr>
          <w:rFonts w:ascii="Arial" w:hAnsi="Arial" w:cs="Arial"/>
          <w:sz w:val="23"/>
          <w:szCs w:val="23"/>
        </w:rPr>
        <w:t>o</w:t>
      </w:r>
      <w:r w:rsidRPr="00753DEC">
        <w:rPr>
          <w:rFonts w:ascii="Arial" w:hAnsi="Arial" w:cs="Arial"/>
          <w:sz w:val="23"/>
          <w:szCs w:val="23"/>
        </w:rPr>
        <w:t xml:space="preserve">, radicándolo bajo el número de expediente </w:t>
      </w:r>
      <w:r w:rsidRPr="00753DEC">
        <w:rPr>
          <w:rFonts w:ascii="Arial" w:hAnsi="Arial" w:cs="Arial"/>
          <w:b/>
          <w:sz w:val="23"/>
          <w:szCs w:val="23"/>
        </w:rPr>
        <w:t>TEEA-PES-0</w:t>
      </w:r>
      <w:r w:rsidR="003255B1">
        <w:rPr>
          <w:rFonts w:ascii="Arial" w:hAnsi="Arial" w:cs="Arial"/>
          <w:b/>
          <w:sz w:val="23"/>
          <w:szCs w:val="23"/>
        </w:rPr>
        <w:t>19</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y turnándolo a esta ponencia.</w:t>
      </w:r>
    </w:p>
    <w:bookmarkEnd w:id="0"/>
    <w:p w14:paraId="05B56FCE" w14:textId="77777777" w:rsidR="00E00569" w:rsidRPr="00753DEC" w:rsidRDefault="00E00569" w:rsidP="00E00569">
      <w:pPr>
        <w:pStyle w:val="Sinespaciado"/>
        <w:rPr>
          <w:rFonts w:ascii="Arial" w:hAnsi="Arial" w:cs="Arial"/>
          <w:sz w:val="14"/>
          <w:szCs w:val="14"/>
        </w:rPr>
      </w:pPr>
    </w:p>
    <w:p w14:paraId="1C8EEC35" w14:textId="77777777" w:rsidR="00E00569" w:rsidRPr="00753DEC" w:rsidRDefault="00E00569" w:rsidP="00E00569">
      <w:pPr>
        <w:pStyle w:val="NormalWeb"/>
        <w:spacing w:before="0" w:beforeAutospacing="0" w:after="0" w:afterAutospacing="0" w:line="360" w:lineRule="auto"/>
        <w:contextualSpacing/>
        <w:mirrorIndents/>
        <w:jc w:val="both"/>
        <w:rPr>
          <w:rFonts w:ascii="Arial" w:hAnsi="Arial" w:cs="Arial"/>
          <w:sz w:val="23"/>
          <w:szCs w:val="23"/>
        </w:rPr>
      </w:pPr>
      <w:r w:rsidRPr="00753DEC">
        <w:rPr>
          <w:rFonts w:ascii="Arial" w:hAnsi="Arial" w:cs="Arial"/>
          <w:sz w:val="23"/>
          <w:szCs w:val="23"/>
        </w:rPr>
        <w:t xml:space="preserve">           Con fundamento en lo dispuesto por los artículos 240, 274, 313 y 354 del Código Electoral del Estado de Aguascalientes, así como 20 y 32 del Reglamento Interior del Tribunal Electoral del Estado de Aguascalientes, </w:t>
      </w:r>
      <w:r w:rsidRPr="00753DEC">
        <w:rPr>
          <w:rFonts w:ascii="Arial" w:hAnsi="Arial" w:cs="Arial"/>
          <w:b/>
          <w:sz w:val="23"/>
          <w:szCs w:val="23"/>
        </w:rPr>
        <w:t xml:space="preserve">se acuerda: </w:t>
      </w:r>
    </w:p>
    <w:p w14:paraId="320873D6" w14:textId="77777777" w:rsidR="00E00569" w:rsidRPr="00753DEC" w:rsidRDefault="00E00569" w:rsidP="00E00569">
      <w:pPr>
        <w:pStyle w:val="Sinespaciado"/>
        <w:rPr>
          <w:rFonts w:ascii="Arial" w:hAnsi="Arial" w:cs="Arial"/>
          <w:sz w:val="12"/>
          <w:szCs w:val="12"/>
        </w:rPr>
      </w:pPr>
    </w:p>
    <w:p w14:paraId="0950B6A2" w14:textId="30C31FCC"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I. Recepción. </w:t>
      </w:r>
      <w:r w:rsidRPr="00753DEC">
        <w:rPr>
          <w:rFonts w:ascii="Arial" w:hAnsi="Arial" w:cs="Arial"/>
          <w:sz w:val="23"/>
          <w:szCs w:val="23"/>
        </w:rPr>
        <w:t xml:space="preserve">Se tiene por recibido en esta ponencia, el </w:t>
      </w:r>
      <w:r w:rsidRPr="00753DEC">
        <w:rPr>
          <w:rFonts w:ascii="Arial" w:hAnsi="Arial" w:cs="Arial"/>
          <w:b/>
          <w:sz w:val="23"/>
          <w:szCs w:val="23"/>
        </w:rPr>
        <w:t xml:space="preserve">Procedimiento Especial Sancionador </w:t>
      </w:r>
      <w:r w:rsidRPr="00753DEC">
        <w:rPr>
          <w:rFonts w:ascii="Arial" w:hAnsi="Arial" w:cs="Arial"/>
          <w:sz w:val="23"/>
          <w:szCs w:val="23"/>
        </w:rPr>
        <w:t>al</w:t>
      </w:r>
      <w:r w:rsidRPr="00753DEC">
        <w:rPr>
          <w:rFonts w:ascii="Arial" w:hAnsi="Arial" w:cs="Arial"/>
          <w:b/>
          <w:sz w:val="23"/>
          <w:szCs w:val="23"/>
        </w:rPr>
        <w:t xml:space="preserve"> </w:t>
      </w:r>
      <w:r w:rsidRPr="00753DEC">
        <w:rPr>
          <w:rFonts w:ascii="Arial" w:hAnsi="Arial" w:cs="Arial"/>
          <w:sz w:val="23"/>
          <w:szCs w:val="23"/>
        </w:rPr>
        <w:t xml:space="preserve">que ha sido asignado el número de expediente </w:t>
      </w:r>
      <w:r w:rsidRPr="00753DEC">
        <w:rPr>
          <w:rFonts w:ascii="Arial" w:hAnsi="Arial" w:cs="Arial"/>
          <w:b/>
          <w:sz w:val="23"/>
          <w:szCs w:val="23"/>
        </w:rPr>
        <w:t>TEEA-PES-0</w:t>
      </w:r>
      <w:r w:rsidR="003255B1">
        <w:rPr>
          <w:rFonts w:ascii="Arial" w:hAnsi="Arial" w:cs="Arial"/>
          <w:b/>
          <w:sz w:val="23"/>
          <w:szCs w:val="23"/>
        </w:rPr>
        <w:t>19</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b/>
          <w:sz w:val="23"/>
          <w:szCs w:val="23"/>
        </w:rPr>
        <w:t>.</w:t>
      </w:r>
    </w:p>
    <w:p w14:paraId="787B08D0" w14:textId="77777777" w:rsidR="00E00569" w:rsidRPr="00753DEC" w:rsidRDefault="00E00569" w:rsidP="00E00569">
      <w:pPr>
        <w:pStyle w:val="Sinespaciado"/>
        <w:rPr>
          <w:rFonts w:ascii="Arial" w:hAnsi="Arial" w:cs="Arial"/>
          <w:sz w:val="10"/>
          <w:szCs w:val="10"/>
        </w:rPr>
      </w:pPr>
    </w:p>
    <w:p w14:paraId="230E1AF6"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II. Radicación.</w:t>
      </w:r>
      <w:r w:rsidRPr="00753DEC">
        <w:rPr>
          <w:rFonts w:ascii="Arial" w:hAnsi="Arial" w:cs="Arial"/>
          <w:sz w:val="23"/>
          <w:szCs w:val="23"/>
        </w:rPr>
        <w:t xml:space="preserve"> Se </w:t>
      </w:r>
      <w:r w:rsidRPr="00753DEC">
        <w:rPr>
          <w:rFonts w:ascii="Arial" w:hAnsi="Arial" w:cs="Arial"/>
          <w:b/>
          <w:sz w:val="23"/>
          <w:szCs w:val="23"/>
        </w:rPr>
        <w:t>radica</w:t>
      </w:r>
      <w:r w:rsidRPr="00753DEC">
        <w:rPr>
          <w:rFonts w:ascii="Arial" w:hAnsi="Arial" w:cs="Arial"/>
          <w:sz w:val="23"/>
          <w:szCs w:val="23"/>
        </w:rPr>
        <w:t xml:space="preserve"> el presente procedimiento en la ponencia a cargo de la suscrita Magistrada Electoral. </w:t>
      </w:r>
    </w:p>
    <w:p w14:paraId="6F2D0B88" w14:textId="77777777" w:rsidR="00E00569" w:rsidRPr="00753DEC" w:rsidRDefault="00E00569" w:rsidP="00E00569">
      <w:pPr>
        <w:pStyle w:val="Sinespaciado"/>
        <w:rPr>
          <w:rFonts w:ascii="Arial" w:hAnsi="Arial" w:cs="Arial"/>
          <w:sz w:val="10"/>
          <w:szCs w:val="10"/>
        </w:rPr>
      </w:pPr>
    </w:p>
    <w:p w14:paraId="2E205B24"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 xml:space="preserve">III. Se tienen por cumplidos los requisitos de la denuncia. </w:t>
      </w:r>
      <w:r w:rsidRPr="00753DEC">
        <w:rPr>
          <w:rFonts w:ascii="Arial" w:hAnsi="Arial" w:cs="Arial"/>
          <w:sz w:val="23"/>
          <w:szCs w:val="23"/>
        </w:rPr>
        <w:t xml:space="preserve"> La denuncia cumple con los requisitos previstos en el artículo 269, del Código Electoral del Estado y 68 del Reglamento de Quejas y Denuncias del Instituto Estatal Electoral.</w:t>
      </w:r>
    </w:p>
    <w:p w14:paraId="6079B2C3" w14:textId="77777777" w:rsidR="00E00569" w:rsidRPr="00753DEC" w:rsidRDefault="00E00569" w:rsidP="00E00569">
      <w:pPr>
        <w:spacing w:after="0" w:line="360" w:lineRule="auto"/>
        <w:ind w:firstLine="708"/>
        <w:jc w:val="both"/>
        <w:rPr>
          <w:rFonts w:ascii="Arial" w:hAnsi="Arial" w:cs="Arial"/>
          <w:sz w:val="10"/>
          <w:szCs w:val="10"/>
        </w:rPr>
      </w:pPr>
    </w:p>
    <w:p w14:paraId="2A553BF0" w14:textId="20D35D8A" w:rsidR="00E00569" w:rsidRDefault="00E00569" w:rsidP="00753DEC">
      <w:pPr>
        <w:spacing w:after="0" w:line="360" w:lineRule="auto"/>
        <w:jc w:val="both"/>
        <w:rPr>
          <w:rFonts w:ascii="Arial" w:hAnsi="Arial" w:cs="Arial"/>
          <w:sz w:val="23"/>
          <w:szCs w:val="23"/>
        </w:rPr>
      </w:pPr>
      <w:r w:rsidRPr="00753DEC">
        <w:rPr>
          <w:rFonts w:ascii="Arial" w:hAnsi="Arial" w:cs="Arial"/>
          <w:b/>
          <w:sz w:val="23"/>
          <w:szCs w:val="23"/>
        </w:rPr>
        <w:tab/>
      </w:r>
      <w:r w:rsidR="00EC64E5" w:rsidRPr="00753DEC">
        <w:rPr>
          <w:rFonts w:ascii="Arial" w:hAnsi="Arial" w:cs="Arial"/>
          <w:b/>
          <w:bCs/>
          <w:sz w:val="23"/>
          <w:szCs w:val="23"/>
        </w:rPr>
        <w:t xml:space="preserve">IV. Formúlese el proyecto de resolución. </w:t>
      </w:r>
      <w:r w:rsidR="00EC64E5" w:rsidRPr="00753DEC">
        <w:rPr>
          <w:rFonts w:ascii="Arial" w:hAnsi="Arial" w:cs="Arial"/>
          <w:sz w:val="23"/>
          <w:szCs w:val="23"/>
        </w:rPr>
        <w:t xml:space="preserve">Toda vez que el procedimiento que nos ocupa se encuentra debidamente sustanciado y no existe trámite alguno pendiente, formúlese el proyecto de resolución que en Derecho proceda y sométase a consideración del Pleno para su resolución. </w:t>
      </w:r>
    </w:p>
    <w:p w14:paraId="6C4CFA6D" w14:textId="77777777" w:rsidR="00753DEC" w:rsidRPr="00753DEC" w:rsidRDefault="00753DEC" w:rsidP="00753DEC">
      <w:pPr>
        <w:spacing w:after="0" w:line="360" w:lineRule="auto"/>
        <w:jc w:val="both"/>
        <w:rPr>
          <w:rFonts w:ascii="Arial" w:hAnsi="Arial" w:cs="Arial"/>
          <w:sz w:val="16"/>
          <w:szCs w:val="16"/>
        </w:rPr>
      </w:pPr>
    </w:p>
    <w:p w14:paraId="22E92115" w14:textId="77777777"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Notifíquese. </w:t>
      </w:r>
    </w:p>
    <w:p w14:paraId="64A6F3A0" w14:textId="77777777" w:rsidR="00E00569" w:rsidRPr="00753DEC" w:rsidRDefault="00E00569" w:rsidP="00E00569">
      <w:pPr>
        <w:pStyle w:val="Sinespaciado"/>
        <w:rPr>
          <w:rFonts w:ascii="Arial" w:hAnsi="Arial" w:cs="Arial"/>
          <w:sz w:val="2"/>
          <w:szCs w:val="2"/>
        </w:rPr>
      </w:pPr>
    </w:p>
    <w:p w14:paraId="73DD2886" w14:textId="70C67ED0"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sz w:val="23"/>
          <w:szCs w:val="23"/>
        </w:rPr>
        <w:t>Así lo acordó y firma la Magistrada Laura Hortensia Llamas Hernández, en presencia de su encargad</w:t>
      </w:r>
      <w:r w:rsidR="00EC64E5" w:rsidRPr="00753DEC">
        <w:rPr>
          <w:rFonts w:ascii="Arial" w:hAnsi="Arial" w:cs="Arial"/>
          <w:sz w:val="23"/>
          <w:szCs w:val="23"/>
        </w:rPr>
        <w:t>a</w:t>
      </w:r>
      <w:r w:rsidRPr="00753DEC">
        <w:rPr>
          <w:rFonts w:ascii="Arial" w:hAnsi="Arial" w:cs="Arial"/>
          <w:sz w:val="23"/>
          <w:szCs w:val="23"/>
        </w:rPr>
        <w:t xml:space="preserve"> de despacho de la secretaria de estudio</w:t>
      </w:r>
      <w:r w:rsidR="00E4360B">
        <w:rPr>
          <w:rFonts w:ascii="Arial" w:hAnsi="Arial" w:cs="Arial"/>
          <w:sz w:val="23"/>
          <w:szCs w:val="23"/>
        </w:rPr>
        <w:t xml:space="preserve"> Ivonne Azucena Zavala Soto</w:t>
      </w:r>
      <w:r w:rsidRPr="00753DEC">
        <w:rPr>
          <w:rFonts w:ascii="Arial" w:hAnsi="Arial" w:cs="Arial"/>
          <w:sz w:val="23"/>
          <w:szCs w:val="23"/>
        </w:rPr>
        <w:t xml:space="preserve">, quien da fe. </w:t>
      </w:r>
    </w:p>
    <w:p w14:paraId="06689000" w14:textId="77777777" w:rsidR="00E00569" w:rsidRPr="00753DEC" w:rsidRDefault="00E00569" w:rsidP="00E00569">
      <w:pPr>
        <w:spacing w:after="0" w:line="360" w:lineRule="auto"/>
        <w:ind w:firstLine="708"/>
        <w:jc w:val="both"/>
        <w:rPr>
          <w:rFonts w:ascii="Arial" w:hAnsi="Arial" w:cs="Arial"/>
          <w:sz w:val="12"/>
          <w:szCs w:val="12"/>
        </w:rPr>
      </w:pPr>
    </w:p>
    <w:tbl>
      <w:tblPr>
        <w:tblW w:w="0" w:type="auto"/>
        <w:tblLook w:val="04A0" w:firstRow="1" w:lastRow="0" w:firstColumn="1" w:lastColumn="0" w:noHBand="0" w:noVBand="1"/>
      </w:tblPr>
      <w:tblGrid>
        <w:gridCol w:w="4195"/>
        <w:gridCol w:w="4189"/>
      </w:tblGrid>
      <w:tr w:rsidR="005313D2" w:rsidRPr="00753DEC" w14:paraId="69095A44" w14:textId="77777777" w:rsidTr="005313D2">
        <w:trPr>
          <w:trHeight w:val="734"/>
        </w:trPr>
        <w:tc>
          <w:tcPr>
            <w:tcW w:w="4195" w:type="dxa"/>
            <w:vMerge w:val="restart"/>
            <w:shd w:val="clear" w:color="auto" w:fill="auto"/>
          </w:tcPr>
          <w:p w14:paraId="4689289A" w14:textId="77777777" w:rsidR="005313D2" w:rsidRPr="00E4360B" w:rsidRDefault="005313D2" w:rsidP="00174DDE">
            <w:pPr>
              <w:pStyle w:val="Sinespaciado"/>
              <w:rPr>
                <w:rFonts w:ascii="Arial" w:hAnsi="Arial" w:cs="Arial"/>
                <w:b/>
                <w:bCs/>
                <w:sz w:val="40"/>
                <w:szCs w:val="40"/>
              </w:rPr>
            </w:pPr>
            <w:bookmarkStart w:id="1" w:name="_Hlk61097910"/>
          </w:p>
          <w:p w14:paraId="791C4EF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LAURA HORTENSIA</w:t>
            </w:r>
          </w:p>
          <w:p w14:paraId="136E009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LLAMAS HERNÁNDEZ</w:t>
            </w:r>
          </w:p>
          <w:p w14:paraId="4E0F632E" w14:textId="7E1A5FE6"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MAGISTRADA</w:t>
            </w:r>
          </w:p>
        </w:tc>
        <w:tc>
          <w:tcPr>
            <w:tcW w:w="4189" w:type="dxa"/>
            <w:shd w:val="clear" w:color="auto" w:fill="auto"/>
          </w:tcPr>
          <w:p w14:paraId="3F5CADC2" w14:textId="77777777" w:rsidR="005313D2" w:rsidRPr="005313D2" w:rsidRDefault="005313D2" w:rsidP="005313D2">
            <w:pPr>
              <w:spacing w:after="0" w:line="240" w:lineRule="auto"/>
              <w:rPr>
                <w:rFonts w:ascii="Arial" w:hAnsi="Arial" w:cs="Arial"/>
                <w:b/>
              </w:rPr>
            </w:pPr>
          </w:p>
          <w:p w14:paraId="739F6ABD" w14:textId="77777777" w:rsidR="005313D2" w:rsidRPr="00E4360B" w:rsidRDefault="005313D2" w:rsidP="00753DEC">
            <w:pPr>
              <w:spacing w:after="0" w:line="240" w:lineRule="auto"/>
              <w:jc w:val="center"/>
              <w:rPr>
                <w:rFonts w:ascii="Arial" w:hAnsi="Arial" w:cs="Arial"/>
                <w:b/>
                <w:sz w:val="18"/>
                <w:szCs w:val="18"/>
              </w:rPr>
            </w:pPr>
          </w:p>
          <w:p w14:paraId="326FFCC8" w14:textId="77777777" w:rsidR="005313D2" w:rsidRDefault="00E4360B" w:rsidP="00E4360B">
            <w:pPr>
              <w:spacing w:after="0" w:line="240" w:lineRule="auto"/>
              <w:jc w:val="center"/>
              <w:rPr>
                <w:rFonts w:ascii="Arial" w:hAnsi="Arial" w:cs="Arial"/>
                <w:b/>
                <w:sz w:val="23"/>
                <w:szCs w:val="23"/>
              </w:rPr>
            </w:pPr>
            <w:r>
              <w:rPr>
                <w:rFonts w:ascii="Arial" w:hAnsi="Arial" w:cs="Arial"/>
                <w:b/>
                <w:sz w:val="23"/>
                <w:szCs w:val="23"/>
              </w:rPr>
              <w:t xml:space="preserve">IVONNE AZUCENA </w:t>
            </w:r>
          </w:p>
          <w:p w14:paraId="70402CF3" w14:textId="6651648D" w:rsidR="00E4360B" w:rsidRPr="00753DEC" w:rsidRDefault="00E4360B" w:rsidP="00E4360B">
            <w:pPr>
              <w:spacing w:after="0" w:line="240" w:lineRule="auto"/>
              <w:jc w:val="center"/>
              <w:rPr>
                <w:rFonts w:ascii="Arial" w:hAnsi="Arial" w:cs="Arial"/>
                <w:b/>
                <w:sz w:val="23"/>
                <w:szCs w:val="23"/>
              </w:rPr>
            </w:pPr>
            <w:r>
              <w:rPr>
                <w:rFonts w:ascii="Arial" w:hAnsi="Arial" w:cs="Arial"/>
                <w:b/>
                <w:sz w:val="23"/>
                <w:szCs w:val="23"/>
              </w:rPr>
              <w:t>ZAVALA SOTO</w:t>
            </w:r>
          </w:p>
        </w:tc>
      </w:tr>
      <w:tr w:rsidR="005313D2" w:rsidRPr="00753DEC" w14:paraId="5D3642F3" w14:textId="77777777" w:rsidTr="005313D2">
        <w:trPr>
          <w:trHeight w:val="63"/>
        </w:trPr>
        <w:tc>
          <w:tcPr>
            <w:tcW w:w="4195" w:type="dxa"/>
            <w:vMerge/>
            <w:shd w:val="clear" w:color="auto" w:fill="auto"/>
          </w:tcPr>
          <w:p w14:paraId="26D8C370" w14:textId="0933631D" w:rsidR="005313D2" w:rsidRPr="00753DEC" w:rsidRDefault="005313D2" w:rsidP="00174DDE">
            <w:pPr>
              <w:pStyle w:val="Sinespaciado"/>
              <w:jc w:val="center"/>
              <w:rPr>
                <w:rFonts w:ascii="Arial" w:hAnsi="Arial" w:cs="Arial"/>
                <w:b/>
                <w:bCs/>
                <w:sz w:val="23"/>
                <w:szCs w:val="23"/>
              </w:rPr>
            </w:pPr>
          </w:p>
        </w:tc>
        <w:tc>
          <w:tcPr>
            <w:tcW w:w="4189" w:type="dxa"/>
            <w:shd w:val="clear" w:color="auto" w:fill="auto"/>
          </w:tcPr>
          <w:p w14:paraId="64CE6645" w14:textId="4A494BCE" w:rsidR="005313D2" w:rsidRPr="00753DEC" w:rsidRDefault="005313D2" w:rsidP="00753DEC">
            <w:pPr>
              <w:spacing w:line="240" w:lineRule="auto"/>
              <w:jc w:val="center"/>
              <w:rPr>
                <w:rFonts w:ascii="Arial" w:hAnsi="Arial" w:cs="Arial"/>
                <w:b/>
                <w:sz w:val="23"/>
                <w:szCs w:val="23"/>
              </w:rPr>
            </w:pPr>
            <w:r w:rsidRPr="00753DEC">
              <w:rPr>
                <w:rFonts w:ascii="Arial" w:hAnsi="Arial" w:cs="Arial"/>
                <w:b/>
                <w:sz w:val="23"/>
                <w:szCs w:val="23"/>
              </w:rPr>
              <w:t>SECRETARIA</w:t>
            </w:r>
          </w:p>
        </w:tc>
      </w:tr>
      <w:bookmarkEnd w:id="1"/>
    </w:tbl>
    <w:p w14:paraId="497A8EA5" w14:textId="77777777" w:rsidR="00E00569" w:rsidRPr="00E4360B" w:rsidRDefault="00E00569" w:rsidP="00794B4C">
      <w:pPr>
        <w:rPr>
          <w:sz w:val="16"/>
          <w:szCs w:val="16"/>
        </w:rPr>
      </w:pPr>
    </w:p>
    <w:sectPr w:rsidR="00E00569" w:rsidRPr="00E4360B" w:rsidSect="00AE5A2D">
      <w:headerReference w:type="even" r:id="rId8"/>
      <w:headerReference w:type="default" r:id="rId9"/>
      <w:footerReference w:type="even" r:id="rId10"/>
      <w:footerReference w:type="default" r:id="rId11"/>
      <w:headerReference w:type="first" r:id="rId12"/>
      <w:footerReference w:type="first" r:id="rId13"/>
      <w:pgSz w:w="12240" w:h="20160" w:code="5"/>
      <w:pgMar w:top="426" w:right="1588" w:bottom="709"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3728C" w14:textId="77777777" w:rsidR="00766C42" w:rsidRDefault="00766C42" w:rsidP="00E00569">
      <w:pPr>
        <w:spacing w:after="0" w:line="240" w:lineRule="auto"/>
      </w:pPr>
      <w:r>
        <w:separator/>
      </w:r>
    </w:p>
  </w:endnote>
  <w:endnote w:type="continuationSeparator" w:id="0">
    <w:p w14:paraId="4F0C754E" w14:textId="77777777" w:rsidR="00766C42" w:rsidRDefault="00766C42" w:rsidP="00E0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75512" w14:textId="77777777" w:rsidR="00567AE7" w:rsidRDefault="00567A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EACA" w14:textId="77777777" w:rsidR="00567AE7" w:rsidRDefault="00567A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643AF" w14:textId="77777777" w:rsidR="00567AE7" w:rsidRDefault="00567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CB05E" w14:textId="77777777" w:rsidR="00766C42" w:rsidRDefault="00766C42" w:rsidP="00E00569">
      <w:pPr>
        <w:spacing w:after="0" w:line="240" w:lineRule="auto"/>
      </w:pPr>
      <w:r>
        <w:separator/>
      </w:r>
    </w:p>
  </w:footnote>
  <w:footnote w:type="continuationSeparator" w:id="0">
    <w:p w14:paraId="18F07504" w14:textId="77777777" w:rsidR="00766C42" w:rsidRDefault="00766C42" w:rsidP="00E00569">
      <w:pPr>
        <w:spacing w:after="0" w:line="240" w:lineRule="auto"/>
      </w:pPr>
      <w:r>
        <w:continuationSeparator/>
      </w:r>
    </w:p>
  </w:footnote>
  <w:footnote w:id="1">
    <w:p w14:paraId="74B2A114" w14:textId="111C09B4" w:rsidR="00E00569" w:rsidRPr="00A45E45" w:rsidRDefault="00E00569" w:rsidP="00E00569">
      <w:pPr>
        <w:pStyle w:val="Textonotapie"/>
        <w:rPr>
          <w:rFonts w:ascii="Arial" w:hAnsi="Arial" w:cs="Arial"/>
        </w:rPr>
      </w:pPr>
      <w:r w:rsidRPr="00A45E45">
        <w:rPr>
          <w:rStyle w:val="Refdenotaalpie"/>
          <w:rFonts w:ascii="Arial" w:hAnsi="Arial" w:cs="Arial"/>
        </w:rPr>
        <w:footnoteRef/>
      </w:r>
      <w:r w:rsidRPr="00A45E45">
        <w:rPr>
          <w:rFonts w:ascii="Arial" w:hAnsi="Arial" w:cs="Arial"/>
        </w:rPr>
        <w:t xml:space="preserve"> Encargad</w:t>
      </w:r>
      <w:r w:rsidR="00EC64E5">
        <w:rPr>
          <w:rFonts w:ascii="Arial" w:hAnsi="Arial" w:cs="Arial"/>
        </w:rPr>
        <w:t>a</w:t>
      </w:r>
      <w:r w:rsidRPr="00A45E45">
        <w:rPr>
          <w:rFonts w:ascii="Arial" w:hAnsi="Arial" w:cs="Arial"/>
        </w:rPr>
        <w:t xml:space="preserve"> de despacho de la </w:t>
      </w:r>
      <w:r w:rsidR="003255B1">
        <w:rPr>
          <w:rFonts w:ascii="Arial" w:hAnsi="Arial" w:cs="Arial"/>
        </w:rPr>
        <w:t>S</w:t>
      </w:r>
      <w:r w:rsidRPr="00A45E45">
        <w:rPr>
          <w:rFonts w:ascii="Arial" w:hAnsi="Arial" w:cs="Arial"/>
        </w:rPr>
        <w:t xml:space="preserve">ecretaría de </w:t>
      </w:r>
      <w:r w:rsidR="003255B1">
        <w:rPr>
          <w:rFonts w:ascii="Arial" w:hAnsi="Arial" w:cs="Arial"/>
        </w:rPr>
        <w:t>E</w:t>
      </w:r>
      <w:r w:rsidRPr="00A45E45">
        <w:rPr>
          <w:rFonts w:ascii="Arial" w:hAnsi="Arial" w:cs="Arial"/>
        </w:rPr>
        <w:t>studio de la ponencia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DD9D" w14:textId="2973045D" w:rsidR="00153967" w:rsidRDefault="00E00569">
    <w:pPr>
      <w:pStyle w:val="Encabezado"/>
    </w:pPr>
    <w:r>
      <w:rPr>
        <w:noProof/>
        <w:lang w:val="es-ES" w:eastAsia="es-ES"/>
      </w:rPr>
      <w:drawing>
        <wp:anchor distT="0" distB="0" distL="114300" distR="114300" simplePos="0" relativeHeight="251659264" behindDoc="0" locked="0" layoutInCell="1" allowOverlap="1" wp14:anchorId="03DA7009" wp14:editId="2268CC51">
          <wp:simplePos x="0" y="0"/>
          <wp:positionH relativeFrom="margin">
            <wp:posOffset>0</wp:posOffset>
          </wp:positionH>
          <wp:positionV relativeFrom="paragraph">
            <wp:posOffset>0</wp:posOffset>
          </wp:positionV>
          <wp:extent cx="1179830" cy="1404620"/>
          <wp:effectExtent l="0" t="0" r="1270" b="5080"/>
          <wp:wrapNone/>
          <wp:docPr id="2041355525" name="Imagen 204135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594E" w14:textId="63263AA0" w:rsidR="00153967" w:rsidRDefault="00E00569">
    <w:pPr>
      <w:pStyle w:val="Encabezado"/>
    </w:pPr>
    <w:r>
      <w:rPr>
        <w:noProof/>
      </w:rPr>
      <mc:AlternateContent>
        <mc:Choice Requires="wps">
          <w:drawing>
            <wp:anchor distT="0" distB="0" distL="114300" distR="114300" simplePos="0" relativeHeight="251660288" behindDoc="0" locked="0" layoutInCell="0" allowOverlap="1" wp14:anchorId="6E08AECE" wp14:editId="28591FF3">
              <wp:simplePos x="0" y="0"/>
              <wp:positionH relativeFrom="page">
                <wp:posOffset>6965950</wp:posOffset>
              </wp:positionH>
              <wp:positionV relativeFrom="page">
                <wp:posOffset>6414135</wp:posOffset>
              </wp:positionV>
              <wp:extent cx="803275" cy="329565"/>
              <wp:effectExtent l="0" t="0" r="0" b="0"/>
              <wp:wrapNone/>
              <wp:docPr id="170757690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08AECE" id="Rectángulo 2" o:spid="_x0000_s1026" style="position:absolute;margin-left:548.5pt;margin-top:505.05pt;width:63.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" o:allowincell="f" stroked="f">
              <v:textbox>
                <w:txbxContent>
                  <w:p w14:paraId="5E27151D" w14:textId="77777777" w:rsidR="00000000" w:rsidRDefault="00000000">
                    <w:pPr>
                      <w:pBdr>
                        <w:bottom w:val="single" w:sz="4" w:space="1" w:color="auto"/>
                      </w:pBdr>
                    </w:pPr>
                    <w:r>
                      <w:fldChar w:fldCharType="begin"/>
                    </w:r>
                    <w:r>
                      <w:instrText xml:space="preserve">PAGE   \* </w:instrText>
                    </w:r>
                    <w:r>
                      <w:instrText>MERGE</w:instrText>
                    </w:r>
                    <w:r>
                      <w:instrText>FORMAT</w:instrText>
                    </w:r>
                    <w:r>
                      <w:fldChar w:fldCharType="separate"/>
                    </w:r>
                    <w:r>
                      <w:rPr>
                        <w:lang w:val="es-ES"/>
                      </w:rPr>
                      <w:t>2</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E327" w14:textId="77777777" w:rsidR="00567AE7" w:rsidRDefault="00567A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69"/>
    <w:rsid w:val="00153967"/>
    <w:rsid w:val="003255B1"/>
    <w:rsid w:val="00335624"/>
    <w:rsid w:val="005313D2"/>
    <w:rsid w:val="00567AE7"/>
    <w:rsid w:val="00753DEC"/>
    <w:rsid w:val="00766C42"/>
    <w:rsid w:val="00794B4C"/>
    <w:rsid w:val="007C6B84"/>
    <w:rsid w:val="00AD1173"/>
    <w:rsid w:val="00AE5A2D"/>
    <w:rsid w:val="00C736C9"/>
    <w:rsid w:val="00D762C8"/>
    <w:rsid w:val="00E00569"/>
    <w:rsid w:val="00E4360B"/>
    <w:rsid w:val="00EC64E5"/>
    <w:rsid w:val="00EF0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2E07"/>
  <w15:chartTrackingRefBased/>
  <w15:docId w15:val="{BC62FF2C-7E9B-446A-AFD3-A5FB16C6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69"/>
    <w:rPr>
      <w:rFonts w:ascii="Cambria" w:eastAsia="Cambria" w:hAnsi="Cambria"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569"/>
    <w:rPr>
      <w:rFonts w:ascii="Cambria" w:eastAsia="Cambria" w:hAnsi="Cambria" w:cs="Times New Roman"/>
      <w:kern w:val="0"/>
      <w14:ligatures w14:val="none"/>
    </w:rPr>
  </w:style>
  <w:style w:type="paragraph" w:styleId="NormalWeb">
    <w:name w:val="Normal (Web)"/>
    <w:basedOn w:val="Normal"/>
    <w:uiPriority w:val="99"/>
    <w:unhideWhenUsed/>
    <w:rsid w:val="00E0056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E00569"/>
    <w:pPr>
      <w:spacing w:after="0" w:line="240" w:lineRule="auto"/>
    </w:pPr>
    <w:rPr>
      <w:rFonts w:ascii="Cambria" w:eastAsia="Cambria" w:hAnsi="Cambria" w:cs="Times New Roman"/>
      <w:kern w:val="0"/>
      <w14:ligatures w14:val="none"/>
    </w:rPr>
  </w:style>
  <w:style w:type="paragraph" w:styleId="Textonotapie">
    <w:name w:val="footnote text"/>
    <w:basedOn w:val="Normal"/>
    <w:link w:val="TextonotapieCar"/>
    <w:uiPriority w:val="99"/>
    <w:semiHidden/>
    <w:unhideWhenUsed/>
    <w:rsid w:val="00E00569"/>
    <w:rPr>
      <w:sz w:val="20"/>
      <w:szCs w:val="20"/>
    </w:rPr>
  </w:style>
  <w:style w:type="character" w:customStyle="1" w:styleId="TextonotapieCar">
    <w:name w:val="Texto nota pie Car"/>
    <w:basedOn w:val="Fuentedeprrafopredeter"/>
    <w:link w:val="Textonotapie"/>
    <w:uiPriority w:val="99"/>
    <w:semiHidden/>
    <w:rsid w:val="00E00569"/>
    <w:rPr>
      <w:rFonts w:ascii="Cambria" w:eastAsia="Cambria" w:hAnsi="Cambria" w:cs="Times New Roman"/>
      <w:kern w:val="0"/>
      <w:sz w:val="20"/>
      <w:szCs w:val="20"/>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link w:val="4GChar"/>
    <w:uiPriority w:val="99"/>
    <w:unhideWhenUsed/>
    <w:qFormat/>
    <w:rsid w:val="00E00569"/>
    <w:rPr>
      <w:vertAlign w:val="superscript"/>
    </w:rPr>
  </w:style>
  <w:style w:type="character" w:customStyle="1" w:styleId="SinespaciadoCar">
    <w:name w:val="Sin espaciado Car"/>
    <w:link w:val="Sinespaciado"/>
    <w:uiPriority w:val="1"/>
    <w:rsid w:val="00E00569"/>
    <w:rPr>
      <w:rFonts w:ascii="Cambria" w:eastAsia="Cambria" w:hAnsi="Cambria" w:cs="Times New Roman"/>
      <w:kern w:val="0"/>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00569"/>
    <w:pPr>
      <w:spacing w:after="0" w:line="240" w:lineRule="auto"/>
      <w:jc w:val="both"/>
    </w:pPr>
    <w:rPr>
      <w:rFonts w:asciiTheme="minorHAnsi" w:eastAsiaTheme="minorHAnsi" w:hAnsiTheme="minorHAnsi" w:cstheme="minorBidi"/>
      <w:kern w:val="2"/>
      <w:vertAlign w:val="superscript"/>
      <w14:ligatures w14:val="standardContextual"/>
    </w:rPr>
  </w:style>
  <w:style w:type="paragraph" w:styleId="Piedepgina">
    <w:name w:val="footer"/>
    <w:basedOn w:val="Normal"/>
    <w:link w:val="PiedepginaCar"/>
    <w:uiPriority w:val="99"/>
    <w:unhideWhenUsed/>
    <w:rsid w:val="00567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AE7"/>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1305-664A-4FEC-BD7A-CFD240F6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Ivon Zavala</dc:creator>
  <cp:keywords/>
  <dc:description/>
  <cp:lastModifiedBy>Lic. Miroslava Rocha</cp:lastModifiedBy>
  <cp:revision>2</cp:revision>
  <cp:lastPrinted>2024-01-03T20:47:00Z</cp:lastPrinted>
  <dcterms:created xsi:type="dcterms:W3CDTF">2024-06-05T17:31:00Z</dcterms:created>
  <dcterms:modified xsi:type="dcterms:W3CDTF">2024-06-05T17:31:00Z</dcterms:modified>
</cp:coreProperties>
</file>