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91F1A" w14:textId="77777777" w:rsidR="00B64484" w:rsidRPr="0000347E" w:rsidRDefault="00345918" w:rsidP="00205CE5">
      <w:pPr>
        <w:spacing w:before="0" w:after="200" w:line="276" w:lineRule="auto"/>
        <w:ind w:left="3402"/>
        <w:jc w:val="both"/>
        <w:rPr>
          <w:rFonts w:ascii="Verdana" w:hAnsi="Verdana" w:cs="Arial"/>
          <w:b/>
          <w:sz w:val="22"/>
          <w:szCs w:val="22"/>
        </w:rPr>
      </w:pPr>
      <w:bookmarkStart w:id="0" w:name="_Hlk169252883"/>
      <w:r w:rsidRPr="0000347E">
        <w:rPr>
          <w:rFonts w:ascii="Verdana" w:eastAsia="Arial" w:hAnsi="Verdana" w:cs="Arial"/>
          <w:b/>
          <w:sz w:val="22"/>
          <w:szCs w:val="22"/>
        </w:rPr>
        <w:t>PROCEDIMIENTO ESPECIAL SANCIONADOR</w:t>
      </w:r>
      <w:r w:rsidR="00C75A8D" w:rsidRPr="0000347E">
        <w:rPr>
          <w:rFonts w:ascii="Verdana" w:eastAsia="Calibri" w:hAnsi="Verdana" w:cs="Arial"/>
          <w:b/>
          <w:sz w:val="22"/>
          <w:szCs w:val="22"/>
          <w:lang w:val="es-MX" w:eastAsia="en-US"/>
        </w:rPr>
        <w:t>.</w:t>
      </w:r>
    </w:p>
    <w:p w14:paraId="03ACEE12" w14:textId="77777777" w:rsidR="00B64484" w:rsidRPr="0000347E" w:rsidRDefault="00B64484" w:rsidP="00205CE5">
      <w:pPr>
        <w:spacing w:before="0" w:after="200" w:line="276" w:lineRule="auto"/>
        <w:ind w:left="3402"/>
        <w:jc w:val="both"/>
        <w:rPr>
          <w:rFonts w:ascii="Verdana" w:hAnsi="Verdana" w:cs="Arial"/>
          <w:b/>
          <w:sz w:val="22"/>
          <w:szCs w:val="22"/>
        </w:rPr>
      </w:pPr>
      <w:r w:rsidRPr="0000347E">
        <w:rPr>
          <w:rFonts w:ascii="Verdana" w:hAnsi="Verdana" w:cs="Arial"/>
          <w:b/>
          <w:sz w:val="22"/>
          <w:szCs w:val="22"/>
        </w:rPr>
        <w:t xml:space="preserve">EXPEDIENTE: </w:t>
      </w:r>
      <w:r w:rsidRPr="0000347E">
        <w:rPr>
          <w:rFonts w:ascii="Verdana" w:hAnsi="Verdana" w:cs="Arial"/>
          <w:bCs/>
          <w:sz w:val="22"/>
          <w:szCs w:val="22"/>
        </w:rPr>
        <w:t>TEEA-PES-043/2024.</w:t>
      </w:r>
    </w:p>
    <w:p w14:paraId="7AE69755" w14:textId="48815F82" w:rsidR="00B64484" w:rsidRPr="0000347E" w:rsidRDefault="00B64484" w:rsidP="00205CE5">
      <w:pPr>
        <w:spacing w:before="0" w:after="200" w:line="276" w:lineRule="auto"/>
        <w:ind w:left="3402"/>
        <w:jc w:val="both"/>
        <w:rPr>
          <w:rFonts w:ascii="Verdana" w:hAnsi="Verdana" w:cs="Arial"/>
          <w:b/>
          <w:sz w:val="22"/>
          <w:szCs w:val="22"/>
        </w:rPr>
      </w:pPr>
      <w:r w:rsidRPr="0000347E">
        <w:rPr>
          <w:rFonts w:ascii="Verdana" w:hAnsi="Verdana" w:cs="Arial"/>
          <w:b/>
          <w:sz w:val="22"/>
          <w:szCs w:val="22"/>
        </w:rPr>
        <w:t xml:space="preserve">PERSONA DENUNCIANTE: </w:t>
      </w:r>
      <w:r w:rsidRPr="0000347E">
        <w:rPr>
          <w:rFonts w:ascii="Verdana" w:hAnsi="Verdana" w:cs="Arial"/>
          <w:bCs/>
          <w:sz w:val="22"/>
          <w:szCs w:val="22"/>
        </w:rPr>
        <w:t>Martha Cecilia Márquez Alvarado, en su carácter de otrora Candidata a la Presidencia Municipal de Aguascalientes por el Partido Político MORENA.</w:t>
      </w:r>
    </w:p>
    <w:p w14:paraId="7B319F33" w14:textId="37C36560" w:rsidR="00C75A8D" w:rsidRPr="0000347E" w:rsidRDefault="00B64484" w:rsidP="00205CE5">
      <w:pPr>
        <w:spacing w:before="0" w:after="200" w:line="276" w:lineRule="auto"/>
        <w:ind w:left="3402"/>
        <w:jc w:val="both"/>
        <w:rPr>
          <w:rFonts w:ascii="Verdana" w:hAnsi="Verdana" w:cs="Arial"/>
          <w:b/>
          <w:sz w:val="22"/>
          <w:szCs w:val="22"/>
        </w:rPr>
      </w:pPr>
      <w:r w:rsidRPr="0000347E">
        <w:rPr>
          <w:rFonts w:ascii="Verdana" w:hAnsi="Verdana" w:cs="Arial"/>
          <w:b/>
          <w:sz w:val="22"/>
          <w:szCs w:val="22"/>
        </w:rPr>
        <w:t>PERSONA</w:t>
      </w:r>
      <w:r w:rsidR="008603C0" w:rsidRPr="0000347E">
        <w:rPr>
          <w:rFonts w:ascii="Verdana" w:hAnsi="Verdana" w:cs="Arial"/>
          <w:b/>
          <w:sz w:val="22"/>
          <w:szCs w:val="22"/>
        </w:rPr>
        <w:t>S</w:t>
      </w:r>
      <w:r w:rsidRPr="0000347E">
        <w:rPr>
          <w:rFonts w:ascii="Verdana" w:hAnsi="Verdana" w:cs="Arial"/>
          <w:b/>
          <w:sz w:val="22"/>
          <w:szCs w:val="22"/>
        </w:rPr>
        <w:t xml:space="preserve"> DENUNCIADA</w:t>
      </w:r>
      <w:r w:rsidR="008603C0" w:rsidRPr="0000347E">
        <w:rPr>
          <w:rFonts w:ascii="Verdana" w:hAnsi="Verdana" w:cs="Arial"/>
          <w:b/>
          <w:sz w:val="22"/>
          <w:szCs w:val="22"/>
        </w:rPr>
        <w:t>S</w:t>
      </w:r>
      <w:r w:rsidRPr="0000347E">
        <w:rPr>
          <w:rFonts w:ascii="Verdana" w:hAnsi="Verdana" w:cs="Arial"/>
          <w:b/>
          <w:sz w:val="22"/>
          <w:szCs w:val="22"/>
        </w:rPr>
        <w:t xml:space="preserve">: </w:t>
      </w:r>
      <w:r w:rsidRPr="0000347E">
        <w:rPr>
          <w:rFonts w:ascii="Verdana" w:hAnsi="Verdana" w:cs="Arial"/>
          <w:bCs/>
          <w:sz w:val="22"/>
          <w:szCs w:val="22"/>
        </w:rPr>
        <w:t>Ayuntamiento de Aguascalientes</w:t>
      </w:r>
      <w:r w:rsidR="00C86887" w:rsidRPr="0000347E">
        <w:rPr>
          <w:rFonts w:ascii="Verdana" w:hAnsi="Verdana" w:cs="Arial"/>
          <w:bCs/>
          <w:sz w:val="22"/>
          <w:szCs w:val="22"/>
        </w:rPr>
        <w:t>;</w:t>
      </w:r>
      <w:r w:rsidRPr="0000347E">
        <w:rPr>
          <w:rFonts w:ascii="Verdana" w:hAnsi="Verdana" w:cs="Arial"/>
          <w:bCs/>
          <w:sz w:val="22"/>
          <w:szCs w:val="22"/>
        </w:rPr>
        <w:t xml:space="preserve"> </w:t>
      </w:r>
      <w:r w:rsidR="00205CE5" w:rsidRPr="0000347E">
        <w:rPr>
          <w:rFonts w:ascii="Verdana" w:hAnsi="Verdana" w:cs="Arial"/>
          <w:bCs/>
          <w:sz w:val="22"/>
          <w:szCs w:val="22"/>
        </w:rPr>
        <w:t>e</w:t>
      </w:r>
      <w:r w:rsidRPr="0000347E">
        <w:rPr>
          <w:rFonts w:ascii="Verdana" w:hAnsi="Verdana" w:cs="Arial"/>
          <w:bCs/>
          <w:sz w:val="22"/>
          <w:szCs w:val="22"/>
        </w:rPr>
        <w:t>l C. Leonardo Montañez Castro, en su calidad de otrora Candidato a la Presidencia Municipal de Aguascalientes, por la coalición "Fuerza y Corazón por Aguascalientes"</w:t>
      </w:r>
      <w:r w:rsidR="00C86887" w:rsidRPr="0000347E">
        <w:rPr>
          <w:rFonts w:ascii="Verdana" w:hAnsi="Verdana" w:cs="Arial"/>
          <w:bCs/>
          <w:sz w:val="22"/>
          <w:szCs w:val="22"/>
        </w:rPr>
        <w:t>;</w:t>
      </w:r>
      <w:r w:rsidRPr="0000347E">
        <w:rPr>
          <w:rFonts w:ascii="Verdana" w:hAnsi="Verdana" w:cs="Arial"/>
          <w:bCs/>
          <w:sz w:val="22"/>
          <w:szCs w:val="22"/>
        </w:rPr>
        <w:t xml:space="preserve"> así como al Partido Acción Nacional, Partido de la Revolución Democrática y Partido Revolucionario Institucional</w:t>
      </w:r>
      <w:r w:rsidR="00C86887" w:rsidRPr="0000347E">
        <w:rPr>
          <w:rFonts w:ascii="Verdana" w:hAnsi="Verdana" w:cs="Arial"/>
          <w:bCs/>
          <w:sz w:val="22"/>
          <w:szCs w:val="22"/>
        </w:rPr>
        <w:t>,</w:t>
      </w:r>
      <w:r w:rsidRPr="0000347E">
        <w:rPr>
          <w:rFonts w:ascii="Verdana" w:hAnsi="Verdana" w:cs="Arial"/>
          <w:bCs/>
          <w:sz w:val="22"/>
          <w:szCs w:val="22"/>
        </w:rPr>
        <w:t xml:space="preserve"> mismos que conforman la coalición "Fuerza y Corazón por Aguascalientes"</w:t>
      </w:r>
      <w:r w:rsidR="00C86887" w:rsidRPr="0000347E">
        <w:rPr>
          <w:rFonts w:ascii="Verdana" w:hAnsi="Verdana" w:cs="Arial"/>
          <w:bCs/>
          <w:sz w:val="22"/>
          <w:szCs w:val="22"/>
        </w:rPr>
        <w:t>;</w:t>
      </w:r>
      <w:r w:rsidRPr="0000347E">
        <w:rPr>
          <w:rFonts w:ascii="Verdana" w:hAnsi="Verdana" w:cs="Arial"/>
          <w:bCs/>
          <w:sz w:val="22"/>
          <w:szCs w:val="22"/>
        </w:rPr>
        <w:t xml:space="preserve"> y a quien resulte responsable</w:t>
      </w:r>
      <w:r w:rsidR="00C872DC" w:rsidRPr="0000347E">
        <w:rPr>
          <w:rFonts w:ascii="Verdana" w:hAnsi="Verdana" w:cs="Arial"/>
          <w:bCs/>
          <w:sz w:val="22"/>
          <w:szCs w:val="22"/>
        </w:rPr>
        <w:t>.</w:t>
      </w:r>
    </w:p>
    <w:p w14:paraId="2E357F7C" w14:textId="77777777" w:rsidR="00C75A8D" w:rsidRPr="0000347E" w:rsidRDefault="00AB1E36" w:rsidP="00205CE5">
      <w:pPr>
        <w:spacing w:before="0" w:after="200" w:line="276" w:lineRule="auto"/>
        <w:ind w:left="3402"/>
        <w:jc w:val="both"/>
        <w:rPr>
          <w:rFonts w:ascii="Verdana" w:eastAsia="Calibri" w:hAnsi="Verdana" w:cs="Arial"/>
          <w:b/>
          <w:sz w:val="22"/>
          <w:szCs w:val="22"/>
          <w:lang w:val="es-MX" w:eastAsia="en-US"/>
        </w:rPr>
      </w:pPr>
      <w:r w:rsidRPr="0000347E">
        <w:rPr>
          <w:rFonts w:ascii="Verdana" w:hAnsi="Verdana" w:cs="Tahoma"/>
          <w:b/>
          <w:bCs/>
          <w:sz w:val="22"/>
          <w:szCs w:val="22"/>
          <w:lang w:val="es-ES_tradnl"/>
        </w:rPr>
        <w:t>MAGISTRATURA PONENTE</w:t>
      </w:r>
      <w:r w:rsidRPr="0000347E">
        <w:rPr>
          <w:rFonts w:ascii="Verdana" w:hAnsi="Verdana" w:cs="Tahoma"/>
          <w:bCs/>
          <w:sz w:val="22"/>
          <w:szCs w:val="22"/>
          <w:lang w:val="es-ES_tradnl"/>
        </w:rPr>
        <w:t>:</w:t>
      </w:r>
      <w:r w:rsidRPr="0000347E">
        <w:rPr>
          <w:rFonts w:ascii="Verdana" w:hAnsi="Verdana" w:cs="Tahoma"/>
          <w:b/>
          <w:bCs/>
          <w:sz w:val="22"/>
          <w:szCs w:val="22"/>
          <w:lang w:val="es-ES_tradnl"/>
        </w:rPr>
        <w:t xml:space="preserve"> </w:t>
      </w:r>
      <w:r w:rsidRPr="0000347E">
        <w:rPr>
          <w:rFonts w:ascii="Verdana" w:hAnsi="Verdana" w:cs="Tahoma"/>
          <w:sz w:val="22"/>
          <w:szCs w:val="22"/>
          <w:lang w:val="es-MX"/>
        </w:rPr>
        <w:t>Héctor Salvador Hernández Gallegos.</w:t>
      </w:r>
    </w:p>
    <w:p w14:paraId="719B281B" w14:textId="77777777" w:rsidR="00C75A8D" w:rsidRPr="0000347E" w:rsidRDefault="00AB1E36" w:rsidP="00205CE5">
      <w:pPr>
        <w:spacing w:before="0" w:after="200" w:line="276" w:lineRule="auto"/>
        <w:ind w:left="3402"/>
        <w:jc w:val="both"/>
        <w:rPr>
          <w:rFonts w:ascii="Verdana" w:eastAsia="Calibri" w:hAnsi="Verdana" w:cs="Arial"/>
          <w:b/>
          <w:sz w:val="22"/>
          <w:szCs w:val="22"/>
          <w:lang w:val="es-MX" w:eastAsia="en-US"/>
        </w:rPr>
      </w:pPr>
      <w:r w:rsidRPr="0000347E">
        <w:rPr>
          <w:rFonts w:ascii="Verdana" w:eastAsia="Verdana" w:hAnsi="Verdana" w:cs="Verdana"/>
          <w:b/>
          <w:smallCaps/>
          <w:sz w:val="22"/>
          <w:szCs w:val="22"/>
        </w:rPr>
        <w:t xml:space="preserve">SECRETARIADO DE ESTUDIO: </w:t>
      </w:r>
      <w:r w:rsidRPr="0000347E">
        <w:rPr>
          <w:rFonts w:ascii="Verdana" w:eastAsia="Verdana" w:hAnsi="Verdana" w:cs="Verdana"/>
          <w:sz w:val="22"/>
          <w:szCs w:val="22"/>
        </w:rPr>
        <w:t xml:space="preserve">Daniela Vega Rangel. </w:t>
      </w:r>
    </w:p>
    <w:p w14:paraId="7475DAE0" w14:textId="28697ADD" w:rsidR="00AB1E36" w:rsidRPr="0000347E" w:rsidRDefault="00AB1E36" w:rsidP="00205CE5">
      <w:pPr>
        <w:spacing w:before="0" w:after="200" w:line="276" w:lineRule="auto"/>
        <w:ind w:left="3402"/>
        <w:jc w:val="both"/>
        <w:rPr>
          <w:rFonts w:ascii="Verdana" w:eastAsia="Calibri" w:hAnsi="Verdana" w:cs="Arial"/>
          <w:b/>
          <w:sz w:val="22"/>
          <w:szCs w:val="22"/>
          <w:lang w:val="es-MX" w:eastAsia="en-US"/>
        </w:rPr>
      </w:pPr>
      <w:r w:rsidRPr="0000347E">
        <w:rPr>
          <w:rFonts w:ascii="Verdana" w:eastAsia="Verdana" w:hAnsi="Verdana" w:cs="Verdana"/>
          <w:b/>
          <w:sz w:val="22"/>
          <w:szCs w:val="22"/>
        </w:rPr>
        <w:t>COLABOR</w:t>
      </w:r>
      <w:r w:rsidR="001614D4" w:rsidRPr="0000347E">
        <w:rPr>
          <w:rFonts w:ascii="Verdana" w:eastAsia="Verdana" w:hAnsi="Verdana" w:cs="Verdana"/>
          <w:b/>
          <w:sz w:val="22"/>
          <w:szCs w:val="22"/>
        </w:rPr>
        <w:t>ARON</w:t>
      </w:r>
      <w:r w:rsidRPr="0000347E">
        <w:rPr>
          <w:rFonts w:ascii="Verdana" w:eastAsia="Verdana" w:hAnsi="Verdana" w:cs="Verdana"/>
          <w:b/>
          <w:sz w:val="22"/>
          <w:szCs w:val="22"/>
        </w:rPr>
        <w:t xml:space="preserve">: </w:t>
      </w:r>
      <w:r w:rsidRPr="0000347E">
        <w:rPr>
          <w:rFonts w:ascii="Verdana" w:eastAsia="Verdana" w:hAnsi="Verdana" w:cs="Verdana"/>
          <w:sz w:val="22"/>
          <w:szCs w:val="22"/>
        </w:rPr>
        <w:t>Ericka Ivette Rodríguez Martínez y Diego Felipe Valadez Gómez.</w:t>
      </w:r>
    </w:p>
    <w:p w14:paraId="110FDC57" w14:textId="77777777" w:rsidR="00AB1E36" w:rsidRPr="0000347E" w:rsidRDefault="00AB1E36" w:rsidP="00C75A8D">
      <w:pPr>
        <w:spacing w:after="200"/>
        <w:jc w:val="both"/>
        <w:rPr>
          <w:rFonts w:ascii="Verdana" w:hAnsi="Verdana" w:cs="Arial"/>
          <w:b/>
          <w:sz w:val="22"/>
          <w:szCs w:val="22"/>
        </w:rPr>
      </w:pPr>
      <w:bookmarkStart w:id="1" w:name="_3znysh7" w:colFirst="0" w:colLast="0"/>
      <w:bookmarkEnd w:id="1"/>
    </w:p>
    <w:p w14:paraId="5D2130DF" w14:textId="537BA2DC" w:rsidR="00AB1E36" w:rsidRPr="0000347E" w:rsidRDefault="00AB1E36" w:rsidP="003409C4">
      <w:pPr>
        <w:spacing w:after="200" w:line="360" w:lineRule="auto"/>
        <w:jc w:val="both"/>
        <w:rPr>
          <w:rFonts w:ascii="Verdana" w:hAnsi="Verdana" w:cs="Arial"/>
          <w:b/>
          <w:sz w:val="22"/>
          <w:szCs w:val="22"/>
        </w:rPr>
      </w:pPr>
      <w:r w:rsidRPr="0000347E">
        <w:rPr>
          <w:rFonts w:ascii="Verdana" w:hAnsi="Verdana" w:cs="Arial"/>
          <w:b/>
          <w:sz w:val="22"/>
          <w:szCs w:val="22"/>
        </w:rPr>
        <w:t xml:space="preserve">Aguascalientes, Aguascalientes, a </w:t>
      </w:r>
      <w:r w:rsidR="00974AE3" w:rsidRPr="00805E93">
        <w:rPr>
          <w:rFonts w:ascii="Verdana" w:hAnsi="Verdana" w:cs="Arial"/>
          <w:b/>
          <w:sz w:val="22"/>
          <w:szCs w:val="22"/>
        </w:rPr>
        <w:t>veinte</w:t>
      </w:r>
      <w:r w:rsidRPr="0000347E">
        <w:rPr>
          <w:rFonts w:ascii="Verdana" w:hAnsi="Verdana" w:cs="Arial"/>
          <w:b/>
          <w:sz w:val="22"/>
          <w:szCs w:val="22"/>
        </w:rPr>
        <w:t xml:space="preserve"> de </w:t>
      </w:r>
      <w:r w:rsidR="00B64484" w:rsidRPr="0000347E">
        <w:rPr>
          <w:rFonts w:ascii="Verdana" w:hAnsi="Verdana" w:cs="Arial"/>
          <w:b/>
          <w:sz w:val="22"/>
          <w:szCs w:val="22"/>
        </w:rPr>
        <w:t>junio</w:t>
      </w:r>
      <w:r w:rsidRPr="0000347E">
        <w:rPr>
          <w:rFonts w:ascii="Verdana" w:hAnsi="Verdana" w:cs="Arial"/>
          <w:b/>
          <w:sz w:val="22"/>
          <w:szCs w:val="22"/>
        </w:rPr>
        <w:t xml:space="preserve"> del dos mil veinticuatro.</w:t>
      </w:r>
      <w:r w:rsidRPr="0000347E">
        <w:rPr>
          <w:rFonts w:ascii="Verdana" w:hAnsi="Verdana" w:cs="Arial"/>
          <w:b/>
          <w:sz w:val="22"/>
          <w:szCs w:val="22"/>
          <w:vertAlign w:val="superscript"/>
        </w:rPr>
        <w:footnoteReference w:id="1"/>
      </w:r>
    </w:p>
    <w:p w14:paraId="1FCD4AFF" w14:textId="52E572BB" w:rsidR="00205CE5" w:rsidRPr="0000347E" w:rsidRDefault="00205CE5" w:rsidP="00205CE5">
      <w:pPr>
        <w:spacing w:after="200" w:line="360" w:lineRule="auto"/>
        <w:jc w:val="both"/>
        <w:rPr>
          <w:rFonts w:ascii="Verdana" w:eastAsia="Arial" w:hAnsi="Verdana" w:cs="Arial"/>
          <w:bCs/>
          <w:sz w:val="22"/>
          <w:szCs w:val="22"/>
        </w:rPr>
      </w:pPr>
      <w:r w:rsidRPr="0000347E">
        <w:rPr>
          <w:rFonts w:ascii="Verdana" w:eastAsia="Arial" w:hAnsi="Verdana" w:cs="Arial"/>
          <w:b/>
          <w:sz w:val="22"/>
          <w:szCs w:val="22"/>
        </w:rPr>
        <w:t xml:space="preserve">Sentencia </w:t>
      </w:r>
      <w:r w:rsidRPr="0000347E">
        <w:rPr>
          <w:rFonts w:ascii="Verdana" w:eastAsia="Arial" w:hAnsi="Verdana" w:cs="Arial"/>
          <w:sz w:val="22"/>
          <w:szCs w:val="22"/>
        </w:rPr>
        <w:t xml:space="preserve">por la que se determina </w:t>
      </w:r>
      <w:r w:rsidRPr="0000347E">
        <w:rPr>
          <w:rFonts w:ascii="Verdana" w:eastAsia="Arial" w:hAnsi="Verdana" w:cs="Arial"/>
          <w:b/>
          <w:bCs/>
          <w:i/>
          <w:iCs/>
          <w:sz w:val="22"/>
          <w:szCs w:val="22"/>
        </w:rPr>
        <w:t>a)</w:t>
      </w:r>
      <w:r w:rsidRPr="0000347E">
        <w:rPr>
          <w:rFonts w:ascii="Verdana" w:eastAsia="Arial" w:hAnsi="Verdana" w:cs="Arial"/>
          <w:sz w:val="22"/>
          <w:szCs w:val="22"/>
        </w:rPr>
        <w:t xml:space="preserve"> la </w:t>
      </w:r>
      <w:r w:rsidRPr="0000347E">
        <w:rPr>
          <w:rFonts w:ascii="Verdana" w:eastAsia="Arial" w:hAnsi="Verdana" w:cs="Arial"/>
          <w:b/>
          <w:bCs/>
          <w:sz w:val="22"/>
          <w:szCs w:val="22"/>
        </w:rPr>
        <w:t>in</w:t>
      </w:r>
      <w:r w:rsidRPr="0000347E">
        <w:rPr>
          <w:rFonts w:ascii="Verdana" w:eastAsia="Arial" w:hAnsi="Verdana" w:cs="Arial"/>
          <w:b/>
          <w:sz w:val="22"/>
          <w:szCs w:val="22"/>
        </w:rPr>
        <w:t xml:space="preserve">existencia </w:t>
      </w:r>
      <w:r w:rsidRPr="0000347E">
        <w:rPr>
          <w:rFonts w:ascii="Verdana" w:eastAsia="Arial" w:hAnsi="Verdana" w:cs="Arial"/>
          <w:bCs/>
          <w:sz w:val="22"/>
          <w:szCs w:val="22"/>
        </w:rPr>
        <w:t xml:space="preserve">de </w:t>
      </w:r>
      <w:r w:rsidRPr="0000347E">
        <w:rPr>
          <w:rFonts w:ascii="Verdana" w:eastAsia="Arial" w:hAnsi="Verdana" w:cs="Arial"/>
          <w:sz w:val="22"/>
          <w:szCs w:val="22"/>
        </w:rPr>
        <w:t xml:space="preserve">la infracción atribuida al H. </w:t>
      </w:r>
      <w:r w:rsidRPr="0000347E">
        <w:rPr>
          <w:rFonts w:ascii="Verdana" w:hAnsi="Verdana" w:cs="Arial"/>
          <w:bCs/>
          <w:sz w:val="22"/>
          <w:szCs w:val="22"/>
        </w:rPr>
        <w:t>Ayuntamiento de Aguascalientes; al C. Leonardo Montañez Castro, en su calidad de otrora Candidato a la Presidencia Municipal de Aguascalientes, postulado por la coalición "Fuerza y Corazón por Aguascalientes"</w:t>
      </w:r>
      <w:r w:rsidRPr="0000347E">
        <w:rPr>
          <w:rFonts w:ascii="Verdana" w:eastAsia="Arial" w:hAnsi="Verdana" w:cs="Arial"/>
          <w:sz w:val="22"/>
          <w:szCs w:val="22"/>
        </w:rPr>
        <w:t>,</w:t>
      </w:r>
      <w:r w:rsidRPr="0000347E">
        <w:rPr>
          <w:rFonts w:ascii="Verdana" w:eastAsia="Arial" w:hAnsi="Verdana" w:cs="Arial"/>
          <w:bCs/>
          <w:sz w:val="22"/>
          <w:szCs w:val="22"/>
        </w:rPr>
        <w:t xml:space="preserve"> consistente en la</w:t>
      </w:r>
      <w:r w:rsidRPr="0000347E">
        <w:rPr>
          <w:rFonts w:ascii="Verdana" w:eastAsia="Arial" w:hAnsi="Verdana" w:cs="Arial"/>
          <w:sz w:val="22"/>
          <w:szCs w:val="22"/>
        </w:rPr>
        <w:t xml:space="preserve"> utilización de programas </w:t>
      </w:r>
      <w:r w:rsidRPr="0000347E">
        <w:rPr>
          <w:rFonts w:ascii="Verdana" w:eastAsia="Arial" w:hAnsi="Verdana" w:cs="Arial"/>
          <w:sz w:val="22"/>
          <w:szCs w:val="22"/>
        </w:rPr>
        <w:lastRenderedPageBreak/>
        <w:t>sociales y recursos del Ayuntamiento de Aguascalientes en favor de</w:t>
      </w:r>
      <w:r w:rsidR="00617BFC" w:rsidRPr="0000347E">
        <w:rPr>
          <w:rFonts w:ascii="Verdana" w:hAnsi="Verdana"/>
          <w:sz w:val="22"/>
          <w:szCs w:val="22"/>
        </w:rPr>
        <w:t xml:space="preserve">l entonces candidato a la Presidencia Municipal, </w:t>
      </w:r>
      <w:r w:rsidRPr="0000347E">
        <w:rPr>
          <w:rFonts w:ascii="Verdana" w:eastAsia="Arial" w:hAnsi="Verdana" w:cs="Arial"/>
          <w:sz w:val="22"/>
          <w:szCs w:val="22"/>
        </w:rPr>
        <w:t xml:space="preserve"> </w:t>
      </w:r>
      <w:r w:rsidRPr="0000347E">
        <w:rPr>
          <w:rFonts w:ascii="Verdana" w:hAnsi="Verdana" w:cs="Arial"/>
          <w:bCs/>
          <w:sz w:val="22"/>
          <w:szCs w:val="22"/>
        </w:rPr>
        <w:t>Leonardo Montañez Castro</w:t>
      </w:r>
      <w:r w:rsidRPr="0000347E">
        <w:rPr>
          <w:rFonts w:ascii="Verdana" w:hAnsi="Verdana"/>
          <w:smallCaps/>
          <w:sz w:val="22"/>
          <w:szCs w:val="22"/>
          <w:lang w:val="es-MX"/>
        </w:rPr>
        <w:t>;</w:t>
      </w:r>
      <w:r w:rsidRPr="0000347E">
        <w:rPr>
          <w:rFonts w:ascii="Verdana" w:eastAsia="Arial" w:hAnsi="Verdana" w:cs="Arial"/>
          <w:sz w:val="22"/>
          <w:szCs w:val="22"/>
        </w:rPr>
        <w:t xml:space="preserve"> y </w:t>
      </w:r>
      <w:r w:rsidRPr="0000347E">
        <w:rPr>
          <w:rFonts w:ascii="Verdana" w:eastAsia="Arial" w:hAnsi="Verdana" w:cs="Arial"/>
          <w:b/>
          <w:bCs/>
          <w:i/>
          <w:iCs/>
          <w:sz w:val="22"/>
          <w:szCs w:val="22"/>
        </w:rPr>
        <w:t xml:space="preserve">b) </w:t>
      </w:r>
      <w:r w:rsidRPr="0000347E">
        <w:rPr>
          <w:rFonts w:ascii="Verdana" w:eastAsia="Arial" w:hAnsi="Verdana" w:cs="Arial"/>
          <w:iCs/>
          <w:sz w:val="22"/>
          <w:szCs w:val="22"/>
        </w:rPr>
        <w:t xml:space="preserve">la </w:t>
      </w:r>
      <w:r w:rsidRPr="0000347E">
        <w:rPr>
          <w:rFonts w:ascii="Verdana" w:eastAsia="Arial" w:hAnsi="Verdana" w:cs="Arial"/>
          <w:b/>
          <w:bCs/>
          <w:iCs/>
          <w:sz w:val="22"/>
          <w:szCs w:val="22"/>
        </w:rPr>
        <w:t xml:space="preserve">inexistencia </w:t>
      </w:r>
      <w:r w:rsidRPr="0000347E">
        <w:rPr>
          <w:rFonts w:ascii="Verdana" w:eastAsia="Arial" w:hAnsi="Verdana" w:cs="Arial"/>
          <w:iCs/>
          <w:sz w:val="22"/>
          <w:szCs w:val="22"/>
        </w:rPr>
        <w:t xml:space="preserve">de </w:t>
      </w:r>
      <w:r w:rsidRPr="0000347E">
        <w:rPr>
          <w:rFonts w:ascii="Verdana" w:eastAsia="Arial" w:hAnsi="Verdana" w:cs="Arial"/>
          <w:sz w:val="22"/>
          <w:szCs w:val="22"/>
        </w:rPr>
        <w:t>la falta al deber de cuidado (</w:t>
      </w:r>
      <w:r w:rsidRPr="0000347E">
        <w:rPr>
          <w:rFonts w:ascii="Verdana" w:eastAsia="Arial" w:hAnsi="Verdana" w:cs="Arial"/>
          <w:i/>
          <w:iCs/>
          <w:sz w:val="22"/>
          <w:szCs w:val="22"/>
        </w:rPr>
        <w:t>culpa in vigilando</w:t>
      </w:r>
      <w:r w:rsidRPr="0000347E">
        <w:rPr>
          <w:rFonts w:ascii="Verdana" w:eastAsia="Arial" w:hAnsi="Verdana" w:cs="Arial"/>
          <w:sz w:val="22"/>
          <w:szCs w:val="22"/>
        </w:rPr>
        <w:t>) atribuida a</w:t>
      </w:r>
      <w:r w:rsidR="00617BFC" w:rsidRPr="0000347E">
        <w:rPr>
          <w:rFonts w:ascii="Verdana" w:eastAsia="Arial" w:hAnsi="Verdana" w:cs="Arial"/>
          <w:sz w:val="22"/>
          <w:szCs w:val="22"/>
        </w:rPr>
        <w:t xml:space="preserve"> </w:t>
      </w:r>
      <w:r w:rsidRPr="0000347E">
        <w:rPr>
          <w:rFonts w:ascii="Verdana" w:hAnsi="Verdana" w:cs="Arial"/>
          <w:bCs/>
          <w:sz w:val="22"/>
          <w:szCs w:val="22"/>
        </w:rPr>
        <w:t>l</w:t>
      </w:r>
      <w:r w:rsidR="00617BFC" w:rsidRPr="0000347E">
        <w:rPr>
          <w:rFonts w:ascii="Verdana" w:hAnsi="Verdana" w:cs="Arial"/>
          <w:bCs/>
          <w:sz w:val="22"/>
          <w:szCs w:val="22"/>
        </w:rPr>
        <w:t xml:space="preserve">os </w:t>
      </w:r>
      <w:r w:rsidRPr="0000347E">
        <w:rPr>
          <w:rFonts w:ascii="Verdana" w:hAnsi="Verdana" w:cs="Arial"/>
          <w:bCs/>
          <w:sz w:val="22"/>
          <w:szCs w:val="22"/>
        </w:rPr>
        <w:t>Partido</w:t>
      </w:r>
      <w:r w:rsidR="00617BFC" w:rsidRPr="0000347E">
        <w:rPr>
          <w:rFonts w:ascii="Verdana" w:hAnsi="Verdana" w:cs="Arial"/>
          <w:bCs/>
          <w:sz w:val="22"/>
          <w:szCs w:val="22"/>
        </w:rPr>
        <w:t>s Políticos</w:t>
      </w:r>
      <w:r w:rsidRPr="0000347E">
        <w:rPr>
          <w:rFonts w:ascii="Verdana" w:hAnsi="Verdana" w:cs="Arial"/>
          <w:bCs/>
          <w:sz w:val="22"/>
          <w:szCs w:val="22"/>
        </w:rPr>
        <w:t xml:space="preserve"> Acción Nacional, de la Revolución Democrática y Revolucionario Institucional</w:t>
      </w:r>
      <w:r w:rsidR="00617BFC" w:rsidRPr="0000347E">
        <w:rPr>
          <w:rFonts w:ascii="Verdana" w:hAnsi="Verdana" w:cs="Arial"/>
          <w:bCs/>
          <w:sz w:val="22"/>
          <w:szCs w:val="22"/>
        </w:rPr>
        <w:t>, que conforman la coalición "Fuerza y Corazón por Aguascalientes"</w:t>
      </w:r>
      <w:r w:rsidR="001F7698" w:rsidRPr="0000347E">
        <w:rPr>
          <w:rFonts w:ascii="Verdana" w:hAnsi="Verdana" w:cs="Arial"/>
          <w:bCs/>
          <w:sz w:val="22"/>
          <w:szCs w:val="22"/>
        </w:rPr>
        <w:t>.</w:t>
      </w:r>
    </w:p>
    <w:p w14:paraId="59BDEC18" w14:textId="4B983652" w:rsidR="00FC0616" w:rsidRPr="0000347E" w:rsidRDefault="00FC0616"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lang w:val="es-MX"/>
        </w:rPr>
        <w:t xml:space="preserve">Esta determinación se fundamenta en los preceptos legales, antecedentes y en las consideraciones de Derecho que enseguida se </w:t>
      </w:r>
      <w:r w:rsidR="00E91578" w:rsidRPr="0000347E">
        <w:rPr>
          <w:rFonts w:ascii="Verdana" w:eastAsia="Arial" w:hAnsi="Verdana" w:cs="Arial"/>
          <w:sz w:val="22"/>
          <w:szCs w:val="22"/>
          <w:lang w:val="es-MX"/>
        </w:rPr>
        <w:t>relatan</w:t>
      </w:r>
      <w:r w:rsidRPr="0000347E">
        <w:rPr>
          <w:rFonts w:ascii="Verdana" w:eastAsia="Arial" w:hAnsi="Verdana" w:cs="Arial"/>
          <w:sz w:val="22"/>
          <w:szCs w:val="22"/>
          <w:lang w:val="es-MX"/>
        </w:rPr>
        <w:t>.</w:t>
      </w:r>
      <w:bookmarkStart w:id="2" w:name="_2et92p0" w:colFirst="0" w:colLast="0"/>
      <w:bookmarkEnd w:id="2"/>
    </w:p>
    <w:p w14:paraId="661744BC" w14:textId="2F0407EF" w:rsidR="00C85CE3" w:rsidRPr="0000347E" w:rsidRDefault="00345918" w:rsidP="0031155B">
      <w:pPr>
        <w:tabs>
          <w:tab w:val="left" w:pos="3544"/>
        </w:tabs>
        <w:spacing w:before="280" w:after="280" w:line="360" w:lineRule="auto"/>
        <w:jc w:val="center"/>
        <w:rPr>
          <w:rFonts w:ascii="Verdana" w:eastAsia="Arial" w:hAnsi="Verdana" w:cs="Arial"/>
          <w:sz w:val="22"/>
          <w:szCs w:val="22"/>
        </w:rPr>
      </w:pPr>
      <w:r w:rsidRPr="0000347E">
        <w:rPr>
          <w:rFonts w:ascii="Verdana" w:eastAsia="Arial" w:hAnsi="Verdana" w:cs="Arial"/>
          <w:b/>
          <w:sz w:val="22"/>
          <w:szCs w:val="22"/>
        </w:rPr>
        <w:t>ANTECEDENTES</w:t>
      </w:r>
    </w:p>
    <w:p w14:paraId="1EF3A0DE" w14:textId="77777777" w:rsidR="0031155B" w:rsidRPr="0000347E" w:rsidRDefault="0031155B" w:rsidP="0031155B">
      <w:pPr>
        <w:spacing w:before="100" w:beforeAutospacing="1" w:after="100" w:afterAutospacing="1" w:line="360" w:lineRule="auto"/>
        <w:jc w:val="both"/>
        <w:rPr>
          <w:rFonts w:ascii="Verdana" w:hAnsi="Verdana"/>
          <w:bCs/>
          <w:sz w:val="22"/>
          <w:szCs w:val="22"/>
        </w:rPr>
      </w:pPr>
      <w:r w:rsidRPr="0000347E">
        <w:rPr>
          <w:rFonts w:ascii="Verdana" w:eastAsia="Arial" w:hAnsi="Verdana"/>
          <w:b/>
          <w:bCs/>
          <w:sz w:val="22"/>
          <w:szCs w:val="22"/>
        </w:rPr>
        <w:t xml:space="preserve">1. Inicio del Proceso Electoral Local 2023-2024. </w:t>
      </w:r>
    </w:p>
    <w:p w14:paraId="0FFB618E" w14:textId="23EE17B2" w:rsidR="0031155B" w:rsidRPr="0000347E" w:rsidRDefault="0031155B" w:rsidP="0031155B">
      <w:pPr>
        <w:pBdr>
          <w:top w:val="nil"/>
          <w:left w:val="nil"/>
          <w:bottom w:val="nil"/>
          <w:right w:val="nil"/>
          <w:between w:val="nil"/>
        </w:pBdr>
        <w:spacing w:before="280" w:line="360" w:lineRule="auto"/>
        <w:jc w:val="both"/>
        <w:rPr>
          <w:rFonts w:ascii="Verdana" w:eastAsia="Arial" w:hAnsi="Verdana"/>
          <w:bCs/>
          <w:sz w:val="22"/>
          <w:szCs w:val="22"/>
        </w:rPr>
      </w:pPr>
      <w:r w:rsidRPr="0000347E">
        <w:rPr>
          <w:rFonts w:ascii="Verdana" w:eastAsia="Arial" w:hAnsi="Verdana"/>
          <w:bCs/>
          <w:sz w:val="22"/>
          <w:szCs w:val="22"/>
        </w:rPr>
        <w:t>El cuatro de octubre del dos mil veintitrés, el Consejo General del Instituto Estatal Electoral de Aguascalientes (</w:t>
      </w:r>
      <w:r w:rsidRPr="0000347E">
        <w:rPr>
          <w:rFonts w:ascii="Verdana" w:eastAsia="Arial" w:hAnsi="Verdana"/>
          <w:bCs/>
          <w:smallCaps/>
          <w:sz w:val="22"/>
          <w:szCs w:val="22"/>
        </w:rPr>
        <w:t>Consejo General</w:t>
      </w:r>
      <w:r w:rsidRPr="0000347E">
        <w:rPr>
          <w:rFonts w:ascii="Verdana" w:eastAsia="Arial" w:hAnsi="Verdana"/>
          <w:bCs/>
          <w:sz w:val="22"/>
          <w:szCs w:val="22"/>
        </w:rPr>
        <w:t xml:space="preserve">), celebró sesión extraordinaria en la que se llevó a cabo la declaratoria de inicio del Proceso Electoral Concurrente 2023-2024 en el Estado de Aguascalientes, </w:t>
      </w:r>
      <w:r w:rsidRPr="0000347E">
        <w:rPr>
          <w:rFonts w:ascii="Verdana" w:hAnsi="Verdana"/>
          <w:sz w:val="22"/>
          <w:szCs w:val="22"/>
        </w:rPr>
        <w:t>para renovar la legislatura y la integración de ayuntamientos de la entidad</w:t>
      </w:r>
      <w:r w:rsidRPr="0000347E">
        <w:rPr>
          <w:rFonts w:ascii="Verdana" w:eastAsia="Arial" w:hAnsi="Verdana"/>
          <w:bCs/>
          <w:sz w:val="22"/>
          <w:szCs w:val="22"/>
        </w:rPr>
        <w:t>.</w:t>
      </w:r>
    </w:p>
    <w:p w14:paraId="04EF8BAD" w14:textId="77777777" w:rsidR="00B64484" w:rsidRPr="0000347E" w:rsidRDefault="00B64484" w:rsidP="00B64484">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2. Sesión extraordinaria del Consejo Municipal Electoral de Aguascalientes del Instituto Estatal Electoral de Aguascalientes (</w:t>
      </w:r>
      <w:r w:rsidRPr="0000347E">
        <w:rPr>
          <w:rFonts w:ascii="Verdana" w:hAnsi="Verdana"/>
          <w:b/>
          <w:smallCaps/>
          <w:sz w:val="22"/>
          <w:szCs w:val="22"/>
        </w:rPr>
        <w:t>Consejo Municipal</w:t>
      </w:r>
      <w:r w:rsidRPr="0000347E">
        <w:rPr>
          <w:rFonts w:ascii="Verdana" w:hAnsi="Verdana"/>
          <w:b/>
          <w:sz w:val="22"/>
          <w:szCs w:val="22"/>
        </w:rPr>
        <w:t xml:space="preserve">). </w:t>
      </w:r>
    </w:p>
    <w:p w14:paraId="7FE545AB" w14:textId="0F800F00" w:rsidR="00205CE5" w:rsidRPr="0000347E" w:rsidRDefault="00205CE5" w:rsidP="00205CE5">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El veinticinco de marzo, se llevó a cabo la sesión en la que el </w:t>
      </w:r>
      <w:r w:rsidRPr="0000347E">
        <w:rPr>
          <w:rFonts w:ascii="Verdana" w:hAnsi="Verdana"/>
          <w:smallCaps/>
          <w:sz w:val="22"/>
          <w:szCs w:val="22"/>
        </w:rPr>
        <w:t>Consejo Municipal</w:t>
      </w:r>
      <w:r w:rsidRPr="0000347E">
        <w:rPr>
          <w:rFonts w:ascii="Verdana" w:hAnsi="Verdana"/>
          <w:sz w:val="22"/>
          <w:szCs w:val="22"/>
        </w:rPr>
        <w:t xml:space="preserve"> emitió la resolución identificada con la clave </w:t>
      </w:r>
      <w:r w:rsidRPr="0000347E">
        <w:rPr>
          <w:rFonts w:ascii="Verdana" w:hAnsi="Verdana"/>
          <w:bCs/>
          <w:sz w:val="22"/>
          <w:szCs w:val="22"/>
        </w:rPr>
        <w:t>CME-AGS-R-01/24, mediante la cual atiende la solicitud de registro de candidaturas de ayuntamiento</w:t>
      </w:r>
      <w:r w:rsidRPr="0000347E">
        <w:rPr>
          <w:rFonts w:ascii="Verdana" w:hAnsi="Verdana"/>
          <w:sz w:val="22"/>
          <w:szCs w:val="22"/>
        </w:rPr>
        <w:t xml:space="preserve"> por el principio de mayoría relativa, presentada por la coalición denominada “Fuerza y Corazón por Aguascalientes”, en el proceso electoral concurrente 2023-2024 en Aguascalientes, en la que determinó procedente y aprobó el registro de las personas postuladas por dich</w:t>
      </w:r>
      <w:r w:rsidR="00617BFC" w:rsidRPr="0000347E">
        <w:rPr>
          <w:rFonts w:ascii="Verdana" w:hAnsi="Verdana"/>
          <w:sz w:val="22"/>
          <w:szCs w:val="22"/>
        </w:rPr>
        <w:t>a coalición</w:t>
      </w:r>
      <w:r w:rsidRPr="0000347E">
        <w:rPr>
          <w:rFonts w:ascii="Verdana" w:hAnsi="Verdana"/>
          <w:sz w:val="22"/>
          <w:szCs w:val="22"/>
        </w:rPr>
        <w:t xml:space="preserve">, entre las que se encuentra </w:t>
      </w:r>
      <w:r w:rsidRPr="0000347E">
        <w:rPr>
          <w:rFonts w:ascii="Verdana" w:eastAsia="Arial" w:hAnsi="Verdana" w:cs="Arial"/>
          <w:sz w:val="22"/>
          <w:szCs w:val="22"/>
        </w:rPr>
        <w:t>Leonardo Montañez Castro</w:t>
      </w:r>
      <w:r w:rsidRPr="0000347E">
        <w:rPr>
          <w:rFonts w:ascii="Verdana" w:hAnsi="Verdana"/>
          <w:sz w:val="22"/>
          <w:szCs w:val="22"/>
        </w:rPr>
        <w:t>, como propietario al cargo de la Presidencia.</w:t>
      </w:r>
    </w:p>
    <w:p w14:paraId="19AEAA6F" w14:textId="56915ED1" w:rsidR="00205CE5" w:rsidRPr="0000347E" w:rsidRDefault="00205CE5" w:rsidP="00205CE5">
      <w:pPr>
        <w:tabs>
          <w:tab w:val="left" w:pos="3544"/>
        </w:tabs>
        <w:spacing w:before="280" w:after="280" w:line="360" w:lineRule="auto"/>
        <w:jc w:val="both"/>
        <w:rPr>
          <w:rFonts w:ascii="Verdana" w:hAnsi="Verdana"/>
          <w:b/>
          <w:sz w:val="22"/>
          <w:szCs w:val="22"/>
        </w:rPr>
      </w:pPr>
      <w:r w:rsidRPr="0000347E">
        <w:rPr>
          <w:rFonts w:ascii="Verdana" w:hAnsi="Verdana"/>
          <w:sz w:val="22"/>
          <w:szCs w:val="22"/>
        </w:rPr>
        <w:lastRenderedPageBreak/>
        <w:t>Asimismo, se emitió la resolución identificada con la clave CME-AGS-R-05/24, mediante la cual atiende la Solicitud de Registro de Candidaturas de la Planilla de Ayuntamiento por el Principio de Mayoría Relativa, presentada por el Partido Político Morena (</w:t>
      </w:r>
      <w:r w:rsidRPr="0000347E">
        <w:rPr>
          <w:rFonts w:ascii="Verdana" w:hAnsi="Verdana" w:cs="Arial"/>
          <w:smallCaps/>
          <w:sz w:val="22"/>
          <w:szCs w:val="22"/>
        </w:rPr>
        <w:t>Morena)</w:t>
      </w:r>
      <w:r w:rsidRPr="0000347E">
        <w:rPr>
          <w:rFonts w:ascii="Verdana" w:hAnsi="Verdana"/>
          <w:sz w:val="22"/>
          <w:szCs w:val="22"/>
        </w:rPr>
        <w:t>, en el Proceso Electoral Concurrente 2023-2024 en Aguascalientes, en la que determinó procedente y aprobó el registro de las personas postuladas por dicho partido político, entre las que se encuentra Martha Cecilia Márquez Alvarado, como propietaria al cargo de la Presidencia.</w:t>
      </w:r>
      <w:r w:rsidR="00773993" w:rsidRPr="0000347E">
        <w:rPr>
          <w:rFonts w:ascii="Verdana" w:hAnsi="Verdana"/>
          <w:sz w:val="22"/>
          <w:szCs w:val="22"/>
          <w:vertAlign w:val="superscript"/>
        </w:rPr>
        <w:t xml:space="preserve"> </w:t>
      </w:r>
      <w:r w:rsidR="00773993" w:rsidRPr="0000347E">
        <w:rPr>
          <w:rFonts w:ascii="Verdana" w:hAnsi="Verdana"/>
          <w:sz w:val="22"/>
          <w:szCs w:val="22"/>
          <w:vertAlign w:val="superscript"/>
        </w:rPr>
        <w:footnoteReference w:id="2"/>
      </w:r>
    </w:p>
    <w:p w14:paraId="2060DB4F" w14:textId="77777777" w:rsidR="00B64484" w:rsidRPr="0000347E" w:rsidRDefault="00B64484" w:rsidP="00B64484">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3</w:t>
      </w:r>
      <w:r w:rsidR="00EE2E48" w:rsidRPr="0000347E">
        <w:rPr>
          <w:rFonts w:ascii="Verdana" w:hAnsi="Verdana"/>
          <w:b/>
          <w:sz w:val="22"/>
          <w:szCs w:val="22"/>
        </w:rPr>
        <w:t xml:space="preserve">. </w:t>
      </w:r>
      <w:r w:rsidRPr="0000347E">
        <w:rPr>
          <w:rFonts w:ascii="Verdana" w:hAnsi="Verdana"/>
          <w:b/>
          <w:sz w:val="22"/>
          <w:szCs w:val="22"/>
        </w:rPr>
        <w:t xml:space="preserve">Presentación de la denuncia ante el Instituto </w:t>
      </w:r>
      <w:r w:rsidRPr="0000347E">
        <w:rPr>
          <w:rFonts w:ascii="Verdana" w:hAnsi="Verdana"/>
          <w:b/>
          <w:bCs/>
          <w:sz w:val="22"/>
          <w:szCs w:val="22"/>
        </w:rPr>
        <w:t>Estatal Electoral de Aguascalientes (</w:t>
      </w:r>
      <w:r w:rsidRPr="0000347E">
        <w:rPr>
          <w:rFonts w:ascii="Verdana" w:hAnsi="Verdana"/>
          <w:b/>
          <w:bCs/>
          <w:smallCaps/>
          <w:sz w:val="22"/>
          <w:szCs w:val="22"/>
        </w:rPr>
        <w:t>Instituto</w:t>
      </w:r>
      <w:r w:rsidRPr="0000347E">
        <w:rPr>
          <w:rFonts w:ascii="Verdana" w:hAnsi="Verdana"/>
          <w:b/>
          <w:bCs/>
          <w:sz w:val="22"/>
          <w:szCs w:val="22"/>
        </w:rPr>
        <w:t>)</w:t>
      </w:r>
      <w:r w:rsidRPr="0000347E">
        <w:rPr>
          <w:rFonts w:ascii="Verdana" w:hAnsi="Verdana"/>
          <w:b/>
          <w:sz w:val="22"/>
          <w:szCs w:val="22"/>
        </w:rPr>
        <w:t xml:space="preserve">. </w:t>
      </w:r>
    </w:p>
    <w:p w14:paraId="3ECA337A" w14:textId="54D83602" w:rsidR="00B64484" w:rsidRPr="0000347E" w:rsidRDefault="00B64484" w:rsidP="00B64484">
      <w:pPr>
        <w:tabs>
          <w:tab w:val="left" w:pos="3544"/>
        </w:tabs>
        <w:spacing w:before="280" w:after="280" w:line="360" w:lineRule="auto"/>
        <w:jc w:val="both"/>
        <w:rPr>
          <w:rFonts w:ascii="Verdana" w:eastAsia="Arial" w:hAnsi="Verdana" w:cs="Arial"/>
          <w:sz w:val="22"/>
          <w:szCs w:val="22"/>
        </w:rPr>
      </w:pPr>
      <w:r w:rsidRPr="0000347E">
        <w:rPr>
          <w:rFonts w:ascii="Verdana" w:hAnsi="Verdana"/>
          <w:sz w:val="22"/>
          <w:szCs w:val="22"/>
        </w:rPr>
        <w:t xml:space="preserve">En fecha veintiocho de mayo, </w:t>
      </w:r>
      <w:r w:rsidR="00205CE5" w:rsidRPr="0000347E">
        <w:rPr>
          <w:rFonts w:ascii="Verdana" w:hAnsi="Verdana"/>
          <w:sz w:val="22"/>
          <w:szCs w:val="22"/>
        </w:rPr>
        <w:t>la C. Martha Cecilia Márquez Alvarado</w:t>
      </w:r>
      <w:r w:rsidR="00205CE5" w:rsidRPr="0000347E">
        <w:rPr>
          <w:rFonts w:ascii="Verdana" w:hAnsi="Verdana" w:cs="Arial"/>
          <w:sz w:val="22"/>
          <w:szCs w:val="22"/>
        </w:rPr>
        <w:t xml:space="preserve">, en su entonces carácter de Candidata a la Presidencia Municipal de Aguascalientes por </w:t>
      </w:r>
      <w:r w:rsidR="00205CE5" w:rsidRPr="0000347E">
        <w:rPr>
          <w:rFonts w:ascii="Verdana" w:hAnsi="Verdana" w:cs="Arial"/>
          <w:smallCaps/>
          <w:sz w:val="22"/>
          <w:szCs w:val="22"/>
        </w:rPr>
        <w:t>Morena</w:t>
      </w:r>
      <w:r w:rsidR="00205CE5" w:rsidRPr="0000347E">
        <w:rPr>
          <w:rFonts w:ascii="Verdana" w:hAnsi="Verdana" w:cs="Arial"/>
          <w:bCs/>
          <w:sz w:val="22"/>
          <w:szCs w:val="22"/>
        </w:rPr>
        <w:t xml:space="preserve"> </w:t>
      </w:r>
      <w:r w:rsidR="00205CE5" w:rsidRPr="0000347E">
        <w:rPr>
          <w:rFonts w:ascii="Verdana" w:eastAsia="Arial" w:hAnsi="Verdana" w:cs="Arial"/>
          <w:sz w:val="22"/>
          <w:szCs w:val="22"/>
        </w:rPr>
        <w:t>(</w:t>
      </w:r>
      <w:r w:rsidR="00205CE5" w:rsidRPr="0000347E">
        <w:rPr>
          <w:rFonts w:ascii="Verdana" w:eastAsia="Arial" w:hAnsi="Verdana" w:cs="Arial"/>
          <w:smallCaps/>
          <w:sz w:val="22"/>
          <w:szCs w:val="22"/>
        </w:rPr>
        <w:t>Persona Denunciante</w:t>
      </w:r>
      <w:r w:rsidR="00205CE5" w:rsidRPr="0000347E">
        <w:rPr>
          <w:rFonts w:ascii="Verdana" w:eastAsia="Arial" w:hAnsi="Verdana" w:cs="Arial"/>
          <w:sz w:val="22"/>
          <w:szCs w:val="22"/>
        </w:rPr>
        <w:t>)</w:t>
      </w:r>
      <w:r w:rsidRPr="0000347E">
        <w:rPr>
          <w:rFonts w:ascii="Verdana" w:eastAsia="Arial" w:hAnsi="Verdana" w:cs="Arial"/>
          <w:sz w:val="22"/>
          <w:szCs w:val="22"/>
        </w:rPr>
        <w:t>,</w:t>
      </w:r>
      <w:r w:rsidRPr="0000347E">
        <w:rPr>
          <w:rFonts w:ascii="Verdana" w:hAnsi="Verdana"/>
          <w:sz w:val="22"/>
          <w:szCs w:val="22"/>
        </w:rPr>
        <w:t xml:space="preserve"> presentó escrito de denuncia, ante la Oficialía de Partes del </w:t>
      </w:r>
      <w:r w:rsidRPr="0000347E">
        <w:rPr>
          <w:rFonts w:ascii="Verdana" w:hAnsi="Verdana"/>
          <w:smallCaps/>
          <w:sz w:val="22"/>
          <w:szCs w:val="22"/>
        </w:rPr>
        <w:t>Instituto</w:t>
      </w:r>
      <w:r w:rsidRPr="0000347E">
        <w:rPr>
          <w:rFonts w:ascii="Verdana" w:hAnsi="Verdana"/>
          <w:sz w:val="22"/>
          <w:szCs w:val="22"/>
        </w:rPr>
        <w:t xml:space="preserve">, </w:t>
      </w:r>
      <w:r w:rsidRPr="0000347E">
        <w:rPr>
          <w:rFonts w:ascii="Verdana" w:eastAsia="Arial" w:hAnsi="Verdana" w:cs="Arial"/>
          <w:sz w:val="22"/>
          <w:szCs w:val="22"/>
        </w:rPr>
        <w:t xml:space="preserve">por la presunta utilización de programas sociales y recursos del Ayuntamiento de Aguascalientes en favor de </w:t>
      </w:r>
      <w:r w:rsidRPr="0000347E">
        <w:rPr>
          <w:rFonts w:ascii="Verdana" w:hAnsi="Verdana" w:cs="Arial"/>
          <w:bCs/>
          <w:sz w:val="22"/>
          <w:szCs w:val="22"/>
        </w:rPr>
        <w:t>Leonardo Montañez Castro, otrora Candidato a la Presidencia Municipal de Aguascalientes, postulado por la coalición "Fuerza y Corazón por Aguascalientes</w:t>
      </w:r>
      <w:r w:rsidRPr="0000347E">
        <w:rPr>
          <w:rFonts w:ascii="Verdana" w:eastAsia="Arial" w:hAnsi="Verdana" w:cs="Arial"/>
          <w:smallCaps/>
          <w:sz w:val="22"/>
          <w:szCs w:val="22"/>
        </w:rPr>
        <w:t>”</w:t>
      </w:r>
      <w:r w:rsidR="00205CE5" w:rsidRPr="0000347E">
        <w:rPr>
          <w:rFonts w:ascii="Verdana" w:eastAsia="Arial" w:hAnsi="Verdana" w:cs="Arial"/>
          <w:sz w:val="22"/>
          <w:szCs w:val="22"/>
        </w:rPr>
        <w:t xml:space="preserve">; conducta atribuida </w:t>
      </w:r>
      <w:r w:rsidR="00A900B3" w:rsidRPr="0000347E">
        <w:rPr>
          <w:rFonts w:ascii="Verdana" w:eastAsia="Arial" w:hAnsi="Verdana" w:cs="Arial"/>
          <w:sz w:val="22"/>
          <w:szCs w:val="22"/>
        </w:rPr>
        <w:t xml:space="preserve">al H. </w:t>
      </w:r>
      <w:r w:rsidR="00A900B3" w:rsidRPr="0000347E">
        <w:rPr>
          <w:rFonts w:ascii="Verdana" w:hAnsi="Verdana" w:cs="Arial"/>
          <w:bCs/>
          <w:sz w:val="22"/>
          <w:szCs w:val="22"/>
        </w:rPr>
        <w:t xml:space="preserve">Ayuntamiento de Aguascalientes, al C. Leonardo Montañez Castro, en su calidad de </w:t>
      </w:r>
      <w:r w:rsidR="00FC1145" w:rsidRPr="0000347E">
        <w:rPr>
          <w:rFonts w:ascii="Verdana" w:hAnsi="Verdana" w:cs="Arial"/>
          <w:bCs/>
          <w:sz w:val="22"/>
          <w:szCs w:val="22"/>
        </w:rPr>
        <w:t>entonces</w:t>
      </w:r>
      <w:r w:rsidR="00A900B3" w:rsidRPr="0000347E">
        <w:rPr>
          <w:rFonts w:ascii="Verdana" w:hAnsi="Verdana" w:cs="Arial"/>
          <w:bCs/>
          <w:sz w:val="22"/>
          <w:szCs w:val="22"/>
        </w:rPr>
        <w:t xml:space="preserve"> Candidato a la Presidencia Municipal de Aguascalientes, postulado por la coalición "Fuerza y Corazón por Aguascalientes"</w:t>
      </w:r>
      <w:r w:rsidR="00A900B3" w:rsidRPr="0000347E">
        <w:rPr>
          <w:rFonts w:ascii="Verdana" w:eastAsia="Arial" w:hAnsi="Verdana" w:cs="Arial"/>
          <w:sz w:val="22"/>
          <w:szCs w:val="22"/>
        </w:rPr>
        <w:t>,</w:t>
      </w:r>
      <w:r w:rsidR="00205CE5" w:rsidRPr="0000347E">
        <w:rPr>
          <w:rFonts w:ascii="Verdana" w:eastAsia="Arial" w:hAnsi="Verdana" w:cs="Arial"/>
          <w:sz w:val="22"/>
          <w:szCs w:val="22"/>
        </w:rPr>
        <w:t xml:space="preserve"> así como </w:t>
      </w:r>
      <w:r w:rsidR="00856558" w:rsidRPr="0000347E">
        <w:rPr>
          <w:rFonts w:ascii="Verdana" w:eastAsia="Arial" w:hAnsi="Verdana" w:cs="Arial"/>
          <w:sz w:val="22"/>
          <w:szCs w:val="22"/>
        </w:rPr>
        <w:t>a los Partidos Políticos Acción Nacional, de la Revolución Democrática y Revolucionario Institucional</w:t>
      </w:r>
      <w:r w:rsidR="00205CE5" w:rsidRPr="0000347E">
        <w:rPr>
          <w:rFonts w:ascii="Verdana" w:eastAsia="Arial" w:hAnsi="Verdana" w:cs="Arial"/>
          <w:sz w:val="22"/>
          <w:szCs w:val="22"/>
        </w:rPr>
        <w:t>.</w:t>
      </w:r>
      <w:r w:rsidRPr="0000347E">
        <w:rPr>
          <w:rStyle w:val="Refdenotaalpie"/>
          <w:rFonts w:ascii="Verdana" w:eastAsia="Arial" w:hAnsi="Verdana" w:cs="Arial"/>
          <w:sz w:val="22"/>
          <w:szCs w:val="22"/>
        </w:rPr>
        <w:footnoteReference w:id="3"/>
      </w:r>
    </w:p>
    <w:p w14:paraId="55987155" w14:textId="7A4FC63A" w:rsidR="00F33469" w:rsidRPr="0000347E" w:rsidRDefault="00F33469" w:rsidP="00B6448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Asimismo, el veintinueve de mayo se recibió en la Oficialía de Partes del Instituto, un escrito signado por el Lic. Miguel </w:t>
      </w:r>
      <w:proofErr w:type="spellStart"/>
      <w:r w:rsidRPr="0000347E">
        <w:rPr>
          <w:rFonts w:ascii="Verdana" w:eastAsia="Arial" w:hAnsi="Verdana" w:cs="Arial"/>
          <w:sz w:val="22"/>
          <w:szCs w:val="22"/>
        </w:rPr>
        <w:t>Bess</w:t>
      </w:r>
      <w:proofErr w:type="spellEnd"/>
      <w:r w:rsidRPr="0000347E">
        <w:rPr>
          <w:rFonts w:ascii="Verdana" w:eastAsia="Arial" w:hAnsi="Verdana" w:cs="Arial"/>
          <w:sz w:val="22"/>
          <w:szCs w:val="22"/>
        </w:rPr>
        <w:t xml:space="preserve"> </w:t>
      </w:r>
      <w:proofErr w:type="spellStart"/>
      <w:r w:rsidRPr="0000347E">
        <w:rPr>
          <w:rFonts w:ascii="Verdana" w:eastAsia="Arial" w:hAnsi="Verdana" w:cs="Arial"/>
          <w:sz w:val="22"/>
          <w:szCs w:val="22"/>
        </w:rPr>
        <w:t>Oberto</w:t>
      </w:r>
      <w:proofErr w:type="spellEnd"/>
      <w:r w:rsidRPr="0000347E">
        <w:rPr>
          <w:rFonts w:ascii="Verdana" w:eastAsia="Arial" w:hAnsi="Verdana" w:cs="Arial"/>
          <w:sz w:val="22"/>
          <w:szCs w:val="22"/>
        </w:rPr>
        <w:t xml:space="preserve"> Díaz, en el que precisó que la organización denominada FEOI en la denuncia, se refiere al Frente Estatal de Organizaciones Independientes.</w:t>
      </w:r>
      <w:r w:rsidRPr="0000347E">
        <w:rPr>
          <w:rStyle w:val="Refdenotaalpie"/>
          <w:rFonts w:ascii="Verdana" w:eastAsia="Arial" w:hAnsi="Verdana" w:cs="Arial"/>
          <w:sz w:val="22"/>
          <w:szCs w:val="22"/>
        </w:rPr>
        <w:footnoteReference w:id="4"/>
      </w:r>
    </w:p>
    <w:p w14:paraId="37B68C24" w14:textId="58E6D280" w:rsidR="00EE2E48" w:rsidRPr="0000347E" w:rsidRDefault="004A5682" w:rsidP="00B6448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b/>
          <w:bCs/>
          <w:sz w:val="22"/>
          <w:szCs w:val="22"/>
        </w:rPr>
        <w:t>4</w:t>
      </w:r>
      <w:r w:rsidR="00EE2E48" w:rsidRPr="0000347E">
        <w:rPr>
          <w:rFonts w:ascii="Verdana" w:hAnsi="Verdana"/>
          <w:b/>
          <w:bCs/>
          <w:sz w:val="22"/>
          <w:szCs w:val="22"/>
        </w:rPr>
        <w:t xml:space="preserve">. </w:t>
      </w:r>
      <w:r w:rsidR="00EE2E48" w:rsidRPr="0000347E">
        <w:rPr>
          <w:rFonts w:ascii="Verdana" w:hAnsi="Verdana"/>
          <w:b/>
          <w:sz w:val="22"/>
          <w:szCs w:val="22"/>
        </w:rPr>
        <w:t>Radicación de la denuncia y diligencias para mejor proveer.</w:t>
      </w:r>
      <w:r w:rsidR="00EE2E48" w:rsidRPr="0000347E">
        <w:rPr>
          <w:rFonts w:ascii="Verdana" w:hAnsi="Verdana"/>
          <w:sz w:val="22"/>
          <w:szCs w:val="22"/>
        </w:rPr>
        <w:t xml:space="preserve"> </w:t>
      </w:r>
    </w:p>
    <w:p w14:paraId="04598C32" w14:textId="0BEFD6D9" w:rsidR="00E91578" w:rsidRPr="0000347E" w:rsidRDefault="00EE2E48" w:rsidP="00B64484">
      <w:pPr>
        <w:tabs>
          <w:tab w:val="left" w:pos="3544"/>
        </w:tabs>
        <w:spacing w:before="280" w:after="280" w:line="360" w:lineRule="auto"/>
        <w:jc w:val="both"/>
        <w:rPr>
          <w:rStyle w:val="Hipervnculo"/>
          <w:rFonts w:ascii="Verdana" w:hAnsi="Verdana" w:cs="Times New Roman"/>
          <w:color w:val="auto"/>
          <w:sz w:val="22"/>
          <w:szCs w:val="22"/>
        </w:rPr>
      </w:pPr>
      <w:r w:rsidRPr="0000347E">
        <w:rPr>
          <w:rFonts w:ascii="Verdana" w:hAnsi="Verdana"/>
          <w:sz w:val="22"/>
          <w:szCs w:val="22"/>
        </w:rPr>
        <w:lastRenderedPageBreak/>
        <w:t xml:space="preserve">El </w:t>
      </w:r>
      <w:r w:rsidR="004A5682" w:rsidRPr="0000347E">
        <w:rPr>
          <w:rFonts w:ascii="Verdana" w:hAnsi="Verdana"/>
          <w:sz w:val="22"/>
          <w:szCs w:val="22"/>
        </w:rPr>
        <w:t>veintinueve</w:t>
      </w:r>
      <w:r w:rsidRPr="0000347E">
        <w:rPr>
          <w:rFonts w:ascii="Verdana" w:hAnsi="Verdana"/>
          <w:sz w:val="22"/>
          <w:szCs w:val="22"/>
        </w:rPr>
        <w:t xml:space="preserve"> de </w:t>
      </w:r>
      <w:r w:rsidR="006D67E0" w:rsidRPr="0000347E">
        <w:rPr>
          <w:rFonts w:ascii="Verdana" w:hAnsi="Verdana"/>
          <w:sz w:val="22"/>
          <w:szCs w:val="22"/>
        </w:rPr>
        <w:t>mayo</w:t>
      </w:r>
      <w:r w:rsidRPr="0000347E">
        <w:rPr>
          <w:rFonts w:ascii="Verdana" w:hAnsi="Verdana"/>
          <w:sz w:val="22"/>
          <w:szCs w:val="22"/>
        </w:rPr>
        <w:t xml:space="preserve">, </w:t>
      </w:r>
      <w:r w:rsidRPr="0000347E">
        <w:rPr>
          <w:rFonts w:ascii="Verdana" w:hAnsi="Verdana"/>
          <w:bCs/>
          <w:sz w:val="22"/>
          <w:szCs w:val="22"/>
        </w:rPr>
        <w:t>la</w:t>
      </w:r>
      <w:r w:rsidR="004007CE" w:rsidRPr="0000347E">
        <w:rPr>
          <w:rFonts w:ascii="Verdana" w:hAnsi="Verdana"/>
          <w:bCs/>
          <w:sz w:val="22"/>
          <w:szCs w:val="22"/>
        </w:rPr>
        <w:t xml:space="preserve"> </w:t>
      </w:r>
      <w:r w:rsidR="00205CE5" w:rsidRPr="0000347E">
        <w:rPr>
          <w:rFonts w:ascii="Verdana" w:hAnsi="Verdana"/>
          <w:bCs/>
          <w:sz w:val="22"/>
          <w:szCs w:val="22"/>
        </w:rPr>
        <w:t>Secretaría Ejecutiva del Consejo General del Instituto Estatal Electoral de Aguascalientes (</w:t>
      </w:r>
      <w:r w:rsidR="00205CE5" w:rsidRPr="0000347E">
        <w:rPr>
          <w:rFonts w:ascii="Verdana" w:hAnsi="Verdana"/>
          <w:bCs/>
          <w:smallCaps/>
          <w:sz w:val="22"/>
          <w:szCs w:val="22"/>
        </w:rPr>
        <w:t>Autoridad Instructora/sustanciadora</w:t>
      </w:r>
      <w:r w:rsidR="00205CE5" w:rsidRPr="0000347E">
        <w:rPr>
          <w:rFonts w:ascii="Verdana" w:hAnsi="Verdana"/>
          <w:bCs/>
          <w:sz w:val="22"/>
          <w:szCs w:val="22"/>
        </w:rPr>
        <w:t>)</w:t>
      </w:r>
      <w:r w:rsidR="004007CE" w:rsidRPr="0000347E">
        <w:rPr>
          <w:rFonts w:ascii="Verdana" w:hAnsi="Verdana"/>
          <w:bCs/>
          <w:smallCaps/>
          <w:sz w:val="22"/>
          <w:szCs w:val="22"/>
        </w:rPr>
        <w:t>,</w:t>
      </w:r>
      <w:r w:rsidRPr="0000347E">
        <w:rPr>
          <w:rFonts w:ascii="Verdana" w:hAnsi="Verdana"/>
          <w:sz w:val="22"/>
          <w:szCs w:val="22"/>
        </w:rPr>
        <w:t xml:space="preserve"> radicó la denuncia de mérito bajo la vía del Procedimiento Especial Sancionador y </w:t>
      </w:r>
      <w:r w:rsidR="004007CE" w:rsidRPr="0000347E">
        <w:rPr>
          <w:rFonts w:ascii="Verdana" w:hAnsi="Verdana"/>
          <w:sz w:val="22"/>
          <w:szCs w:val="22"/>
        </w:rPr>
        <w:t xml:space="preserve">le </w:t>
      </w:r>
      <w:r w:rsidRPr="0000347E">
        <w:rPr>
          <w:rFonts w:ascii="Verdana" w:hAnsi="Verdana"/>
          <w:sz w:val="22"/>
          <w:szCs w:val="22"/>
        </w:rPr>
        <w:t xml:space="preserve">asignó el número de expediente </w:t>
      </w:r>
      <w:r w:rsidRPr="0000347E">
        <w:rPr>
          <w:rFonts w:ascii="Verdana" w:hAnsi="Verdana"/>
          <w:b/>
          <w:sz w:val="22"/>
          <w:szCs w:val="22"/>
        </w:rPr>
        <w:t>IEE/PES/0</w:t>
      </w:r>
      <w:r w:rsidR="00B64484" w:rsidRPr="0000347E">
        <w:rPr>
          <w:rFonts w:ascii="Verdana" w:hAnsi="Verdana"/>
          <w:b/>
          <w:sz w:val="22"/>
          <w:szCs w:val="22"/>
        </w:rPr>
        <w:t>59</w:t>
      </w:r>
      <w:r w:rsidRPr="0000347E">
        <w:rPr>
          <w:rFonts w:ascii="Verdana" w:hAnsi="Verdana"/>
          <w:b/>
          <w:sz w:val="22"/>
          <w:szCs w:val="22"/>
        </w:rPr>
        <w:t>/2024</w:t>
      </w:r>
      <w:r w:rsidRPr="0000347E">
        <w:rPr>
          <w:rFonts w:ascii="Verdana" w:hAnsi="Verdana"/>
          <w:bCs/>
          <w:sz w:val="22"/>
          <w:szCs w:val="22"/>
        </w:rPr>
        <w:t xml:space="preserve">; asimismo, </w:t>
      </w:r>
      <w:r w:rsidR="00B64484" w:rsidRPr="0000347E">
        <w:rPr>
          <w:rFonts w:ascii="Verdana" w:hAnsi="Verdana"/>
          <w:sz w:val="22"/>
          <w:szCs w:val="22"/>
        </w:rPr>
        <w:t xml:space="preserve">ordenó </w:t>
      </w:r>
      <w:r w:rsidR="00B64484" w:rsidRPr="0000347E">
        <w:rPr>
          <w:rFonts w:ascii="Verdana" w:hAnsi="Verdana"/>
          <w:sz w:val="22"/>
          <w:szCs w:val="22"/>
          <w:lang w:val="es-MX"/>
        </w:rPr>
        <w:t xml:space="preserve">certificar la existencia y el contenido del video que a dicho de la </w:t>
      </w:r>
      <w:r w:rsidR="00B64484" w:rsidRPr="0000347E">
        <w:rPr>
          <w:rFonts w:ascii="Verdana" w:hAnsi="Verdana"/>
          <w:bCs/>
          <w:smallCaps/>
          <w:sz w:val="22"/>
          <w:szCs w:val="22"/>
        </w:rPr>
        <w:t>Persona Denunciante</w:t>
      </w:r>
      <w:r w:rsidR="00B64484" w:rsidRPr="0000347E">
        <w:rPr>
          <w:rFonts w:ascii="Verdana" w:hAnsi="Verdana"/>
          <w:sz w:val="22"/>
          <w:szCs w:val="22"/>
          <w:lang w:val="es-MX"/>
        </w:rPr>
        <w:t xml:space="preserve"> se ubica en la</w:t>
      </w:r>
      <w:r w:rsidR="00B64484" w:rsidRPr="0000347E">
        <w:rPr>
          <w:rFonts w:ascii="Verdana" w:hAnsi="Verdana"/>
          <w:bCs/>
          <w:sz w:val="22"/>
          <w:szCs w:val="22"/>
        </w:rPr>
        <w:t xml:space="preserve"> siguiente dirección electrónica: </w:t>
      </w:r>
      <w:hyperlink r:id="rId8" w:history="1">
        <w:r w:rsidR="001F7698" w:rsidRPr="0000347E">
          <w:rPr>
            <w:rStyle w:val="Hipervnculo"/>
            <w:rFonts w:ascii="Verdana" w:eastAsia="Arial" w:hAnsi="Verdana"/>
            <w:color w:val="auto"/>
            <w:sz w:val="22"/>
            <w:szCs w:val="22"/>
          </w:rPr>
          <w:t>https://www.facebook.com/MMarthaMarquez/videos/1214034629977205</w:t>
        </w:r>
      </w:hyperlink>
      <w:hyperlink r:id="rId9" w:history="1">
        <w:r w:rsidR="00E91578" w:rsidRPr="0000347E">
          <w:rPr>
            <w:rStyle w:val="Hipervnculo"/>
            <w:rFonts w:ascii="Verdana" w:hAnsi="Verdana"/>
            <w:bCs/>
            <w:color w:val="auto"/>
            <w:sz w:val="22"/>
            <w:szCs w:val="22"/>
          </w:rPr>
          <w:t>.</w:t>
        </w:r>
      </w:hyperlink>
    </w:p>
    <w:p w14:paraId="7C699CD0" w14:textId="42B2DEA2" w:rsidR="00856558" w:rsidRPr="0000347E" w:rsidRDefault="00E91578" w:rsidP="00B64484">
      <w:pPr>
        <w:tabs>
          <w:tab w:val="left" w:pos="3544"/>
        </w:tabs>
        <w:spacing w:before="280" w:after="280" w:line="360" w:lineRule="auto"/>
        <w:jc w:val="both"/>
        <w:rPr>
          <w:rFonts w:ascii="Verdana" w:hAnsi="Verdana"/>
          <w:bCs/>
          <w:sz w:val="22"/>
          <w:szCs w:val="22"/>
        </w:rPr>
      </w:pPr>
      <w:r w:rsidRPr="0000347E">
        <w:rPr>
          <w:rFonts w:ascii="Verdana" w:hAnsi="Verdana"/>
          <w:sz w:val="22"/>
          <w:szCs w:val="22"/>
        </w:rPr>
        <w:t>Además, como diligencia para mejor proveer,</w:t>
      </w:r>
      <w:r w:rsidRPr="0000347E">
        <w:rPr>
          <w:rFonts w:ascii="Verdana" w:hAnsi="Verdana"/>
          <w:bCs/>
          <w:sz w:val="22"/>
          <w:szCs w:val="22"/>
        </w:rPr>
        <w:t xml:space="preserve"> ordenó requerir</w:t>
      </w:r>
      <w:r w:rsidR="00B64484" w:rsidRPr="0000347E">
        <w:rPr>
          <w:rFonts w:ascii="Verdana" w:hAnsi="Verdana"/>
          <w:bCs/>
          <w:sz w:val="22"/>
          <w:szCs w:val="22"/>
        </w:rPr>
        <w:t xml:space="preserve"> diversa información </w:t>
      </w:r>
      <w:r w:rsidR="00244112" w:rsidRPr="0000347E">
        <w:rPr>
          <w:rFonts w:ascii="Verdana" w:hAnsi="Verdana"/>
          <w:bCs/>
          <w:sz w:val="22"/>
          <w:szCs w:val="22"/>
        </w:rPr>
        <w:t xml:space="preserve">a </w:t>
      </w:r>
      <w:r w:rsidR="00B64484" w:rsidRPr="0000347E">
        <w:rPr>
          <w:rFonts w:ascii="Verdana" w:hAnsi="Verdana"/>
          <w:bCs/>
          <w:sz w:val="22"/>
          <w:szCs w:val="22"/>
        </w:rPr>
        <w:t>l</w:t>
      </w:r>
      <w:r w:rsidR="00244112" w:rsidRPr="0000347E">
        <w:rPr>
          <w:rFonts w:ascii="Verdana" w:hAnsi="Verdana"/>
          <w:bCs/>
          <w:sz w:val="22"/>
          <w:szCs w:val="22"/>
        </w:rPr>
        <w:t xml:space="preserve">a </w:t>
      </w:r>
      <w:r w:rsidR="00856558" w:rsidRPr="0000347E">
        <w:rPr>
          <w:rFonts w:ascii="Verdana" w:hAnsi="Verdana"/>
          <w:bCs/>
          <w:sz w:val="22"/>
          <w:szCs w:val="22"/>
        </w:rPr>
        <w:t>organización denominada</w:t>
      </w:r>
      <w:r w:rsidR="00B64484" w:rsidRPr="0000347E">
        <w:rPr>
          <w:rFonts w:ascii="Verdana" w:hAnsi="Verdana"/>
          <w:bCs/>
          <w:sz w:val="22"/>
          <w:szCs w:val="22"/>
        </w:rPr>
        <w:t xml:space="preserve"> </w:t>
      </w:r>
      <w:r w:rsidR="00856558" w:rsidRPr="0000347E">
        <w:rPr>
          <w:rFonts w:ascii="Verdana" w:hAnsi="Verdana"/>
          <w:bCs/>
          <w:sz w:val="22"/>
          <w:szCs w:val="22"/>
        </w:rPr>
        <w:t>“</w:t>
      </w:r>
      <w:r w:rsidR="00B64484" w:rsidRPr="0000347E">
        <w:rPr>
          <w:rFonts w:ascii="Verdana" w:hAnsi="Verdana"/>
          <w:bCs/>
          <w:sz w:val="22"/>
          <w:szCs w:val="22"/>
        </w:rPr>
        <w:t>Frente Estatal de Organizaciones Independientes</w:t>
      </w:r>
      <w:r w:rsidR="00856558" w:rsidRPr="0000347E">
        <w:rPr>
          <w:rFonts w:ascii="Verdana" w:hAnsi="Verdana"/>
          <w:bCs/>
          <w:sz w:val="22"/>
          <w:szCs w:val="22"/>
        </w:rPr>
        <w:t>” (FEOI).</w:t>
      </w:r>
    </w:p>
    <w:p w14:paraId="6397B504" w14:textId="63463678" w:rsidR="00B64484" w:rsidRPr="0000347E" w:rsidRDefault="00856558" w:rsidP="00B64484">
      <w:pPr>
        <w:tabs>
          <w:tab w:val="left" w:pos="3544"/>
        </w:tabs>
        <w:spacing w:before="280" w:after="280" w:line="360" w:lineRule="auto"/>
        <w:jc w:val="both"/>
        <w:rPr>
          <w:rFonts w:ascii="Verdana" w:hAnsi="Verdana"/>
          <w:sz w:val="22"/>
          <w:szCs w:val="22"/>
        </w:rPr>
      </w:pPr>
      <w:r w:rsidRPr="0000347E">
        <w:rPr>
          <w:rFonts w:ascii="Verdana" w:hAnsi="Verdana"/>
          <w:bCs/>
          <w:sz w:val="22"/>
          <w:szCs w:val="22"/>
        </w:rPr>
        <w:t xml:space="preserve">Asimismo, </w:t>
      </w:r>
      <w:r w:rsidR="00B64484" w:rsidRPr="0000347E">
        <w:rPr>
          <w:rFonts w:ascii="Verdana" w:hAnsi="Verdana"/>
          <w:bCs/>
          <w:sz w:val="22"/>
          <w:szCs w:val="22"/>
        </w:rPr>
        <w:t xml:space="preserve">requirió a la </w:t>
      </w:r>
      <w:r w:rsidR="00B64484" w:rsidRPr="0000347E">
        <w:rPr>
          <w:rFonts w:ascii="Verdana" w:hAnsi="Verdana"/>
          <w:bCs/>
          <w:smallCaps/>
          <w:sz w:val="22"/>
          <w:szCs w:val="22"/>
        </w:rPr>
        <w:t>Persona Denunciante</w:t>
      </w:r>
      <w:r w:rsidR="00B64484" w:rsidRPr="0000347E">
        <w:rPr>
          <w:rFonts w:ascii="Verdana" w:hAnsi="Verdana"/>
          <w:bCs/>
          <w:sz w:val="22"/>
          <w:szCs w:val="22"/>
        </w:rPr>
        <w:t>, para que expresara claramente las conductas y/o hechos que atribuye a</w:t>
      </w:r>
      <w:r w:rsidRPr="0000347E">
        <w:rPr>
          <w:rFonts w:ascii="Verdana" w:hAnsi="Verdana"/>
          <w:bCs/>
          <w:sz w:val="22"/>
          <w:szCs w:val="22"/>
        </w:rPr>
        <w:t>l C.</w:t>
      </w:r>
      <w:r w:rsidR="00B64484" w:rsidRPr="0000347E">
        <w:rPr>
          <w:rFonts w:ascii="Verdana" w:hAnsi="Verdana"/>
          <w:bCs/>
          <w:sz w:val="22"/>
          <w:szCs w:val="22"/>
        </w:rPr>
        <w:t xml:space="preserve"> </w:t>
      </w:r>
      <w:r w:rsidR="00B64484" w:rsidRPr="0000347E">
        <w:rPr>
          <w:rFonts w:ascii="Verdana" w:hAnsi="Verdana" w:cs="Arial"/>
          <w:bCs/>
          <w:sz w:val="22"/>
          <w:szCs w:val="22"/>
        </w:rPr>
        <w:t>Leonardo Montañez Castro</w:t>
      </w:r>
      <w:r w:rsidR="00B64484" w:rsidRPr="0000347E">
        <w:rPr>
          <w:rFonts w:ascii="Verdana" w:hAnsi="Verdana"/>
          <w:bCs/>
          <w:sz w:val="22"/>
          <w:szCs w:val="22"/>
        </w:rPr>
        <w:t xml:space="preserve"> y/o a los partidos políticos que integran</w:t>
      </w:r>
      <w:r w:rsidR="004A5682" w:rsidRPr="0000347E">
        <w:rPr>
          <w:rFonts w:ascii="Verdana" w:hAnsi="Verdana"/>
          <w:bCs/>
          <w:sz w:val="22"/>
          <w:szCs w:val="22"/>
        </w:rPr>
        <w:t xml:space="preserve"> la coalición “Fuerza y Corazón por Aguascalientes”</w:t>
      </w:r>
      <w:r w:rsidR="00B64484" w:rsidRPr="0000347E">
        <w:rPr>
          <w:rFonts w:ascii="Verdana" w:hAnsi="Verdana"/>
          <w:bCs/>
          <w:sz w:val="22"/>
          <w:szCs w:val="22"/>
        </w:rPr>
        <w:t>.</w:t>
      </w:r>
      <w:r w:rsidR="00B64484" w:rsidRPr="0000347E">
        <w:rPr>
          <w:rStyle w:val="Refdenotaalpie"/>
          <w:rFonts w:ascii="Verdana" w:hAnsi="Verdana"/>
          <w:sz w:val="22"/>
          <w:szCs w:val="22"/>
        </w:rPr>
        <w:t xml:space="preserve"> </w:t>
      </w:r>
      <w:r w:rsidR="00B64484" w:rsidRPr="0000347E">
        <w:rPr>
          <w:rStyle w:val="Refdenotaalpie"/>
          <w:rFonts w:ascii="Verdana" w:hAnsi="Verdana" w:cs="Arial"/>
          <w:sz w:val="22"/>
          <w:szCs w:val="22"/>
        </w:rPr>
        <w:footnoteReference w:id="5"/>
      </w:r>
      <w:r w:rsidR="00B64484" w:rsidRPr="0000347E">
        <w:rPr>
          <w:rFonts w:ascii="Verdana" w:hAnsi="Verdana"/>
          <w:sz w:val="22"/>
          <w:szCs w:val="22"/>
        </w:rPr>
        <w:t xml:space="preserve"> </w:t>
      </w:r>
    </w:p>
    <w:p w14:paraId="19C93C17" w14:textId="1B06DC72" w:rsidR="00E91578" w:rsidRPr="0000347E" w:rsidRDefault="00E91578" w:rsidP="00E91578">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 xml:space="preserve">5. Cumplimiento de la </w:t>
      </w:r>
      <w:r w:rsidRPr="0000347E">
        <w:rPr>
          <w:rFonts w:ascii="Verdana" w:hAnsi="Verdana" w:cs="Arial"/>
          <w:b/>
          <w:smallCaps/>
          <w:sz w:val="22"/>
          <w:szCs w:val="22"/>
        </w:rPr>
        <w:t xml:space="preserve">Persona Denunciante </w:t>
      </w:r>
      <w:r w:rsidRPr="0000347E">
        <w:rPr>
          <w:rFonts w:ascii="Verdana" w:hAnsi="Verdana"/>
          <w:b/>
          <w:sz w:val="22"/>
          <w:szCs w:val="22"/>
        </w:rPr>
        <w:t xml:space="preserve">a requerimiento realizado por la </w:t>
      </w:r>
      <w:r w:rsidRPr="0000347E">
        <w:rPr>
          <w:rFonts w:ascii="Verdana" w:hAnsi="Verdana"/>
          <w:b/>
          <w:smallCaps/>
          <w:sz w:val="22"/>
          <w:szCs w:val="22"/>
        </w:rPr>
        <w:t>Autoridad Instructora</w:t>
      </w:r>
      <w:r w:rsidRPr="0000347E">
        <w:rPr>
          <w:rFonts w:ascii="Verdana" w:hAnsi="Verdana"/>
          <w:b/>
          <w:sz w:val="22"/>
          <w:szCs w:val="22"/>
        </w:rPr>
        <w:t>.</w:t>
      </w:r>
    </w:p>
    <w:p w14:paraId="5812ED69" w14:textId="1F7F1F7C" w:rsidR="00E91578" w:rsidRPr="0000347E" w:rsidRDefault="00E91578" w:rsidP="00E91578">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El </w:t>
      </w:r>
      <w:r w:rsidR="00F20DD0" w:rsidRPr="0000347E">
        <w:rPr>
          <w:rFonts w:ascii="Verdana" w:hAnsi="Verdana"/>
          <w:sz w:val="22"/>
          <w:szCs w:val="22"/>
        </w:rPr>
        <w:t>primero</w:t>
      </w:r>
      <w:r w:rsidRPr="0000347E">
        <w:rPr>
          <w:rFonts w:ascii="Verdana" w:hAnsi="Verdana"/>
          <w:sz w:val="22"/>
          <w:szCs w:val="22"/>
        </w:rPr>
        <w:t xml:space="preserve"> de </w:t>
      </w:r>
      <w:r w:rsidR="00F20DD0" w:rsidRPr="0000347E">
        <w:rPr>
          <w:rFonts w:ascii="Verdana" w:hAnsi="Verdana"/>
          <w:sz w:val="22"/>
          <w:szCs w:val="22"/>
        </w:rPr>
        <w:t>junio</w:t>
      </w:r>
      <w:r w:rsidRPr="0000347E">
        <w:rPr>
          <w:rFonts w:ascii="Verdana" w:hAnsi="Verdana"/>
          <w:sz w:val="22"/>
          <w:szCs w:val="22"/>
        </w:rPr>
        <w:t xml:space="preserve">, el </w:t>
      </w:r>
      <w:r w:rsidR="00F33469" w:rsidRPr="0000347E">
        <w:rPr>
          <w:rFonts w:ascii="Verdana" w:hAnsi="Verdana"/>
          <w:sz w:val="22"/>
          <w:szCs w:val="22"/>
        </w:rPr>
        <w:t>Lic</w:t>
      </w:r>
      <w:r w:rsidR="00856558" w:rsidRPr="0000347E">
        <w:rPr>
          <w:rFonts w:ascii="Verdana" w:hAnsi="Verdana"/>
          <w:sz w:val="22"/>
          <w:szCs w:val="22"/>
        </w:rPr>
        <w:t>.</w:t>
      </w:r>
      <w:r w:rsidRPr="0000347E">
        <w:rPr>
          <w:rFonts w:ascii="Verdana" w:hAnsi="Verdana"/>
          <w:sz w:val="22"/>
          <w:szCs w:val="22"/>
        </w:rPr>
        <w:t xml:space="preserve"> Miguel </w:t>
      </w:r>
      <w:proofErr w:type="spellStart"/>
      <w:r w:rsidRPr="0000347E">
        <w:rPr>
          <w:rFonts w:ascii="Verdana" w:hAnsi="Verdana"/>
          <w:sz w:val="22"/>
          <w:szCs w:val="22"/>
        </w:rPr>
        <w:t>Bess</w:t>
      </w:r>
      <w:proofErr w:type="spellEnd"/>
      <w:r w:rsidRPr="0000347E">
        <w:rPr>
          <w:rFonts w:ascii="Verdana" w:hAnsi="Verdana"/>
          <w:sz w:val="22"/>
          <w:szCs w:val="22"/>
        </w:rPr>
        <w:t xml:space="preserve"> </w:t>
      </w:r>
      <w:proofErr w:type="spellStart"/>
      <w:r w:rsidRPr="0000347E">
        <w:rPr>
          <w:rFonts w:ascii="Verdana" w:hAnsi="Verdana"/>
          <w:sz w:val="22"/>
          <w:szCs w:val="22"/>
        </w:rPr>
        <w:t>Oberto</w:t>
      </w:r>
      <w:proofErr w:type="spellEnd"/>
      <w:r w:rsidR="00856558" w:rsidRPr="0000347E">
        <w:rPr>
          <w:rFonts w:ascii="Verdana" w:hAnsi="Verdana"/>
          <w:sz w:val="22"/>
          <w:szCs w:val="22"/>
        </w:rPr>
        <w:t xml:space="preserve"> Díaz</w:t>
      </w:r>
      <w:r w:rsidRPr="0000347E">
        <w:rPr>
          <w:rFonts w:ascii="Verdana" w:hAnsi="Verdana"/>
          <w:sz w:val="22"/>
          <w:szCs w:val="22"/>
        </w:rPr>
        <w:t xml:space="preserve">, </w:t>
      </w:r>
      <w:r w:rsidR="00E22F50" w:rsidRPr="0000347E">
        <w:rPr>
          <w:rFonts w:ascii="Verdana" w:hAnsi="Verdana"/>
          <w:sz w:val="22"/>
          <w:szCs w:val="22"/>
        </w:rPr>
        <w:t xml:space="preserve">presentó un escrito donde </w:t>
      </w:r>
      <w:r w:rsidRPr="0000347E">
        <w:rPr>
          <w:rFonts w:ascii="Verdana" w:hAnsi="Verdana"/>
          <w:sz w:val="22"/>
          <w:szCs w:val="22"/>
        </w:rPr>
        <w:t>expres</w:t>
      </w:r>
      <w:r w:rsidR="00856558" w:rsidRPr="0000347E">
        <w:rPr>
          <w:rFonts w:ascii="Verdana" w:hAnsi="Verdana"/>
          <w:sz w:val="22"/>
          <w:szCs w:val="22"/>
        </w:rPr>
        <w:t>ó</w:t>
      </w:r>
      <w:r w:rsidRPr="0000347E">
        <w:rPr>
          <w:rFonts w:ascii="Verdana" w:hAnsi="Verdana"/>
          <w:sz w:val="22"/>
          <w:szCs w:val="22"/>
        </w:rPr>
        <w:t xml:space="preserve"> las conductas y/o hechos que </w:t>
      </w:r>
      <w:r w:rsidR="00E22F50" w:rsidRPr="0000347E">
        <w:rPr>
          <w:rFonts w:ascii="Verdana" w:hAnsi="Verdana"/>
          <w:sz w:val="22"/>
          <w:szCs w:val="22"/>
        </w:rPr>
        <w:t xml:space="preserve">en la denuncia </w:t>
      </w:r>
      <w:r w:rsidRPr="0000347E">
        <w:rPr>
          <w:rFonts w:ascii="Verdana" w:hAnsi="Verdana"/>
          <w:sz w:val="22"/>
          <w:szCs w:val="22"/>
        </w:rPr>
        <w:t>atribuye a</w:t>
      </w:r>
      <w:r w:rsidR="00856558" w:rsidRPr="0000347E">
        <w:rPr>
          <w:rFonts w:ascii="Verdana" w:hAnsi="Verdana"/>
          <w:sz w:val="22"/>
          <w:szCs w:val="22"/>
        </w:rPr>
        <w:t>l C.</w:t>
      </w:r>
      <w:r w:rsidRPr="0000347E">
        <w:rPr>
          <w:rFonts w:ascii="Verdana" w:hAnsi="Verdana"/>
          <w:sz w:val="22"/>
          <w:szCs w:val="22"/>
        </w:rPr>
        <w:t xml:space="preserve"> Leonardo Montañez Castro,</w:t>
      </w:r>
      <w:r w:rsidR="00856558" w:rsidRPr="0000347E">
        <w:rPr>
          <w:rFonts w:ascii="Verdana" w:hAnsi="Verdana"/>
          <w:sz w:val="22"/>
          <w:szCs w:val="22"/>
        </w:rPr>
        <w:t xml:space="preserve"> así como a los partidos políticos que integran la coalición “Fuerza y Corazón por Aguascalientes”, </w:t>
      </w:r>
      <w:r w:rsidR="00A60FC5" w:rsidRPr="0000347E">
        <w:rPr>
          <w:rFonts w:ascii="Verdana" w:hAnsi="Verdana"/>
          <w:sz w:val="22"/>
          <w:szCs w:val="22"/>
        </w:rPr>
        <w:t>con el</w:t>
      </w:r>
      <w:r w:rsidR="00E22F50" w:rsidRPr="0000347E">
        <w:rPr>
          <w:rFonts w:ascii="Verdana" w:hAnsi="Verdana"/>
          <w:sz w:val="22"/>
          <w:szCs w:val="22"/>
        </w:rPr>
        <w:t xml:space="preserve"> fin de cumplir con el requerimiento realizado </w:t>
      </w:r>
      <w:r w:rsidRPr="0000347E">
        <w:rPr>
          <w:rFonts w:ascii="Verdana" w:hAnsi="Verdana"/>
          <w:sz w:val="22"/>
          <w:szCs w:val="22"/>
        </w:rPr>
        <w:t xml:space="preserve">por la </w:t>
      </w:r>
      <w:r w:rsidRPr="0000347E">
        <w:rPr>
          <w:rFonts w:ascii="Verdana" w:hAnsi="Verdana"/>
          <w:smallCaps/>
          <w:sz w:val="22"/>
          <w:szCs w:val="22"/>
        </w:rPr>
        <w:t>Autoridad Instructora</w:t>
      </w:r>
      <w:r w:rsidRPr="0000347E">
        <w:rPr>
          <w:rFonts w:ascii="Verdana" w:hAnsi="Verdana"/>
          <w:sz w:val="22"/>
          <w:szCs w:val="22"/>
        </w:rPr>
        <w:t>.</w:t>
      </w:r>
      <w:r w:rsidRPr="0000347E">
        <w:rPr>
          <w:rStyle w:val="Refdenotaalpie"/>
          <w:rFonts w:ascii="Verdana" w:hAnsi="Verdana"/>
          <w:sz w:val="22"/>
          <w:szCs w:val="22"/>
        </w:rPr>
        <w:footnoteReference w:id="6"/>
      </w:r>
    </w:p>
    <w:p w14:paraId="7192E817" w14:textId="77777777" w:rsidR="00A60FC5" w:rsidRPr="0000347E" w:rsidRDefault="00E91578" w:rsidP="00A60FC5">
      <w:pPr>
        <w:tabs>
          <w:tab w:val="left" w:pos="3544"/>
        </w:tabs>
        <w:spacing w:before="280" w:after="280" w:line="360" w:lineRule="auto"/>
        <w:jc w:val="both"/>
        <w:rPr>
          <w:rFonts w:ascii="Verdana" w:hAnsi="Verdana"/>
          <w:b/>
          <w:sz w:val="22"/>
          <w:szCs w:val="22"/>
        </w:rPr>
      </w:pPr>
      <w:r w:rsidRPr="0000347E">
        <w:rPr>
          <w:rFonts w:ascii="Verdana" w:eastAsia="Arial Nova Light" w:hAnsi="Verdana" w:cs="Arial Nova Light"/>
          <w:b/>
          <w:bCs/>
          <w:sz w:val="22"/>
          <w:szCs w:val="22"/>
        </w:rPr>
        <w:t>6</w:t>
      </w:r>
      <w:r w:rsidR="00333235" w:rsidRPr="0000347E">
        <w:rPr>
          <w:rFonts w:ascii="Verdana" w:eastAsia="Arial Nova Light" w:hAnsi="Verdana" w:cs="Arial Nova Light"/>
          <w:b/>
          <w:bCs/>
          <w:sz w:val="22"/>
          <w:szCs w:val="22"/>
        </w:rPr>
        <w:t xml:space="preserve">. </w:t>
      </w:r>
      <w:r w:rsidR="0044582F" w:rsidRPr="0000347E">
        <w:rPr>
          <w:rFonts w:ascii="Verdana" w:hAnsi="Verdana"/>
          <w:b/>
          <w:sz w:val="22"/>
          <w:szCs w:val="22"/>
        </w:rPr>
        <w:t>Oficialía Electoral IEE/OE/143/2024.</w:t>
      </w:r>
    </w:p>
    <w:p w14:paraId="36F02F67" w14:textId="332B1B9C" w:rsidR="0044582F" w:rsidRPr="0000347E" w:rsidRDefault="0044582F" w:rsidP="00A60FC5">
      <w:pPr>
        <w:tabs>
          <w:tab w:val="left" w:pos="3544"/>
        </w:tabs>
        <w:spacing w:before="280" w:after="280" w:line="360" w:lineRule="auto"/>
        <w:jc w:val="both"/>
        <w:rPr>
          <w:rFonts w:ascii="Verdana" w:hAnsi="Verdana"/>
          <w:b/>
          <w:sz w:val="22"/>
          <w:szCs w:val="22"/>
        </w:rPr>
      </w:pPr>
      <w:r w:rsidRPr="0000347E">
        <w:rPr>
          <w:rFonts w:ascii="Verdana" w:hAnsi="Verdana"/>
          <w:sz w:val="22"/>
          <w:szCs w:val="22"/>
        </w:rPr>
        <w:t xml:space="preserve">El primero de junio, se llevó a cabo la diligencia de Oficialía Electoral </w:t>
      </w:r>
      <w:r w:rsidR="00F33469" w:rsidRPr="0000347E">
        <w:rPr>
          <w:rFonts w:ascii="Verdana" w:hAnsi="Verdana"/>
          <w:sz w:val="22"/>
          <w:szCs w:val="22"/>
        </w:rPr>
        <w:t xml:space="preserve">identificada con el número </w:t>
      </w:r>
      <w:r w:rsidRPr="0000347E">
        <w:rPr>
          <w:rFonts w:ascii="Verdana" w:hAnsi="Verdana"/>
          <w:b/>
          <w:bCs/>
          <w:sz w:val="22"/>
          <w:szCs w:val="22"/>
        </w:rPr>
        <w:t xml:space="preserve">IEE/OE/143/2024, </w:t>
      </w:r>
      <w:r w:rsidR="00F33469" w:rsidRPr="0000347E">
        <w:rPr>
          <w:rFonts w:ascii="Verdana" w:hAnsi="Verdana"/>
          <w:sz w:val="22"/>
          <w:szCs w:val="22"/>
        </w:rPr>
        <w:t>relativa a la</w:t>
      </w:r>
      <w:r w:rsidRPr="0000347E">
        <w:rPr>
          <w:rFonts w:ascii="Verdana" w:hAnsi="Verdana"/>
          <w:sz w:val="22"/>
          <w:szCs w:val="22"/>
        </w:rPr>
        <w:t xml:space="preserve"> certificación de la existencia y contenido de la publicación</w:t>
      </w:r>
      <w:r w:rsidR="00B13DD4" w:rsidRPr="0000347E">
        <w:rPr>
          <w:rFonts w:ascii="Verdana" w:hAnsi="Verdana"/>
          <w:sz w:val="22"/>
          <w:szCs w:val="22"/>
        </w:rPr>
        <w:t xml:space="preserve"> contenida en</w:t>
      </w:r>
      <w:r w:rsidR="00A60FC5" w:rsidRPr="0000347E">
        <w:rPr>
          <w:rFonts w:ascii="Verdana" w:hAnsi="Verdana"/>
          <w:sz w:val="22"/>
          <w:szCs w:val="22"/>
        </w:rPr>
        <w:t xml:space="preserve"> el </w:t>
      </w:r>
      <w:r w:rsidR="00F33469" w:rsidRPr="0000347E">
        <w:rPr>
          <w:rFonts w:ascii="Verdana" w:hAnsi="Verdana"/>
          <w:sz w:val="22"/>
          <w:szCs w:val="22"/>
        </w:rPr>
        <w:t>enlace</w:t>
      </w:r>
      <w:r w:rsidR="00A60FC5" w:rsidRPr="0000347E">
        <w:rPr>
          <w:rFonts w:ascii="Verdana" w:hAnsi="Verdana"/>
          <w:sz w:val="22"/>
          <w:szCs w:val="22"/>
        </w:rPr>
        <w:t>:</w:t>
      </w:r>
      <w:r w:rsidRPr="0000347E">
        <w:rPr>
          <w:rFonts w:ascii="Verdana" w:hAnsi="Verdana"/>
          <w:sz w:val="22"/>
          <w:szCs w:val="22"/>
        </w:rPr>
        <w:t xml:space="preserve"> </w:t>
      </w:r>
      <w:hyperlink r:id="rId10" w:history="1">
        <w:r w:rsidR="00A60FC5" w:rsidRPr="0000347E">
          <w:rPr>
            <w:rStyle w:val="Hipervnculo"/>
            <w:rFonts w:ascii="Verdana" w:eastAsia="Arial" w:hAnsi="Verdana"/>
            <w:color w:val="auto"/>
            <w:sz w:val="22"/>
            <w:szCs w:val="22"/>
          </w:rPr>
          <w:t>https://www.facebook.com/MMarthaMarquez/videos/1214034629977205</w:t>
        </w:r>
      </w:hyperlink>
      <w:r w:rsidRPr="0000347E">
        <w:rPr>
          <w:rFonts w:ascii="Verdana" w:hAnsi="Verdana"/>
          <w:sz w:val="22"/>
          <w:szCs w:val="22"/>
        </w:rPr>
        <w:t>.</w:t>
      </w:r>
      <w:r w:rsidR="00773993" w:rsidRPr="0000347E">
        <w:rPr>
          <w:rStyle w:val="Refdenotaalpie"/>
          <w:rFonts w:ascii="Verdana" w:hAnsi="Verdana"/>
          <w:sz w:val="22"/>
          <w:szCs w:val="22"/>
        </w:rPr>
        <w:footnoteReference w:id="7"/>
      </w:r>
    </w:p>
    <w:p w14:paraId="034D97B6" w14:textId="35CF8C16" w:rsidR="00E91578" w:rsidRPr="0000347E" w:rsidRDefault="00E91578" w:rsidP="00E91578">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 xml:space="preserve">7. Cumplimiento de </w:t>
      </w:r>
      <w:r w:rsidR="00856558" w:rsidRPr="0000347E">
        <w:rPr>
          <w:rFonts w:ascii="Verdana" w:hAnsi="Verdana"/>
          <w:b/>
          <w:bCs/>
          <w:smallCaps/>
          <w:sz w:val="22"/>
          <w:szCs w:val="22"/>
        </w:rPr>
        <w:t>FEOI</w:t>
      </w:r>
      <w:r w:rsidRPr="0000347E">
        <w:rPr>
          <w:rFonts w:ascii="Verdana" w:hAnsi="Verdana"/>
          <w:b/>
          <w:smallCaps/>
          <w:sz w:val="22"/>
          <w:szCs w:val="22"/>
        </w:rPr>
        <w:t xml:space="preserve"> </w:t>
      </w:r>
      <w:r w:rsidRPr="0000347E">
        <w:rPr>
          <w:rFonts w:ascii="Verdana" w:hAnsi="Verdana"/>
          <w:b/>
          <w:sz w:val="22"/>
          <w:szCs w:val="22"/>
        </w:rPr>
        <w:t xml:space="preserve">a requerimiento realizado por la </w:t>
      </w:r>
      <w:r w:rsidRPr="0000347E">
        <w:rPr>
          <w:rFonts w:ascii="Verdana" w:hAnsi="Verdana"/>
          <w:b/>
          <w:smallCaps/>
          <w:sz w:val="22"/>
          <w:szCs w:val="22"/>
        </w:rPr>
        <w:t>Autoridad Instructora</w:t>
      </w:r>
      <w:r w:rsidRPr="0000347E">
        <w:rPr>
          <w:rFonts w:ascii="Verdana" w:hAnsi="Verdana"/>
          <w:b/>
          <w:sz w:val="22"/>
          <w:szCs w:val="22"/>
        </w:rPr>
        <w:t>.</w:t>
      </w:r>
    </w:p>
    <w:p w14:paraId="52C1CD2D" w14:textId="3CCDB844" w:rsidR="00E91578" w:rsidRPr="0000347E" w:rsidRDefault="00E91578" w:rsidP="00E91578">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El dos de junio, </w:t>
      </w:r>
      <w:r w:rsidRPr="0000347E">
        <w:rPr>
          <w:rFonts w:ascii="Verdana" w:hAnsi="Verdana"/>
          <w:sz w:val="22"/>
          <w:szCs w:val="22"/>
          <w:lang w:val="es-MX"/>
        </w:rPr>
        <w:t xml:space="preserve">Ma. de la Luz Hernández </w:t>
      </w:r>
      <w:proofErr w:type="spellStart"/>
      <w:r w:rsidRPr="0000347E">
        <w:rPr>
          <w:rFonts w:ascii="Verdana" w:hAnsi="Verdana"/>
          <w:sz w:val="22"/>
          <w:szCs w:val="22"/>
          <w:lang w:val="es-MX"/>
        </w:rPr>
        <w:t>Hernández</w:t>
      </w:r>
      <w:proofErr w:type="spellEnd"/>
      <w:r w:rsidRPr="0000347E">
        <w:rPr>
          <w:rFonts w:ascii="Verdana" w:hAnsi="Verdana"/>
          <w:sz w:val="22"/>
          <w:szCs w:val="22"/>
          <w:lang w:val="es-MX"/>
        </w:rPr>
        <w:t xml:space="preserve">, en su calidad de Presidenta de la </w:t>
      </w:r>
      <w:r w:rsidR="00856558" w:rsidRPr="0000347E">
        <w:rPr>
          <w:rFonts w:ascii="Verdana" w:hAnsi="Verdana"/>
          <w:sz w:val="22"/>
          <w:szCs w:val="22"/>
          <w:lang w:val="es-MX"/>
        </w:rPr>
        <w:t>A</w:t>
      </w:r>
      <w:r w:rsidRPr="0000347E">
        <w:rPr>
          <w:rFonts w:ascii="Verdana" w:hAnsi="Verdana"/>
          <w:sz w:val="22"/>
          <w:szCs w:val="22"/>
          <w:lang w:val="es-MX"/>
        </w:rPr>
        <w:t xml:space="preserve">sociación </w:t>
      </w:r>
      <w:r w:rsidR="00856558" w:rsidRPr="0000347E">
        <w:rPr>
          <w:rFonts w:ascii="Verdana" w:hAnsi="Verdana"/>
          <w:sz w:val="22"/>
          <w:szCs w:val="22"/>
          <w:lang w:val="es-MX"/>
        </w:rPr>
        <w:t>C</w:t>
      </w:r>
      <w:r w:rsidRPr="0000347E">
        <w:rPr>
          <w:rFonts w:ascii="Verdana" w:hAnsi="Verdana"/>
          <w:sz w:val="22"/>
          <w:szCs w:val="22"/>
          <w:lang w:val="es-MX"/>
        </w:rPr>
        <w:t xml:space="preserve">ivil </w:t>
      </w:r>
      <w:r w:rsidR="00856558" w:rsidRPr="0000347E">
        <w:rPr>
          <w:rFonts w:ascii="Verdana" w:hAnsi="Verdana"/>
          <w:sz w:val="22"/>
          <w:szCs w:val="22"/>
          <w:lang w:val="es-MX"/>
        </w:rPr>
        <w:t>“</w:t>
      </w:r>
      <w:r w:rsidRPr="0000347E">
        <w:rPr>
          <w:rFonts w:ascii="Verdana" w:hAnsi="Verdana"/>
          <w:sz w:val="22"/>
          <w:szCs w:val="22"/>
          <w:lang w:val="es-MX"/>
        </w:rPr>
        <w:t xml:space="preserve">Frente Estatal de </w:t>
      </w:r>
      <w:r w:rsidR="006D1A7D">
        <w:rPr>
          <w:rFonts w:ascii="Verdana" w:hAnsi="Verdana"/>
          <w:sz w:val="22"/>
          <w:szCs w:val="22"/>
          <w:lang w:val="es-MX"/>
        </w:rPr>
        <w:t>Organizaciones</w:t>
      </w:r>
      <w:r w:rsidRPr="0000347E">
        <w:rPr>
          <w:rFonts w:ascii="Verdana" w:hAnsi="Verdana"/>
          <w:sz w:val="22"/>
          <w:szCs w:val="22"/>
          <w:lang w:val="es-MX"/>
        </w:rPr>
        <w:t xml:space="preserve"> Independientes</w:t>
      </w:r>
      <w:r w:rsidR="00856558" w:rsidRPr="0000347E">
        <w:rPr>
          <w:rFonts w:ascii="Verdana" w:hAnsi="Verdana"/>
          <w:sz w:val="22"/>
          <w:szCs w:val="22"/>
          <w:lang w:val="es-MX"/>
        </w:rPr>
        <w:t>”</w:t>
      </w:r>
      <w:r w:rsidRPr="0000347E">
        <w:rPr>
          <w:rFonts w:ascii="Verdana" w:hAnsi="Verdana"/>
          <w:sz w:val="22"/>
          <w:szCs w:val="22"/>
        </w:rPr>
        <w:t xml:space="preserve">, </w:t>
      </w:r>
      <w:r w:rsidR="00A60FC5" w:rsidRPr="0000347E">
        <w:rPr>
          <w:rFonts w:ascii="Verdana" w:hAnsi="Verdana"/>
          <w:sz w:val="22"/>
          <w:szCs w:val="22"/>
        </w:rPr>
        <w:t xml:space="preserve">presentó un escrito por medio del cual </w:t>
      </w:r>
      <w:r w:rsidRPr="0000347E">
        <w:rPr>
          <w:rFonts w:ascii="Verdana" w:hAnsi="Verdana"/>
          <w:sz w:val="22"/>
          <w:szCs w:val="22"/>
        </w:rPr>
        <w:t xml:space="preserve">remitió la información que fue solicitada por la </w:t>
      </w:r>
      <w:r w:rsidRPr="0000347E">
        <w:rPr>
          <w:rFonts w:ascii="Verdana" w:hAnsi="Verdana"/>
          <w:smallCaps/>
          <w:sz w:val="22"/>
          <w:szCs w:val="22"/>
        </w:rPr>
        <w:t>Autoridad Instructora</w:t>
      </w:r>
      <w:r w:rsidRPr="0000347E">
        <w:rPr>
          <w:rFonts w:ascii="Verdana" w:hAnsi="Verdana"/>
          <w:sz w:val="22"/>
          <w:szCs w:val="22"/>
        </w:rPr>
        <w:t>.</w:t>
      </w:r>
      <w:r w:rsidRPr="0000347E">
        <w:rPr>
          <w:rStyle w:val="Refdenotaalpie"/>
          <w:rFonts w:ascii="Verdana" w:hAnsi="Verdana"/>
          <w:sz w:val="22"/>
          <w:szCs w:val="22"/>
        </w:rPr>
        <w:footnoteReference w:id="8"/>
      </w:r>
    </w:p>
    <w:p w14:paraId="27158761" w14:textId="401FAA1B" w:rsidR="004A5682" w:rsidRPr="0000347E" w:rsidRDefault="00E91578" w:rsidP="004A5682">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8</w:t>
      </w:r>
      <w:r w:rsidR="004A5682" w:rsidRPr="0000347E">
        <w:rPr>
          <w:rFonts w:ascii="Verdana" w:hAnsi="Verdana"/>
          <w:b/>
          <w:sz w:val="22"/>
          <w:szCs w:val="22"/>
        </w:rPr>
        <w:t xml:space="preserve">. </w:t>
      </w:r>
      <w:r w:rsidR="00B13DD4" w:rsidRPr="0000347E">
        <w:rPr>
          <w:rFonts w:ascii="Verdana" w:hAnsi="Verdana"/>
          <w:b/>
          <w:bCs/>
          <w:sz w:val="22"/>
          <w:szCs w:val="22"/>
          <w:lang w:val="es-MX"/>
        </w:rPr>
        <w:t>D</w:t>
      </w:r>
      <w:r w:rsidR="0044582F" w:rsidRPr="0000347E">
        <w:rPr>
          <w:rFonts w:ascii="Verdana" w:hAnsi="Verdana"/>
          <w:b/>
          <w:bCs/>
          <w:sz w:val="22"/>
          <w:szCs w:val="22"/>
          <w:lang w:val="es-MX"/>
        </w:rPr>
        <w:t>iligencias para mejor proveer.</w:t>
      </w:r>
    </w:p>
    <w:p w14:paraId="4DF418BA" w14:textId="50C0E80B" w:rsidR="004A5682" w:rsidRPr="0000347E" w:rsidRDefault="004A5682" w:rsidP="004A5682">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El </w:t>
      </w:r>
      <w:r w:rsidR="0044582F" w:rsidRPr="0000347E">
        <w:rPr>
          <w:rFonts w:ascii="Verdana" w:hAnsi="Verdana"/>
          <w:sz w:val="22"/>
          <w:szCs w:val="22"/>
        </w:rPr>
        <w:t xml:space="preserve">tres </w:t>
      </w:r>
      <w:r w:rsidRPr="0000347E">
        <w:rPr>
          <w:rFonts w:ascii="Verdana" w:hAnsi="Verdana"/>
          <w:sz w:val="22"/>
          <w:szCs w:val="22"/>
        </w:rPr>
        <w:t>de junio,</w:t>
      </w:r>
      <w:r w:rsidR="0044582F" w:rsidRPr="0000347E">
        <w:rPr>
          <w:rFonts w:ascii="Verdana" w:hAnsi="Verdana"/>
          <w:sz w:val="22"/>
          <w:szCs w:val="22"/>
        </w:rPr>
        <w:t xml:space="preserve"> a fin de integrar debidamente el expediente</w:t>
      </w:r>
      <w:r w:rsidR="0044582F" w:rsidRPr="0000347E">
        <w:rPr>
          <w:rFonts w:ascii="Verdana" w:hAnsi="Verdana"/>
          <w:bCs/>
          <w:sz w:val="22"/>
          <w:szCs w:val="22"/>
        </w:rPr>
        <w:t xml:space="preserve"> y a efecto de verificar la existencia de los hechos denunciados, la </w:t>
      </w:r>
      <w:r w:rsidR="0044582F" w:rsidRPr="0000347E">
        <w:rPr>
          <w:rFonts w:ascii="Verdana" w:hAnsi="Verdana"/>
          <w:bCs/>
          <w:smallCaps/>
          <w:sz w:val="22"/>
          <w:szCs w:val="22"/>
        </w:rPr>
        <w:t>Autoridad Instructora</w:t>
      </w:r>
      <w:r w:rsidR="0044582F" w:rsidRPr="0000347E">
        <w:rPr>
          <w:rFonts w:ascii="Verdana" w:hAnsi="Verdana"/>
          <w:sz w:val="22"/>
          <w:szCs w:val="22"/>
        </w:rPr>
        <w:t xml:space="preserve">, </w:t>
      </w:r>
      <w:r w:rsidR="0044582F" w:rsidRPr="0000347E">
        <w:rPr>
          <w:rFonts w:ascii="Verdana" w:hAnsi="Verdana"/>
          <w:bCs/>
          <w:sz w:val="22"/>
          <w:szCs w:val="22"/>
        </w:rPr>
        <w:t>ordenó requerir</w:t>
      </w:r>
      <w:r w:rsidR="008603C0" w:rsidRPr="0000347E">
        <w:rPr>
          <w:rFonts w:ascii="Verdana" w:hAnsi="Verdana"/>
          <w:bCs/>
          <w:sz w:val="22"/>
          <w:szCs w:val="22"/>
        </w:rPr>
        <w:t xml:space="preserve"> nuevamente</w:t>
      </w:r>
      <w:r w:rsidR="008603C0" w:rsidRPr="0000347E">
        <w:rPr>
          <w:rFonts w:ascii="Verdana" w:hAnsi="Verdana"/>
          <w:sz w:val="22"/>
          <w:szCs w:val="22"/>
        </w:rPr>
        <w:t xml:space="preserve"> </w:t>
      </w:r>
      <w:r w:rsidR="0044582F" w:rsidRPr="0000347E">
        <w:rPr>
          <w:rFonts w:ascii="Verdana" w:hAnsi="Verdana"/>
          <w:sz w:val="22"/>
          <w:szCs w:val="22"/>
        </w:rPr>
        <w:t xml:space="preserve">a la </w:t>
      </w:r>
      <w:r w:rsidR="00DB269A" w:rsidRPr="0000347E">
        <w:rPr>
          <w:rFonts w:ascii="Verdana" w:hAnsi="Verdana"/>
          <w:sz w:val="22"/>
          <w:szCs w:val="22"/>
        </w:rPr>
        <w:t xml:space="preserve">organización </w:t>
      </w:r>
      <w:r w:rsidR="00DB269A" w:rsidRPr="0000347E">
        <w:rPr>
          <w:rFonts w:ascii="Verdana" w:hAnsi="Verdana"/>
          <w:bCs/>
          <w:sz w:val="22"/>
          <w:szCs w:val="22"/>
        </w:rPr>
        <w:t>FEOI</w:t>
      </w:r>
      <w:r w:rsidR="0044582F" w:rsidRPr="0000347E">
        <w:rPr>
          <w:rFonts w:ascii="Verdana" w:hAnsi="Verdana"/>
          <w:sz w:val="22"/>
          <w:szCs w:val="22"/>
        </w:rPr>
        <w:t xml:space="preserve"> diversa información</w:t>
      </w:r>
      <w:r w:rsidRPr="0000347E">
        <w:rPr>
          <w:rFonts w:ascii="Verdana" w:hAnsi="Verdana"/>
          <w:sz w:val="22"/>
          <w:szCs w:val="22"/>
        </w:rPr>
        <w:t>.</w:t>
      </w:r>
      <w:r w:rsidRPr="0000347E">
        <w:rPr>
          <w:rStyle w:val="Refdenotaalpie"/>
          <w:rFonts w:ascii="Verdana" w:hAnsi="Verdana"/>
          <w:sz w:val="22"/>
          <w:szCs w:val="22"/>
        </w:rPr>
        <w:footnoteReference w:id="9"/>
      </w:r>
    </w:p>
    <w:p w14:paraId="0EE18C01" w14:textId="09A70A0A" w:rsidR="00260DB5" w:rsidRPr="0000347E" w:rsidRDefault="00E91578" w:rsidP="003409C4">
      <w:pPr>
        <w:pBdr>
          <w:top w:val="nil"/>
          <w:left w:val="nil"/>
          <w:bottom w:val="nil"/>
          <w:right w:val="nil"/>
          <w:between w:val="nil"/>
        </w:pBdr>
        <w:spacing w:before="280" w:line="360" w:lineRule="auto"/>
        <w:jc w:val="both"/>
        <w:rPr>
          <w:rFonts w:ascii="Verdana" w:hAnsi="Verdana"/>
          <w:bCs/>
          <w:sz w:val="22"/>
          <w:szCs w:val="22"/>
        </w:rPr>
      </w:pPr>
      <w:r w:rsidRPr="0000347E">
        <w:rPr>
          <w:rFonts w:ascii="Verdana" w:hAnsi="Verdana"/>
          <w:b/>
          <w:sz w:val="22"/>
          <w:szCs w:val="22"/>
        </w:rPr>
        <w:t>9</w:t>
      </w:r>
      <w:r w:rsidR="00260DB5" w:rsidRPr="0000347E">
        <w:rPr>
          <w:rFonts w:ascii="Verdana" w:hAnsi="Verdana"/>
          <w:b/>
          <w:sz w:val="22"/>
          <w:szCs w:val="22"/>
        </w:rPr>
        <w:t>.</w:t>
      </w:r>
      <w:r w:rsidR="00260DB5" w:rsidRPr="0000347E">
        <w:rPr>
          <w:rFonts w:ascii="Verdana" w:hAnsi="Verdana"/>
          <w:bCs/>
          <w:sz w:val="22"/>
          <w:szCs w:val="22"/>
        </w:rPr>
        <w:t xml:space="preserve"> </w:t>
      </w:r>
      <w:r w:rsidR="00260DB5" w:rsidRPr="0000347E">
        <w:rPr>
          <w:rFonts w:ascii="Verdana" w:hAnsi="Verdana"/>
          <w:b/>
          <w:sz w:val="22"/>
          <w:szCs w:val="22"/>
        </w:rPr>
        <w:t>Valoración de m</w:t>
      </w:r>
      <w:r w:rsidR="00260DB5" w:rsidRPr="0000347E">
        <w:rPr>
          <w:rFonts w:ascii="Verdana" w:eastAsia="Arial Nova Light" w:hAnsi="Verdana" w:cs="Arial Nova Light"/>
          <w:b/>
          <w:sz w:val="22"/>
          <w:szCs w:val="22"/>
        </w:rPr>
        <w:t xml:space="preserve">edidas cautelares. </w:t>
      </w:r>
    </w:p>
    <w:p w14:paraId="1075E488" w14:textId="04C8E5BE" w:rsidR="0044582F" w:rsidRPr="0000347E" w:rsidRDefault="00260DB5" w:rsidP="0044582F">
      <w:pPr>
        <w:pBdr>
          <w:top w:val="nil"/>
          <w:left w:val="nil"/>
          <w:bottom w:val="nil"/>
          <w:right w:val="nil"/>
          <w:between w:val="nil"/>
        </w:pBdr>
        <w:shd w:val="clear" w:color="auto" w:fill="FFFFFF"/>
        <w:spacing w:before="100" w:beforeAutospacing="1" w:after="100" w:afterAutospacing="1" w:line="360" w:lineRule="auto"/>
        <w:jc w:val="both"/>
        <w:rPr>
          <w:rFonts w:ascii="Verdana" w:hAnsi="Verdana"/>
          <w:sz w:val="22"/>
          <w:szCs w:val="22"/>
        </w:rPr>
      </w:pPr>
      <w:r w:rsidRPr="0000347E">
        <w:rPr>
          <w:rFonts w:ascii="Verdana" w:eastAsia="Arial Nova Light" w:hAnsi="Verdana" w:cs="Arial Nova Light"/>
          <w:sz w:val="22"/>
          <w:szCs w:val="22"/>
        </w:rPr>
        <w:t xml:space="preserve">En fecha </w:t>
      </w:r>
      <w:r w:rsidR="0044582F" w:rsidRPr="0000347E">
        <w:rPr>
          <w:rFonts w:ascii="Verdana" w:eastAsia="Arial Nova Light" w:hAnsi="Verdana" w:cs="Arial Nova Light"/>
          <w:sz w:val="22"/>
          <w:szCs w:val="22"/>
        </w:rPr>
        <w:t>cuatro</w:t>
      </w:r>
      <w:r w:rsidRPr="0000347E">
        <w:rPr>
          <w:rFonts w:ascii="Verdana" w:eastAsia="Arial Nova Light" w:hAnsi="Verdana" w:cs="Arial Nova Light"/>
          <w:sz w:val="22"/>
          <w:szCs w:val="22"/>
        </w:rPr>
        <w:t xml:space="preserve"> de </w:t>
      </w:r>
      <w:r w:rsidR="0044582F" w:rsidRPr="0000347E">
        <w:rPr>
          <w:rFonts w:ascii="Verdana" w:eastAsia="Arial Nova Light" w:hAnsi="Verdana" w:cs="Arial Nova Light"/>
          <w:sz w:val="22"/>
          <w:szCs w:val="22"/>
        </w:rPr>
        <w:t>junio</w:t>
      </w:r>
      <w:r w:rsidRPr="0000347E">
        <w:rPr>
          <w:rFonts w:ascii="Verdana" w:eastAsia="Arial Nova Light" w:hAnsi="Verdana" w:cs="Arial Nova Light"/>
          <w:sz w:val="22"/>
          <w:szCs w:val="22"/>
        </w:rPr>
        <w:t xml:space="preserve">, </w:t>
      </w:r>
      <w:r w:rsidR="0044582F" w:rsidRPr="0000347E">
        <w:rPr>
          <w:rFonts w:ascii="Verdana" w:hAnsi="Verdana"/>
          <w:sz w:val="22"/>
          <w:szCs w:val="22"/>
        </w:rPr>
        <w:t xml:space="preserve">la </w:t>
      </w:r>
      <w:r w:rsidR="0044582F" w:rsidRPr="0000347E">
        <w:rPr>
          <w:rFonts w:ascii="Verdana" w:hAnsi="Verdana"/>
          <w:bCs/>
          <w:smallCaps/>
          <w:sz w:val="22"/>
          <w:szCs w:val="22"/>
        </w:rPr>
        <w:t>Autoridad Instructora</w:t>
      </w:r>
      <w:r w:rsidR="0044582F" w:rsidRPr="0000347E">
        <w:rPr>
          <w:rFonts w:ascii="Verdana" w:hAnsi="Verdana"/>
          <w:sz w:val="22"/>
          <w:szCs w:val="22"/>
        </w:rPr>
        <w:t xml:space="preserve"> determinó no proponer la adopción de medidas cautelares a Comisión de Quejas y Denuncias del </w:t>
      </w:r>
      <w:r w:rsidR="0044582F" w:rsidRPr="0000347E">
        <w:rPr>
          <w:rFonts w:ascii="Verdana" w:hAnsi="Verdana"/>
          <w:smallCaps/>
          <w:sz w:val="22"/>
          <w:szCs w:val="22"/>
        </w:rPr>
        <w:t>Instituto</w:t>
      </w:r>
      <w:r w:rsidR="0044582F" w:rsidRPr="0000347E">
        <w:rPr>
          <w:rFonts w:ascii="Verdana" w:hAnsi="Verdana"/>
          <w:sz w:val="22"/>
          <w:szCs w:val="22"/>
        </w:rPr>
        <w:t>, toda vez que las posibles afectaciones alegadas son hechos futuros de realización incierta.</w:t>
      </w:r>
      <w:r w:rsidR="0044582F" w:rsidRPr="0000347E">
        <w:rPr>
          <w:rFonts w:ascii="Verdana" w:hAnsi="Verdana"/>
          <w:sz w:val="22"/>
          <w:szCs w:val="22"/>
          <w:vertAlign w:val="superscript"/>
        </w:rPr>
        <w:footnoteReference w:id="10"/>
      </w:r>
    </w:p>
    <w:p w14:paraId="256B6880" w14:textId="41E4E1E5" w:rsidR="00E91578" w:rsidRPr="0000347E" w:rsidRDefault="00E91578" w:rsidP="00E91578">
      <w:pPr>
        <w:tabs>
          <w:tab w:val="left" w:pos="3544"/>
        </w:tabs>
        <w:spacing w:before="280" w:after="280" w:line="360" w:lineRule="auto"/>
        <w:jc w:val="both"/>
        <w:rPr>
          <w:rFonts w:ascii="Verdana" w:hAnsi="Verdana"/>
          <w:b/>
          <w:sz w:val="22"/>
          <w:szCs w:val="22"/>
        </w:rPr>
      </w:pPr>
      <w:r w:rsidRPr="0000347E">
        <w:rPr>
          <w:rFonts w:ascii="Verdana" w:hAnsi="Verdana"/>
          <w:b/>
          <w:sz w:val="22"/>
          <w:szCs w:val="22"/>
        </w:rPr>
        <w:t>10. Cumplimiento de</w:t>
      </w:r>
      <w:r w:rsidR="00A900B3" w:rsidRPr="0000347E">
        <w:rPr>
          <w:rFonts w:ascii="Verdana" w:hAnsi="Verdana"/>
          <w:b/>
          <w:sz w:val="22"/>
          <w:szCs w:val="22"/>
        </w:rPr>
        <w:t xml:space="preserve"> </w:t>
      </w:r>
      <w:r w:rsidR="00A900B3" w:rsidRPr="0000347E">
        <w:rPr>
          <w:rFonts w:ascii="Verdana" w:hAnsi="Verdana"/>
          <w:b/>
          <w:bCs/>
          <w:sz w:val="22"/>
          <w:szCs w:val="22"/>
        </w:rPr>
        <w:t>FEOI</w:t>
      </w:r>
      <w:r w:rsidR="00A900B3" w:rsidRPr="0000347E">
        <w:rPr>
          <w:rFonts w:ascii="Verdana" w:hAnsi="Verdana"/>
          <w:b/>
          <w:sz w:val="22"/>
          <w:szCs w:val="22"/>
        </w:rPr>
        <w:t xml:space="preserve"> </w:t>
      </w:r>
      <w:r w:rsidRPr="0000347E">
        <w:rPr>
          <w:rFonts w:ascii="Verdana" w:hAnsi="Verdana"/>
          <w:b/>
          <w:sz w:val="22"/>
          <w:szCs w:val="22"/>
        </w:rPr>
        <w:t xml:space="preserve">a requerimiento realizado por la </w:t>
      </w:r>
      <w:r w:rsidRPr="0000347E">
        <w:rPr>
          <w:rFonts w:ascii="Verdana" w:hAnsi="Verdana"/>
          <w:b/>
          <w:smallCaps/>
          <w:sz w:val="22"/>
          <w:szCs w:val="22"/>
        </w:rPr>
        <w:t>Autoridad Instructora</w:t>
      </w:r>
      <w:r w:rsidRPr="0000347E">
        <w:rPr>
          <w:rFonts w:ascii="Verdana" w:hAnsi="Verdana"/>
          <w:b/>
          <w:sz w:val="22"/>
          <w:szCs w:val="22"/>
        </w:rPr>
        <w:t>.</w:t>
      </w:r>
    </w:p>
    <w:p w14:paraId="2494C1CE" w14:textId="7B7C491D" w:rsidR="00E91578" w:rsidRPr="0000347E" w:rsidRDefault="00E91578" w:rsidP="00E91578">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El cinco de junio, </w:t>
      </w:r>
      <w:r w:rsidRPr="0000347E">
        <w:rPr>
          <w:rFonts w:ascii="Verdana" w:hAnsi="Verdana"/>
          <w:sz w:val="22"/>
          <w:szCs w:val="22"/>
          <w:lang w:val="es-MX"/>
        </w:rPr>
        <w:t xml:space="preserve">Ma. de la Luz Hernández </w:t>
      </w:r>
      <w:proofErr w:type="spellStart"/>
      <w:r w:rsidRPr="0000347E">
        <w:rPr>
          <w:rFonts w:ascii="Verdana" w:hAnsi="Verdana"/>
          <w:sz w:val="22"/>
          <w:szCs w:val="22"/>
          <w:lang w:val="es-MX"/>
        </w:rPr>
        <w:t>Hernández</w:t>
      </w:r>
      <w:proofErr w:type="spellEnd"/>
      <w:r w:rsidRPr="0000347E">
        <w:rPr>
          <w:rFonts w:ascii="Verdana" w:hAnsi="Verdana"/>
          <w:sz w:val="22"/>
          <w:szCs w:val="22"/>
          <w:lang w:val="es-MX"/>
        </w:rPr>
        <w:t xml:space="preserve">, </w:t>
      </w:r>
      <w:r w:rsidR="00A900B3" w:rsidRPr="0000347E">
        <w:rPr>
          <w:rFonts w:ascii="Verdana" w:hAnsi="Verdana"/>
          <w:sz w:val="22"/>
          <w:szCs w:val="22"/>
          <w:lang w:val="es-MX"/>
        </w:rPr>
        <w:t xml:space="preserve">Presidenta de la Asociación Civil “Frente Estatal de </w:t>
      </w:r>
      <w:r w:rsidR="006D1A7D">
        <w:rPr>
          <w:rFonts w:ascii="Verdana" w:hAnsi="Verdana"/>
          <w:sz w:val="22"/>
          <w:szCs w:val="22"/>
          <w:lang w:val="es-MX"/>
        </w:rPr>
        <w:t>Organizaciones</w:t>
      </w:r>
      <w:r w:rsidR="00A900B3" w:rsidRPr="0000347E">
        <w:rPr>
          <w:rFonts w:ascii="Verdana" w:hAnsi="Verdana"/>
          <w:sz w:val="22"/>
          <w:szCs w:val="22"/>
          <w:lang w:val="es-MX"/>
        </w:rPr>
        <w:t xml:space="preserve"> Independientes”</w:t>
      </w:r>
      <w:r w:rsidRPr="0000347E">
        <w:rPr>
          <w:rFonts w:ascii="Verdana" w:hAnsi="Verdana"/>
          <w:sz w:val="22"/>
          <w:szCs w:val="22"/>
        </w:rPr>
        <w:t xml:space="preserve">, </w:t>
      </w:r>
      <w:r w:rsidR="00A60FC5" w:rsidRPr="0000347E">
        <w:rPr>
          <w:rFonts w:ascii="Verdana" w:hAnsi="Verdana"/>
          <w:sz w:val="22"/>
          <w:szCs w:val="22"/>
        </w:rPr>
        <w:t xml:space="preserve">presentó un escrito por medio del cual </w:t>
      </w:r>
      <w:r w:rsidRPr="0000347E">
        <w:rPr>
          <w:rFonts w:ascii="Verdana" w:hAnsi="Verdana"/>
          <w:sz w:val="22"/>
          <w:szCs w:val="22"/>
        </w:rPr>
        <w:t xml:space="preserve">remitió la información solicitada por la </w:t>
      </w:r>
      <w:r w:rsidRPr="0000347E">
        <w:rPr>
          <w:rFonts w:ascii="Verdana" w:hAnsi="Verdana"/>
          <w:smallCaps/>
          <w:sz w:val="22"/>
          <w:szCs w:val="22"/>
        </w:rPr>
        <w:t>Autoridad Instructora</w:t>
      </w:r>
      <w:r w:rsidRPr="0000347E">
        <w:rPr>
          <w:rFonts w:ascii="Verdana" w:hAnsi="Verdana"/>
          <w:sz w:val="22"/>
          <w:szCs w:val="22"/>
        </w:rPr>
        <w:t>.</w:t>
      </w:r>
      <w:r w:rsidRPr="0000347E">
        <w:rPr>
          <w:rStyle w:val="Refdenotaalpie"/>
          <w:rFonts w:ascii="Verdana" w:hAnsi="Verdana"/>
          <w:sz w:val="22"/>
          <w:szCs w:val="22"/>
        </w:rPr>
        <w:footnoteReference w:id="11"/>
      </w:r>
    </w:p>
    <w:p w14:paraId="72F1F05F" w14:textId="1A5D8BEE" w:rsidR="005F48FF" w:rsidRPr="0000347E" w:rsidRDefault="00E91578" w:rsidP="003409C4">
      <w:pPr>
        <w:pBdr>
          <w:top w:val="nil"/>
          <w:left w:val="nil"/>
          <w:bottom w:val="nil"/>
          <w:right w:val="nil"/>
          <w:between w:val="nil"/>
        </w:pBdr>
        <w:spacing w:before="280" w:line="360" w:lineRule="auto"/>
        <w:jc w:val="both"/>
        <w:rPr>
          <w:rFonts w:ascii="Verdana" w:hAnsi="Verdana"/>
          <w:b/>
          <w:sz w:val="22"/>
          <w:szCs w:val="22"/>
        </w:rPr>
      </w:pPr>
      <w:r w:rsidRPr="0000347E">
        <w:rPr>
          <w:rFonts w:ascii="Verdana" w:hAnsi="Verdana"/>
          <w:b/>
          <w:sz w:val="22"/>
          <w:szCs w:val="22"/>
        </w:rPr>
        <w:t>11</w:t>
      </w:r>
      <w:r w:rsidR="005F48FF" w:rsidRPr="0000347E">
        <w:rPr>
          <w:rFonts w:ascii="Verdana" w:hAnsi="Verdana"/>
          <w:b/>
          <w:sz w:val="22"/>
          <w:szCs w:val="22"/>
        </w:rPr>
        <w:t xml:space="preserve">. </w:t>
      </w:r>
      <w:r w:rsidR="00B86A0C" w:rsidRPr="0000347E">
        <w:rPr>
          <w:rFonts w:ascii="Verdana" w:hAnsi="Verdana"/>
          <w:b/>
          <w:bCs/>
          <w:sz w:val="22"/>
          <w:szCs w:val="22"/>
          <w:lang w:val="es-MX"/>
        </w:rPr>
        <w:t>A</w:t>
      </w:r>
      <w:r w:rsidR="00015EC1" w:rsidRPr="0000347E">
        <w:rPr>
          <w:rFonts w:ascii="Verdana" w:hAnsi="Verdana"/>
          <w:b/>
          <w:bCs/>
          <w:sz w:val="22"/>
          <w:szCs w:val="22"/>
          <w:lang w:val="es-MX"/>
        </w:rPr>
        <w:t>dmisión</w:t>
      </w:r>
      <w:r w:rsidR="005F48FF" w:rsidRPr="0000347E">
        <w:rPr>
          <w:rFonts w:ascii="Verdana" w:hAnsi="Verdana"/>
          <w:b/>
          <w:sz w:val="22"/>
          <w:szCs w:val="22"/>
        </w:rPr>
        <w:t xml:space="preserve"> de la denuncia</w:t>
      </w:r>
      <w:r w:rsidR="0031155B" w:rsidRPr="0000347E">
        <w:rPr>
          <w:rFonts w:ascii="Verdana" w:hAnsi="Verdana"/>
          <w:b/>
          <w:sz w:val="22"/>
          <w:szCs w:val="22"/>
        </w:rPr>
        <w:t xml:space="preserve"> y emplazamiento</w:t>
      </w:r>
      <w:r w:rsidR="005F48FF" w:rsidRPr="0000347E">
        <w:rPr>
          <w:rFonts w:ascii="Verdana" w:hAnsi="Verdana"/>
          <w:b/>
          <w:sz w:val="22"/>
          <w:szCs w:val="22"/>
        </w:rPr>
        <w:t>.</w:t>
      </w:r>
    </w:p>
    <w:p w14:paraId="469F5FC0" w14:textId="6E2FE6BA" w:rsidR="005F48FF" w:rsidRPr="0000347E" w:rsidRDefault="005F48FF" w:rsidP="003409C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bCs/>
          <w:sz w:val="22"/>
          <w:szCs w:val="22"/>
        </w:rPr>
        <w:lastRenderedPageBreak/>
        <w:t xml:space="preserve">El </w:t>
      </w:r>
      <w:r w:rsidR="0044582F" w:rsidRPr="0000347E">
        <w:rPr>
          <w:rFonts w:ascii="Verdana" w:hAnsi="Verdana"/>
          <w:bCs/>
          <w:sz w:val="22"/>
          <w:szCs w:val="22"/>
        </w:rPr>
        <w:t>seis</w:t>
      </w:r>
      <w:r w:rsidRPr="0000347E">
        <w:rPr>
          <w:rFonts w:ascii="Verdana" w:hAnsi="Verdana"/>
          <w:bCs/>
          <w:sz w:val="22"/>
          <w:szCs w:val="22"/>
        </w:rPr>
        <w:t xml:space="preserve"> de </w:t>
      </w:r>
      <w:r w:rsidR="0044582F" w:rsidRPr="0000347E">
        <w:rPr>
          <w:rFonts w:ascii="Verdana" w:hAnsi="Verdana"/>
          <w:bCs/>
          <w:sz w:val="22"/>
          <w:szCs w:val="22"/>
        </w:rPr>
        <w:t>junio</w:t>
      </w:r>
      <w:r w:rsidRPr="0000347E">
        <w:rPr>
          <w:rFonts w:ascii="Verdana" w:hAnsi="Verdana"/>
          <w:bCs/>
          <w:sz w:val="22"/>
          <w:szCs w:val="22"/>
        </w:rPr>
        <w:t>,</w:t>
      </w:r>
      <w:r w:rsidR="0044582F" w:rsidRPr="0000347E">
        <w:rPr>
          <w:rFonts w:ascii="Verdana" w:hAnsi="Verdana"/>
          <w:bCs/>
          <w:sz w:val="22"/>
          <w:szCs w:val="22"/>
        </w:rPr>
        <w:t xml:space="preserve"> </w:t>
      </w:r>
      <w:r w:rsidRPr="0000347E">
        <w:rPr>
          <w:rFonts w:ascii="Verdana" w:hAnsi="Verdana"/>
          <w:bCs/>
          <w:sz w:val="22"/>
          <w:szCs w:val="22"/>
        </w:rPr>
        <w:t xml:space="preserve">la </w:t>
      </w:r>
      <w:r w:rsidRPr="0000347E">
        <w:rPr>
          <w:rFonts w:ascii="Verdana" w:hAnsi="Verdana"/>
          <w:bCs/>
          <w:smallCaps/>
          <w:sz w:val="22"/>
          <w:szCs w:val="22"/>
        </w:rPr>
        <w:t xml:space="preserve">Autoridad Instructora </w:t>
      </w:r>
      <w:r w:rsidRPr="0000347E">
        <w:rPr>
          <w:rFonts w:ascii="Verdana" w:hAnsi="Verdana"/>
          <w:bCs/>
          <w:sz w:val="22"/>
          <w:szCs w:val="22"/>
        </w:rPr>
        <w:t>admitió</w:t>
      </w:r>
      <w:r w:rsidRPr="0000347E">
        <w:rPr>
          <w:rFonts w:ascii="Verdana" w:hAnsi="Verdana"/>
          <w:sz w:val="22"/>
          <w:szCs w:val="22"/>
        </w:rPr>
        <w:t xml:space="preserve"> la denuncia de mérito</w:t>
      </w:r>
      <w:r w:rsidR="0031155B" w:rsidRPr="0000347E">
        <w:rPr>
          <w:rFonts w:ascii="Verdana" w:hAnsi="Verdana"/>
          <w:sz w:val="22"/>
          <w:szCs w:val="22"/>
        </w:rPr>
        <w:t>,</w:t>
      </w:r>
      <w:r w:rsidRPr="0000347E">
        <w:rPr>
          <w:rFonts w:ascii="Verdana" w:hAnsi="Verdana"/>
          <w:sz w:val="22"/>
          <w:szCs w:val="22"/>
        </w:rPr>
        <w:t xml:space="preserve"> </w:t>
      </w:r>
      <w:r w:rsidR="0031155B" w:rsidRPr="0000347E">
        <w:rPr>
          <w:rFonts w:ascii="Verdana" w:hAnsi="Verdana"/>
          <w:sz w:val="22"/>
          <w:szCs w:val="22"/>
        </w:rPr>
        <w:t>ordenó emplazar</w:t>
      </w:r>
      <w:r w:rsidR="00333235" w:rsidRPr="0000347E">
        <w:rPr>
          <w:rFonts w:ascii="Verdana" w:hAnsi="Verdana"/>
          <w:sz w:val="22"/>
          <w:szCs w:val="22"/>
        </w:rPr>
        <w:t xml:space="preserve"> </w:t>
      </w:r>
      <w:r w:rsidR="00B86A0C" w:rsidRPr="0000347E">
        <w:rPr>
          <w:rFonts w:ascii="Verdana" w:eastAsia="Arial" w:hAnsi="Verdana" w:cs="Arial"/>
          <w:sz w:val="22"/>
          <w:szCs w:val="22"/>
        </w:rPr>
        <w:t xml:space="preserve">al </w:t>
      </w:r>
      <w:r w:rsidR="00B86A0C" w:rsidRPr="0000347E">
        <w:rPr>
          <w:rFonts w:ascii="Verdana" w:hAnsi="Verdana" w:cs="Arial"/>
          <w:bCs/>
          <w:sz w:val="22"/>
          <w:szCs w:val="22"/>
        </w:rPr>
        <w:t>Ayuntamiento de Aguascalientes, al C. Leonardo Montañez Castro, en su calidad de entonces Candidato a la Presidencia Municipal de Aguascalientes, postulado por la coalición "Fuerza y Corazón por Aguascalientes"</w:t>
      </w:r>
      <w:r w:rsidR="00B86A0C" w:rsidRPr="0000347E">
        <w:rPr>
          <w:rFonts w:ascii="Verdana" w:eastAsia="Arial" w:hAnsi="Verdana" w:cs="Arial"/>
          <w:sz w:val="22"/>
          <w:szCs w:val="22"/>
        </w:rPr>
        <w:t>, a los Partidos Políticos Acción Nacional, de la Revolución Democrática y Revolucionario Institucional</w:t>
      </w:r>
      <w:r w:rsidR="00333235" w:rsidRPr="0000347E">
        <w:rPr>
          <w:rFonts w:ascii="Verdana" w:hAnsi="Verdana"/>
          <w:sz w:val="22"/>
          <w:szCs w:val="22"/>
        </w:rPr>
        <w:t>,</w:t>
      </w:r>
      <w:r w:rsidR="0031155B" w:rsidRPr="0000347E">
        <w:rPr>
          <w:rFonts w:ascii="Verdana" w:hAnsi="Verdana"/>
          <w:sz w:val="22"/>
          <w:szCs w:val="22"/>
        </w:rPr>
        <w:t xml:space="preserve"> </w:t>
      </w:r>
      <w:r w:rsidR="00A900B3" w:rsidRPr="0000347E">
        <w:rPr>
          <w:rFonts w:ascii="Verdana" w:eastAsia="Arial" w:hAnsi="Verdana" w:cs="Arial"/>
          <w:sz w:val="22"/>
          <w:szCs w:val="22"/>
        </w:rPr>
        <w:t xml:space="preserve">a los Partidos Políticos Acción Nacional, de la Revolución Democrática y Revolucionario Institucional, </w:t>
      </w:r>
      <w:r w:rsidR="0075138E" w:rsidRPr="0000347E">
        <w:rPr>
          <w:rFonts w:ascii="Verdana" w:hAnsi="Verdana"/>
          <w:sz w:val="22"/>
          <w:szCs w:val="22"/>
          <w:lang w:val="es-MX"/>
        </w:rPr>
        <w:t>así como a</w:t>
      </w:r>
      <w:r w:rsidR="00244112" w:rsidRPr="0000347E">
        <w:rPr>
          <w:rFonts w:ascii="Verdana" w:hAnsi="Verdana"/>
          <w:sz w:val="22"/>
          <w:szCs w:val="22"/>
          <w:lang w:val="es-MX"/>
        </w:rPr>
        <w:t xml:space="preserve"> la asociación civil </w:t>
      </w:r>
      <w:r w:rsidR="00B86A0C" w:rsidRPr="0000347E">
        <w:rPr>
          <w:rFonts w:ascii="Verdana" w:hAnsi="Verdana"/>
          <w:smallCaps/>
          <w:sz w:val="22"/>
          <w:szCs w:val="22"/>
          <w:lang w:val="es-MX"/>
        </w:rPr>
        <w:t>FEOI</w:t>
      </w:r>
      <w:r w:rsidR="00020F5E" w:rsidRPr="0000347E">
        <w:rPr>
          <w:rFonts w:ascii="Verdana" w:hAnsi="Verdana"/>
          <w:sz w:val="22"/>
          <w:szCs w:val="22"/>
          <w:lang w:val="es-MX"/>
        </w:rPr>
        <w:t>;</w:t>
      </w:r>
      <w:r w:rsidR="0075138E" w:rsidRPr="0000347E">
        <w:rPr>
          <w:rFonts w:ascii="Verdana" w:hAnsi="Verdana"/>
          <w:sz w:val="22"/>
          <w:szCs w:val="22"/>
          <w:lang w:val="es-MX"/>
        </w:rPr>
        <w:t xml:space="preserve"> </w:t>
      </w:r>
      <w:r w:rsidR="00E53984" w:rsidRPr="0000347E">
        <w:rPr>
          <w:rFonts w:ascii="Verdana" w:hAnsi="Verdana"/>
          <w:sz w:val="22"/>
          <w:szCs w:val="22"/>
        </w:rPr>
        <w:t xml:space="preserve">y, </w:t>
      </w:r>
      <w:r w:rsidRPr="0000347E">
        <w:rPr>
          <w:rFonts w:ascii="Verdana" w:hAnsi="Verdana"/>
          <w:sz w:val="22"/>
          <w:szCs w:val="22"/>
        </w:rPr>
        <w:t>fijó fecha y hora para la celebración de la audiencia de pruebas y alegatos.</w:t>
      </w:r>
      <w:r w:rsidRPr="0000347E">
        <w:rPr>
          <w:rStyle w:val="Refdenotaalpie"/>
          <w:rFonts w:ascii="Verdana" w:hAnsi="Verdana"/>
          <w:sz w:val="22"/>
          <w:szCs w:val="22"/>
        </w:rPr>
        <w:footnoteReference w:id="12"/>
      </w:r>
    </w:p>
    <w:p w14:paraId="003FE807" w14:textId="1CC11DEF" w:rsidR="00020F5E" w:rsidRPr="0000347E" w:rsidRDefault="00020F5E" w:rsidP="003409C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sz w:val="22"/>
          <w:szCs w:val="22"/>
        </w:rPr>
        <w:t>En la misma fecha se emplazó a las partes, para que en ejercicio de sus derechos comparecieran a la audiencia de pruebas y alegatos.</w:t>
      </w:r>
      <w:r w:rsidRPr="0000347E">
        <w:rPr>
          <w:rStyle w:val="Refdenotaalpie"/>
          <w:rFonts w:ascii="Verdana" w:hAnsi="Verdana"/>
          <w:sz w:val="22"/>
          <w:szCs w:val="22"/>
        </w:rPr>
        <w:footnoteReference w:id="13"/>
      </w:r>
    </w:p>
    <w:p w14:paraId="1A9F4F87" w14:textId="02971010" w:rsidR="000208A2" w:rsidRPr="0000347E" w:rsidRDefault="00E91578" w:rsidP="003409C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b/>
          <w:bCs/>
          <w:sz w:val="22"/>
          <w:szCs w:val="22"/>
        </w:rPr>
        <w:t>12</w:t>
      </w:r>
      <w:r w:rsidR="000208A2" w:rsidRPr="0000347E">
        <w:rPr>
          <w:rFonts w:ascii="Verdana" w:hAnsi="Verdana"/>
          <w:b/>
          <w:bCs/>
          <w:sz w:val="22"/>
          <w:szCs w:val="22"/>
        </w:rPr>
        <w:t xml:space="preserve">. </w:t>
      </w:r>
      <w:r w:rsidR="00333235" w:rsidRPr="0000347E">
        <w:rPr>
          <w:rFonts w:ascii="Verdana" w:hAnsi="Verdana"/>
          <w:b/>
          <w:bCs/>
          <w:sz w:val="22"/>
          <w:szCs w:val="22"/>
        </w:rPr>
        <w:t>Contestación y a</w:t>
      </w:r>
      <w:r w:rsidR="000208A2" w:rsidRPr="0000347E">
        <w:rPr>
          <w:rFonts w:ascii="Verdana" w:hAnsi="Verdana"/>
          <w:b/>
          <w:sz w:val="22"/>
          <w:szCs w:val="22"/>
        </w:rPr>
        <w:t>udiencia de pruebas y alegatos</w:t>
      </w:r>
      <w:r w:rsidR="000208A2" w:rsidRPr="0000347E">
        <w:rPr>
          <w:rFonts w:ascii="Verdana" w:hAnsi="Verdana"/>
          <w:sz w:val="22"/>
          <w:szCs w:val="22"/>
        </w:rPr>
        <w:t xml:space="preserve">. </w:t>
      </w:r>
    </w:p>
    <w:p w14:paraId="6CBA9C59" w14:textId="333C61BC" w:rsidR="000208A2" w:rsidRPr="0000347E" w:rsidRDefault="00333235" w:rsidP="003409C4">
      <w:pPr>
        <w:pBdr>
          <w:top w:val="nil"/>
          <w:left w:val="nil"/>
          <w:bottom w:val="nil"/>
          <w:right w:val="nil"/>
          <w:between w:val="nil"/>
        </w:pBdr>
        <w:spacing w:before="280" w:line="360" w:lineRule="auto"/>
        <w:jc w:val="both"/>
        <w:rPr>
          <w:rFonts w:ascii="Verdana" w:hAnsi="Verdana"/>
          <w:bCs/>
          <w:sz w:val="22"/>
          <w:szCs w:val="22"/>
          <w:lang w:val="es-MX"/>
        </w:rPr>
      </w:pPr>
      <w:bookmarkStart w:id="3" w:name="_Hlk169260055"/>
      <w:r w:rsidRPr="0000347E">
        <w:rPr>
          <w:rFonts w:ascii="Verdana" w:hAnsi="Verdana"/>
          <w:sz w:val="22"/>
          <w:szCs w:val="22"/>
          <w:lang w:val="es-MX"/>
        </w:rPr>
        <w:t xml:space="preserve">El </w:t>
      </w:r>
      <w:r w:rsidR="0089024C" w:rsidRPr="0000347E">
        <w:rPr>
          <w:rFonts w:ascii="Verdana" w:hAnsi="Verdana"/>
          <w:sz w:val="22"/>
          <w:szCs w:val="22"/>
          <w:lang w:val="es-MX"/>
        </w:rPr>
        <w:t>diez</w:t>
      </w:r>
      <w:r w:rsidRPr="0000347E">
        <w:rPr>
          <w:rFonts w:ascii="Verdana" w:hAnsi="Verdana"/>
          <w:sz w:val="22"/>
          <w:szCs w:val="22"/>
          <w:lang w:val="es-MX"/>
        </w:rPr>
        <w:t xml:space="preserve"> de </w:t>
      </w:r>
      <w:r w:rsidR="0089024C" w:rsidRPr="0000347E">
        <w:rPr>
          <w:rFonts w:ascii="Verdana" w:hAnsi="Verdana"/>
          <w:sz w:val="22"/>
          <w:szCs w:val="22"/>
          <w:lang w:val="es-MX"/>
        </w:rPr>
        <w:t>junio</w:t>
      </w:r>
      <w:r w:rsidRPr="0000347E">
        <w:rPr>
          <w:rFonts w:ascii="Verdana" w:hAnsi="Verdana"/>
          <w:sz w:val="22"/>
          <w:szCs w:val="22"/>
          <w:lang w:val="es-MX"/>
        </w:rPr>
        <w:t xml:space="preserve">, </w:t>
      </w:r>
      <w:r w:rsidR="00761900" w:rsidRPr="0000347E">
        <w:rPr>
          <w:rFonts w:ascii="Verdana" w:hAnsi="Verdana"/>
          <w:sz w:val="22"/>
          <w:szCs w:val="22"/>
        </w:rPr>
        <w:t xml:space="preserve">se celebró la audiencia de pruebas y alegatos en la que se </w:t>
      </w:r>
      <w:r w:rsidR="00AA419A" w:rsidRPr="0000347E">
        <w:rPr>
          <w:rFonts w:ascii="Verdana" w:hAnsi="Verdana"/>
          <w:bCs/>
          <w:sz w:val="22"/>
          <w:szCs w:val="22"/>
        </w:rPr>
        <w:t xml:space="preserve">dio cuenta de los escritos </w:t>
      </w:r>
      <w:r w:rsidR="00AA419A" w:rsidRPr="0000347E">
        <w:rPr>
          <w:rFonts w:ascii="Verdana" w:hAnsi="Verdana"/>
          <w:bCs/>
          <w:sz w:val="22"/>
          <w:szCs w:val="22"/>
          <w:lang w:val="es-MX"/>
        </w:rPr>
        <w:t>por los cuales se les tuvo por compareciendo a dicha audiencia a</w:t>
      </w:r>
      <w:r w:rsidR="00020F5E" w:rsidRPr="0000347E">
        <w:rPr>
          <w:rFonts w:ascii="Verdana" w:hAnsi="Verdana"/>
          <w:bCs/>
          <w:sz w:val="22"/>
          <w:szCs w:val="22"/>
          <w:lang w:val="es-MX"/>
        </w:rPr>
        <w:t>l C.</w:t>
      </w:r>
      <w:r w:rsidR="00020F5E" w:rsidRPr="0000347E">
        <w:rPr>
          <w:rFonts w:ascii="Verdana" w:hAnsi="Verdana"/>
          <w:smallCaps/>
          <w:sz w:val="22"/>
          <w:szCs w:val="22"/>
          <w:lang w:val="es-MX"/>
        </w:rPr>
        <w:t xml:space="preserve"> </w:t>
      </w:r>
      <w:r w:rsidR="00020F5E" w:rsidRPr="0000347E">
        <w:rPr>
          <w:rFonts w:ascii="Verdana" w:hAnsi="Verdana"/>
          <w:sz w:val="22"/>
          <w:szCs w:val="22"/>
          <w:lang w:val="es-MX"/>
        </w:rPr>
        <w:t>Héctor Hugo Aguilera Cordero, en su calidad de Síndico Procurador en representación del H. Ayuntamiento de Aguascalientes</w:t>
      </w:r>
      <w:r w:rsidR="00FE1F74" w:rsidRPr="0000347E">
        <w:rPr>
          <w:rFonts w:ascii="Verdana" w:hAnsi="Verdana"/>
          <w:sz w:val="22"/>
          <w:szCs w:val="22"/>
          <w:lang w:val="es-MX"/>
        </w:rPr>
        <w:t>;</w:t>
      </w:r>
      <w:r w:rsidR="00020F5E" w:rsidRPr="0000347E">
        <w:rPr>
          <w:rStyle w:val="Refdenotaalpie"/>
          <w:rFonts w:ascii="Verdana" w:hAnsi="Verdana"/>
          <w:sz w:val="22"/>
          <w:szCs w:val="22"/>
          <w:lang w:val="es-MX"/>
        </w:rPr>
        <w:footnoteReference w:id="14"/>
      </w:r>
      <w:r w:rsidR="00AA419A" w:rsidRPr="0000347E">
        <w:rPr>
          <w:rFonts w:ascii="Verdana" w:hAnsi="Verdana"/>
          <w:bCs/>
          <w:sz w:val="22"/>
          <w:szCs w:val="22"/>
          <w:lang w:val="es-MX"/>
        </w:rPr>
        <w:t xml:space="preserve"> </w:t>
      </w:r>
      <w:r w:rsidR="00020F5E" w:rsidRPr="0000347E">
        <w:rPr>
          <w:rFonts w:ascii="Verdana" w:hAnsi="Verdana" w:cs="Arial"/>
          <w:bCs/>
          <w:sz w:val="22"/>
          <w:szCs w:val="22"/>
        </w:rPr>
        <w:t>al C. Leonardo Montañez Castro</w:t>
      </w:r>
      <w:r w:rsidR="00FE1F74" w:rsidRPr="0000347E">
        <w:rPr>
          <w:rFonts w:ascii="Verdana" w:hAnsi="Verdana" w:cs="Arial"/>
          <w:bCs/>
          <w:sz w:val="22"/>
          <w:szCs w:val="22"/>
        </w:rPr>
        <w:t>;</w:t>
      </w:r>
      <w:r w:rsidR="00020F5E" w:rsidRPr="0000347E">
        <w:rPr>
          <w:rStyle w:val="Refdenotaalpie"/>
          <w:rFonts w:ascii="Verdana" w:hAnsi="Verdana" w:cs="Arial"/>
          <w:bCs/>
          <w:sz w:val="22"/>
          <w:szCs w:val="22"/>
        </w:rPr>
        <w:footnoteReference w:id="15"/>
      </w:r>
      <w:r w:rsidR="00AE01F5" w:rsidRPr="0000347E">
        <w:rPr>
          <w:rFonts w:ascii="Verdana" w:hAnsi="Verdana" w:cs="Arial"/>
          <w:bCs/>
          <w:sz w:val="22"/>
          <w:szCs w:val="22"/>
        </w:rPr>
        <w:t xml:space="preserve"> </w:t>
      </w:r>
      <w:r w:rsidR="00020F5E" w:rsidRPr="0000347E">
        <w:rPr>
          <w:rFonts w:ascii="Verdana" w:hAnsi="Verdana"/>
          <w:sz w:val="22"/>
          <w:szCs w:val="22"/>
        </w:rPr>
        <w:t>al</w:t>
      </w:r>
      <w:r w:rsidR="0089024C" w:rsidRPr="0000347E">
        <w:rPr>
          <w:rFonts w:ascii="Verdana" w:hAnsi="Verdana"/>
          <w:sz w:val="22"/>
          <w:szCs w:val="22"/>
          <w:lang w:val="es-MX"/>
        </w:rPr>
        <w:t xml:space="preserve"> Partido Acción Nacional</w:t>
      </w:r>
      <w:r w:rsidR="00AE01F5" w:rsidRPr="0000347E">
        <w:rPr>
          <w:rFonts w:ascii="Verdana" w:hAnsi="Verdana"/>
          <w:sz w:val="22"/>
          <w:szCs w:val="22"/>
          <w:lang w:val="es-MX"/>
        </w:rPr>
        <w:t>;</w:t>
      </w:r>
      <w:r w:rsidR="00020F5E" w:rsidRPr="0000347E">
        <w:rPr>
          <w:rStyle w:val="Refdenotaalpie"/>
          <w:rFonts w:ascii="Verdana" w:hAnsi="Verdana"/>
          <w:sz w:val="22"/>
          <w:szCs w:val="22"/>
          <w:lang w:val="es-MX"/>
        </w:rPr>
        <w:footnoteReference w:id="16"/>
      </w:r>
      <w:r w:rsidR="00FE1F74" w:rsidRPr="0000347E">
        <w:rPr>
          <w:rFonts w:ascii="Verdana" w:hAnsi="Verdana"/>
          <w:sz w:val="22"/>
          <w:szCs w:val="22"/>
          <w:lang w:val="es-MX"/>
        </w:rPr>
        <w:t xml:space="preserve"> a la C.</w:t>
      </w:r>
      <w:r w:rsidR="0089024C" w:rsidRPr="0000347E">
        <w:rPr>
          <w:rFonts w:ascii="Verdana" w:hAnsi="Verdana"/>
          <w:sz w:val="22"/>
          <w:szCs w:val="22"/>
          <w:lang w:val="es-MX"/>
        </w:rPr>
        <w:t xml:space="preserve"> Ma. de la Luz Hernández </w:t>
      </w:r>
      <w:proofErr w:type="spellStart"/>
      <w:r w:rsidR="0089024C" w:rsidRPr="0000347E">
        <w:rPr>
          <w:rFonts w:ascii="Verdana" w:hAnsi="Verdana"/>
          <w:sz w:val="22"/>
          <w:szCs w:val="22"/>
          <w:lang w:val="es-MX"/>
        </w:rPr>
        <w:t>Hernández</w:t>
      </w:r>
      <w:proofErr w:type="spellEnd"/>
      <w:r w:rsidR="0089024C" w:rsidRPr="0000347E">
        <w:rPr>
          <w:rFonts w:ascii="Verdana" w:hAnsi="Verdana"/>
          <w:sz w:val="22"/>
          <w:szCs w:val="22"/>
          <w:lang w:val="es-MX"/>
        </w:rPr>
        <w:t xml:space="preserve">, </w:t>
      </w:r>
      <w:r w:rsidR="00B6025E" w:rsidRPr="0000347E">
        <w:rPr>
          <w:rFonts w:ascii="Verdana" w:hAnsi="Verdana"/>
          <w:sz w:val="22"/>
          <w:szCs w:val="22"/>
          <w:lang w:val="es-MX"/>
        </w:rPr>
        <w:t>e</w:t>
      </w:r>
      <w:r w:rsidR="0089024C" w:rsidRPr="0000347E">
        <w:rPr>
          <w:rFonts w:ascii="Verdana" w:hAnsi="Verdana"/>
          <w:sz w:val="22"/>
          <w:szCs w:val="22"/>
          <w:lang w:val="es-MX"/>
        </w:rPr>
        <w:t xml:space="preserve">n su calidad de Presidenta de </w:t>
      </w:r>
      <w:r w:rsidR="00FE1F74" w:rsidRPr="0000347E">
        <w:rPr>
          <w:rFonts w:ascii="Verdana" w:hAnsi="Verdana"/>
          <w:sz w:val="22"/>
          <w:szCs w:val="22"/>
          <w:lang w:val="es-MX"/>
        </w:rPr>
        <w:t>FEOI;</w:t>
      </w:r>
      <w:r w:rsidR="00020F5E" w:rsidRPr="0000347E">
        <w:rPr>
          <w:rStyle w:val="Refdenotaalpie"/>
          <w:rFonts w:ascii="Verdana" w:hAnsi="Verdana"/>
          <w:smallCaps/>
          <w:sz w:val="22"/>
          <w:szCs w:val="22"/>
          <w:lang w:val="es-MX"/>
        </w:rPr>
        <w:footnoteReference w:id="17"/>
      </w:r>
      <w:r w:rsidR="0089024C" w:rsidRPr="0000347E">
        <w:rPr>
          <w:rFonts w:ascii="Verdana" w:hAnsi="Verdana"/>
          <w:sz w:val="22"/>
          <w:szCs w:val="22"/>
          <w:lang w:val="es-MX"/>
        </w:rPr>
        <w:t xml:space="preserve"> </w:t>
      </w:r>
      <w:r w:rsidR="00AA419A" w:rsidRPr="0000347E">
        <w:rPr>
          <w:rFonts w:ascii="Verdana" w:hAnsi="Verdana" w:cs="Arial"/>
          <w:bCs/>
          <w:sz w:val="22"/>
          <w:szCs w:val="22"/>
        </w:rPr>
        <w:t xml:space="preserve">por lo que se les tuvo </w:t>
      </w:r>
      <w:r w:rsidR="00AA419A" w:rsidRPr="0000347E">
        <w:rPr>
          <w:rFonts w:ascii="Verdana" w:hAnsi="Verdana"/>
          <w:bCs/>
          <w:sz w:val="22"/>
          <w:szCs w:val="22"/>
          <w:lang w:val="es-MX"/>
        </w:rPr>
        <w:t xml:space="preserve">por dando contestación a la denuncia presentada </w:t>
      </w:r>
      <w:bookmarkEnd w:id="3"/>
      <w:r w:rsidR="00AA419A" w:rsidRPr="0000347E">
        <w:rPr>
          <w:rFonts w:ascii="Verdana" w:hAnsi="Verdana"/>
          <w:bCs/>
          <w:sz w:val="22"/>
          <w:szCs w:val="22"/>
          <w:lang w:val="es-MX"/>
        </w:rPr>
        <w:t>en su contra</w:t>
      </w:r>
      <w:r w:rsidR="000208A2" w:rsidRPr="0000347E">
        <w:rPr>
          <w:rFonts w:ascii="Verdana" w:hAnsi="Verdana"/>
          <w:sz w:val="22"/>
          <w:szCs w:val="22"/>
        </w:rPr>
        <w:t>.</w:t>
      </w:r>
      <w:r w:rsidR="000208A2" w:rsidRPr="0000347E">
        <w:rPr>
          <w:rStyle w:val="Refdenotaalpie"/>
          <w:rFonts w:ascii="Verdana" w:hAnsi="Verdana"/>
          <w:sz w:val="22"/>
          <w:szCs w:val="22"/>
        </w:rPr>
        <w:footnoteReference w:id="18"/>
      </w:r>
    </w:p>
    <w:p w14:paraId="5AF7B6C2" w14:textId="2E02FE8E" w:rsidR="00EE2E48" w:rsidRPr="0000347E" w:rsidRDefault="0031155B" w:rsidP="003409C4">
      <w:pPr>
        <w:pBdr>
          <w:top w:val="nil"/>
          <w:left w:val="nil"/>
          <w:bottom w:val="nil"/>
          <w:right w:val="nil"/>
          <w:between w:val="nil"/>
        </w:pBdr>
        <w:spacing w:before="100" w:beforeAutospacing="1" w:after="100" w:afterAutospacing="1" w:line="360" w:lineRule="auto"/>
        <w:jc w:val="both"/>
        <w:rPr>
          <w:rFonts w:ascii="Verdana" w:hAnsi="Verdana"/>
          <w:sz w:val="22"/>
          <w:szCs w:val="22"/>
        </w:rPr>
      </w:pPr>
      <w:r w:rsidRPr="0000347E">
        <w:rPr>
          <w:rFonts w:ascii="Verdana" w:hAnsi="Verdana"/>
          <w:b/>
          <w:bCs/>
          <w:sz w:val="22"/>
          <w:szCs w:val="22"/>
        </w:rPr>
        <w:t>1</w:t>
      </w:r>
      <w:r w:rsidR="00E91578" w:rsidRPr="0000347E">
        <w:rPr>
          <w:rFonts w:ascii="Verdana" w:hAnsi="Verdana"/>
          <w:b/>
          <w:bCs/>
          <w:sz w:val="22"/>
          <w:szCs w:val="22"/>
        </w:rPr>
        <w:t>3</w:t>
      </w:r>
      <w:r w:rsidR="00EE2E48" w:rsidRPr="0000347E">
        <w:rPr>
          <w:rFonts w:ascii="Verdana" w:hAnsi="Verdana"/>
          <w:b/>
          <w:bCs/>
          <w:sz w:val="22"/>
          <w:szCs w:val="22"/>
        </w:rPr>
        <w:t xml:space="preserve">. </w:t>
      </w:r>
      <w:r w:rsidR="00EE2E48" w:rsidRPr="0000347E">
        <w:rPr>
          <w:rFonts w:ascii="Verdana" w:hAnsi="Verdana"/>
          <w:b/>
          <w:sz w:val="22"/>
          <w:szCs w:val="22"/>
        </w:rPr>
        <w:t>Remisión del expediente al Tribunal Electoral del Estado de Aguascalientes (</w:t>
      </w:r>
      <w:r w:rsidR="00EE2E48" w:rsidRPr="0000347E">
        <w:rPr>
          <w:rFonts w:ascii="Verdana" w:hAnsi="Verdana"/>
          <w:b/>
          <w:smallCaps/>
          <w:sz w:val="22"/>
          <w:szCs w:val="22"/>
        </w:rPr>
        <w:t>Tribunal Electoral</w:t>
      </w:r>
      <w:r w:rsidR="00EE2E48" w:rsidRPr="0000347E">
        <w:rPr>
          <w:rFonts w:ascii="Verdana" w:hAnsi="Verdana"/>
          <w:b/>
          <w:sz w:val="22"/>
          <w:szCs w:val="22"/>
        </w:rPr>
        <w:t>)</w:t>
      </w:r>
      <w:r w:rsidR="00EE2E48" w:rsidRPr="0000347E">
        <w:rPr>
          <w:rFonts w:ascii="Verdana" w:hAnsi="Verdana"/>
          <w:sz w:val="22"/>
          <w:szCs w:val="22"/>
        </w:rPr>
        <w:t xml:space="preserve">. </w:t>
      </w:r>
    </w:p>
    <w:p w14:paraId="6C2B1135" w14:textId="162EE845" w:rsidR="00EE2E48" w:rsidRPr="0000347E" w:rsidRDefault="005A5B4C" w:rsidP="003409C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bCs/>
          <w:sz w:val="22"/>
          <w:szCs w:val="22"/>
        </w:rPr>
        <w:t xml:space="preserve">La </w:t>
      </w:r>
      <w:r w:rsidRPr="0000347E">
        <w:rPr>
          <w:rFonts w:ascii="Verdana" w:hAnsi="Verdana"/>
          <w:bCs/>
          <w:smallCaps/>
          <w:sz w:val="22"/>
          <w:szCs w:val="22"/>
        </w:rPr>
        <w:t>Autoridad Instructora</w:t>
      </w:r>
      <w:r w:rsidRPr="0000347E">
        <w:rPr>
          <w:rFonts w:ascii="Verdana" w:hAnsi="Verdana"/>
          <w:sz w:val="22"/>
          <w:szCs w:val="22"/>
        </w:rPr>
        <w:t xml:space="preserve"> a</w:t>
      </w:r>
      <w:r w:rsidR="00EE2E48" w:rsidRPr="0000347E">
        <w:rPr>
          <w:rFonts w:ascii="Verdana" w:hAnsi="Verdana"/>
          <w:sz w:val="22"/>
          <w:szCs w:val="22"/>
        </w:rPr>
        <w:t xml:space="preserve">l considerar debidamente integrado el expediente </w:t>
      </w:r>
      <w:r w:rsidR="00EE2E48" w:rsidRPr="0000347E">
        <w:rPr>
          <w:rFonts w:ascii="Verdana" w:hAnsi="Verdana"/>
          <w:b/>
          <w:sz w:val="22"/>
          <w:szCs w:val="22"/>
        </w:rPr>
        <w:t>IEE/PES/0</w:t>
      </w:r>
      <w:r w:rsidR="0089024C" w:rsidRPr="0000347E">
        <w:rPr>
          <w:rFonts w:ascii="Verdana" w:hAnsi="Verdana"/>
          <w:b/>
          <w:sz w:val="22"/>
          <w:szCs w:val="22"/>
        </w:rPr>
        <w:t>59/</w:t>
      </w:r>
      <w:r w:rsidR="00EE2E48" w:rsidRPr="0000347E">
        <w:rPr>
          <w:rFonts w:ascii="Verdana" w:hAnsi="Verdana"/>
          <w:b/>
          <w:sz w:val="22"/>
          <w:szCs w:val="22"/>
        </w:rPr>
        <w:t>202</w:t>
      </w:r>
      <w:r w:rsidR="00711031" w:rsidRPr="0000347E">
        <w:rPr>
          <w:rFonts w:ascii="Verdana" w:hAnsi="Verdana"/>
          <w:b/>
          <w:sz w:val="22"/>
          <w:szCs w:val="22"/>
        </w:rPr>
        <w:t>4</w:t>
      </w:r>
      <w:r w:rsidR="00EE2E48" w:rsidRPr="0000347E">
        <w:rPr>
          <w:rFonts w:ascii="Verdana" w:hAnsi="Verdana"/>
          <w:sz w:val="22"/>
          <w:szCs w:val="22"/>
        </w:rPr>
        <w:t>,</w:t>
      </w:r>
      <w:r w:rsidR="00EE2E48" w:rsidRPr="0000347E">
        <w:rPr>
          <w:rFonts w:ascii="Verdana" w:hAnsi="Verdana"/>
          <w:bCs/>
          <w:sz w:val="22"/>
          <w:szCs w:val="22"/>
        </w:rPr>
        <w:t xml:space="preserve"> </w:t>
      </w:r>
      <w:r w:rsidR="00EE2E48" w:rsidRPr="0000347E">
        <w:rPr>
          <w:rFonts w:ascii="Verdana" w:hAnsi="Verdana"/>
          <w:sz w:val="22"/>
          <w:szCs w:val="22"/>
        </w:rPr>
        <w:t xml:space="preserve">lo remitió </w:t>
      </w:r>
      <w:r w:rsidRPr="0000347E">
        <w:rPr>
          <w:rFonts w:ascii="Verdana" w:hAnsi="Verdana"/>
          <w:sz w:val="22"/>
          <w:szCs w:val="22"/>
        </w:rPr>
        <w:t xml:space="preserve">a este </w:t>
      </w:r>
      <w:r w:rsidRPr="0000347E">
        <w:rPr>
          <w:rFonts w:ascii="Verdana" w:hAnsi="Verdana"/>
          <w:smallCaps/>
          <w:sz w:val="22"/>
          <w:szCs w:val="22"/>
        </w:rPr>
        <w:t>Tribunal Electoral,</w:t>
      </w:r>
      <w:r w:rsidRPr="0000347E">
        <w:rPr>
          <w:rFonts w:ascii="Verdana" w:hAnsi="Verdana"/>
          <w:sz w:val="22"/>
          <w:szCs w:val="22"/>
        </w:rPr>
        <w:t xml:space="preserve"> en fecha</w:t>
      </w:r>
      <w:r w:rsidR="00EE2E48" w:rsidRPr="0000347E">
        <w:rPr>
          <w:rFonts w:ascii="Verdana" w:hAnsi="Verdana"/>
          <w:sz w:val="22"/>
          <w:szCs w:val="22"/>
        </w:rPr>
        <w:t xml:space="preserve"> </w:t>
      </w:r>
      <w:r w:rsidR="0089024C" w:rsidRPr="0000347E">
        <w:rPr>
          <w:rFonts w:ascii="Verdana" w:hAnsi="Verdana"/>
          <w:sz w:val="22"/>
          <w:szCs w:val="22"/>
        </w:rPr>
        <w:t xml:space="preserve">once </w:t>
      </w:r>
      <w:r w:rsidR="00EE2E48" w:rsidRPr="0000347E">
        <w:rPr>
          <w:rFonts w:ascii="Verdana" w:hAnsi="Verdana"/>
          <w:sz w:val="22"/>
          <w:szCs w:val="22"/>
        </w:rPr>
        <w:t xml:space="preserve">de </w:t>
      </w:r>
      <w:r w:rsidR="0089024C" w:rsidRPr="0000347E">
        <w:rPr>
          <w:rFonts w:ascii="Verdana" w:hAnsi="Verdana"/>
          <w:sz w:val="22"/>
          <w:szCs w:val="22"/>
        </w:rPr>
        <w:t>junio</w:t>
      </w:r>
      <w:r w:rsidR="00EE2E48" w:rsidRPr="0000347E">
        <w:rPr>
          <w:rFonts w:ascii="Verdana" w:hAnsi="Verdana"/>
          <w:sz w:val="22"/>
          <w:szCs w:val="22"/>
        </w:rPr>
        <w:t>.</w:t>
      </w:r>
      <w:r w:rsidR="004D6535" w:rsidRPr="0000347E">
        <w:rPr>
          <w:rStyle w:val="Refdenotaalpie"/>
          <w:rFonts w:ascii="Verdana" w:hAnsi="Verdana"/>
          <w:sz w:val="22"/>
          <w:szCs w:val="22"/>
        </w:rPr>
        <w:footnoteReference w:id="19"/>
      </w:r>
    </w:p>
    <w:p w14:paraId="4B400B33" w14:textId="600649BB" w:rsidR="00EE2E48" w:rsidRPr="0000347E" w:rsidRDefault="001F7742" w:rsidP="003409C4">
      <w:pPr>
        <w:pBdr>
          <w:top w:val="nil"/>
          <w:left w:val="nil"/>
          <w:bottom w:val="nil"/>
          <w:right w:val="nil"/>
          <w:between w:val="nil"/>
        </w:pBdr>
        <w:spacing w:before="280" w:line="360" w:lineRule="auto"/>
        <w:jc w:val="both"/>
        <w:rPr>
          <w:rFonts w:ascii="Verdana" w:hAnsi="Verdana"/>
          <w:sz w:val="22"/>
          <w:szCs w:val="22"/>
        </w:rPr>
      </w:pPr>
      <w:r w:rsidRPr="0000347E">
        <w:rPr>
          <w:rFonts w:ascii="Verdana" w:hAnsi="Verdana"/>
          <w:b/>
          <w:bCs/>
          <w:sz w:val="22"/>
          <w:szCs w:val="22"/>
        </w:rPr>
        <w:t>1</w:t>
      </w:r>
      <w:r w:rsidR="00E91578" w:rsidRPr="0000347E">
        <w:rPr>
          <w:rFonts w:ascii="Verdana" w:hAnsi="Verdana"/>
          <w:b/>
          <w:bCs/>
          <w:sz w:val="22"/>
          <w:szCs w:val="22"/>
        </w:rPr>
        <w:t>4</w:t>
      </w:r>
      <w:r w:rsidR="0031155B" w:rsidRPr="0000347E">
        <w:rPr>
          <w:rFonts w:ascii="Verdana" w:hAnsi="Verdana"/>
          <w:b/>
          <w:bCs/>
          <w:sz w:val="22"/>
          <w:szCs w:val="22"/>
        </w:rPr>
        <w:t>.</w:t>
      </w:r>
      <w:r w:rsidR="00EE2E48" w:rsidRPr="0000347E">
        <w:rPr>
          <w:rFonts w:ascii="Verdana" w:hAnsi="Verdana"/>
          <w:sz w:val="22"/>
          <w:szCs w:val="22"/>
        </w:rPr>
        <w:t xml:space="preserve"> </w:t>
      </w:r>
      <w:r w:rsidR="00EE2E48" w:rsidRPr="0000347E">
        <w:rPr>
          <w:rFonts w:ascii="Verdana" w:hAnsi="Verdana"/>
          <w:b/>
          <w:sz w:val="22"/>
          <w:szCs w:val="22"/>
        </w:rPr>
        <w:t xml:space="preserve">Turno </w:t>
      </w:r>
      <w:r w:rsidR="00711031" w:rsidRPr="0000347E">
        <w:rPr>
          <w:rFonts w:ascii="Verdana" w:hAnsi="Verdana"/>
          <w:b/>
          <w:sz w:val="22"/>
          <w:szCs w:val="22"/>
        </w:rPr>
        <w:t xml:space="preserve">y </w:t>
      </w:r>
      <w:r w:rsidR="005A5B4C" w:rsidRPr="0000347E">
        <w:rPr>
          <w:rFonts w:ascii="Verdana" w:hAnsi="Verdana"/>
          <w:b/>
          <w:sz w:val="22"/>
          <w:szCs w:val="22"/>
        </w:rPr>
        <w:t>r</w:t>
      </w:r>
      <w:r w:rsidR="00711031" w:rsidRPr="0000347E">
        <w:rPr>
          <w:rFonts w:ascii="Verdana" w:hAnsi="Verdana"/>
          <w:b/>
          <w:sz w:val="22"/>
          <w:szCs w:val="22"/>
        </w:rPr>
        <w:t>adicación</w:t>
      </w:r>
      <w:r w:rsidR="00EE2E48" w:rsidRPr="0000347E">
        <w:rPr>
          <w:rFonts w:ascii="Verdana" w:hAnsi="Verdana"/>
          <w:b/>
          <w:sz w:val="22"/>
          <w:szCs w:val="22"/>
        </w:rPr>
        <w:t>.</w:t>
      </w:r>
      <w:r w:rsidR="00EE2E48" w:rsidRPr="0000347E">
        <w:rPr>
          <w:rFonts w:ascii="Verdana" w:hAnsi="Verdana"/>
          <w:sz w:val="22"/>
          <w:szCs w:val="22"/>
        </w:rPr>
        <w:t xml:space="preserve"> </w:t>
      </w:r>
    </w:p>
    <w:p w14:paraId="22FE03B0" w14:textId="00167AE4" w:rsidR="00711031" w:rsidRPr="0000347E" w:rsidRDefault="005A5B4C" w:rsidP="003409C4">
      <w:pPr>
        <w:pBdr>
          <w:top w:val="nil"/>
          <w:left w:val="nil"/>
          <w:bottom w:val="nil"/>
          <w:right w:val="nil"/>
          <w:between w:val="nil"/>
        </w:pBdr>
        <w:spacing w:before="280" w:line="360" w:lineRule="auto"/>
        <w:jc w:val="both"/>
        <w:rPr>
          <w:rFonts w:ascii="Verdana" w:eastAsia="Arial Nova Light" w:hAnsi="Verdana" w:cs="Arial Nova Light"/>
          <w:sz w:val="22"/>
          <w:szCs w:val="22"/>
        </w:rPr>
      </w:pPr>
      <w:r w:rsidRPr="0000347E">
        <w:rPr>
          <w:rFonts w:ascii="Verdana" w:hAnsi="Verdana"/>
          <w:sz w:val="22"/>
          <w:szCs w:val="22"/>
        </w:rPr>
        <w:lastRenderedPageBreak/>
        <w:t>E</w:t>
      </w:r>
      <w:r w:rsidR="00AA419A" w:rsidRPr="0000347E">
        <w:rPr>
          <w:rFonts w:ascii="Verdana" w:hAnsi="Verdana"/>
          <w:sz w:val="22"/>
          <w:szCs w:val="22"/>
        </w:rPr>
        <w:t>n</w:t>
      </w:r>
      <w:r w:rsidRPr="0000347E">
        <w:rPr>
          <w:rFonts w:ascii="Verdana" w:hAnsi="Verdana"/>
          <w:sz w:val="22"/>
          <w:szCs w:val="22"/>
        </w:rPr>
        <w:t xml:space="preserve"> </w:t>
      </w:r>
      <w:r w:rsidR="00AA419A" w:rsidRPr="0000347E">
        <w:rPr>
          <w:rFonts w:ascii="Verdana" w:hAnsi="Verdana"/>
          <w:sz w:val="22"/>
          <w:szCs w:val="22"/>
        </w:rPr>
        <w:t>la misma fecha</w:t>
      </w:r>
      <w:r w:rsidRPr="0000347E">
        <w:rPr>
          <w:rFonts w:ascii="Verdana" w:hAnsi="Verdana"/>
          <w:sz w:val="22"/>
          <w:szCs w:val="22"/>
        </w:rPr>
        <w:t xml:space="preserve">, la Magistratura que preside </w:t>
      </w:r>
      <w:r w:rsidR="00EE2E48" w:rsidRPr="0000347E">
        <w:rPr>
          <w:rFonts w:ascii="Verdana" w:hAnsi="Verdana"/>
          <w:sz w:val="22"/>
          <w:szCs w:val="22"/>
        </w:rPr>
        <w:t xml:space="preserve">ordenó </w:t>
      </w:r>
      <w:r w:rsidRPr="0000347E">
        <w:rPr>
          <w:rFonts w:ascii="Verdana" w:hAnsi="Verdana"/>
          <w:sz w:val="22"/>
          <w:szCs w:val="22"/>
        </w:rPr>
        <w:t>integrar el expediente en que se actúa y ordenó turnarlo a la ponencia a su cargo;</w:t>
      </w:r>
      <w:r w:rsidRPr="0000347E">
        <w:rPr>
          <w:rStyle w:val="Refdenotaalpie"/>
          <w:rFonts w:ascii="Verdana" w:hAnsi="Verdana"/>
          <w:sz w:val="22"/>
          <w:szCs w:val="22"/>
        </w:rPr>
        <w:footnoteReference w:id="20"/>
      </w:r>
      <w:r w:rsidRPr="0000347E">
        <w:rPr>
          <w:rFonts w:ascii="Verdana" w:hAnsi="Verdana"/>
          <w:sz w:val="22"/>
          <w:szCs w:val="22"/>
        </w:rPr>
        <w:t xml:space="preserve"> radicándolo el </w:t>
      </w:r>
      <w:r w:rsidR="0089024C" w:rsidRPr="0000347E">
        <w:rPr>
          <w:rFonts w:ascii="Verdana" w:hAnsi="Verdana"/>
          <w:sz w:val="22"/>
          <w:szCs w:val="22"/>
        </w:rPr>
        <w:t xml:space="preserve">trece </w:t>
      </w:r>
      <w:r w:rsidRPr="0000347E">
        <w:rPr>
          <w:rFonts w:ascii="Verdana" w:hAnsi="Verdana"/>
          <w:sz w:val="22"/>
          <w:szCs w:val="22"/>
        </w:rPr>
        <w:t>siguiente</w:t>
      </w:r>
      <w:r w:rsidR="00711031" w:rsidRPr="0000347E">
        <w:rPr>
          <w:rFonts w:ascii="Verdana" w:eastAsia="Arial Nova Light" w:hAnsi="Verdana" w:cs="Arial Nova Light"/>
          <w:sz w:val="22"/>
          <w:szCs w:val="22"/>
        </w:rPr>
        <w:t>.</w:t>
      </w:r>
      <w:r w:rsidRPr="0000347E">
        <w:rPr>
          <w:rStyle w:val="Refdenotaalpie"/>
          <w:rFonts w:ascii="Verdana" w:eastAsia="Arial Nova Light" w:hAnsi="Verdana" w:cs="Arial Nova Light"/>
          <w:sz w:val="22"/>
          <w:szCs w:val="22"/>
        </w:rPr>
        <w:footnoteReference w:id="21"/>
      </w:r>
    </w:p>
    <w:p w14:paraId="789A3A37" w14:textId="0F1C161D" w:rsidR="005A5B4C" w:rsidRPr="0000347E" w:rsidRDefault="005A5B4C" w:rsidP="003409C4">
      <w:pPr>
        <w:pBdr>
          <w:top w:val="nil"/>
          <w:left w:val="nil"/>
          <w:bottom w:val="nil"/>
          <w:right w:val="nil"/>
          <w:between w:val="nil"/>
        </w:pBdr>
        <w:spacing w:before="280" w:line="360" w:lineRule="auto"/>
        <w:jc w:val="both"/>
        <w:rPr>
          <w:rFonts w:ascii="Verdana" w:eastAsia="Arial Nova Light" w:hAnsi="Verdana" w:cs="Arial Nova Light"/>
          <w:b/>
          <w:bCs/>
          <w:sz w:val="22"/>
          <w:szCs w:val="22"/>
        </w:rPr>
      </w:pPr>
      <w:r w:rsidRPr="0000347E">
        <w:rPr>
          <w:rFonts w:ascii="Verdana" w:eastAsia="Arial Nova Light" w:hAnsi="Verdana" w:cs="Arial Nova Light"/>
          <w:b/>
          <w:bCs/>
          <w:sz w:val="22"/>
          <w:szCs w:val="22"/>
        </w:rPr>
        <w:t>1</w:t>
      </w:r>
      <w:r w:rsidR="00E91578" w:rsidRPr="0000347E">
        <w:rPr>
          <w:rFonts w:ascii="Verdana" w:eastAsia="Arial Nova Light" w:hAnsi="Verdana" w:cs="Arial Nova Light"/>
          <w:b/>
          <w:bCs/>
          <w:sz w:val="22"/>
          <w:szCs w:val="22"/>
        </w:rPr>
        <w:t>5</w:t>
      </w:r>
      <w:r w:rsidRPr="0000347E">
        <w:rPr>
          <w:rFonts w:ascii="Verdana" w:eastAsia="Arial Nova Light" w:hAnsi="Verdana" w:cs="Arial Nova Light"/>
          <w:b/>
          <w:bCs/>
          <w:sz w:val="22"/>
          <w:szCs w:val="22"/>
        </w:rPr>
        <w:t>. Debida integración.</w:t>
      </w:r>
    </w:p>
    <w:p w14:paraId="05C5514D" w14:textId="2363604F" w:rsidR="005A5B4C" w:rsidRPr="0000347E" w:rsidRDefault="005A5B4C" w:rsidP="003409C4">
      <w:pPr>
        <w:pBdr>
          <w:top w:val="nil"/>
          <w:left w:val="nil"/>
          <w:bottom w:val="nil"/>
          <w:right w:val="nil"/>
          <w:between w:val="nil"/>
        </w:pBdr>
        <w:spacing w:before="280" w:line="360" w:lineRule="auto"/>
        <w:jc w:val="both"/>
        <w:rPr>
          <w:rFonts w:ascii="Verdana" w:eastAsia="Arial Nova Light" w:hAnsi="Verdana" w:cs="Arial Nova Light"/>
          <w:sz w:val="22"/>
          <w:szCs w:val="22"/>
        </w:rPr>
      </w:pPr>
      <w:r w:rsidRPr="0000347E">
        <w:rPr>
          <w:rFonts w:ascii="Verdana" w:eastAsia="Arial Nova Light" w:hAnsi="Verdana" w:cs="Arial Nova Light"/>
          <w:sz w:val="22"/>
          <w:szCs w:val="22"/>
        </w:rPr>
        <w:t>En el momento procesal oportuno, la Magistratura Instructora tuvo por debidamente integrado el expediente, y ordenó formular el proyecto de sentencia correspondiente.</w:t>
      </w:r>
      <w:r w:rsidRPr="0000347E">
        <w:rPr>
          <w:rStyle w:val="Refdenotaalpie"/>
          <w:rFonts w:ascii="Verdana" w:eastAsia="Arial Nova Light" w:hAnsi="Verdana" w:cs="Arial Nova Light"/>
          <w:sz w:val="22"/>
          <w:szCs w:val="22"/>
        </w:rPr>
        <w:footnoteReference w:id="22"/>
      </w:r>
    </w:p>
    <w:p w14:paraId="0A3CC55F" w14:textId="35DCCBBF" w:rsidR="002378D3" w:rsidRPr="0000347E" w:rsidRDefault="00933934" w:rsidP="00333235">
      <w:pPr>
        <w:tabs>
          <w:tab w:val="left" w:pos="3544"/>
        </w:tabs>
        <w:spacing w:before="280" w:after="280" w:line="360" w:lineRule="auto"/>
        <w:jc w:val="center"/>
        <w:rPr>
          <w:rFonts w:ascii="Verdana" w:eastAsia="Arial" w:hAnsi="Verdana" w:cs="Arial"/>
          <w:b/>
          <w:bCs/>
          <w:sz w:val="22"/>
          <w:szCs w:val="22"/>
        </w:rPr>
      </w:pPr>
      <w:r w:rsidRPr="0000347E">
        <w:rPr>
          <w:rFonts w:ascii="Verdana" w:eastAsia="Arial" w:hAnsi="Verdana" w:cs="Arial"/>
          <w:b/>
          <w:bCs/>
          <w:sz w:val="22"/>
          <w:szCs w:val="22"/>
        </w:rPr>
        <w:t>CONSIDERACIONES</w:t>
      </w:r>
    </w:p>
    <w:p w14:paraId="586C8CD3" w14:textId="5FC798A3" w:rsidR="00892D5F" w:rsidRPr="0000347E" w:rsidRDefault="00892D5F" w:rsidP="003409C4">
      <w:pPr>
        <w:pBdr>
          <w:top w:val="nil"/>
          <w:left w:val="nil"/>
          <w:bottom w:val="nil"/>
          <w:right w:val="nil"/>
          <w:between w:val="nil"/>
        </w:pBdr>
        <w:tabs>
          <w:tab w:val="left" w:pos="567"/>
        </w:tabs>
        <w:spacing w:line="360" w:lineRule="auto"/>
        <w:ind w:right="36"/>
        <w:jc w:val="both"/>
        <w:rPr>
          <w:rFonts w:ascii="Verdana" w:eastAsia="Arial" w:hAnsi="Verdana" w:cs="Arial"/>
          <w:sz w:val="22"/>
          <w:szCs w:val="22"/>
        </w:rPr>
      </w:pPr>
      <w:r w:rsidRPr="0000347E">
        <w:rPr>
          <w:rFonts w:ascii="Verdana" w:eastAsia="Arial" w:hAnsi="Verdana" w:cs="Arial"/>
          <w:b/>
          <w:sz w:val="22"/>
          <w:szCs w:val="22"/>
        </w:rPr>
        <w:t xml:space="preserve">PRIMERA. </w:t>
      </w:r>
      <w:r w:rsidR="000A74A5" w:rsidRPr="0000347E">
        <w:rPr>
          <w:rFonts w:ascii="Verdana" w:eastAsia="Arial" w:hAnsi="Verdana" w:cs="Arial"/>
          <w:b/>
          <w:sz w:val="22"/>
          <w:szCs w:val="22"/>
        </w:rPr>
        <w:t xml:space="preserve">JURISDICCIÓN Y COMPETENCIA. </w:t>
      </w:r>
    </w:p>
    <w:p w14:paraId="57636726" w14:textId="46A29D62" w:rsidR="00892D5F" w:rsidRPr="0000347E" w:rsidRDefault="00892D5F" w:rsidP="003409C4">
      <w:pPr>
        <w:pBdr>
          <w:top w:val="nil"/>
          <w:left w:val="nil"/>
          <w:bottom w:val="nil"/>
          <w:right w:val="nil"/>
          <w:between w:val="nil"/>
        </w:pBdr>
        <w:tabs>
          <w:tab w:val="left" w:pos="567"/>
        </w:tabs>
        <w:spacing w:after="0" w:line="360" w:lineRule="auto"/>
        <w:ind w:right="36"/>
        <w:jc w:val="both"/>
        <w:rPr>
          <w:rFonts w:ascii="Verdana" w:eastAsia="Arial" w:hAnsi="Verdana" w:cs="Arial"/>
          <w:sz w:val="22"/>
          <w:szCs w:val="22"/>
        </w:rPr>
      </w:pPr>
      <w:r w:rsidRPr="0000347E">
        <w:rPr>
          <w:rFonts w:ascii="Verdana" w:eastAsia="Arial" w:hAnsi="Verdana" w:cs="Arial"/>
          <w:sz w:val="22"/>
          <w:szCs w:val="22"/>
        </w:rPr>
        <w:t xml:space="preserve">Este </w:t>
      </w:r>
      <w:r w:rsidRPr="0000347E">
        <w:rPr>
          <w:rFonts w:ascii="Verdana" w:eastAsia="Arial" w:hAnsi="Verdana" w:cs="Arial"/>
          <w:smallCaps/>
          <w:sz w:val="22"/>
          <w:szCs w:val="22"/>
        </w:rPr>
        <w:t>Tribunal Electoral</w:t>
      </w:r>
      <w:r w:rsidRPr="0000347E">
        <w:rPr>
          <w:rFonts w:ascii="Verdana" w:eastAsia="Arial" w:hAnsi="Verdana" w:cs="Arial"/>
          <w:sz w:val="22"/>
          <w:szCs w:val="22"/>
        </w:rPr>
        <w:t xml:space="preserve">, ejerce jurisdicción y el Pleno tiene competencia para conocer y resolver el presente </w:t>
      </w:r>
      <w:r w:rsidR="00244112" w:rsidRPr="0000347E">
        <w:rPr>
          <w:rFonts w:ascii="Verdana" w:eastAsia="Arial" w:hAnsi="Verdana" w:cs="Arial"/>
          <w:sz w:val="22"/>
          <w:szCs w:val="22"/>
        </w:rPr>
        <w:t>Procedimiento Especial Sancionador</w:t>
      </w:r>
      <w:r w:rsidRPr="0000347E">
        <w:rPr>
          <w:rFonts w:ascii="Verdana" w:eastAsia="Arial" w:hAnsi="Verdana" w:cs="Arial"/>
          <w:sz w:val="22"/>
          <w:szCs w:val="22"/>
        </w:rPr>
        <w:t>, de conformidad con lo dispuesto en los artículos 252, fracción II, 268, fracción I, 274 y 275 del Código Electoral del Estado de Aguascalientes</w:t>
      </w:r>
      <w:r w:rsidR="00277903" w:rsidRPr="0000347E">
        <w:rPr>
          <w:rFonts w:ascii="Verdana" w:eastAsia="Arial" w:hAnsi="Verdana" w:cs="Arial"/>
          <w:sz w:val="22"/>
          <w:szCs w:val="22"/>
        </w:rPr>
        <w:t xml:space="preserve"> (</w:t>
      </w:r>
      <w:r w:rsidR="00277903" w:rsidRPr="0000347E">
        <w:rPr>
          <w:rFonts w:ascii="Verdana" w:eastAsia="Arial" w:hAnsi="Verdana" w:cs="Arial"/>
          <w:smallCaps/>
          <w:sz w:val="22"/>
          <w:szCs w:val="22"/>
        </w:rPr>
        <w:t>Código Electoral</w:t>
      </w:r>
      <w:r w:rsidR="00277903" w:rsidRPr="0000347E">
        <w:rPr>
          <w:rFonts w:ascii="Verdana" w:eastAsia="Arial" w:hAnsi="Verdana" w:cs="Arial"/>
          <w:sz w:val="22"/>
          <w:szCs w:val="22"/>
        </w:rPr>
        <w:t>)</w:t>
      </w:r>
      <w:r w:rsidRPr="0000347E">
        <w:rPr>
          <w:rFonts w:ascii="Verdana" w:eastAsia="Arial" w:hAnsi="Verdana" w:cs="Arial"/>
          <w:sz w:val="22"/>
          <w:szCs w:val="22"/>
        </w:rPr>
        <w:t>.</w:t>
      </w:r>
      <w:r w:rsidRPr="0000347E">
        <w:rPr>
          <w:rFonts w:ascii="Verdana" w:eastAsia="Arial" w:hAnsi="Verdana" w:cs="Arial"/>
          <w:sz w:val="22"/>
          <w:szCs w:val="22"/>
          <w:vertAlign w:val="superscript"/>
        </w:rPr>
        <w:footnoteReference w:id="23"/>
      </w:r>
    </w:p>
    <w:p w14:paraId="1B78F73F" w14:textId="30CFFF98" w:rsidR="00892D5F" w:rsidRPr="0000347E" w:rsidRDefault="00892D5F" w:rsidP="003409C4">
      <w:pPr>
        <w:pBdr>
          <w:top w:val="nil"/>
          <w:left w:val="nil"/>
          <w:bottom w:val="nil"/>
          <w:right w:val="nil"/>
          <w:between w:val="nil"/>
        </w:pBdr>
        <w:tabs>
          <w:tab w:val="left" w:pos="567"/>
        </w:tabs>
        <w:spacing w:after="0" w:line="360" w:lineRule="auto"/>
        <w:ind w:right="36"/>
        <w:jc w:val="both"/>
        <w:rPr>
          <w:rFonts w:ascii="Verdana" w:eastAsia="Arial" w:hAnsi="Verdana" w:cs="Arial"/>
          <w:sz w:val="22"/>
          <w:szCs w:val="22"/>
        </w:rPr>
      </w:pPr>
      <w:r w:rsidRPr="0000347E">
        <w:rPr>
          <w:rFonts w:ascii="Verdana" w:eastAsia="Arial" w:hAnsi="Verdana" w:cs="Arial"/>
          <w:sz w:val="22"/>
          <w:szCs w:val="22"/>
        </w:rPr>
        <w:t>Lo anterior, en virtud de que la denuncia bajo estudio podría configurar una infracción a la normatividad electoral, en específico</w:t>
      </w:r>
      <w:r w:rsidR="00B2338C" w:rsidRPr="0000347E">
        <w:rPr>
          <w:rFonts w:ascii="Verdana" w:eastAsia="Arial" w:hAnsi="Verdana" w:cs="Arial"/>
          <w:sz w:val="22"/>
          <w:szCs w:val="22"/>
        </w:rPr>
        <w:t>,</w:t>
      </w:r>
      <w:r w:rsidRPr="0000347E">
        <w:rPr>
          <w:rFonts w:ascii="Verdana" w:eastAsia="Arial" w:hAnsi="Verdana" w:cs="Arial"/>
          <w:sz w:val="22"/>
          <w:szCs w:val="22"/>
        </w:rPr>
        <w:t xml:space="preserve"> por </w:t>
      </w:r>
      <w:r w:rsidR="00B6025E" w:rsidRPr="0000347E">
        <w:rPr>
          <w:rFonts w:ascii="Verdana" w:eastAsia="Arial" w:hAnsi="Verdana" w:cs="Arial"/>
          <w:sz w:val="22"/>
          <w:szCs w:val="22"/>
        </w:rPr>
        <w:t xml:space="preserve">la presunta utilización de programas sociales y recursos del Ayuntamiento de Aguascalientes en </w:t>
      </w:r>
      <w:r w:rsidR="00024FC4" w:rsidRPr="0000347E">
        <w:rPr>
          <w:rFonts w:ascii="Verdana" w:eastAsia="Arial" w:hAnsi="Verdana" w:cs="Arial"/>
          <w:sz w:val="22"/>
          <w:szCs w:val="22"/>
        </w:rPr>
        <w:t>beneficio</w:t>
      </w:r>
      <w:r w:rsidR="00B6025E" w:rsidRPr="0000347E">
        <w:rPr>
          <w:rFonts w:ascii="Verdana" w:eastAsia="Arial" w:hAnsi="Verdana" w:cs="Arial"/>
          <w:sz w:val="22"/>
          <w:szCs w:val="22"/>
        </w:rPr>
        <w:t xml:space="preserve"> de</w:t>
      </w:r>
      <w:r w:rsidR="00024FC4" w:rsidRPr="0000347E">
        <w:rPr>
          <w:rFonts w:ascii="Verdana" w:eastAsia="Arial" w:hAnsi="Verdana" w:cs="Arial"/>
          <w:sz w:val="22"/>
          <w:szCs w:val="22"/>
        </w:rPr>
        <w:t>l</w:t>
      </w:r>
      <w:r w:rsidR="00B6025E" w:rsidRPr="0000347E">
        <w:rPr>
          <w:rFonts w:ascii="Verdana" w:eastAsia="Arial" w:hAnsi="Verdana" w:cs="Arial"/>
          <w:sz w:val="22"/>
          <w:szCs w:val="22"/>
        </w:rPr>
        <w:t xml:space="preserve"> </w:t>
      </w:r>
      <w:r w:rsidR="00024FC4" w:rsidRPr="0000347E">
        <w:rPr>
          <w:rFonts w:ascii="Verdana" w:hAnsi="Verdana" w:cs="Arial"/>
          <w:bCs/>
          <w:sz w:val="22"/>
          <w:szCs w:val="22"/>
        </w:rPr>
        <w:t xml:space="preserve">entonces Candidato a la Presidencia Municipal de Aguascalientes por la coalición “Fuerza y Corazón por Aguascalientes”, </w:t>
      </w:r>
      <w:r w:rsidR="00B6025E" w:rsidRPr="0000347E">
        <w:rPr>
          <w:rFonts w:ascii="Verdana" w:hAnsi="Verdana" w:cs="Arial"/>
          <w:bCs/>
          <w:sz w:val="22"/>
          <w:szCs w:val="22"/>
        </w:rPr>
        <w:t>Leonardo Montañez Castro</w:t>
      </w:r>
      <w:r w:rsidR="00024FC4" w:rsidRPr="0000347E">
        <w:rPr>
          <w:rFonts w:ascii="Verdana" w:hAnsi="Verdana" w:cs="Arial"/>
          <w:bCs/>
          <w:sz w:val="22"/>
          <w:szCs w:val="22"/>
        </w:rPr>
        <w:t>.</w:t>
      </w:r>
      <w:r w:rsidR="00B6025E" w:rsidRPr="0000347E">
        <w:rPr>
          <w:rFonts w:ascii="Verdana" w:hAnsi="Verdana" w:cs="Arial"/>
          <w:bCs/>
          <w:sz w:val="22"/>
          <w:szCs w:val="22"/>
        </w:rPr>
        <w:t xml:space="preserve"> </w:t>
      </w:r>
    </w:p>
    <w:p w14:paraId="0AB1E895" w14:textId="32E6F9C7" w:rsidR="00892D5F" w:rsidRPr="0000347E" w:rsidRDefault="00892D5F"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Además, lo precisado encuentra sustento en la Jurisprudencia 25/2015 de rubro: </w:t>
      </w:r>
      <w:r w:rsidR="00D27F77" w:rsidRPr="0000347E">
        <w:rPr>
          <w:rFonts w:ascii="Verdana" w:eastAsia="Arial" w:hAnsi="Verdana" w:cs="Arial"/>
          <w:b/>
          <w:bCs/>
          <w:sz w:val="22"/>
          <w:szCs w:val="22"/>
        </w:rPr>
        <w:t>“</w:t>
      </w:r>
      <w:r w:rsidRPr="0000347E">
        <w:rPr>
          <w:rFonts w:ascii="Verdana" w:eastAsia="Arial" w:hAnsi="Verdana" w:cs="Arial"/>
          <w:b/>
          <w:bCs/>
          <w:sz w:val="22"/>
          <w:szCs w:val="22"/>
        </w:rPr>
        <w:t>COMPETENCIA. SISTEMA DE DISTRIBUCIÓN PARA CONOCER, SUSTANCIAR Y RESOLVER PROCEDIMIENTOS SANCIONADORES</w:t>
      </w:r>
      <w:r w:rsidR="00D27F77" w:rsidRPr="0000347E">
        <w:rPr>
          <w:rFonts w:ascii="Verdana" w:eastAsia="Arial" w:hAnsi="Verdana" w:cs="Arial"/>
          <w:b/>
          <w:bCs/>
          <w:sz w:val="22"/>
          <w:szCs w:val="22"/>
        </w:rPr>
        <w:t>”</w:t>
      </w:r>
      <w:r w:rsidRPr="0000347E">
        <w:rPr>
          <w:rFonts w:ascii="Verdana" w:eastAsia="Arial" w:hAnsi="Verdana" w:cs="Arial"/>
          <w:sz w:val="22"/>
          <w:szCs w:val="22"/>
        </w:rPr>
        <w:t xml:space="preserve">. De ahí que, este </w:t>
      </w:r>
      <w:r w:rsidRPr="0000347E">
        <w:rPr>
          <w:rFonts w:ascii="Verdana" w:eastAsia="Arial" w:hAnsi="Verdana" w:cs="Arial"/>
          <w:smallCaps/>
          <w:sz w:val="22"/>
          <w:szCs w:val="22"/>
        </w:rPr>
        <w:t>Tribunal Electoral</w:t>
      </w:r>
      <w:r w:rsidRPr="0000347E">
        <w:rPr>
          <w:rFonts w:ascii="Verdana" w:eastAsia="Arial" w:hAnsi="Verdana" w:cs="Arial"/>
          <w:sz w:val="22"/>
          <w:szCs w:val="22"/>
        </w:rPr>
        <w:t xml:space="preserve"> es competente para resolver el asunto de mérito.</w:t>
      </w:r>
    </w:p>
    <w:p w14:paraId="6634548C" w14:textId="1DD27D84" w:rsidR="00893027" w:rsidRPr="0000347E" w:rsidRDefault="00893027" w:rsidP="003409C4">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
          <w:bCs/>
          <w:sz w:val="22"/>
          <w:szCs w:val="22"/>
        </w:rPr>
        <w:t xml:space="preserve">SEGUNDA. </w:t>
      </w:r>
      <w:r w:rsidR="000A74A5" w:rsidRPr="0000347E">
        <w:rPr>
          <w:rFonts w:ascii="Verdana" w:eastAsia="Arial" w:hAnsi="Verdana" w:cs="Arial"/>
          <w:b/>
          <w:bCs/>
          <w:sz w:val="22"/>
          <w:szCs w:val="22"/>
        </w:rPr>
        <w:t>CAUSALES DE IMPROCEDENCIA</w:t>
      </w:r>
      <w:r w:rsidRPr="0000347E">
        <w:rPr>
          <w:rFonts w:ascii="Verdana" w:eastAsia="Arial" w:hAnsi="Verdana" w:cs="Arial"/>
          <w:b/>
          <w:bCs/>
          <w:sz w:val="22"/>
          <w:szCs w:val="22"/>
        </w:rPr>
        <w:t>.</w:t>
      </w:r>
    </w:p>
    <w:p w14:paraId="009C7673" w14:textId="562F9337" w:rsidR="00261123" w:rsidRPr="0000347E" w:rsidRDefault="00261123" w:rsidP="003409C4">
      <w:pPr>
        <w:tabs>
          <w:tab w:val="left" w:pos="2955"/>
        </w:tabs>
        <w:spacing w:before="100" w:beforeAutospacing="1" w:line="360" w:lineRule="auto"/>
        <w:jc w:val="both"/>
        <w:rPr>
          <w:rFonts w:ascii="Verdana" w:hAnsi="Verdana" w:cs="Arial"/>
          <w:sz w:val="22"/>
          <w:szCs w:val="22"/>
        </w:rPr>
      </w:pPr>
      <w:r w:rsidRPr="0000347E">
        <w:rPr>
          <w:rFonts w:ascii="Verdana" w:hAnsi="Verdana" w:cs="Arial"/>
          <w:sz w:val="22"/>
          <w:szCs w:val="22"/>
        </w:rPr>
        <w:lastRenderedPageBreak/>
        <w:t xml:space="preserve">Los artículos </w:t>
      </w:r>
      <w:r w:rsidR="00D27F77" w:rsidRPr="0000347E">
        <w:rPr>
          <w:rFonts w:ascii="Verdana" w:hAnsi="Verdana" w:cs="Arial"/>
          <w:sz w:val="22"/>
          <w:szCs w:val="22"/>
        </w:rPr>
        <w:t xml:space="preserve">261, </w:t>
      </w:r>
      <w:r w:rsidRPr="0000347E">
        <w:rPr>
          <w:rFonts w:ascii="Verdana" w:hAnsi="Verdana" w:cs="Arial"/>
          <w:sz w:val="22"/>
          <w:szCs w:val="22"/>
        </w:rPr>
        <w:t xml:space="preserve">262, 263 y </w:t>
      </w:r>
      <w:r w:rsidRPr="0000347E">
        <w:rPr>
          <w:rFonts w:ascii="Verdana" w:hAnsi="Verdana" w:cs="Arial"/>
          <w:bCs/>
          <w:sz w:val="22"/>
          <w:szCs w:val="22"/>
        </w:rPr>
        <w:t xml:space="preserve">303, </w:t>
      </w:r>
      <w:r w:rsidRPr="0000347E">
        <w:rPr>
          <w:rFonts w:ascii="Verdana" w:hAnsi="Verdana" w:cs="Arial"/>
          <w:sz w:val="22"/>
          <w:szCs w:val="22"/>
        </w:rPr>
        <w:t xml:space="preserve">del </w:t>
      </w:r>
      <w:r w:rsidRPr="0000347E">
        <w:rPr>
          <w:rFonts w:ascii="Verdana" w:hAnsi="Verdana" w:cs="Arial"/>
          <w:smallCaps/>
          <w:sz w:val="22"/>
          <w:szCs w:val="22"/>
        </w:rPr>
        <w:t>Código Electoral</w:t>
      </w:r>
      <w:r w:rsidRPr="0000347E">
        <w:rPr>
          <w:rFonts w:ascii="Verdana" w:hAnsi="Verdana" w:cs="Arial"/>
          <w:sz w:val="22"/>
          <w:szCs w:val="22"/>
        </w:rPr>
        <w:t xml:space="preserve">, señalan que este </w:t>
      </w:r>
      <w:r w:rsidRPr="0000347E">
        <w:rPr>
          <w:rFonts w:ascii="Verdana" w:hAnsi="Verdana" w:cs="Arial"/>
          <w:smallCaps/>
          <w:sz w:val="22"/>
          <w:szCs w:val="22"/>
        </w:rPr>
        <w:t>Tribunal Electoral</w:t>
      </w:r>
      <w:r w:rsidRPr="0000347E">
        <w:rPr>
          <w:rFonts w:ascii="Verdana" w:hAnsi="Verdana" w:cs="Arial"/>
          <w:sz w:val="22"/>
          <w:szCs w:val="22"/>
        </w:rPr>
        <w:t xml:space="preserve">, tiene el deber de estudiar de oficio, las causales de </w:t>
      </w:r>
      <w:r w:rsidR="006A67D8" w:rsidRPr="0000347E">
        <w:rPr>
          <w:rFonts w:ascii="Verdana" w:hAnsi="Verdana" w:cs="Arial"/>
          <w:sz w:val="22"/>
          <w:szCs w:val="22"/>
        </w:rPr>
        <w:t xml:space="preserve">improcedencia o </w:t>
      </w:r>
      <w:r w:rsidR="000E08D5" w:rsidRPr="0000347E">
        <w:rPr>
          <w:rFonts w:ascii="Verdana" w:hAnsi="Verdana" w:cs="Arial"/>
          <w:sz w:val="22"/>
          <w:szCs w:val="22"/>
        </w:rPr>
        <w:t xml:space="preserve">sobreseimiento </w:t>
      </w:r>
      <w:r w:rsidRPr="0000347E">
        <w:rPr>
          <w:rFonts w:ascii="Verdana" w:hAnsi="Verdana" w:cs="Arial"/>
          <w:sz w:val="22"/>
          <w:szCs w:val="22"/>
        </w:rPr>
        <w:t xml:space="preserve">que pudieran actualizarse, en razón de que son una cuestión de orden público y de estudio preferente, las aleguen o no las partes, </w:t>
      </w:r>
      <w:bookmarkStart w:id="4" w:name="_Hlk77163763"/>
      <w:r w:rsidRPr="0000347E">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5F457E53" w14:textId="20161FBB" w:rsidR="00042DC9" w:rsidRPr="0000347E" w:rsidRDefault="000E08D5" w:rsidP="003409C4">
      <w:pPr>
        <w:tabs>
          <w:tab w:val="left" w:pos="2955"/>
        </w:tabs>
        <w:spacing w:before="100" w:beforeAutospacing="1" w:line="360" w:lineRule="auto"/>
        <w:jc w:val="both"/>
        <w:rPr>
          <w:rFonts w:ascii="Verdana" w:hAnsi="Verdana" w:cs="Arial"/>
          <w:sz w:val="22"/>
          <w:szCs w:val="22"/>
        </w:rPr>
      </w:pPr>
      <w:bookmarkStart w:id="5" w:name="_Hlk76980141"/>
      <w:r w:rsidRPr="0000347E">
        <w:rPr>
          <w:rFonts w:ascii="Verdana" w:hAnsi="Verdana" w:cs="Arial"/>
          <w:sz w:val="22"/>
          <w:szCs w:val="22"/>
        </w:rPr>
        <w:t>Al respecto,</w:t>
      </w:r>
      <w:r w:rsidR="00FE1F74" w:rsidRPr="0000347E">
        <w:rPr>
          <w:rFonts w:ascii="Verdana" w:hAnsi="Verdana" w:cs="Arial"/>
          <w:sz w:val="22"/>
          <w:szCs w:val="22"/>
        </w:rPr>
        <w:t xml:space="preserve"> el C.</w:t>
      </w:r>
      <w:r w:rsidRPr="0000347E">
        <w:rPr>
          <w:rFonts w:ascii="Verdana" w:hAnsi="Verdana" w:cs="Arial"/>
          <w:sz w:val="22"/>
          <w:szCs w:val="22"/>
        </w:rPr>
        <w:t xml:space="preserve"> </w:t>
      </w:r>
      <w:r w:rsidR="00B6025E" w:rsidRPr="0000347E">
        <w:rPr>
          <w:rFonts w:ascii="Verdana" w:hAnsi="Verdana" w:cs="Arial"/>
          <w:sz w:val="22"/>
          <w:szCs w:val="22"/>
          <w:lang w:val="es-MX"/>
        </w:rPr>
        <w:t xml:space="preserve">Leonardo Montañez Castro, </w:t>
      </w:r>
      <w:r w:rsidR="00B6025E" w:rsidRPr="0000347E">
        <w:rPr>
          <w:rFonts w:ascii="Verdana" w:hAnsi="Verdana"/>
          <w:sz w:val="22"/>
          <w:szCs w:val="22"/>
          <w:lang w:val="es-MX"/>
        </w:rPr>
        <w:t xml:space="preserve">el Partido Acción Nacional, y </w:t>
      </w:r>
      <w:r w:rsidR="00FE1F74" w:rsidRPr="0000347E">
        <w:rPr>
          <w:rFonts w:ascii="Verdana" w:hAnsi="Verdana"/>
          <w:sz w:val="22"/>
          <w:szCs w:val="22"/>
          <w:lang w:val="es-MX"/>
        </w:rPr>
        <w:t xml:space="preserve">el C. </w:t>
      </w:r>
      <w:r w:rsidR="00B6025E" w:rsidRPr="0000347E">
        <w:rPr>
          <w:rFonts w:ascii="Verdana" w:hAnsi="Verdana"/>
          <w:sz w:val="22"/>
          <w:szCs w:val="22"/>
          <w:lang w:val="es-MX"/>
        </w:rPr>
        <w:t xml:space="preserve">Héctor Hugo Aguilera Cordero, en su calidad de Síndico Procurador en representación del H. Ayuntamiento de Aguascalientes, </w:t>
      </w:r>
      <w:r w:rsidR="00042DC9" w:rsidRPr="0000347E">
        <w:rPr>
          <w:rFonts w:ascii="Verdana" w:hAnsi="Verdana" w:cs="Arial"/>
          <w:sz w:val="22"/>
          <w:szCs w:val="22"/>
        </w:rPr>
        <w:t>hace</w:t>
      </w:r>
      <w:r w:rsidR="0089230F" w:rsidRPr="0000347E">
        <w:rPr>
          <w:rFonts w:ascii="Verdana" w:hAnsi="Verdana" w:cs="Arial"/>
          <w:sz w:val="22"/>
          <w:szCs w:val="22"/>
        </w:rPr>
        <w:t>n valer la</w:t>
      </w:r>
      <w:r w:rsidR="00BB19EE" w:rsidRPr="0000347E">
        <w:rPr>
          <w:rFonts w:ascii="Verdana" w:hAnsi="Verdana" w:cs="Arial"/>
          <w:sz w:val="22"/>
          <w:szCs w:val="22"/>
        </w:rPr>
        <w:t>s</w:t>
      </w:r>
      <w:r w:rsidR="0089230F" w:rsidRPr="0000347E">
        <w:rPr>
          <w:rFonts w:ascii="Verdana" w:hAnsi="Verdana" w:cs="Arial"/>
          <w:sz w:val="22"/>
          <w:szCs w:val="22"/>
        </w:rPr>
        <w:t xml:space="preserve"> causal</w:t>
      </w:r>
      <w:r w:rsidR="00BB19EE" w:rsidRPr="0000347E">
        <w:rPr>
          <w:rFonts w:ascii="Verdana" w:hAnsi="Verdana" w:cs="Arial"/>
          <w:sz w:val="22"/>
          <w:szCs w:val="22"/>
        </w:rPr>
        <w:t>es</w:t>
      </w:r>
      <w:r w:rsidR="0089230F" w:rsidRPr="0000347E">
        <w:rPr>
          <w:rFonts w:ascii="Verdana" w:hAnsi="Verdana" w:cs="Arial"/>
          <w:sz w:val="22"/>
          <w:szCs w:val="22"/>
        </w:rPr>
        <w:t xml:space="preserve"> de desechamiento relativa</w:t>
      </w:r>
      <w:r w:rsidR="00BB19EE" w:rsidRPr="0000347E">
        <w:rPr>
          <w:rFonts w:ascii="Verdana" w:hAnsi="Verdana" w:cs="Arial"/>
          <w:sz w:val="22"/>
          <w:szCs w:val="22"/>
        </w:rPr>
        <w:t>s</w:t>
      </w:r>
      <w:r w:rsidR="00042DC9" w:rsidRPr="0000347E">
        <w:rPr>
          <w:rFonts w:ascii="Verdana" w:hAnsi="Verdana" w:cs="Arial"/>
          <w:sz w:val="22"/>
          <w:szCs w:val="22"/>
        </w:rPr>
        <w:t xml:space="preserve"> a que los hechos denunciados no constituy</w:t>
      </w:r>
      <w:r w:rsidR="00841423" w:rsidRPr="0000347E">
        <w:rPr>
          <w:rFonts w:ascii="Verdana" w:hAnsi="Verdana" w:cs="Arial"/>
          <w:sz w:val="22"/>
          <w:szCs w:val="22"/>
        </w:rPr>
        <w:t>e</w:t>
      </w:r>
      <w:r w:rsidR="00674ABA" w:rsidRPr="0000347E">
        <w:rPr>
          <w:rFonts w:ascii="Verdana" w:hAnsi="Verdana" w:cs="Arial"/>
          <w:sz w:val="22"/>
          <w:szCs w:val="22"/>
        </w:rPr>
        <w:t>n</w:t>
      </w:r>
      <w:r w:rsidR="007F035B" w:rsidRPr="0000347E">
        <w:rPr>
          <w:rFonts w:ascii="Verdana" w:hAnsi="Verdana" w:cs="Arial"/>
          <w:sz w:val="22"/>
          <w:szCs w:val="22"/>
        </w:rPr>
        <w:t xml:space="preserve">, de manera evidente, una violación </w:t>
      </w:r>
      <w:r w:rsidR="00BB19EE" w:rsidRPr="0000347E">
        <w:rPr>
          <w:rFonts w:ascii="Verdana" w:hAnsi="Verdana" w:cs="Arial"/>
          <w:sz w:val="22"/>
          <w:szCs w:val="22"/>
        </w:rPr>
        <w:t>en materia de propaganda político-electoral dentro de un proceso electivo;</w:t>
      </w:r>
      <w:r w:rsidR="0089230F" w:rsidRPr="0000347E">
        <w:rPr>
          <w:rFonts w:ascii="Verdana" w:hAnsi="Verdana" w:cs="Arial"/>
          <w:sz w:val="22"/>
          <w:szCs w:val="22"/>
        </w:rPr>
        <w:t xml:space="preserve"> así como la relativa </w:t>
      </w:r>
      <w:r w:rsidR="00674ABA" w:rsidRPr="0000347E">
        <w:rPr>
          <w:rFonts w:ascii="Verdana" w:hAnsi="Verdana" w:cs="Arial"/>
          <w:sz w:val="22"/>
          <w:szCs w:val="22"/>
        </w:rPr>
        <w:t xml:space="preserve">a </w:t>
      </w:r>
      <w:r w:rsidR="0089230F" w:rsidRPr="0000347E">
        <w:rPr>
          <w:rFonts w:ascii="Verdana" w:hAnsi="Verdana" w:cs="Arial"/>
          <w:sz w:val="22"/>
          <w:szCs w:val="22"/>
        </w:rPr>
        <w:t xml:space="preserve">que </w:t>
      </w:r>
      <w:r w:rsidR="007F035B" w:rsidRPr="0000347E">
        <w:rPr>
          <w:rFonts w:ascii="Verdana" w:hAnsi="Verdana" w:cs="Arial"/>
          <w:sz w:val="22"/>
          <w:szCs w:val="22"/>
        </w:rPr>
        <w:t xml:space="preserve">la denuncia </w:t>
      </w:r>
      <w:r w:rsidR="0089230F" w:rsidRPr="0000347E">
        <w:rPr>
          <w:rFonts w:ascii="Verdana" w:hAnsi="Verdana" w:cs="Arial"/>
          <w:sz w:val="22"/>
          <w:szCs w:val="22"/>
        </w:rPr>
        <w:t xml:space="preserve">es </w:t>
      </w:r>
      <w:r w:rsidR="007F035B" w:rsidRPr="0000347E">
        <w:rPr>
          <w:rFonts w:ascii="Verdana" w:hAnsi="Verdana" w:cs="Arial"/>
          <w:sz w:val="22"/>
          <w:szCs w:val="22"/>
        </w:rPr>
        <w:t>evidentemente frívola.</w:t>
      </w:r>
      <w:r w:rsidR="007F035B" w:rsidRPr="0000347E">
        <w:rPr>
          <w:rStyle w:val="Refdenotaalpie"/>
          <w:rFonts w:ascii="Verdana" w:hAnsi="Verdana" w:cs="Arial"/>
          <w:sz w:val="22"/>
          <w:szCs w:val="22"/>
        </w:rPr>
        <w:footnoteReference w:id="24"/>
      </w:r>
    </w:p>
    <w:p w14:paraId="1AA5850B" w14:textId="0F6FD2F7" w:rsidR="001F7698" w:rsidRPr="0000347E" w:rsidRDefault="00042DC9" w:rsidP="001F7698">
      <w:pPr>
        <w:tabs>
          <w:tab w:val="left" w:pos="2955"/>
        </w:tabs>
        <w:spacing w:before="100" w:beforeAutospacing="1" w:line="360" w:lineRule="auto"/>
        <w:jc w:val="both"/>
        <w:rPr>
          <w:rFonts w:ascii="Verdana" w:hAnsi="Verdana" w:cs="Arial"/>
          <w:sz w:val="22"/>
          <w:szCs w:val="22"/>
        </w:rPr>
      </w:pPr>
      <w:r w:rsidRPr="0000347E">
        <w:rPr>
          <w:rFonts w:ascii="Verdana" w:hAnsi="Verdana" w:cs="Arial"/>
          <w:sz w:val="22"/>
          <w:szCs w:val="22"/>
        </w:rPr>
        <w:t>Lo ant</w:t>
      </w:r>
      <w:r w:rsidR="00674ABA" w:rsidRPr="0000347E">
        <w:rPr>
          <w:rFonts w:ascii="Verdana" w:hAnsi="Verdana" w:cs="Arial"/>
          <w:sz w:val="22"/>
          <w:szCs w:val="22"/>
        </w:rPr>
        <w:t>erior, pues a su consideración,</w:t>
      </w:r>
      <w:r w:rsidRPr="0000347E">
        <w:rPr>
          <w:rFonts w:ascii="Verdana" w:hAnsi="Verdana" w:cs="Arial"/>
          <w:sz w:val="22"/>
          <w:szCs w:val="22"/>
        </w:rPr>
        <w:t xml:space="preserve"> </w:t>
      </w:r>
      <w:r w:rsidR="007F035B" w:rsidRPr="0000347E">
        <w:rPr>
          <w:rFonts w:ascii="Verdana" w:hAnsi="Verdana" w:cs="Arial"/>
          <w:sz w:val="22"/>
          <w:szCs w:val="22"/>
        </w:rPr>
        <w:t xml:space="preserve">la denuncia está basada en meras conjeturas personales y apreciaciones subjetivas, sin que se acredite conducta ilegal imputable a su persona, pues la </w:t>
      </w:r>
      <w:r w:rsidR="007F035B" w:rsidRPr="0000347E">
        <w:rPr>
          <w:rFonts w:ascii="Verdana" w:hAnsi="Verdana" w:cs="Arial"/>
          <w:smallCaps/>
          <w:sz w:val="22"/>
          <w:szCs w:val="22"/>
        </w:rPr>
        <w:t>Persona Denunciante</w:t>
      </w:r>
      <w:r w:rsidR="007F035B" w:rsidRPr="0000347E">
        <w:rPr>
          <w:rFonts w:ascii="Verdana" w:hAnsi="Verdana" w:cs="Arial"/>
          <w:sz w:val="22"/>
          <w:szCs w:val="22"/>
        </w:rPr>
        <w:t xml:space="preserve"> de manera deficiente, denunció hechos que no se encuentran probados a la luz del derecho, </w:t>
      </w:r>
      <w:r w:rsidR="00D97646" w:rsidRPr="0000347E">
        <w:rPr>
          <w:rFonts w:ascii="Verdana" w:hAnsi="Verdana" w:cs="Arial"/>
          <w:sz w:val="22"/>
          <w:szCs w:val="22"/>
        </w:rPr>
        <w:t>ni que constituyan una violación a norma electoral</w:t>
      </w:r>
      <w:r w:rsidR="001F7698" w:rsidRPr="0000347E">
        <w:rPr>
          <w:rFonts w:ascii="Verdana" w:hAnsi="Verdana" w:cs="Arial"/>
          <w:sz w:val="22"/>
          <w:szCs w:val="22"/>
        </w:rPr>
        <w:t>,</w:t>
      </w:r>
      <w:r w:rsidR="00D97646" w:rsidRPr="0000347E">
        <w:rPr>
          <w:rFonts w:ascii="Verdana" w:hAnsi="Verdana" w:cs="Arial"/>
          <w:sz w:val="22"/>
          <w:szCs w:val="22"/>
        </w:rPr>
        <w:t xml:space="preserve"> </w:t>
      </w:r>
      <w:r w:rsidR="001F7698" w:rsidRPr="0000347E">
        <w:rPr>
          <w:rFonts w:ascii="Verdana" w:hAnsi="Verdana" w:cs="Arial"/>
          <w:sz w:val="22"/>
          <w:szCs w:val="22"/>
        </w:rPr>
        <w:t xml:space="preserve">al versar sobre hechos que no son coincidentes con lo observado por la Oficialía Electoral así como del video que ofreció como prueba, por lo que estiman que se debe desechar la denuncia planteada. </w:t>
      </w:r>
    </w:p>
    <w:p w14:paraId="396E25ED" w14:textId="5AEDB363" w:rsidR="002861FF" w:rsidRPr="0000347E" w:rsidRDefault="002861FF" w:rsidP="003409C4">
      <w:pPr>
        <w:tabs>
          <w:tab w:val="left" w:pos="2955"/>
        </w:tabs>
        <w:spacing w:before="100" w:beforeAutospacing="1" w:line="360" w:lineRule="auto"/>
        <w:jc w:val="both"/>
        <w:rPr>
          <w:rFonts w:ascii="Verdana" w:hAnsi="Verdana" w:cs="Arial"/>
          <w:sz w:val="22"/>
          <w:szCs w:val="22"/>
          <w:lang w:val="es-MX"/>
        </w:rPr>
      </w:pPr>
      <w:r w:rsidRPr="0000347E">
        <w:rPr>
          <w:rFonts w:ascii="Verdana" w:hAnsi="Verdana" w:cs="Arial"/>
          <w:sz w:val="22"/>
          <w:szCs w:val="22"/>
          <w:lang w:val="es-MX"/>
        </w:rPr>
        <w:t>Las causales de desechamiento que hace</w:t>
      </w:r>
      <w:r w:rsidR="007579C0" w:rsidRPr="0000347E">
        <w:rPr>
          <w:rFonts w:ascii="Verdana" w:hAnsi="Verdana" w:cs="Arial"/>
          <w:sz w:val="22"/>
          <w:szCs w:val="22"/>
          <w:lang w:val="es-MX"/>
        </w:rPr>
        <w:t>n</w:t>
      </w:r>
      <w:r w:rsidRPr="0000347E">
        <w:rPr>
          <w:rFonts w:ascii="Verdana" w:hAnsi="Verdana" w:cs="Arial"/>
          <w:sz w:val="22"/>
          <w:szCs w:val="22"/>
          <w:lang w:val="es-MX"/>
        </w:rPr>
        <w:t xml:space="preserve"> valer</w:t>
      </w:r>
      <w:r w:rsidR="00D97646" w:rsidRPr="0000347E">
        <w:rPr>
          <w:rFonts w:ascii="Verdana" w:hAnsi="Verdana" w:cs="Arial"/>
          <w:sz w:val="22"/>
          <w:szCs w:val="22"/>
          <w:lang w:val="es-MX"/>
        </w:rPr>
        <w:t>,</w:t>
      </w:r>
      <w:r w:rsidRPr="0000347E">
        <w:rPr>
          <w:rFonts w:ascii="Verdana" w:hAnsi="Verdana" w:cs="Arial"/>
          <w:sz w:val="22"/>
          <w:szCs w:val="22"/>
          <w:lang w:val="es-MX"/>
        </w:rPr>
        <w:t xml:space="preserve"> se desestiman, por las </w:t>
      </w:r>
      <w:r w:rsidR="00FF37EE" w:rsidRPr="0000347E">
        <w:rPr>
          <w:rFonts w:ascii="Verdana" w:hAnsi="Verdana" w:cs="Arial"/>
          <w:sz w:val="22"/>
          <w:szCs w:val="22"/>
          <w:lang w:val="es-MX"/>
        </w:rPr>
        <w:t xml:space="preserve">siguientes </w:t>
      </w:r>
      <w:r w:rsidRPr="0000347E">
        <w:rPr>
          <w:rFonts w:ascii="Verdana" w:hAnsi="Verdana" w:cs="Arial"/>
          <w:sz w:val="22"/>
          <w:szCs w:val="22"/>
          <w:lang w:val="es-MX"/>
        </w:rPr>
        <w:t>consideraciones:</w:t>
      </w:r>
    </w:p>
    <w:p w14:paraId="2C0BE0A8" w14:textId="1E9945D2" w:rsidR="00D97646" w:rsidRPr="0000347E" w:rsidRDefault="00D97646" w:rsidP="00B2338C">
      <w:pPr>
        <w:tabs>
          <w:tab w:val="left" w:pos="3544"/>
        </w:tabs>
        <w:spacing w:before="280" w:after="280" w:line="360" w:lineRule="auto"/>
        <w:jc w:val="both"/>
        <w:rPr>
          <w:rFonts w:ascii="Verdana" w:eastAsia="Arial" w:hAnsi="Verdana" w:cs="Arial"/>
          <w:bCs/>
          <w:sz w:val="22"/>
          <w:szCs w:val="22"/>
          <w:lang w:val="es-MX"/>
        </w:rPr>
      </w:pPr>
      <w:r w:rsidRPr="0000347E">
        <w:rPr>
          <w:rFonts w:ascii="Verdana" w:eastAsia="Arial" w:hAnsi="Verdana" w:cs="Arial"/>
          <w:bCs/>
          <w:sz w:val="22"/>
          <w:szCs w:val="22"/>
          <w:lang w:val="es-MX"/>
        </w:rPr>
        <w:t>Respecto a la causal consistente en que los hechos denunciados no constituyan, de manera evidente, una violación en materia de propaganda político-electoral dentro de un proceso electivo, no les asiste razón, pues el objeto de la denuncia de mérito consiste precisamente en dilucidar la posible</w:t>
      </w:r>
      <w:r w:rsidR="00AA419A" w:rsidRPr="0000347E">
        <w:rPr>
          <w:rFonts w:ascii="Verdana" w:eastAsia="Arial" w:hAnsi="Verdana" w:cs="Arial"/>
          <w:sz w:val="22"/>
          <w:szCs w:val="22"/>
        </w:rPr>
        <w:t xml:space="preserve"> utilización de programas sociales y recursos del </w:t>
      </w:r>
      <w:r w:rsidR="00CC32D8" w:rsidRPr="0000347E">
        <w:rPr>
          <w:rFonts w:ascii="Verdana" w:eastAsia="Arial" w:hAnsi="Verdana" w:cs="Arial"/>
          <w:sz w:val="22"/>
          <w:szCs w:val="22"/>
        </w:rPr>
        <w:t xml:space="preserve">H. </w:t>
      </w:r>
      <w:r w:rsidR="00AA419A" w:rsidRPr="0000347E">
        <w:rPr>
          <w:rFonts w:ascii="Verdana" w:eastAsia="Arial" w:hAnsi="Verdana" w:cs="Arial"/>
          <w:sz w:val="22"/>
          <w:szCs w:val="22"/>
        </w:rPr>
        <w:t>Ayuntamiento de Aguascalientes</w:t>
      </w:r>
      <w:r w:rsidR="00CC32D8" w:rsidRPr="0000347E">
        <w:rPr>
          <w:rFonts w:ascii="Verdana" w:eastAsia="Arial" w:hAnsi="Verdana" w:cs="Arial"/>
          <w:sz w:val="22"/>
          <w:szCs w:val="22"/>
        </w:rPr>
        <w:t>,</w:t>
      </w:r>
      <w:r w:rsidR="00AA419A" w:rsidRPr="0000347E">
        <w:rPr>
          <w:rFonts w:ascii="Verdana" w:eastAsia="Arial" w:hAnsi="Verdana" w:cs="Arial"/>
          <w:sz w:val="22"/>
          <w:szCs w:val="22"/>
        </w:rPr>
        <w:t xml:space="preserve"> en favor de</w:t>
      </w:r>
      <w:r w:rsidR="00CC32D8" w:rsidRPr="0000347E">
        <w:rPr>
          <w:rFonts w:ascii="Verdana" w:eastAsia="Arial" w:hAnsi="Verdana" w:cs="Arial"/>
          <w:sz w:val="22"/>
          <w:szCs w:val="22"/>
        </w:rPr>
        <w:t>l C.</w:t>
      </w:r>
      <w:r w:rsidR="00AA419A" w:rsidRPr="0000347E">
        <w:rPr>
          <w:rFonts w:ascii="Verdana" w:eastAsia="Arial" w:hAnsi="Verdana" w:cs="Arial"/>
          <w:sz w:val="22"/>
          <w:szCs w:val="22"/>
        </w:rPr>
        <w:t xml:space="preserve"> </w:t>
      </w:r>
      <w:r w:rsidR="00AA419A" w:rsidRPr="0000347E">
        <w:rPr>
          <w:rFonts w:ascii="Verdana" w:hAnsi="Verdana" w:cs="Arial"/>
          <w:bCs/>
          <w:sz w:val="22"/>
          <w:szCs w:val="22"/>
        </w:rPr>
        <w:t>Leonardo Montañez Castro</w:t>
      </w:r>
      <w:r w:rsidR="00CC32D8" w:rsidRPr="0000347E">
        <w:rPr>
          <w:rFonts w:ascii="Verdana" w:hAnsi="Verdana" w:cs="Arial"/>
          <w:bCs/>
          <w:sz w:val="22"/>
          <w:szCs w:val="22"/>
        </w:rPr>
        <w:t>,</w:t>
      </w:r>
      <w:r w:rsidR="00CC32D8" w:rsidRPr="0000347E">
        <w:rPr>
          <w:rFonts w:ascii="Verdana" w:eastAsia="Arial" w:hAnsi="Verdana" w:cs="Arial"/>
          <w:sz w:val="22"/>
          <w:szCs w:val="22"/>
        </w:rPr>
        <w:t xml:space="preserve"> </w:t>
      </w:r>
      <w:r w:rsidR="00CC32D8" w:rsidRPr="0000347E">
        <w:rPr>
          <w:rFonts w:ascii="Verdana" w:hAnsi="Verdana" w:cs="Arial"/>
          <w:bCs/>
          <w:sz w:val="22"/>
          <w:szCs w:val="22"/>
        </w:rPr>
        <w:t xml:space="preserve">en su calidad de entonces Candidato a la Presidencia Municipal </w:t>
      </w:r>
      <w:r w:rsidR="00CC32D8" w:rsidRPr="0000347E">
        <w:rPr>
          <w:rFonts w:ascii="Verdana" w:hAnsi="Verdana" w:cs="Arial"/>
          <w:bCs/>
          <w:sz w:val="22"/>
          <w:szCs w:val="22"/>
        </w:rPr>
        <w:lastRenderedPageBreak/>
        <w:t>de Aguascalientes, postulado por la coalición "Fuerza y Corazón por Aguascalientes"</w:t>
      </w:r>
      <w:r w:rsidRPr="0000347E">
        <w:rPr>
          <w:rFonts w:ascii="Verdana" w:eastAsia="Arial" w:hAnsi="Verdana" w:cs="Arial"/>
          <w:bCs/>
          <w:sz w:val="22"/>
          <w:szCs w:val="22"/>
          <w:lang w:val="es-MX"/>
        </w:rPr>
        <w:t>; situación que podría actualizar una infracción en materia electoral</w:t>
      </w:r>
      <w:r w:rsidR="00CC32D8" w:rsidRPr="0000347E">
        <w:rPr>
          <w:rFonts w:ascii="Verdana" w:eastAsia="Arial" w:hAnsi="Verdana" w:cs="Arial"/>
          <w:bCs/>
          <w:sz w:val="22"/>
          <w:szCs w:val="22"/>
          <w:lang w:val="es-MX"/>
        </w:rPr>
        <w:t>,</w:t>
      </w:r>
      <w:r w:rsidRPr="0000347E">
        <w:rPr>
          <w:rFonts w:ascii="Verdana" w:eastAsia="Arial" w:hAnsi="Verdana" w:cs="Arial"/>
          <w:bCs/>
          <w:sz w:val="22"/>
          <w:szCs w:val="22"/>
          <w:lang w:val="es-MX"/>
        </w:rPr>
        <w:t xml:space="preserve"> por lo que esta autoridad jurisdiccional no puede declarar la improcedencia de la denuncia sin antes valorar las diligencias realizadas por la </w:t>
      </w:r>
      <w:r w:rsidRPr="0000347E">
        <w:rPr>
          <w:rFonts w:ascii="Verdana" w:eastAsia="Arial" w:hAnsi="Verdana" w:cs="Arial"/>
          <w:bCs/>
          <w:smallCaps/>
          <w:sz w:val="22"/>
          <w:szCs w:val="22"/>
          <w:lang w:val="es-MX"/>
        </w:rPr>
        <w:t>Autoridad Instructora</w:t>
      </w:r>
      <w:r w:rsidRPr="0000347E">
        <w:rPr>
          <w:rFonts w:ascii="Verdana" w:eastAsia="Arial" w:hAnsi="Verdana" w:cs="Arial"/>
          <w:bCs/>
          <w:sz w:val="22"/>
          <w:szCs w:val="22"/>
          <w:lang w:val="es-MX"/>
        </w:rPr>
        <w:t xml:space="preserve"> y las pruebas ofrecidas por las partes, para posteriormente, determinar la existencia o inexistencia de la infracción. </w:t>
      </w:r>
    </w:p>
    <w:p w14:paraId="4FCCECB6" w14:textId="2964B75B" w:rsidR="00B2338C" w:rsidRPr="0000347E" w:rsidRDefault="00B2338C" w:rsidP="00B2338C">
      <w:pPr>
        <w:tabs>
          <w:tab w:val="left" w:pos="2955"/>
        </w:tabs>
        <w:spacing w:before="100" w:beforeAutospacing="1" w:line="360" w:lineRule="auto"/>
        <w:jc w:val="both"/>
        <w:rPr>
          <w:rFonts w:ascii="Verdana" w:eastAsiaTheme="minorHAnsi" w:hAnsi="Verdana"/>
          <w:sz w:val="22"/>
          <w:szCs w:val="22"/>
          <w:lang w:val="es-MX"/>
        </w:rPr>
      </w:pPr>
      <w:r w:rsidRPr="0000347E">
        <w:rPr>
          <w:rFonts w:ascii="Verdana" w:eastAsia="Arial" w:hAnsi="Verdana" w:cs="Arial"/>
          <w:bCs/>
          <w:sz w:val="22"/>
          <w:szCs w:val="22"/>
          <w:lang w:val="es-MX"/>
        </w:rPr>
        <w:t>Ahora</w:t>
      </w:r>
      <w:r w:rsidR="001F7698" w:rsidRPr="0000347E">
        <w:rPr>
          <w:rFonts w:ascii="Verdana" w:eastAsia="Arial" w:hAnsi="Verdana" w:cs="Arial"/>
          <w:bCs/>
          <w:sz w:val="22"/>
          <w:szCs w:val="22"/>
          <w:lang w:val="es-MX"/>
        </w:rPr>
        <w:t xml:space="preserve"> bien</w:t>
      </w:r>
      <w:r w:rsidRPr="0000347E">
        <w:rPr>
          <w:rFonts w:ascii="Verdana" w:eastAsia="Arial" w:hAnsi="Verdana" w:cs="Arial"/>
          <w:bCs/>
          <w:sz w:val="22"/>
          <w:szCs w:val="22"/>
          <w:lang w:val="es-MX"/>
        </w:rPr>
        <w:t xml:space="preserve">, por lo que hace a la causal consistente en que la denuncia sea frívola, </w:t>
      </w:r>
      <w:r w:rsidRPr="0000347E">
        <w:rPr>
          <w:rFonts w:ascii="Verdana" w:hAnsi="Verdana" w:cs="Arial"/>
          <w:sz w:val="22"/>
          <w:szCs w:val="22"/>
          <w:lang w:eastAsia="es-ES"/>
        </w:rPr>
        <w:t xml:space="preserve">ha sido criterio de la </w:t>
      </w:r>
      <w:r w:rsidRPr="0000347E">
        <w:rPr>
          <w:rFonts w:ascii="Verdana" w:hAnsi="Verdana" w:cs="Arial"/>
          <w:sz w:val="22"/>
          <w:szCs w:val="22"/>
          <w:lang w:val="es-MX"/>
        </w:rPr>
        <w:t>Sala Superior del Tribunal Electoral del Poder Judicial de la Federación (</w:t>
      </w:r>
      <w:r w:rsidRPr="0000347E">
        <w:rPr>
          <w:rFonts w:ascii="Verdana" w:hAnsi="Verdana" w:cs="Arial"/>
          <w:smallCaps/>
          <w:sz w:val="22"/>
          <w:szCs w:val="22"/>
          <w:lang w:val="es-MX"/>
        </w:rPr>
        <w:t>Sala Superior</w:t>
      </w:r>
      <w:r w:rsidRPr="0000347E">
        <w:rPr>
          <w:rFonts w:ascii="Verdana" w:hAnsi="Verdana" w:cs="Arial"/>
          <w:sz w:val="22"/>
          <w:szCs w:val="22"/>
          <w:lang w:val="es-MX"/>
        </w:rPr>
        <w:t>)</w:t>
      </w:r>
      <w:r w:rsidRPr="0000347E">
        <w:rPr>
          <w:rFonts w:ascii="Verdana" w:hAnsi="Verdana" w:cs="Arial"/>
          <w:sz w:val="22"/>
          <w:szCs w:val="22"/>
          <w:lang w:eastAsia="es-ES"/>
        </w:rPr>
        <w:t xml:space="preserve"> que, </w:t>
      </w:r>
      <w:r w:rsidRPr="0000347E">
        <w:rPr>
          <w:rFonts w:ascii="Verdana" w:eastAsiaTheme="minorHAnsi" w:hAnsi="Verdana"/>
          <w:sz w:val="22"/>
          <w:szCs w:val="22"/>
          <w:lang w:val="es-MX"/>
        </w:rPr>
        <w:t>la denuncia será desechada de plano, sin prevención alguna, cuando, de entre otras causas, los hechos denunciados no constituyan, de manera evidente, una violación en materia de propaganda político-electoral dentro de un proceso electivo. En el caso contrario, si existen elementos que permiten considerar objetivamente que los hechos denunciados tienen racionalmente la posibilidad de constituir una infracción a la ley electoral, se debe instruir el procedimiento.</w:t>
      </w:r>
      <w:r w:rsidRPr="0000347E">
        <w:rPr>
          <w:rStyle w:val="Refdenotaalpie"/>
          <w:rFonts w:ascii="Verdana" w:eastAsiaTheme="minorHAnsi" w:hAnsi="Verdana"/>
          <w:sz w:val="22"/>
          <w:szCs w:val="22"/>
          <w:lang w:val="es-MX"/>
        </w:rPr>
        <w:footnoteReference w:id="25"/>
      </w:r>
    </w:p>
    <w:p w14:paraId="03A1EB78" w14:textId="72F29D35" w:rsidR="00B2338C" w:rsidRPr="00C40D46" w:rsidRDefault="00B2338C" w:rsidP="00B2338C">
      <w:pPr>
        <w:tabs>
          <w:tab w:val="left" w:pos="2955"/>
        </w:tabs>
        <w:spacing w:before="100" w:beforeAutospacing="1" w:line="360" w:lineRule="auto"/>
        <w:jc w:val="both"/>
      </w:pPr>
      <w:r w:rsidRPr="0000347E">
        <w:rPr>
          <w:rFonts w:ascii="Verdana" w:hAnsi="Verdana" w:cs="Arial"/>
          <w:sz w:val="22"/>
          <w:szCs w:val="22"/>
          <w:lang w:val="es-MX"/>
        </w:rPr>
        <w:t xml:space="preserve">En consecuencia, si la </w:t>
      </w:r>
      <w:r w:rsidRPr="0000347E">
        <w:rPr>
          <w:rFonts w:ascii="Verdana" w:hAnsi="Verdana" w:cs="Arial"/>
          <w:smallCaps/>
          <w:sz w:val="22"/>
          <w:szCs w:val="22"/>
          <w:lang w:val="es-MX"/>
        </w:rPr>
        <w:t>Persona Denunciante</w:t>
      </w:r>
      <w:r w:rsidRPr="0000347E">
        <w:rPr>
          <w:rFonts w:ascii="Verdana" w:hAnsi="Verdana" w:cs="Arial"/>
          <w:sz w:val="22"/>
          <w:szCs w:val="22"/>
          <w:lang w:val="es-MX"/>
        </w:rPr>
        <w:t xml:space="preserve">, en su escrito de denuncia refiere que </w:t>
      </w:r>
      <w:r w:rsidR="00B6025E" w:rsidRPr="0000347E">
        <w:rPr>
          <w:rFonts w:ascii="Verdana" w:hAnsi="Verdana" w:cs="Arial"/>
          <w:sz w:val="22"/>
          <w:szCs w:val="22"/>
          <w:lang w:val="es-MX"/>
        </w:rPr>
        <w:t>e</w:t>
      </w:r>
      <w:r w:rsidR="00B6025E" w:rsidRPr="0000347E">
        <w:rPr>
          <w:rFonts w:ascii="Verdana" w:eastAsia="Arial" w:hAnsi="Verdana" w:cs="Arial"/>
          <w:sz w:val="22"/>
          <w:szCs w:val="22"/>
        </w:rPr>
        <w:t>l quince de mayo por</w:t>
      </w:r>
      <w:r w:rsidR="008603C0" w:rsidRPr="0000347E">
        <w:rPr>
          <w:rFonts w:ascii="Verdana" w:eastAsia="Arial" w:hAnsi="Verdana" w:cs="Arial"/>
          <w:sz w:val="22"/>
          <w:szCs w:val="22"/>
        </w:rPr>
        <w:t xml:space="preserve"> la colonia</w:t>
      </w:r>
      <w:r w:rsidR="00B6025E" w:rsidRPr="0000347E">
        <w:rPr>
          <w:rFonts w:ascii="Verdana" w:eastAsia="Arial" w:hAnsi="Verdana" w:cs="Arial"/>
          <w:sz w:val="22"/>
          <w:szCs w:val="22"/>
        </w:rPr>
        <w:t xml:space="preserve"> lomas del Ajedrez, con motivo de la campaña, una persona le avis</w:t>
      </w:r>
      <w:r w:rsidR="00CC32D8" w:rsidRPr="0000347E">
        <w:rPr>
          <w:rFonts w:ascii="Verdana" w:eastAsia="Arial" w:hAnsi="Verdana" w:cs="Arial"/>
          <w:sz w:val="22"/>
          <w:szCs w:val="22"/>
        </w:rPr>
        <w:t>ó</w:t>
      </w:r>
      <w:r w:rsidR="00B6025E" w:rsidRPr="0000347E">
        <w:rPr>
          <w:rFonts w:ascii="Verdana" w:eastAsia="Arial" w:hAnsi="Verdana" w:cs="Arial"/>
          <w:sz w:val="22"/>
          <w:szCs w:val="22"/>
        </w:rPr>
        <w:t xml:space="preserve"> que en el domicilio ubicado en De la Torre</w:t>
      </w:r>
      <w:r w:rsidR="00C40D46">
        <w:rPr>
          <w:rFonts w:ascii="Verdana" w:eastAsia="Arial" w:hAnsi="Verdana" w:cs="Arial"/>
          <w:sz w:val="22"/>
          <w:szCs w:val="22"/>
        </w:rPr>
        <w:t xml:space="preserve"> </w:t>
      </w:r>
      <w:r w:rsidR="00C40D46" w:rsidRPr="00DE5DC1">
        <w:rPr>
          <w:rFonts w:ascii="Verdana" w:eastAsia="Arial Nova Light" w:hAnsi="Verdana" w:cs="Arial Nova Light"/>
          <w:color w:val="FFFFFF"/>
          <w:sz w:val="22"/>
          <w:szCs w:val="22"/>
          <w:highlight w:val="black"/>
        </w:rPr>
        <w:t>Eliminado: Dato Personal Confidencial</w:t>
      </w:r>
      <w:r w:rsidR="00C40D46" w:rsidRPr="00DE5DC1">
        <w:rPr>
          <w:rFonts w:ascii="Verdana" w:eastAsia="Arial Nova Light" w:hAnsi="Verdana" w:cs="Arial Nova Light"/>
          <w:color w:val="FFFFFF"/>
          <w:sz w:val="22"/>
          <w:szCs w:val="22"/>
          <w:highlight w:val="black"/>
          <w:vertAlign w:val="superscript"/>
        </w:rPr>
        <w:footnoteReference w:id="26"/>
      </w:r>
      <w:r w:rsidR="00B6025E" w:rsidRPr="0000347E">
        <w:rPr>
          <w:rFonts w:ascii="Verdana" w:eastAsia="Arial" w:hAnsi="Verdana" w:cs="Arial"/>
          <w:sz w:val="22"/>
          <w:szCs w:val="22"/>
        </w:rPr>
        <w:t>, en</w:t>
      </w:r>
      <w:r w:rsidR="008603C0" w:rsidRPr="0000347E">
        <w:rPr>
          <w:rFonts w:ascii="Verdana" w:eastAsia="Arial" w:hAnsi="Verdana" w:cs="Arial"/>
          <w:sz w:val="22"/>
          <w:szCs w:val="22"/>
        </w:rPr>
        <w:t xml:space="preserve"> la colonia</w:t>
      </w:r>
      <w:r w:rsidR="00B6025E" w:rsidRPr="0000347E">
        <w:rPr>
          <w:rFonts w:ascii="Verdana" w:eastAsia="Arial" w:hAnsi="Verdana" w:cs="Arial"/>
          <w:sz w:val="22"/>
          <w:szCs w:val="22"/>
        </w:rPr>
        <w:t xml:space="preserve"> Lomas del Ajedrez, en </w:t>
      </w:r>
      <w:r w:rsidR="00672FDE" w:rsidRPr="0000347E">
        <w:rPr>
          <w:rFonts w:ascii="Verdana" w:eastAsia="Arial" w:hAnsi="Verdana" w:cs="Arial"/>
          <w:sz w:val="22"/>
          <w:szCs w:val="22"/>
        </w:rPr>
        <w:t>esta Ciudad</w:t>
      </w:r>
      <w:r w:rsidR="00B6025E" w:rsidRPr="0000347E">
        <w:rPr>
          <w:rFonts w:ascii="Verdana" w:eastAsia="Arial" w:hAnsi="Verdana" w:cs="Arial"/>
          <w:sz w:val="22"/>
          <w:szCs w:val="22"/>
        </w:rPr>
        <w:t>, estaban entregando despensas de parte del Ayuntamiento de Aguascalientes</w:t>
      </w:r>
      <w:r w:rsidRPr="0000347E">
        <w:rPr>
          <w:rFonts w:ascii="Verdana" w:hAnsi="Verdana" w:cs="Arial"/>
          <w:sz w:val="22"/>
          <w:szCs w:val="22"/>
        </w:rPr>
        <w:t>,</w:t>
      </w:r>
      <w:r w:rsidR="00CC32D8" w:rsidRPr="0000347E">
        <w:rPr>
          <w:rFonts w:ascii="Verdana" w:hAnsi="Verdana" w:cs="Arial"/>
          <w:sz w:val="22"/>
          <w:szCs w:val="22"/>
        </w:rPr>
        <w:t xml:space="preserve"> en beneficio del </w:t>
      </w:r>
      <w:r w:rsidR="00CC32D8" w:rsidRPr="0000347E">
        <w:rPr>
          <w:rFonts w:ascii="Verdana" w:hAnsi="Verdana" w:cs="Arial"/>
          <w:bCs/>
          <w:sz w:val="22"/>
          <w:szCs w:val="22"/>
        </w:rPr>
        <w:t>C. Leonardo Montañez Castro, en su calidad de entonces Candidato a la Presidencia Municipal de Aguascalientes, postulado por la coalición "Fuerza y Corazón por Aguascalientes"</w:t>
      </w:r>
      <w:r w:rsidR="00CC32D8" w:rsidRPr="0000347E">
        <w:rPr>
          <w:rFonts w:ascii="Verdana" w:eastAsia="Arial" w:hAnsi="Verdana" w:cs="Arial"/>
          <w:sz w:val="22"/>
          <w:szCs w:val="22"/>
        </w:rPr>
        <w:t>,</w:t>
      </w:r>
      <w:r w:rsidRPr="0000347E">
        <w:rPr>
          <w:rFonts w:ascii="Verdana" w:hAnsi="Verdana" w:cs="Arial"/>
          <w:sz w:val="22"/>
          <w:szCs w:val="22"/>
        </w:rPr>
        <w:t xml:space="preserve"> </w:t>
      </w:r>
      <w:r w:rsidRPr="0000347E">
        <w:rPr>
          <w:rFonts w:ascii="Verdana" w:hAnsi="Verdana" w:cs="Arial"/>
          <w:sz w:val="22"/>
          <w:szCs w:val="22"/>
          <w:lang w:val="es-MX"/>
        </w:rPr>
        <w:t xml:space="preserve">dicha conducta es materia de análisis de fondo para determinar si este material es constitutivo o no de una </w:t>
      </w:r>
      <w:r w:rsidR="00B66F74" w:rsidRPr="0000347E">
        <w:rPr>
          <w:rFonts w:ascii="Verdana" w:hAnsi="Verdana" w:cs="Arial"/>
          <w:sz w:val="22"/>
          <w:szCs w:val="22"/>
          <w:lang w:val="es-MX"/>
        </w:rPr>
        <w:t>infracción en materia electoral</w:t>
      </w:r>
      <w:r w:rsidRPr="0000347E">
        <w:rPr>
          <w:rFonts w:ascii="Verdana" w:hAnsi="Verdana" w:cs="Arial"/>
          <w:sz w:val="22"/>
          <w:szCs w:val="22"/>
          <w:lang w:val="es-MX"/>
        </w:rPr>
        <w:t xml:space="preserve">. De ahí que se desestime esta causal. </w:t>
      </w:r>
    </w:p>
    <w:p w14:paraId="75D31CE7" w14:textId="77777777" w:rsidR="00B2338C" w:rsidRPr="00C40D46" w:rsidRDefault="00B2338C" w:rsidP="00B2338C">
      <w:pPr>
        <w:tabs>
          <w:tab w:val="left" w:pos="2955"/>
        </w:tabs>
        <w:spacing w:before="100" w:beforeAutospacing="1" w:line="360" w:lineRule="auto"/>
        <w:jc w:val="both"/>
        <w:rPr>
          <w:rFonts w:ascii="Verdana" w:hAnsi="Verdana" w:cs="Arial"/>
          <w:sz w:val="22"/>
          <w:szCs w:val="22"/>
          <w:lang w:val="es-MX"/>
        </w:rPr>
      </w:pPr>
      <w:r w:rsidRPr="0000347E">
        <w:rPr>
          <w:rFonts w:ascii="Verdana" w:hAnsi="Verdana" w:cs="Arial"/>
          <w:sz w:val="22"/>
          <w:szCs w:val="22"/>
          <w:lang w:val="es-MX"/>
        </w:rPr>
        <w:t xml:space="preserve">Ahora bien, el artículo 303, fracción III, del </w:t>
      </w:r>
      <w:r w:rsidRPr="0000347E">
        <w:rPr>
          <w:rFonts w:ascii="Verdana" w:hAnsi="Verdana" w:cs="Arial"/>
          <w:smallCaps/>
          <w:sz w:val="22"/>
          <w:szCs w:val="22"/>
          <w:lang w:val="es-MX"/>
        </w:rPr>
        <w:t>Código Electoral</w:t>
      </w:r>
      <w:r w:rsidRPr="0000347E">
        <w:rPr>
          <w:rFonts w:ascii="Verdana" w:hAnsi="Verdana" w:cs="Arial"/>
          <w:sz w:val="22"/>
          <w:szCs w:val="22"/>
          <w:lang w:val="es-MX"/>
        </w:rPr>
        <w:t xml:space="preserve">, establece que los recursos interpuestos, deben ser desechados, cuando resulten </w:t>
      </w:r>
      <w:r w:rsidRPr="00C40D46">
        <w:rPr>
          <w:rFonts w:ascii="Verdana" w:hAnsi="Verdana" w:cs="Arial"/>
          <w:sz w:val="22"/>
          <w:szCs w:val="22"/>
          <w:lang w:val="es-MX"/>
        </w:rPr>
        <w:lastRenderedPageBreak/>
        <w:t>evidentemente frívolos o cuya notoria improcedencia se derive de las disposiciones del presente ordenamiento.</w:t>
      </w:r>
    </w:p>
    <w:p w14:paraId="3F08C09B" w14:textId="77777777" w:rsidR="00B2338C" w:rsidRPr="00C40D46" w:rsidRDefault="00B2338C" w:rsidP="00B2338C">
      <w:pPr>
        <w:tabs>
          <w:tab w:val="left" w:pos="2955"/>
        </w:tabs>
        <w:spacing w:before="100" w:beforeAutospacing="1" w:line="360" w:lineRule="auto"/>
        <w:jc w:val="both"/>
        <w:rPr>
          <w:rFonts w:ascii="Verdana" w:hAnsi="Verdana" w:cs="Arial"/>
          <w:sz w:val="22"/>
          <w:szCs w:val="22"/>
        </w:rPr>
      </w:pPr>
      <w:r w:rsidRPr="00C40D46">
        <w:rPr>
          <w:rFonts w:ascii="Verdana" w:hAnsi="Verdana" w:cs="Arial"/>
          <w:sz w:val="22"/>
          <w:szCs w:val="22"/>
          <w:lang w:val="es-MX"/>
        </w:rPr>
        <w:t xml:space="preserve">La </w:t>
      </w:r>
      <w:r w:rsidRPr="00C40D46">
        <w:rPr>
          <w:rFonts w:ascii="Verdana" w:hAnsi="Verdana" w:cs="Arial"/>
          <w:smallCaps/>
          <w:sz w:val="22"/>
          <w:szCs w:val="22"/>
          <w:lang w:val="es-MX"/>
        </w:rPr>
        <w:t>Sala Superior</w:t>
      </w:r>
      <w:r w:rsidRPr="00C40D46">
        <w:rPr>
          <w:rFonts w:ascii="Verdana" w:hAnsi="Verdana" w:cs="Arial"/>
          <w:sz w:val="22"/>
          <w:szCs w:val="22"/>
          <w:lang w:val="es-MX"/>
        </w:rPr>
        <w:t xml:space="preserve">, ha considerado que para que un medio de impugnación sea considerado frívolo, es necesario que resulte notorio el propósito de la </w:t>
      </w:r>
      <w:r w:rsidRPr="00C40D46">
        <w:rPr>
          <w:rFonts w:ascii="Verdana" w:hAnsi="Verdana" w:cs="Arial"/>
          <w:smallCaps/>
          <w:sz w:val="22"/>
          <w:szCs w:val="22"/>
          <w:lang w:val="es-MX"/>
        </w:rPr>
        <w:t>Persona Denunciante</w:t>
      </w:r>
      <w:r w:rsidRPr="00C40D46">
        <w:rPr>
          <w:rFonts w:ascii="Verdana" w:hAnsi="Verdana" w:cs="Arial"/>
          <w:sz w:val="22"/>
          <w:szCs w:val="22"/>
          <w:lang w:val="es-MX"/>
        </w:rPr>
        <w:t xml:space="preserve"> de interponerlo sin existir motivo o fundamento para ello, o bien, que aquél no pueda alcanzar su objeto; ello, porque la frivolidad implica que, de la sola lectura del escrito de demanda se advierta que el medio de defensa sea totalmente inconsistente, insubstancial, intrascendente o se constriña a cuestiones sin importancia.</w:t>
      </w:r>
      <w:r w:rsidRPr="00C40D46">
        <w:rPr>
          <w:rFonts w:ascii="Verdana" w:hAnsi="Verdana" w:cs="Arial"/>
          <w:sz w:val="22"/>
          <w:szCs w:val="22"/>
          <w:vertAlign w:val="superscript"/>
          <w:lang w:val="es-MX"/>
        </w:rPr>
        <w:footnoteReference w:id="27"/>
      </w:r>
      <w:r w:rsidRPr="00C40D46">
        <w:rPr>
          <w:rFonts w:ascii="Verdana" w:hAnsi="Verdana" w:cs="Arial"/>
          <w:sz w:val="22"/>
          <w:szCs w:val="22"/>
          <w:lang w:val="es-MX"/>
        </w:rPr>
        <w:t xml:space="preserve"> </w:t>
      </w:r>
    </w:p>
    <w:p w14:paraId="752AD59D" w14:textId="03CFF4A5" w:rsidR="002861FF" w:rsidRPr="00C40D46" w:rsidRDefault="002861FF" w:rsidP="003409C4">
      <w:pPr>
        <w:tabs>
          <w:tab w:val="left" w:pos="2955"/>
        </w:tabs>
        <w:spacing w:before="100" w:beforeAutospacing="1" w:line="360" w:lineRule="auto"/>
        <w:jc w:val="both"/>
        <w:rPr>
          <w:rFonts w:ascii="Verdana" w:hAnsi="Verdana" w:cs="Arial"/>
          <w:sz w:val="22"/>
          <w:szCs w:val="22"/>
          <w:lang w:val="es-MX"/>
        </w:rPr>
      </w:pPr>
      <w:r w:rsidRPr="00C40D46">
        <w:rPr>
          <w:rFonts w:ascii="Verdana" w:hAnsi="Verdana" w:cs="Arial"/>
          <w:sz w:val="22"/>
          <w:szCs w:val="22"/>
          <w:lang w:val="es-MX"/>
        </w:rPr>
        <w:t xml:space="preserve">Situación que en el presente caso no acontece, porque la </w:t>
      </w:r>
      <w:r w:rsidRPr="00C40D46">
        <w:rPr>
          <w:rFonts w:ascii="Verdana" w:hAnsi="Verdana" w:cs="Arial"/>
          <w:smallCaps/>
          <w:sz w:val="22"/>
          <w:szCs w:val="22"/>
          <w:lang w:val="es-MX"/>
        </w:rPr>
        <w:t>P</w:t>
      </w:r>
      <w:r w:rsidR="00FF37EE" w:rsidRPr="00C40D46">
        <w:rPr>
          <w:rFonts w:ascii="Verdana" w:hAnsi="Verdana" w:cs="Arial"/>
          <w:smallCaps/>
          <w:sz w:val="22"/>
          <w:szCs w:val="22"/>
          <w:lang w:val="es-MX"/>
        </w:rPr>
        <w:t>ersona</w:t>
      </w:r>
      <w:r w:rsidRPr="00C40D46">
        <w:rPr>
          <w:rFonts w:ascii="Verdana" w:hAnsi="Verdana" w:cs="Arial"/>
          <w:smallCaps/>
          <w:sz w:val="22"/>
          <w:szCs w:val="22"/>
          <w:lang w:val="es-MX"/>
        </w:rPr>
        <w:t xml:space="preserve"> Denunciante</w:t>
      </w:r>
      <w:r w:rsidRPr="00C40D46">
        <w:rPr>
          <w:rFonts w:ascii="Verdana" w:hAnsi="Verdana" w:cs="Arial"/>
          <w:sz w:val="22"/>
          <w:szCs w:val="22"/>
          <w:lang w:val="es-MX"/>
        </w:rPr>
        <w:t xml:space="preserve">, en su escrito de demanda expone hechos y agravios encaminados a demostrar la conducta imputada, a través de la cual, señala que le genera agravio, lo que será motivo de análisis en el fondo de la presente controversia. </w:t>
      </w:r>
    </w:p>
    <w:p w14:paraId="3755DEAB" w14:textId="4A7D621A" w:rsidR="00B2338C" w:rsidRPr="00C40D46" w:rsidRDefault="00B2338C" w:rsidP="003409C4">
      <w:pPr>
        <w:tabs>
          <w:tab w:val="left" w:pos="2955"/>
        </w:tabs>
        <w:spacing w:before="100" w:beforeAutospacing="1" w:line="360" w:lineRule="auto"/>
        <w:jc w:val="both"/>
        <w:rPr>
          <w:rFonts w:ascii="Verdana" w:hAnsi="Verdana" w:cs="Arial"/>
          <w:sz w:val="22"/>
          <w:szCs w:val="22"/>
        </w:rPr>
      </w:pPr>
      <w:r w:rsidRPr="00C40D46">
        <w:rPr>
          <w:rFonts w:ascii="Verdana" w:hAnsi="Verdana" w:cs="Arial"/>
          <w:sz w:val="22"/>
          <w:szCs w:val="22"/>
        </w:rPr>
        <w:t xml:space="preserve">En consecuencia, este </w:t>
      </w:r>
      <w:r w:rsidRPr="00C40D46">
        <w:rPr>
          <w:rFonts w:ascii="Verdana" w:hAnsi="Verdana" w:cs="Arial"/>
          <w:smallCaps/>
          <w:sz w:val="22"/>
          <w:szCs w:val="22"/>
        </w:rPr>
        <w:t>Tribunal Electoral</w:t>
      </w:r>
      <w:r w:rsidRPr="00C40D46">
        <w:rPr>
          <w:rFonts w:ascii="Verdana" w:hAnsi="Verdana" w:cs="Arial"/>
          <w:sz w:val="22"/>
          <w:szCs w:val="22"/>
        </w:rPr>
        <w:t xml:space="preserve"> considera que dichas causales no se actualizan.</w:t>
      </w:r>
    </w:p>
    <w:p w14:paraId="3A1CD0A6" w14:textId="0083A280" w:rsidR="00042DC9" w:rsidRPr="00C40D46" w:rsidRDefault="007F035B" w:rsidP="003409C4">
      <w:pPr>
        <w:tabs>
          <w:tab w:val="left" w:pos="2955"/>
        </w:tabs>
        <w:spacing w:before="100" w:beforeAutospacing="1" w:line="360" w:lineRule="auto"/>
        <w:jc w:val="both"/>
        <w:rPr>
          <w:rFonts w:ascii="Verdana" w:hAnsi="Verdana" w:cs="Arial"/>
          <w:sz w:val="22"/>
          <w:szCs w:val="22"/>
        </w:rPr>
      </w:pPr>
      <w:r w:rsidRPr="00C40D46">
        <w:rPr>
          <w:rFonts w:ascii="Verdana" w:hAnsi="Verdana" w:cs="Arial"/>
          <w:sz w:val="22"/>
          <w:szCs w:val="22"/>
        </w:rPr>
        <w:t xml:space="preserve">Aunado a que </w:t>
      </w:r>
      <w:r w:rsidR="000E08D5" w:rsidRPr="00C40D46">
        <w:rPr>
          <w:rFonts w:ascii="Verdana" w:hAnsi="Verdana" w:cs="Arial"/>
          <w:sz w:val="22"/>
          <w:szCs w:val="22"/>
        </w:rPr>
        <w:t>este</w:t>
      </w:r>
      <w:r w:rsidRPr="00C40D46">
        <w:rPr>
          <w:rFonts w:ascii="Verdana" w:hAnsi="Verdana" w:cs="Arial"/>
          <w:sz w:val="22"/>
          <w:szCs w:val="22"/>
        </w:rPr>
        <w:t xml:space="preserve"> órgano jurisdiccional</w:t>
      </w:r>
      <w:r w:rsidR="000E08D5" w:rsidRPr="00C40D46">
        <w:rPr>
          <w:rFonts w:ascii="Verdana" w:hAnsi="Verdana" w:cs="Arial"/>
          <w:sz w:val="22"/>
          <w:szCs w:val="22"/>
        </w:rPr>
        <w:t xml:space="preserve">, no advierte de oficio ninguna causal de improcedencia o sobreseimiento manifiesta que impida el análisis de fondo. </w:t>
      </w:r>
    </w:p>
    <w:bookmarkEnd w:id="4"/>
    <w:bookmarkEnd w:id="5"/>
    <w:p w14:paraId="6DD18F02" w14:textId="60340E08" w:rsidR="005C55A9" w:rsidRPr="00C40D46" w:rsidRDefault="005C55A9" w:rsidP="003409C4">
      <w:pPr>
        <w:pBdr>
          <w:top w:val="nil"/>
          <w:left w:val="nil"/>
          <w:bottom w:val="nil"/>
          <w:right w:val="nil"/>
          <w:between w:val="nil"/>
        </w:pBdr>
        <w:tabs>
          <w:tab w:val="left" w:pos="3544"/>
        </w:tabs>
        <w:spacing w:before="280" w:after="0" w:line="360" w:lineRule="auto"/>
        <w:jc w:val="both"/>
        <w:rPr>
          <w:rFonts w:ascii="Verdana" w:eastAsia="Arial" w:hAnsi="Verdana" w:cs="Arial"/>
          <w:b/>
          <w:sz w:val="22"/>
          <w:szCs w:val="22"/>
        </w:rPr>
      </w:pPr>
      <w:r w:rsidRPr="00C40D46">
        <w:rPr>
          <w:rFonts w:ascii="Verdana" w:hAnsi="Verdana" w:cs="Arial"/>
          <w:b/>
          <w:bCs/>
          <w:sz w:val="22"/>
          <w:szCs w:val="22"/>
        </w:rPr>
        <w:t>TERCERA.</w:t>
      </w:r>
      <w:r w:rsidRPr="00C40D46">
        <w:rPr>
          <w:rFonts w:ascii="Verdana" w:hAnsi="Verdana" w:cs="Arial"/>
          <w:sz w:val="22"/>
          <w:szCs w:val="22"/>
        </w:rPr>
        <w:t xml:space="preserve"> </w:t>
      </w:r>
      <w:r w:rsidR="000A74A5" w:rsidRPr="00C40D46">
        <w:rPr>
          <w:rFonts w:ascii="Verdana" w:eastAsia="Arial" w:hAnsi="Verdana" w:cs="Arial"/>
          <w:b/>
          <w:sz w:val="22"/>
          <w:szCs w:val="22"/>
        </w:rPr>
        <w:t>CONDUCTAS DENUNCIADAS Y DEFENSA</w:t>
      </w:r>
      <w:r w:rsidRPr="00C40D46">
        <w:rPr>
          <w:rFonts w:ascii="Verdana" w:eastAsia="Arial" w:hAnsi="Verdana" w:cs="Arial"/>
          <w:b/>
          <w:sz w:val="22"/>
          <w:szCs w:val="22"/>
        </w:rPr>
        <w:t>.</w:t>
      </w:r>
    </w:p>
    <w:p w14:paraId="1B683B19" w14:textId="78765D3D" w:rsidR="005C55A9" w:rsidRPr="00C40D46" w:rsidRDefault="005C55A9" w:rsidP="003409C4">
      <w:pPr>
        <w:pBdr>
          <w:top w:val="nil"/>
          <w:left w:val="nil"/>
          <w:bottom w:val="nil"/>
          <w:right w:val="nil"/>
          <w:between w:val="nil"/>
        </w:pBdr>
        <w:tabs>
          <w:tab w:val="left" w:pos="3544"/>
        </w:tabs>
        <w:spacing w:before="280" w:after="0" w:line="360" w:lineRule="auto"/>
        <w:jc w:val="both"/>
        <w:rPr>
          <w:rFonts w:ascii="Verdana" w:eastAsia="Arial" w:hAnsi="Verdana" w:cs="Arial"/>
          <w:b/>
          <w:sz w:val="22"/>
          <w:szCs w:val="22"/>
        </w:rPr>
      </w:pPr>
      <w:r w:rsidRPr="00C40D46">
        <w:rPr>
          <w:rFonts w:ascii="Verdana" w:eastAsia="Arial" w:hAnsi="Verdana" w:cs="Arial"/>
          <w:b/>
          <w:sz w:val="22"/>
          <w:szCs w:val="22"/>
        </w:rPr>
        <w:t xml:space="preserve">I. </w:t>
      </w:r>
      <w:r w:rsidR="00345918" w:rsidRPr="00C40D46">
        <w:rPr>
          <w:rFonts w:ascii="Verdana" w:eastAsia="Arial" w:hAnsi="Verdana" w:cs="Arial"/>
          <w:b/>
          <w:sz w:val="22"/>
          <w:szCs w:val="22"/>
        </w:rPr>
        <w:t xml:space="preserve">La </w:t>
      </w:r>
      <w:r w:rsidRPr="00C40D46">
        <w:rPr>
          <w:rFonts w:ascii="Verdana" w:eastAsia="Arial" w:hAnsi="Verdana" w:cs="Arial"/>
          <w:b/>
          <w:smallCaps/>
          <w:sz w:val="22"/>
          <w:szCs w:val="22"/>
        </w:rPr>
        <w:t>P</w:t>
      </w:r>
      <w:r w:rsidR="00345918" w:rsidRPr="00C40D46">
        <w:rPr>
          <w:rFonts w:ascii="Verdana" w:eastAsia="Arial" w:hAnsi="Verdana" w:cs="Arial"/>
          <w:b/>
          <w:smallCaps/>
          <w:sz w:val="22"/>
          <w:szCs w:val="22"/>
        </w:rPr>
        <w:t xml:space="preserve">ersona </w:t>
      </w:r>
      <w:r w:rsidRPr="00C40D46">
        <w:rPr>
          <w:rFonts w:ascii="Verdana" w:eastAsia="Arial" w:hAnsi="Verdana" w:cs="Arial"/>
          <w:b/>
          <w:smallCaps/>
          <w:sz w:val="22"/>
          <w:szCs w:val="22"/>
        </w:rPr>
        <w:t>D</w:t>
      </w:r>
      <w:r w:rsidR="00345918" w:rsidRPr="00C40D46">
        <w:rPr>
          <w:rFonts w:ascii="Verdana" w:eastAsia="Arial" w:hAnsi="Verdana" w:cs="Arial"/>
          <w:b/>
          <w:smallCaps/>
          <w:sz w:val="22"/>
          <w:szCs w:val="22"/>
        </w:rPr>
        <w:t>enunciante</w:t>
      </w:r>
      <w:r w:rsidR="00D151EA" w:rsidRPr="00C40D46">
        <w:rPr>
          <w:rFonts w:ascii="Verdana" w:eastAsia="Arial" w:hAnsi="Verdana" w:cs="Arial"/>
          <w:b/>
          <w:smallCaps/>
          <w:sz w:val="22"/>
          <w:szCs w:val="22"/>
        </w:rPr>
        <w:t xml:space="preserve"> </w:t>
      </w:r>
      <w:r w:rsidR="00D151EA" w:rsidRPr="00C40D46">
        <w:rPr>
          <w:rFonts w:ascii="Verdana" w:eastAsia="Arial" w:hAnsi="Verdana" w:cs="Arial"/>
          <w:b/>
          <w:sz w:val="22"/>
          <w:szCs w:val="22"/>
        </w:rPr>
        <w:t>manifestó</w:t>
      </w:r>
      <w:r w:rsidRPr="00C40D46">
        <w:rPr>
          <w:rFonts w:ascii="Verdana" w:eastAsia="Arial" w:hAnsi="Verdana" w:cs="Arial"/>
          <w:b/>
          <w:sz w:val="22"/>
          <w:szCs w:val="22"/>
        </w:rPr>
        <w:t>:</w:t>
      </w:r>
    </w:p>
    <w:p w14:paraId="71670B83" w14:textId="26132877" w:rsidR="001F7698" w:rsidRPr="00C40D46" w:rsidRDefault="002235C8" w:rsidP="00C40D46">
      <w:pPr>
        <w:pStyle w:val="Prrafodelista"/>
        <w:numPr>
          <w:ilvl w:val="0"/>
          <w:numId w:val="2"/>
        </w:numPr>
        <w:tabs>
          <w:tab w:val="left" w:pos="3544"/>
        </w:tabs>
        <w:spacing w:before="280" w:after="280" w:line="360" w:lineRule="auto"/>
        <w:ind w:left="567"/>
        <w:jc w:val="both"/>
        <w:rPr>
          <w:rStyle w:val="Hipervnculo"/>
          <w:rFonts w:ascii="Verdana" w:eastAsia="Arial" w:hAnsi="Verdana"/>
          <w:color w:val="auto"/>
          <w:sz w:val="22"/>
          <w:szCs w:val="22"/>
        </w:rPr>
      </w:pPr>
      <w:r w:rsidRPr="00C40D46">
        <w:rPr>
          <w:rFonts w:ascii="Verdana" w:eastAsia="Arial" w:hAnsi="Verdana" w:cs="Arial"/>
          <w:sz w:val="21"/>
          <w:szCs w:val="21"/>
        </w:rPr>
        <w:t>El quince de mayo</w:t>
      </w:r>
      <w:r w:rsidR="00672FDE" w:rsidRPr="00C40D46">
        <w:rPr>
          <w:rFonts w:ascii="Verdana" w:eastAsia="Arial" w:hAnsi="Verdana" w:cs="Arial"/>
          <w:sz w:val="21"/>
          <w:szCs w:val="21"/>
        </w:rPr>
        <w:t xml:space="preserve">, </w:t>
      </w:r>
      <w:r w:rsidRPr="00C40D46">
        <w:rPr>
          <w:rFonts w:ascii="Verdana" w:eastAsia="Arial" w:hAnsi="Verdana" w:cs="Arial"/>
          <w:sz w:val="21"/>
          <w:szCs w:val="21"/>
        </w:rPr>
        <w:t xml:space="preserve">siendo aproximadamente las seis de la tarde, </w:t>
      </w:r>
      <w:r w:rsidR="00B03508" w:rsidRPr="00C40D46">
        <w:rPr>
          <w:rFonts w:ascii="Verdana" w:eastAsia="Arial" w:hAnsi="Verdana" w:cs="Arial"/>
          <w:sz w:val="21"/>
          <w:szCs w:val="21"/>
        </w:rPr>
        <w:t>se</w:t>
      </w:r>
      <w:r w:rsidRPr="00C40D46">
        <w:rPr>
          <w:rFonts w:ascii="Verdana" w:eastAsia="Arial" w:hAnsi="Verdana" w:cs="Arial"/>
          <w:sz w:val="21"/>
          <w:szCs w:val="21"/>
        </w:rPr>
        <w:t xml:space="preserve"> encontraba haciendo recorrido por </w:t>
      </w:r>
      <w:r w:rsidR="00B03508" w:rsidRPr="00C40D46">
        <w:rPr>
          <w:rFonts w:ascii="Verdana" w:eastAsia="Arial" w:hAnsi="Verdana" w:cs="Arial"/>
          <w:sz w:val="21"/>
          <w:szCs w:val="21"/>
        </w:rPr>
        <w:t>L</w:t>
      </w:r>
      <w:r w:rsidRPr="00C40D46">
        <w:rPr>
          <w:rFonts w:ascii="Verdana" w:eastAsia="Arial" w:hAnsi="Verdana" w:cs="Arial"/>
          <w:sz w:val="21"/>
          <w:szCs w:val="21"/>
        </w:rPr>
        <w:t xml:space="preserve">omas del Ajedrez con motivo de </w:t>
      </w:r>
      <w:r w:rsidR="00B03508" w:rsidRPr="00C40D46">
        <w:rPr>
          <w:rFonts w:ascii="Verdana" w:eastAsia="Arial" w:hAnsi="Verdana" w:cs="Arial"/>
          <w:sz w:val="21"/>
          <w:szCs w:val="21"/>
        </w:rPr>
        <w:t>su</w:t>
      </w:r>
      <w:r w:rsidRPr="00C40D46">
        <w:rPr>
          <w:rFonts w:ascii="Verdana" w:eastAsia="Arial" w:hAnsi="Verdana" w:cs="Arial"/>
          <w:sz w:val="21"/>
          <w:szCs w:val="21"/>
        </w:rPr>
        <w:t xml:space="preserve"> campaña</w:t>
      </w:r>
      <w:r w:rsidR="00672FDE" w:rsidRPr="00C40D46">
        <w:rPr>
          <w:rFonts w:ascii="Verdana" w:eastAsia="Arial" w:hAnsi="Verdana" w:cs="Arial"/>
          <w:sz w:val="21"/>
          <w:szCs w:val="21"/>
        </w:rPr>
        <w:t>, c</w:t>
      </w:r>
      <w:r w:rsidRPr="00C40D46">
        <w:rPr>
          <w:rFonts w:ascii="Verdana" w:eastAsia="Arial" w:hAnsi="Verdana" w:cs="Arial"/>
          <w:sz w:val="21"/>
          <w:szCs w:val="21"/>
        </w:rPr>
        <w:t xml:space="preserve">uando una persona </w:t>
      </w:r>
      <w:r w:rsidR="00B03508" w:rsidRPr="00C40D46">
        <w:rPr>
          <w:rFonts w:ascii="Verdana" w:eastAsia="Arial" w:hAnsi="Verdana" w:cs="Arial"/>
          <w:sz w:val="21"/>
          <w:szCs w:val="21"/>
        </w:rPr>
        <w:t>le</w:t>
      </w:r>
      <w:r w:rsidRPr="00C40D46">
        <w:rPr>
          <w:rFonts w:ascii="Verdana" w:eastAsia="Arial" w:hAnsi="Verdana" w:cs="Arial"/>
          <w:sz w:val="21"/>
          <w:szCs w:val="21"/>
        </w:rPr>
        <w:t xml:space="preserve"> avis</w:t>
      </w:r>
      <w:r w:rsidR="00B03508" w:rsidRPr="00C40D46">
        <w:rPr>
          <w:rFonts w:ascii="Verdana" w:eastAsia="Arial" w:hAnsi="Verdana" w:cs="Arial"/>
          <w:sz w:val="21"/>
          <w:szCs w:val="21"/>
        </w:rPr>
        <w:t>ó</w:t>
      </w:r>
      <w:r w:rsidRPr="00C40D46">
        <w:rPr>
          <w:rFonts w:ascii="Verdana" w:eastAsia="Arial" w:hAnsi="Verdana" w:cs="Arial"/>
          <w:sz w:val="21"/>
          <w:szCs w:val="21"/>
        </w:rPr>
        <w:t xml:space="preserve"> que en</w:t>
      </w:r>
      <w:r w:rsidR="002D7ACA" w:rsidRPr="00C40D46">
        <w:rPr>
          <w:rFonts w:ascii="Verdana" w:eastAsia="Arial" w:hAnsi="Verdana" w:cs="Arial"/>
          <w:sz w:val="21"/>
          <w:szCs w:val="21"/>
        </w:rPr>
        <w:t xml:space="preserve"> e</w:t>
      </w:r>
      <w:r w:rsidRPr="00C40D46">
        <w:rPr>
          <w:rFonts w:ascii="Verdana" w:eastAsia="Arial" w:hAnsi="Verdana" w:cs="Arial"/>
          <w:sz w:val="21"/>
          <w:szCs w:val="21"/>
        </w:rPr>
        <w:t xml:space="preserve">l </w:t>
      </w:r>
      <w:r w:rsidR="002D7ACA" w:rsidRPr="00C40D46">
        <w:rPr>
          <w:rFonts w:ascii="Verdana" w:eastAsia="Arial" w:hAnsi="Verdana" w:cs="Arial"/>
          <w:sz w:val="21"/>
          <w:szCs w:val="21"/>
        </w:rPr>
        <w:t>domicilio</w:t>
      </w:r>
      <w:r w:rsidRPr="00C40D46">
        <w:rPr>
          <w:rFonts w:ascii="Verdana" w:eastAsia="Arial" w:hAnsi="Verdana" w:cs="Arial"/>
          <w:sz w:val="21"/>
          <w:szCs w:val="21"/>
        </w:rPr>
        <w:t xml:space="preserve"> ubicado en </w:t>
      </w:r>
      <w:r w:rsidR="00B03508" w:rsidRPr="00C40D46">
        <w:rPr>
          <w:rFonts w:ascii="Verdana" w:eastAsia="Arial" w:hAnsi="Verdana" w:cs="Arial"/>
          <w:sz w:val="21"/>
          <w:szCs w:val="21"/>
        </w:rPr>
        <w:t>la calle D</w:t>
      </w:r>
      <w:r w:rsidRPr="00C40D46">
        <w:rPr>
          <w:rFonts w:ascii="Verdana" w:eastAsia="Arial" w:hAnsi="Verdana" w:cs="Arial"/>
          <w:sz w:val="21"/>
          <w:szCs w:val="21"/>
        </w:rPr>
        <w:t>e la Torre</w:t>
      </w:r>
      <w:r w:rsidR="00B03508" w:rsidRPr="00C40D46">
        <w:rPr>
          <w:rFonts w:ascii="Verdana" w:eastAsia="Arial" w:hAnsi="Verdana" w:cs="Arial"/>
          <w:sz w:val="21"/>
          <w:szCs w:val="21"/>
        </w:rPr>
        <w:t xml:space="preserve"> número</w:t>
      </w:r>
      <w:r w:rsidRPr="00C40D46">
        <w:rPr>
          <w:rFonts w:ascii="Verdana" w:eastAsia="Arial" w:hAnsi="Verdana" w:cs="Arial"/>
          <w:sz w:val="21"/>
          <w:szCs w:val="21"/>
        </w:rPr>
        <w:t xml:space="preserve"> </w:t>
      </w:r>
      <w:r w:rsidR="00C40D46" w:rsidRPr="00C40D46">
        <w:rPr>
          <w:rFonts w:ascii="Verdana" w:eastAsia="Arial Nova Light" w:hAnsi="Verdana" w:cs="Arial Nova Light"/>
          <w:color w:val="FFFFFF"/>
          <w:sz w:val="22"/>
          <w:szCs w:val="22"/>
          <w:highlight w:val="black"/>
        </w:rPr>
        <w:t>Eliminado: Dato Personal Confidencial</w:t>
      </w:r>
      <w:r w:rsidRPr="00C40D46">
        <w:rPr>
          <w:rFonts w:ascii="Verdana" w:eastAsia="Arial" w:hAnsi="Verdana" w:cs="Arial"/>
          <w:sz w:val="21"/>
          <w:szCs w:val="21"/>
        </w:rPr>
        <w:t xml:space="preserve">, en Lomas del Ajedrez, </w:t>
      </w:r>
      <w:r w:rsidRPr="00C40D46">
        <w:rPr>
          <w:rFonts w:ascii="Verdana" w:eastAsia="Arial" w:hAnsi="Verdana" w:cs="Arial"/>
          <w:sz w:val="22"/>
          <w:szCs w:val="22"/>
        </w:rPr>
        <w:t>Aguascalientes</w:t>
      </w:r>
      <w:r w:rsidRPr="00C40D46">
        <w:rPr>
          <w:rFonts w:ascii="Verdana" w:eastAsia="Arial" w:hAnsi="Verdana" w:cs="Arial"/>
          <w:sz w:val="21"/>
          <w:szCs w:val="21"/>
        </w:rPr>
        <w:t xml:space="preserve">, </w:t>
      </w:r>
      <w:r w:rsidRPr="00C40D46">
        <w:rPr>
          <w:rFonts w:ascii="Verdana" w:eastAsia="Arial" w:hAnsi="Verdana" w:cs="Arial"/>
          <w:sz w:val="22"/>
          <w:szCs w:val="22"/>
        </w:rPr>
        <w:t xml:space="preserve">estaban </w:t>
      </w:r>
      <w:r w:rsidRPr="00C40D46">
        <w:rPr>
          <w:rFonts w:ascii="Verdana" w:eastAsia="Arial" w:hAnsi="Verdana" w:cs="Arial"/>
          <w:sz w:val="21"/>
          <w:szCs w:val="21"/>
        </w:rPr>
        <w:t xml:space="preserve">entregando despensas </w:t>
      </w:r>
      <w:r w:rsidR="00B03508" w:rsidRPr="00C40D46">
        <w:rPr>
          <w:rFonts w:ascii="Verdana" w:eastAsia="Arial" w:hAnsi="Verdana" w:cs="Arial"/>
          <w:sz w:val="21"/>
          <w:szCs w:val="21"/>
        </w:rPr>
        <w:t>por</w:t>
      </w:r>
      <w:r w:rsidRPr="00C40D46">
        <w:rPr>
          <w:rFonts w:ascii="Verdana" w:eastAsia="Arial" w:hAnsi="Verdana" w:cs="Arial"/>
          <w:sz w:val="21"/>
          <w:szCs w:val="21"/>
        </w:rPr>
        <w:t xml:space="preserve"> parte del Ayuntamiento de Aguascalientes, por lo cual </w:t>
      </w:r>
      <w:r w:rsidR="00B03508" w:rsidRPr="00C40D46">
        <w:rPr>
          <w:rFonts w:ascii="Verdana" w:eastAsia="Arial" w:hAnsi="Verdana" w:cs="Arial"/>
          <w:sz w:val="21"/>
          <w:szCs w:val="21"/>
        </w:rPr>
        <w:t>se</w:t>
      </w:r>
      <w:r w:rsidR="002D7ACA" w:rsidRPr="00C40D46">
        <w:rPr>
          <w:rFonts w:ascii="Verdana" w:eastAsia="Arial" w:hAnsi="Verdana" w:cs="Arial"/>
          <w:sz w:val="21"/>
          <w:szCs w:val="21"/>
        </w:rPr>
        <w:t xml:space="preserve"> dirig</w:t>
      </w:r>
      <w:r w:rsidR="00B03508" w:rsidRPr="00C40D46">
        <w:rPr>
          <w:rFonts w:ascii="Verdana" w:eastAsia="Arial" w:hAnsi="Verdana" w:cs="Arial"/>
          <w:sz w:val="21"/>
          <w:szCs w:val="21"/>
        </w:rPr>
        <w:t>ió</w:t>
      </w:r>
      <w:r w:rsidRPr="00C40D46">
        <w:rPr>
          <w:rFonts w:ascii="Verdana" w:eastAsia="Arial" w:hAnsi="Verdana" w:cs="Arial"/>
          <w:sz w:val="21"/>
          <w:szCs w:val="21"/>
        </w:rPr>
        <w:t xml:space="preserve"> a </w:t>
      </w:r>
      <w:r w:rsidRPr="00C40D46">
        <w:rPr>
          <w:rFonts w:ascii="Verdana" w:eastAsia="Arial" w:hAnsi="Verdana" w:cs="Arial"/>
          <w:sz w:val="22"/>
          <w:szCs w:val="22"/>
        </w:rPr>
        <w:t>dicho</w:t>
      </w:r>
      <w:r w:rsidRPr="00C40D46">
        <w:rPr>
          <w:rFonts w:ascii="Verdana" w:eastAsia="Arial" w:hAnsi="Verdana" w:cs="Arial"/>
          <w:sz w:val="21"/>
          <w:szCs w:val="21"/>
        </w:rPr>
        <w:t xml:space="preserve"> </w:t>
      </w:r>
      <w:r w:rsidRPr="00C40D46">
        <w:rPr>
          <w:rFonts w:ascii="Verdana" w:eastAsia="Arial" w:hAnsi="Verdana" w:cs="Arial"/>
          <w:sz w:val="22"/>
          <w:szCs w:val="22"/>
        </w:rPr>
        <w:t>domicilio</w:t>
      </w:r>
      <w:r w:rsidRPr="00C40D46">
        <w:rPr>
          <w:rFonts w:ascii="Verdana" w:eastAsia="Arial" w:hAnsi="Verdana" w:cs="Arial"/>
          <w:sz w:val="21"/>
          <w:szCs w:val="21"/>
        </w:rPr>
        <w:t xml:space="preserve"> y al llegar </w:t>
      </w:r>
      <w:r w:rsidR="00B03508" w:rsidRPr="00C40D46">
        <w:rPr>
          <w:rFonts w:ascii="Verdana" w:eastAsia="Arial" w:hAnsi="Verdana" w:cs="Arial"/>
          <w:sz w:val="21"/>
          <w:szCs w:val="21"/>
        </w:rPr>
        <w:t xml:space="preserve">a </w:t>
      </w:r>
      <w:r w:rsidRPr="00C40D46">
        <w:rPr>
          <w:rFonts w:ascii="Verdana" w:eastAsia="Arial" w:hAnsi="Verdana" w:cs="Arial"/>
          <w:sz w:val="21"/>
          <w:szCs w:val="21"/>
        </w:rPr>
        <w:t xml:space="preserve">dicho lugar </w:t>
      </w:r>
      <w:r w:rsidR="00B03508" w:rsidRPr="00C40D46">
        <w:rPr>
          <w:rFonts w:ascii="Verdana" w:eastAsia="Arial" w:hAnsi="Verdana" w:cs="Arial"/>
          <w:sz w:val="21"/>
          <w:szCs w:val="21"/>
        </w:rPr>
        <w:t>se</w:t>
      </w:r>
      <w:r w:rsidRPr="00C40D46">
        <w:rPr>
          <w:rFonts w:ascii="Verdana" w:eastAsia="Arial" w:hAnsi="Verdana" w:cs="Arial"/>
          <w:sz w:val="21"/>
          <w:szCs w:val="21"/>
        </w:rPr>
        <w:t xml:space="preserve"> </w:t>
      </w:r>
      <w:r w:rsidRPr="00C40D46">
        <w:rPr>
          <w:rFonts w:ascii="Verdana" w:eastAsia="Arial" w:hAnsi="Verdana" w:cs="Arial"/>
          <w:sz w:val="22"/>
          <w:szCs w:val="22"/>
        </w:rPr>
        <w:t>encontr</w:t>
      </w:r>
      <w:r w:rsidR="00B03508" w:rsidRPr="00C40D46">
        <w:rPr>
          <w:rFonts w:ascii="Verdana" w:eastAsia="Arial" w:hAnsi="Verdana" w:cs="Arial"/>
          <w:sz w:val="22"/>
          <w:szCs w:val="22"/>
        </w:rPr>
        <w:t>ó</w:t>
      </w:r>
      <w:r w:rsidRPr="00C40D46">
        <w:rPr>
          <w:rFonts w:ascii="Verdana" w:eastAsia="Arial" w:hAnsi="Verdana" w:cs="Arial"/>
          <w:sz w:val="21"/>
          <w:szCs w:val="21"/>
        </w:rPr>
        <w:t xml:space="preserve"> </w:t>
      </w:r>
      <w:r w:rsidRPr="00C40D46">
        <w:rPr>
          <w:rFonts w:ascii="Verdana" w:eastAsia="Arial" w:hAnsi="Verdana" w:cs="Arial"/>
          <w:sz w:val="22"/>
          <w:szCs w:val="22"/>
        </w:rPr>
        <w:t xml:space="preserve">con varias </w:t>
      </w:r>
      <w:r w:rsidRPr="00C40D46">
        <w:rPr>
          <w:rFonts w:ascii="Verdana" w:eastAsia="Arial" w:hAnsi="Verdana" w:cs="Arial"/>
          <w:sz w:val="22"/>
          <w:szCs w:val="22"/>
        </w:rPr>
        <w:lastRenderedPageBreak/>
        <w:t>señoras</w:t>
      </w:r>
      <w:r w:rsidR="002D7ACA" w:rsidRPr="00C40D46">
        <w:rPr>
          <w:rFonts w:ascii="Verdana" w:eastAsia="Arial" w:hAnsi="Verdana" w:cs="Arial"/>
          <w:sz w:val="22"/>
          <w:szCs w:val="22"/>
        </w:rPr>
        <w:t xml:space="preserve"> </w:t>
      </w:r>
      <w:r w:rsidRPr="00C40D46">
        <w:rPr>
          <w:rFonts w:ascii="Verdana" w:eastAsia="Arial" w:hAnsi="Verdana" w:cs="Arial"/>
          <w:sz w:val="22"/>
          <w:szCs w:val="22"/>
        </w:rPr>
        <w:t xml:space="preserve">que se ubicaban afuera de la cochera, quienes tenían unas despensas en sus manos e </w:t>
      </w:r>
      <w:r w:rsidR="002D7ACA" w:rsidRPr="00C40D46">
        <w:rPr>
          <w:rFonts w:ascii="Verdana" w:eastAsia="Arial" w:hAnsi="Verdana" w:cs="Arial"/>
          <w:sz w:val="22"/>
          <w:szCs w:val="22"/>
        </w:rPr>
        <w:t>informaron</w:t>
      </w:r>
      <w:r w:rsidRPr="00C40D46">
        <w:rPr>
          <w:rFonts w:ascii="Verdana" w:eastAsia="Arial" w:hAnsi="Verdana" w:cs="Arial"/>
          <w:sz w:val="22"/>
          <w:szCs w:val="22"/>
        </w:rPr>
        <w:t xml:space="preserve"> que se las</w:t>
      </w:r>
      <w:r w:rsidR="002D7ACA" w:rsidRPr="00C40D46">
        <w:rPr>
          <w:rFonts w:ascii="Verdana" w:eastAsia="Arial" w:hAnsi="Verdana" w:cs="Arial"/>
          <w:sz w:val="22"/>
          <w:szCs w:val="22"/>
        </w:rPr>
        <w:t xml:space="preserve"> </w:t>
      </w:r>
      <w:r w:rsidRPr="00C40D46">
        <w:rPr>
          <w:rFonts w:ascii="Verdana" w:eastAsia="Arial" w:hAnsi="Verdana" w:cs="Arial"/>
          <w:sz w:val="22"/>
          <w:szCs w:val="22"/>
        </w:rPr>
        <w:t>entregó el municipio por el día de la madre, posteriormente una persona</w:t>
      </w:r>
      <w:r w:rsidR="002D7ACA" w:rsidRPr="00C40D46">
        <w:rPr>
          <w:rFonts w:ascii="Verdana" w:eastAsia="Arial" w:hAnsi="Verdana" w:cs="Arial"/>
          <w:sz w:val="22"/>
          <w:szCs w:val="22"/>
        </w:rPr>
        <w:t xml:space="preserve"> </w:t>
      </w:r>
      <w:r w:rsidRPr="00C40D46">
        <w:rPr>
          <w:rFonts w:ascii="Verdana" w:eastAsia="Arial" w:hAnsi="Verdana" w:cs="Arial"/>
          <w:sz w:val="22"/>
          <w:szCs w:val="22"/>
        </w:rPr>
        <w:t xml:space="preserve">del sexo femenino </w:t>
      </w:r>
      <w:r w:rsidR="00B03508" w:rsidRPr="00C40D46">
        <w:rPr>
          <w:rFonts w:ascii="Verdana" w:eastAsia="Arial" w:hAnsi="Verdana" w:cs="Arial"/>
          <w:sz w:val="22"/>
          <w:szCs w:val="22"/>
        </w:rPr>
        <w:t>l</w:t>
      </w:r>
      <w:r w:rsidRPr="00C40D46">
        <w:rPr>
          <w:rFonts w:ascii="Verdana" w:eastAsia="Arial" w:hAnsi="Verdana" w:cs="Arial"/>
          <w:sz w:val="22"/>
          <w:szCs w:val="22"/>
        </w:rPr>
        <w:t>e dijo que eran de</w:t>
      </w:r>
      <w:r w:rsidR="00B03508" w:rsidRPr="00C40D46">
        <w:rPr>
          <w:rFonts w:ascii="Verdana" w:eastAsia="Arial" w:hAnsi="Verdana" w:cs="Arial"/>
          <w:sz w:val="22"/>
          <w:szCs w:val="22"/>
        </w:rPr>
        <w:t xml:space="preserve"> FEOI</w:t>
      </w:r>
      <w:r w:rsidRPr="00C40D46">
        <w:rPr>
          <w:rFonts w:ascii="Verdana" w:eastAsia="Arial" w:hAnsi="Verdana" w:cs="Arial"/>
          <w:sz w:val="22"/>
          <w:szCs w:val="22"/>
        </w:rPr>
        <w:t>, que se las habían mandado,</w:t>
      </w:r>
      <w:r w:rsidR="00B03508" w:rsidRPr="00C40D46">
        <w:rPr>
          <w:rFonts w:ascii="Verdana" w:eastAsia="Arial" w:hAnsi="Verdana" w:cs="Arial"/>
          <w:sz w:val="22"/>
          <w:szCs w:val="22"/>
        </w:rPr>
        <w:t xml:space="preserve"> que </w:t>
      </w:r>
      <w:r w:rsidRPr="00C40D46">
        <w:rPr>
          <w:rFonts w:ascii="Verdana" w:eastAsia="Arial" w:hAnsi="Verdana" w:cs="Arial"/>
          <w:sz w:val="22"/>
          <w:szCs w:val="22"/>
        </w:rPr>
        <w:t>en la cochera vi</w:t>
      </w:r>
      <w:r w:rsidR="00B03508" w:rsidRPr="00C40D46">
        <w:rPr>
          <w:rFonts w:ascii="Verdana" w:eastAsia="Arial" w:hAnsi="Verdana" w:cs="Arial"/>
          <w:sz w:val="22"/>
          <w:szCs w:val="22"/>
        </w:rPr>
        <w:t>o</w:t>
      </w:r>
      <w:r w:rsidR="002D7ACA" w:rsidRPr="00C40D46">
        <w:rPr>
          <w:rFonts w:ascii="Verdana" w:eastAsia="Arial" w:hAnsi="Verdana" w:cs="Arial"/>
          <w:sz w:val="22"/>
          <w:szCs w:val="22"/>
        </w:rPr>
        <w:t xml:space="preserve"> </w:t>
      </w:r>
      <w:r w:rsidRPr="00C40D46">
        <w:rPr>
          <w:rFonts w:ascii="Verdana" w:eastAsia="Arial" w:hAnsi="Verdana" w:cs="Arial"/>
          <w:sz w:val="22"/>
          <w:szCs w:val="22"/>
        </w:rPr>
        <w:t>que se encontraban varias personas</w:t>
      </w:r>
      <w:r w:rsidR="00B03508" w:rsidRPr="00C40D46">
        <w:rPr>
          <w:rFonts w:ascii="Verdana" w:eastAsia="Arial" w:hAnsi="Verdana" w:cs="Arial"/>
          <w:sz w:val="22"/>
          <w:szCs w:val="22"/>
        </w:rPr>
        <w:t xml:space="preserve"> con despensas</w:t>
      </w:r>
      <w:r w:rsidRPr="00C40D46">
        <w:rPr>
          <w:rFonts w:ascii="Verdana" w:eastAsia="Arial" w:hAnsi="Verdana" w:cs="Arial"/>
          <w:sz w:val="22"/>
          <w:szCs w:val="22"/>
        </w:rPr>
        <w:t>, que tom</w:t>
      </w:r>
      <w:r w:rsidR="00B03508" w:rsidRPr="00C40D46">
        <w:rPr>
          <w:rFonts w:ascii="Verdana" w:eastAsia="Arial" w:hAnsi="Verdana" w:cs="Arial"/>
          <w:sz w:val="22"/>
          <w:szCs w:val="22"/>
        </w:rPr>
        <w:t>ó</w:t>
      </w:r>
      <w:r w:rsidRPr="00C40D46">
        <w:rPr>
          <w:rFonts w:ascii="Verdana" w:eastAsia="Arial" w:hAnsi="Verdana" w:cs="Arial"/>
          <w:sz w:val="22"/>
          <w:szCs w:val="22"/>
        </w:rPr>
        <w:t xml:space="preserve"> video de dicha situación y lo sub</w:t>
      </w:r>
      <w:r w:rsidR="001F7698" w:rsidRPr="00C40D46">
        <w:rPr>
          <w:rFonts w:ascii="Verdana" w:eastAsia="Arial" w:hAnsi="Verdana" w:cs="Arial"/>
          <w:sz w:val="22"/>
          <w:szCs w:val="22"/>
        </w:rPr>
        <w:t>ió</w:t>
      </w:r>
      <w:r w:rsidRPr="00C40D46">
        <w:rPr>
          <w:rFonts w:ascii="Verdana" w:eastAsia="Arial" w:hAnsi="Verdana" w:cs="Arial"/>
          <w:sz w:val="22"/>
          <w:szCs w:val="22"/>
        </w:rPr>
        <w:t xml:space="preserve"> a la siguiente dirección de internet</w:t>
      </w:r>
      <w:r w:rsidR="001F7698" w:rsidRPr="00C40D46">
        <w:rPr>
          <w:rFonts w:ascii="Verdana" w:eastAsia="Arial" w:hAnsi="Verdana" w:cs="Arial"/>
          <w:sz w:val="22"/>
          <w:szCs w:val="22"/>
        </w:rPr>
        <w:t xml:space="preserve">: </w:t>
      </w:r>
      <w:hyperlink r:id="rId11" w:history="1">
        <w:r w:rsidRPr="00C40D46">
          <w:rPr>
            <w:rStyle w:val="Hipervnculo"/>
            <w:rFonts w:ascii="Verdana" w:eastAsia="Arial" w:hAnsi="Verdana"/>
            <w:color w:val="auto"/>
            <w:sz w:val="22"/>
            <w:szCs w:val="22"/>
          </w:rPr>
          <w:t>https://www.facebook.com/MMarthaMarquez/videos/1214034629977205</w:t>
        </w:r>
      </w:hyperlink>
      <w:r w:rsidR="00B03508" w:rsidRPr="00C40D46">
        <w:rPr>
          <w:rStyle w:val="Hipervnculo"/>
          <w:rFonts w:ascii="Verdana" w:eastAsia="Arial" w:hAnsi="Verdana"/>
          <w:color w:val="auto"/>
          <w:sz w:val="22"/>
          <w:szCs w:val="22"/>
        </w:rPr>
        <w:t>.</w:t>
      </w:r>
      <w:r w:rsidR="00841423" w:rsidRPr="00C40D46">
        <w:rPr>
          <w:rStyle w:val="Hipervnculo"/>
          <w:rFonts w:ascii="Verdana" w:eastAsia="Arial" w:hAnsi="Verdana"/>
          <w:color w:val="auto"/>
          <w:sz w:val="22"/>
          <w:szCs w:val="22"/>
        </w:rPr>
        <w:t xml:space="preserve"> </w:t>
      </w:r>
    </w:p>
    <w:p w14:paraId="2BB6FF30" w14:textId="16952F71" w:rsidR="004E32DB" w:rsidRPr="0000347E" w:rsidRDefault="00B03508" w:rsidP="001F6045">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A</w:t>
      </w:r>
      <w:r w:rsidR="002235C8" w:rsidRPr="0000347E">
        <w:rPr>
          <w:rFonts w:ascii="Verdana" w:eastAsia="Arial" w:hAnsi="Verdana" w:cs="Arial"/>
          <w:sz w:val="22"/>
          <w:szCs w:val="22"/>
        </w:rPr>
        <w:t xml:space="preserve"> través de las entregas de despensas pretenden coaccionar el voto </w:t>
      </w:r>
      <w:r w:rsidRPr="0000347E">
        <w:rPr>
          <w:rFonts w:ascii="Verdana" w:eastAsia="Arial" w:hAnsi="Verdana" w:cs="Arial"/>
          <w:sz w:val="22"/>
          <w:szCs w:val="22"/>
        </w:rPr>
        <w:t xml:space="preserve">en </w:t>
      </w:r>
      <w:r w:rsidR="002235C8" w:rsidRPr="0000347E">
        <w:rPr>
          <w:rFonts w:ascii="Verdana" w:eastAsia="Arial" w:hAnsi="Verdana" w:cs="Arial"/>
          <w:sz w:val="22"/>
          <w:szCs w:val="22"/>
        </w:rPr>
        <w:t>favor de</w:t>
      </w:r>
      <w:r w:rsidRPr="0000347E">
        <w:rPr>
          <w:rFonts w:ascii="Verdana" w:eastAsia="Arial" w:hAnsi="Verdana" w:cs="Arial"/>
          <w:sz w:val="22"/>
          <w:szCs w:val="22"/>
        </w:rPr>
        <w:t>l C.</w:t>
      </w:r>
      <w:r w:rsidR="002235C8" w:rsidRPr="0000347E">
        <w:rPr>
          <w:rFonts w:ascii="Verdana" w:eastAsia="Arial" w:hAnsi="Verdana" w:cs="Arial"/>
          <w:sz w:val="22"/>
          <w:szCs w:val="22"/>
        </w:rPr>
        <w:t xml:space="preserve"> Leonardo Montañez Castro,</w:t>
      </w:r>
      <w:r w:rsidRPr="0000347E">
        <w:rPr>
          <w:rFonts w:ascii="Verdana" w:eastAsia="Arial" w:hAnsi="Verdana" w:cs="Arial"/>
          <w:sz w:val="22"/>
          <w:szCs w:val="22"/>
        </w:rPr>
        <w:t xml:space="preserve"> entonces</w:t>
      </w:r>
      <w:r w:rsidR="002235C8" w:rsidRPr="0000347E">
        <w:rPr>
          <w:rFonts w:ascii="Verdana" w:eastAsia="Arial" w:hAnsi="Verdana" w:cs="Arial"/>
          <w:sz w:val="22"/>
          <w:szCs w:val="22"/>
        </w:rPr>
        <w:t xml:space="preserve"> Candidato a la </w:t>
      </w:r>
      <w:r w:rsidRPr="0000347E">
        <w:rPr>
          <w:rFonts w:ascii="Verdana" w:eastAsia="Arial" w:hAnsi="Verdana" w:cs="Arial"/>
          <w:sz w:val="22"/>
          <w:szCs w:val="22"/>
        </w:rPr>
        <w:t>P</w:t>
      </w:r>
      <w:r w:rsidR="002235C8" w:rsidRPr="0000347E">
        <w:rPr>
          <w:rFonts w:ascii="Verdana" w:eastAsia="Arial" w:hAnsi="Verdana" w:cs="Arial"/>
          <w:sz w:val="22"/>
          <w:szCs w:val="22"/>
        </w:rPr>
        <w:t xml:space="preserve">residencia Municipal de Aguascalientes, </w:t>
      </w:r>
      <w:r w:rsidRPr="0000347E">
        <w:rPr>
          <w:rFonts w:ascii="Verdana" w:eastAsia="Arial" w:hAnsi="Verdana" w:cs="Arial"/>
          <w:sz w:val="22"/>
          <w:szCs w:val="22"/>
        </w:rPr>
        <w:t xml:space="preserve">postulado </w:t>
      </w:r>
      <w:r w:rsidR="002235C8" w:rsidRPr="0000347E">
        <w:rPr>
          <w:rFonts w:ascii="Verdana" w:eastAsia="Arial" w:hAnsi="Verdana" w:cs="Arial"/>
          <w:sz w:val="22"/>
          <w:szCs w:val="22"/>
        </w:rPr>
        <w:t>por la coalición "Fuerza y Corazón por Aguascalientes</w:t>
      </w:r>
      <w:r w:rsidRPr="0000347E">
        <w:rPr>
          <w:rFonts w:ascii="Verdana" w:eastAsia="Arial" w:hAnsi="Verdana" w:cs="Arial"/>
          <w:sz w:val="22"/>
          <w:szCs w:val="22"/>
        </w:rPr>
        <w:t>"</w:t>
      </w:r>
      <w:r w:rsidR="002235C8" w:rsidRPr="0000347E">
        <w:rPr>
          <w:rFonts w:ascii="Verdana" w:eastAsia="Arial" w:hAnsi="Verdana" w:cs="Arial"/>
          <w:sz w:val="22"/>
          <w:szCs w:val="22"/>
        </w:rPr>
        <w:t xml:space="preserve">, </w:t>
      </w:r>
      <w:r w:rsidR="000C5210" w:rsidRPr="0000347E">
        <w:rPr>
          <w:rFonts w:ascii="Verdana" w:eastAsia="Arial" w:hAnsi="Verdana" w:cs="Arial"/>
          <w:sz w:val="22"/>
          <w:szCs w:val="22"/>
        </w:rPr>
        <w:t xml:space="preserve">que </w:t>
      </w:r>
      <w:r w:rsidR="002235C8" w:rsidRPr="0000347E">
        <w:rPr>
          <w:rFonts w:ascii="Verdana" w:eastAsia="Arial" w:hAnsi="Verdana" w:cs="Arial"/>
          <w:sz w:val="22"/>
          <w:szCs w:val="22"/>
        </w:rPr>
        <w:t>además se encuentra prohibido por el</w:t>
      </w:r>
      <w:r w:rsidR="00672FDE" w:rsidRPr="0000347E">
        <w:rPr>
          <w:rFonts w:ascii="Verdana" w:eastAsia="Arial" w:hAnsi="Verdana" w:cs="Arial"/>
          <w:sz w:val="22"/>
          <w:szCs w:val="22"/>
        </w:rPr>
        <w:t xml:space="preserve"> </w:t>
      </w:r>
      <w:r w:rsidR="004E32DB" w:rsidRPr="0000347E">
        <w:rPr>
          <w:rFonts w:ascii="Verdana" w:eastAsia="Arial" w:hAnsi="Verdana" w:cs="Arial"/>
          <w:smallCaps/>
          <w:sz w:val="22"/>
          <w:szCs w:val="22"/>
        </w:rPr>
        <w:t xml:space="preserve">Código Electoral </w:t>
      </w:r>
      <w:r w:rsidR="002235C8" w:rsidRPr="0000347E">
        <w:rPr>
          <w:rFonts w:ascii="Verdana" w:eastAsia="Arial" w:hAnsi="Verdana" w:cs="Arial"/>
          <w:sz w:val="22"/>
          <w:szCs w:val="22"/>
        </w:rPr>
        <w:t>la entrega de apoyos sociales, por lo cual contravienen con la normatividad electoral.</w:t>
      </w:r>
    </w:p>
    <w:p w14:paraId="1F0ABB44" w14:textId="5F1F5704" w:rsidR="004E32DB" w:rsidRPr="0000347E" w:rsidRDefault="004E32DB" w:rsidP="002D7ACA">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El</w:t>
      </w:r>
      <w:r w:rsidR="002235C8" w:rsidRPr="0000347E">
        <w:rPr>
          <w:rFonts w:ascii="Verdana" w:eastAsia="Arial" w:hAnsi="Verdana" w:cs="Arial"/>
          <w:sz w:val="22"/>
          <w:szCs w:val="22"/>
        </w:rPr>
        <w:t xml:space="preserve"> Ayuntamiento de Aguascalientes</w:t>
      </w:r>
      <w:r w:rsidR="000C5210" w:rsidRPr="0000347E">
        <w:rPr>
          <w:rFonts w:ascii="Verdana" w:eastAsia="Arial" w:hAnsi="Verdana" w:cs="Arial"/>
          <w:sz w:val="22"/>
          <w:szCs w:val="22"/>
        </w:rPr>
        <w:t xml:space="preserve">, así como </w:t>
      </w:r>
      <w:r w:rsidR="000C5210" w:rsidRPr="0000347E">
        <w:rPr>
          <w:rFonts w:ascii="Verdana" w:hAnsi="Verdana" w:cs="Arial"/>
          <w:bCs/>
          <w:sz w:val="22"/>
          <w:szCs w:val="22"/>
        </w:rPr>
        <w:t xml:space="preserve">el C. Leonardo Montañez Castro, </w:t>
      </w:r>
      <w:r w:rsidR="002235C8" w:rsidRPr="0000347E">
        <w:rPr>
          <w:rFonts w:ascii="Verdana" w:eastAsia="Arial" w:hAnsi="Verdana" w:cs="Arial"/>
          <w:sz w:val="22"/>
          <w:szCs w:val="22"/>
        </w:rPr>
        <w:t xml:space="preserve">al entregar apoyos sociales que se encuentran prohibidos en </w:t>
      </w:r>
      <w:r w:rsidR="002D7ACA" w:rsidRPr="0000347E">
        <w:rPr>
          <w:rFonts w:ascii="Verdana" w:eastAsia="Arial" w:hAnsi="Verdana" w:cs="Arial"/>
          <w:sz w:val="22"/>
          <w:szCs w:val="22"/>
        </w:rPr>
        <w:t>periodo</w:t>
      </w:r>
      <w:r w:rsidR="002235C8" w:rsidRPr="0000347E">
        <w:rPr>
          <w:rFonts w:ascii="Verdana" w:eastAsia="Arial" w:hAnsi="Verdana" w:cs="Arial"/>
          <w:sz w:val="22"/>
          <w:szCs w:val="22"/>
        </w:rPr>
        <w:t xml:space="preserve"> electoral</w:t>
      </w:r>
      <w:r w:rsidR="000C5210" w:rsidRPr="0000347E">
        <w:rPr>
          <w:rFonts w:ascii="Verdana" w:eastAsia="Arial" w:hAnsi="Verdana" w:cs="Arial"/>
          <w:sz w:val="22"/>
          <w:szCs w:val="22"/>
        </w:rPr>
        <w:t>,</w:t>
      </w:r>
      <w:r w:rsidR="002235C8" w:rsidRPr="0000347E">
        <w:rPr>
          <w:rFonts w:ascii="Verdana" w:eastAsia="Arial" w:hAnsi="Verdana" w:cs="Arial"/>
          <w:sz w:val="22"/>
          <w:szCs w:val="22"/>
        </w:rPr>
        <w:t xml:space="preserve"> contravienen el principio de </w:t>
      </w:r>
      <w:r w:rsidR="002D7ACA" w:rsidRPr="0000347E">
        <w:rPr>
          <w:rFonts w:ascii="Verdana" w:eastAsia="Arial" w:hAnsi="Verdana" w:cs="Arial"/>
          <w:sz w:val="22"/>
          <w:szCs w:val="22"/>
        </w:rPr>
        <w:t>equidad</w:t>
      </w:r>
      <w:r w:rsidR="002235C8" w:rsidRPr="0000347E">
        <w:rPr>
          <w:rFonts w:ascii="Verdana" w:eastAsia="Arial" w:hAnsi="Verdana" w:cs="Arial"/>
          <w:sz w:val="22"/>
          <w:szCs w:val="22"/>
        </w:rPr>
        <w:t xml:space="preserve"> contemplado en el </w:t>
      </w:r>
      <w:r w:rsidR="002D7ACA" w:rsidRPr="0000347E">
        <w:rPr>
          <w:rFonts w:ascii="Verdana" w:eastAsia="Arial" w:hAnsi="Verdana" w:cs="Arial"/>
          <w:sz w:val="22"/>
          <w:szCs w:val="22"/>
        </w:rPr>
        <w:t>artículo</w:t>
      </w:r>
      <w:r w:rsidR="002235C8" w:rsidRPr="0000347E">
        <w:rPr>
          <w:rFonts w:ascii="Verdana" w:eastAsia="Arial" w:hAnsi="Verdana" w:cs="Arial"/>
          <w:sz w:val="22"/>
          <w:szCs w:val="22"/>
        </w:rPr>
        <w:t xml:space="preserve"> 41, fracción I</w:t>
      </w:r>
      <w:r w:rsidRPr="0000347E">
        <w:rPr>
          <w:rFonts w:ascii="Verdana" w:eastAsia="Arial" w:hAnsi="Verdana" w:cs="Arial"/>
          <w:sz w:val="22"/>
          <w:szCs w:val="22"/>
        </w:rPr>
        <w:t>I</w:t>
      </w:r>
      <w:r w:rsidR="002235C8" w:rsidRPr="0000347E">
        <w:rPr>
          <w:rFonts w:ascii="Verdana" w:eastAsia="Arial" w:hAnsi="Verdana" w:cs="Arial"/>
          <w:sz w:val="22"/>
          <w:szCs w:val="22"/>
        </w:rPr>
        <w:t>, de la</w:t>
      </w:r>
      <w:r w:rsidR="00672FDE" w:rsidRPr="0000347E">
        <w:rPr>
          <w:rFonts w:ascii="Verdana" w:eastAsia="Arial" w:hAnsi="Verdana" w:cs="Arial"/>
          <w:sz w:val="22"/>
          <w:szCs w:val="22"/>
        </w:rPr>
        <w:t xml:space="preserve"> Constitución Política de los Estados Unidos Mexicanos</w:t>
      </w:r>
      <w:r w:rsidR="002235C8" w:rsidRPr="0000347E">
        <w:rPr>
          <w:rFonts w:ascii="Verdana" w:eastAsia="Arial" w:hAnsi="Verdana" w:cs="Arial"/>
          <w:sz w:val="22"/>
          <w:szCs w:val="22"/>
        </w:rPr>
        <w:t xml:space="preserve"> </w:t>
      </w:r>
      <w:r w:rsidR="00672FDE" w:rsidRPr="0000347E">
        <w:rPr>
          <w:rFonts w:ascii="Verdana" w:eastAsia="Arial" w:hAnsi="Verdana" w:cs="Arial"/>
          <w:sz w:val="22"/>
          <w:szCs w:val="22"/>
        </w:rPr>
        <w:t>(</w:t>
      </w:r>
      <w:r w:rsidR="002235C8" w:rsidRPr="0000347E">
        <w:rPr>
          <w:rFonts w:ascii="Verdana" w:eastAsia="Arial" w:hAnsi="Verdana" w:cs="Arial"/>
          <w:smallCaps/>
          <w:sz w:val="22"/>
          <w:szCs w:val="22"/>
        </w:rPr>
        <w:t xml:space="preserve">Constitución </w:t>
      </w:r>
      <w:r w:rsidRPr="0000347E">
        <w:rPr>
          <w:rFonts w:ascii="Verdana" w:eastAsia="Arial" w:hAnsi="Verdana" w:cs="Arial"/>
          <w:smallCaps/>
          <w:sz w:val="22"/>
          <w:szCs w:val="22"/>
        </w:rPr>
        <w:t>Federal</w:t>
      </w:r>
      <w:r w:rsidR="00672FDE" w:rsidRPr="0000347E">
        <w:rPr>
          <w:rFonts w:ascii="Verdana" w:eastAsia="Arial" w:hAnsi="Verdana" w:cs="Arial"/>
          <w:smallCaps/>
          <w:sz w:val="22"/>
          <w:szCs w:val="22"/>
        </w:rPr>
        <w:t>)</w:t>
      </w:r>
      <w:r w:rsidR="002235C8" w:rsidRPr="0000347E">
        <w:rPr>
          <w:rFonts w:ascii="Verdana" w:eastAsia="Arial" w:hAnsi="Verdana" w:cs="Arial"/>
          <w:sz w:val="22"/>
          <w:szCs w:val="22"/>
        </w:rPr>
        <w:t xml:space="preserve">. </w:t>
      </w:r>
    </w:p>
    <w:p w14:paraId="602C4105" w14:textId="77777777" w:rsidR="004E32DB" w:rsidRPr="0000347E" w:rsidRDefault="002235C8" w:rsidP="002D7ACA">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La equidad es uno de los </w:t>
      </w:r>
      <w:r w:rsidR="002D7ACA" w:rsidRPr="0000347E">
        <w:rPr>
          <w:rFonts w:ascii="Verdana" w:eastAsia="Arial" w:hAnsi="Verdana" w:cs="Arial"/>
          <w:sz w:val="22"/>
          <w:szCs w:val="22"/>
        </w:rPr>
        <w:t>principios</w:t>
      </w:r>
      <w:r w:rsidRPr="0000347E">
        <w:rPr>
          <w:rFonts w:ascii="Verdana" w:eastAsia="Arial" w:hAnsi="Verdana" w:cs="Arial"/>
          <w:sz w:val="22"/>
          <w:szCs w:val="22"/>
        </w:rPr>
        <w:t xml:space="preserve"> garantes del desarrollo de todo Proceso Electoral, al limitar la actuación de los precandidatos a lo estipulado en </w:t>
      </w:r>
      <w:r w:rsidR="002D7ACA" w:rsidRPr="0000347E">
        <w:rPr>
          <w:rFonts w:ascii="Verdana" w:eastAsia="Arial" w:hAnsi="Verdana" w:cs="Arial"/>
          <w:sz w:val="22"/>
          <w:szCs w:val="22"/>
        </w:rPr>
        <w:t>cada una</w:t>
      </w:r>
      <w:r w:rsidRPr="0000347E">
        <w:rPr>
          <w:rFonts w:ascii="Verdana" w:eastAsia="Arial" w:hAnsi="Verdana" w:cs="Arial"/>
          <w:sz w:val="22"/>
          <w:szCs w:val="22"/>
        </w:rPr>
        <w:t xml:space="preserve"> de las etapas del proceso electoral.</w:t>
      </w:r>
    </w:p>
    <w:p w14:paraId="00597333" w14:textId="03B8A722" w:rsidR="002235C8" w:rsidRPr="0000347E" w:rsidRDefault="004E32DB" w:rsidP="002D7ACA">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L</w:t>
      </w:r>
      <w:r w:rsidR="002235C8" w:rsidRPr="0000347E">
        <w:rPr>
          <w:rFonts w:ascii="Verdana" w:eastAsia="Arial" w:hAnsi="Verdana" w:cs="Arial"/>
          <w:sz w:val="22"/>
          <w:szCs w:val="22"/>
        </w:rPr>
        <w:t xml:space="preserve">a entrega de </w:t>
      </w:r>
      <w:r w:rsidR="002D7ACA" w:rsidRPr="0000347E">
        <w:rPr>
          <w:rFonts w:ascii="Verdana" w:eastAsia="Arial" w:hAnsi="Verdana" w:cs="Arial"/>
          <w:sz w:val="22"/>
          <w:szCs w:val="22"/>
        </w:rPr>
        <w:t>despensas</w:t>
      </w:r>
      <w:r w:rsidR="002235C8" w:rsidRPr="0000347E">
        <w:rPr>
          <w:rFonts w:ascii="Verdana" w:eastAsia="Arial" w:hAnsi="Verdana" w:cs="Arial"/>
          <w:sz w:val="22"/>
          <w:szCs w:val="22"/>
        </w:rPr>
        <w:t xml:space="preserve"> en Lomas del Ajedrez por el Ayuntamiento de Aguascalientes por el </w:t>
      </w:r>
      <w:r w:rsidR="002D7ACA" w:rsidRPr="0000347E">
        <w:rPr>
          <w:rFonts w:ascii="Verdana" w:eastAsia="Arial" w:hAnsi="Verdana" w:cs="Arial"/>
          <w:sz w:val="22"/>
          <w:szCs w:val="22"/>
        </w:rPr>
        <w:t>día</w:t>
      </w:r>
      <w:r w:rsidR="002235C8" w:rsidRPr="0000347E">
        <w:rPr>
          <w:rFonts w:ascii="Verdana" w:eastAsia="Arial" w:hAnsi="Verdana" w:cs="Arial"/>
          <w:sz w:val="22"/>
          <w:szCs w:val="22"/>
        </w:rPr>
        <w:t xml:space="preserve"> de la madre como lo señalan en el video</w:t>
      </w:r>
      <w:r w:rsidRPr="0000347E">
        <w:rPr>
          <w:rFonts w:ascii="Verdana" w:eastAsia="Arial" w:hAnsi="Verdana" w:cs="Arial"/>
          <w:sz w:val="22"/>
          <w:szCs w:val="22"/>
        </w:rPr>
        <w:t>,</w:t>
      </w:r>
      <w:r w:rsidR="00E6033D" w:rsidRPr="0000347E">
        <w:rPr>
          <w:rFonts w:ascii="Verdana" w:eastAsia="Arial" w:hAnsi="Verdana" w:cs="Arial"/>
          <w:sz w:val="22"/>
          <w:szCs w:val="22"/>
        </w:rPr>
        <w:t xml:space="preserve"> genera inequidad en la contienda a favor del </w:t>
      </w:r>
      <w:r w:rsidR="000C5210" w:rsidRPr="0000347E">
        <w:rPr>
          <w:rFonts w:ascii="Verdana" w:eastAsia="Arial" w:hAnsi="Verdana" w:cs="Arial"/>
          <w:sz w:val="22"/>
          <w:szCs w:val="22"/>
        </w:rPr>
        <w:t xml:space="preserve">entonces </w:t>
      </w:r>
      <w:r w:rsidR="00E6033D" w:rsidRPr="0000347E">
        <w:rPr>
          <w:rFonts w:ascii="Verdana" w:eastAsia="Arial" w:hAnsi="Verdana" w:cs="Arial"/>
          <w:sz w:val="22"/>
          <w:szCs w:val="22"/>
        </w:rPr>
        <w:t>candidato Leonardo Montañez Castro, presidente municipal con licencia.</w:t>
      </w:r>
    </w:p>
    <w:p w14:paraId="6DF16A57" w14:textId="1158BF06" w:rsidR="000C5210" w:rsidRPr="0000347E" w:rsidRDefault="000C5210" w:rsidP="002D7ACA">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La entrega de apoyos sociales prohibidos por la normatividad electoral durante el periodo electoral puede influir en el voto de los ciudadanos y agremiados de FEOI.</w:t>
      </w:r>
    </w:p>
    <w:p w14:paraId="5E3405A9" w14:textId="7A4867D5" w:rsidR="000C5210" w:rsidRPr="0000347E" w:rsidRDefault="000C5210" w:rsidP="000C5210">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A los Partidos Políticos Revolucionario Institucional, de la Revolución Democrática y Acción Nacional, les imputan la </w:t>
      </w:r>
      <w:r w:rsidRPr="0000347E">
        <w:rPr>
          <w:rFonts w:ascii="Verdana" w:eastAsia="Arial" w:hAnsi="Verdana" w:cs="Arial"/>
          <w:i/>
          <w:iCs/>
          <w:sz w:val="22"/>
          <w:szCs w:val="22"/>
        </w:rPr>
        <w:t xml:space="preserve">culpa in </w:t>
      </w:r>
      <w:r w:rsidRPr="0000347E">
        <w:rPr>
          <w:rFonts w:ascii="Verdana" w:eastAsia="Arial" w:hAnsi="Verdana" w:cs="Arial"/>
          <w:i/>
          <w:iCs/>
          <w:sz w:val="22"/>
          <w:szCs w:val="22"/>
        </w:rPr>
        <w:lastRenderedPageBreak/>
        <w:t>vigilando</w:t>
      </w:r>
      <w:r w:rsidRPr="0000347E">
        <w:rPr>
          <w:rFonts w:ascii="Verdana" w:eastAsia="Arial" w:hAnsi="Verdana" w:cs="Arial"/>
          <w:sz w:val="22"/>
          <w:szCs w:val="22"/>
        </w:rPr>
        <w:t>, por el incumplimiento del deber de cuidado que la ley les impone.</w:t>
      </w:r>
    </w:p>
    <w:p w14:paraId="72D33F8C" w14:textId="045E5FBE" w:rsidR="000C5210" w:rsidRPr="0000347E" w:rsidRDefault="000C5210" w:rsidP="000C5210">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Reclama la entrega de despensas por el Ayuntamiento de Aguascalientes en la colonia Lomas del Ajedrez </w:t>
      </w:r>
      <w:r w:rsidR="00E100E5" w:rsidRPr="0000347E">
        <w:rPr>
          <w:rFonts w:ascii="Verdana" w:eastAsia="Arial" w:hAnsi="Verdana" w:cs="Arial"/>
          <w:sz w:val="22"/>
          <w:szCs w:val="22"/>
        </w:rPr>
        <w:t xml:space="preserve">para coaccionar el voto </w:t>
      </w:r>
      <w:r w:rsidRPr="0000347E">
        <w:rPr>
          <w:rFonts w:ascii="Verdana" w:eastAsia="Arial" w:hAnsi="Verdana" w:cs="Arial"/>
          <w:sz w:val="22"/>
          <w:szCs w:val="22"/>
        </w:rPr>
        <w:t>en favor del entonces candidato, Leonardo</w:t>
      </w:r>
      <w:r w:rsidRPr="0000347E">
        <w:rPr>
          <w:rFonts w:ascii="Verdana" w:hAnsi="Verdana" w:cs="Arial"/>
          <w:bCs/>
          <w:sz w:val="22"/>
          <w:szCs w:val="22"/>
        </w:rPr>
        <w:t xml:space="preserve"> Montañez Castro</w:t>
      </w:r>
      <w:r w:rsidR="00E100E5" w:rsidRPr="0000347E">
        <w:rPr>
          <w:rFonts w:ascii="Verdana" w:hAnsi="Verdana" w:cs="Arial"/>
          <w:bCs/>
          <w:sz w:val="22"/>
          <w:szCs w:val="22"/>
        </w:rPr>
        <w:t>.</w:t>
      </w:r>
    </w:p>
    <w:p w14:paraId="68736017" w14:textId="74248DC2" w:rsidR="00672FDE" w:rsidRPr="0000347E" w:rsidRDefault="00934290" w:rsidP="00672FDE">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II. Defensa de l</w:t>
      </w:r>
      <w:r w:rsidR="00345918" w:rsidRPr="0000347E">
        <w:rPr>
          <w:rFonts w:ascii="Verdana" w:eastAsia="Arial" w:hAnsi="Verdana" w:cs="Arial"/>
          <w:b/>
          <w:sz w:val="22"/>
          <w:szCs w:val="22"/>
        </w:rPr>
        <w:t>a</w:t>
      </w:r>
      <w:r w:rsidR="00E100E5" w:rsidRPr="0000347E">
        <w:rPr>
          <w:rFonts w:ascii="Verdana" w:eastAsia="Arial" w:hAnsi="Verdana" w:cs="Arial"/>
          <w:b/>
          <w:sz w:val="22"/>
          <w:szCs w:val="22"/>
        </w:rPr>
        <w:t>s Partes Denunciadas</w:t>
      </w:r>
      <w:r w:rsidRPr="0000347E">
        <w:rPr>
          <w:rFonts w:ascii="Verdana" w:eastAsia="Arial" w:hAnsi="Verdana" w:cs="Arial"/>
          <w:b/>
          <w:sz w:val="22"/>
          <w:szCs w:val="22"/>
        </w:rPr>
        <w:t>:</w:t>
      </w:r>
    </w:p>
    <w:p w14:paraId="3BAF7A52" w14:textId="476E2D25" w:rsidR="00672FDE" w:rsidRPr="0000347E" w:rsidRDefault="00672FDE" w:rsidP="00672FDE">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El Partido Acción Nacional y el C. Leonardo Montañez Castro</w:t>
      </w:r>
      <w:r w:rsidRPr="0000347E">
        <w:rPr>
          <w:rFonts w:ascii="Verdana" w:eastAsia="Arial" w:hAnsi="Verdana" w:cs="Arial"/>
          <w:smallCaps/>
          <w:sz w:val="22"/>
          <w:szCs w:val="22"/>
        </w:rPr>
        <w:t xml:space="preserve">, </w:t>
      </w:r>
      <w:r w:rsidR="00024FC4" w:rsidRPr="0000347E">
        <w:rPr>
          <w:rFonts w:ascii="Verdana" w:eastAsia="Arial" w:hAnsi="Verdana" w:cs="Arial"/>
          <w:sz w:val="22"/>
          <w:szCs w:val="22"/>
        </w:rPr>
        <w:t>en esencia,</w:t>
      </w:r>
      <w:r w:rsidR="00024FC4" w:rsidRPr="0000347E">
        <w:rPr>
          <w:rFonts w:ascii="Verdana" w:eastAsia="Arial" w:hAnsi="Verdana" w:cs="Arial"/>
          <w:smallCaps/>
          <w:sz w:val="22"/>
          <w:szCs w:val="22"/>
        </w:rPr>
        <w:t xml:space="preserve"> </w:t>
      </w:r>
      <w:r w:rsidRPr="0000347E">
        <w:rPr>
          <w:rFonts w:ascii="Verdana" w:eastAsia="Arial" w:hAnsi="Verdana" w:cs="Arial"/>
          <w:sz w:val="22"/>
          <w:szCs w:val="22"/>
        </w:rPr>
        <w:t>opusieron como defensa los siguientes argumentos:</w:t>
      </w:r>
      <w:r w:rsidRPr="0000347E">
        <w:rPr>
          <w:rStyle w:val="Refdenotaalpie"/>
          <w:rFonts w:ascii="Verdana" w:eastAsia="Arial" w:hAnsi="Verdana" w:cs="Arial"/>
          <w:sz w:val="22"/>
          <w:szCs w:val="22"/>
        </w:rPr>
        <w:footnoteReference w:id="28"/>
      </w:r>
    </w:p>
    <w:p w14:paraId="241119E5" w14:textId="3B8F6598" w:rsidR="00187190" w:rsidRPr="0000347E" w:rsidRDefault="00187190" w:rsidP="00672FDE">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bCs/>
          <w:sz w:val="22"/>
          <w:szCs w:val="22"/>
        </w:rPr>
        <w:t>Es una denuncia sin material de prueba, donde no existe una consecuencia jurídica o medida cautelar que sea aplicable al caso concreto, pues de los videos observados no se pueden comprobar sus afirmaciones, ya que parten de hechos imaginarios, los cuales no se encuentran grabados, sin demostrar fehacientemente su dicho con los elementos de prueba idóneos.</w:t>
      </w:r>
    </w:p>
    <w:p w14:paraId="38795BBA" w14:textId="3A7B3221" w:rsidR="00187190" w:rsidRPr="0000347E" w:rsidRDefault="00841423"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E</w:t>
      </w:r>
      <w:r w:rsidR="00187190" w:rsidRPr="0000347E">
        <w:rPr>
          <w:rFonts w:ascii="Verdana" w:eastAsia="Arial" w:hAnsi="Verdana" w:cs="Arial"/>
          <w:sz w:val="22"/>
          <w:szCs w:val="22"/>
        </w:rPr>
        <w:t xml:space="preserve">l video que se encuentra en la liga: </w:t>
      </w:r>
      <w:hyperlink r:id="rId12" w:history="1">
        <w:r w:rsidR="00D2596D" w:rsidRPr="0000347E">
          <w:rPr>
            <w:rStyle w:val="Hipervnculo"/>
            <w:rFonts w:ascii="Verdana" w:eastAsia="Arial" w:hAnsi="Verdana"/>
            <w:color w:val="auto"/>
            <w:sz w:val="22"/>
            <w:szCs w:val="22"/>
          </w:rPr>
          <w:t>https://www.facebook.com/MMarthaMarquez/videos/1214034629977205</w:t>
        </w:r>
      </w:hyperlink>
      <w:r w:rsidR="00D2596D" w:rsidRPr="0000347E">
        <w:rPr>
          <w:rStyle w:val="Hipervnculo"/>
          <w:rFonts w:ascii="Verdana" w:eastAsia="Arial" w:hAnsi="Verdana"/>
          <w:color w:val="auto"/>
          <w:sz w:val="22"/>
          <w:szCs w:val="22"/>
        </w:rPr>
        <w:t xml:space="preserve"> </w:t>
      </w:r>
      <w:r w:rsidR="00187190" w:rsidRPr="0000347E">
        <w:rPr>
          <w:rFonts w:ascii="Verdana" w:eastAsia="Arial" w:hAnsi="Verdana" w:cs="Arial"/>
          <w:sz w:val="22"/>
          <w:szCs w:val="22"/>
        </w:rPr>
        <w:t xml:space="preserve">ya fue analizado por este </w:t>
      </w:r>
      <w:r w:rsidR="00187190" w:rsidRPr="0000347E">
        <w:rPr>
          <w:rFonts w:ascii="Verdana" w:eastAsia="Arial" w:hAnsi="Verdana" w:cs="Arial"/>
          <w:smallCaps/>
          <w:sz w:val="22"/>
          <w:szCs w:val="22"/>
        </w:rPr>
        <w:t>Tribunal Electoral</w:t>
      </w:r>
      <w:r w:rsidR="00187190" w:rsidRPr="0000347E">
        <w:rPr>
          <w:rFonts w:ascii="Verdana" w:eastAsia="Arial" w:hAnsi="Verdana" w:cs="Arial"/>
          <w:sz w:val="22"/>
          <w:szCs w:val="22"/>
        </w:rPr>
        <w:t xml:space="preserve"> dentro del expediente TEEA-PES-025/2024.</w:t>
      </w:r>
    </w:p>
    <w:p w14:paraId="3F1B27C1" w14:textId="2B4E93A5" w:rsidR="00187190" w:rsidRPr="0000347E" w:rsidRDefault="00187190"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Los elementos de prueba ofertados por la </w:t>
      </w:r>
      <w:r w:rsidRPr="0000347E">
        <w:rPr>
          <w:rFonts w:ascii="Verdana" w:eastAsia="Arial" w:hAnsi="Verdana" w:cs="Arial"/>
          <w:smallCaps/>
          <w:sz w:val="22"/>
          <w:szCs w:val="22"/>
        </w:rPr>
        <w:t>Persona Denunciante</w:t>
      </w:r>
      <w:r w:rsidR="003811EB" w:rsidRPr="0000347E">
        <w:rPr>
          <w:rFonts w:ascii="Verdana" w:eastAsia="Arial" w:hAnsi="Verdana" w:cs="Arial"/>
          <w:sz w:val="22"/>
          <w:szCs w:val="22"/>
        </w:rPr>
        <w:t xml:space="preserve"> son insuficientes para acreditar las afirmaciones expresadas</w:t>
      </w:r>
      <w:r w:rsidR="000C18AA" w:rsidRPr="0000347E">
        <w:rPr>
          <w:rFonts w:ascii="Verdana" w:eastAsia="Arial" w:hAnsi="Verdana" w:cs="Arial"/>
          <w:sz w:val="22"/>
          <w:szCs w:val="22"/>
        </w:rPr>
        <w:t xml:space="preserve"> en el escrito de denuncia</w:t>
      </w:r>
      <w:r w:rsidR="003811EB" w:rsidRPr="0000347E">
        <w:rPr>
          <w:rFonts w:ascii="Verdana" w:eastAsia="Arial" w:hAnsi="Verdana" w:cs="Arial"/>
          <w:sz w:val="22"/>
          <w:szCs w:val="22"/>
        </w:rPr>
        <w:t>,</w:t>
      </w:r>
      <w:r w:rsidR="000C18AA" w:rsidRPr="0000347E">
        <w:rPr>
          <w:rFonts w:ascii="Verdana" w:eastAsia="Arial" w:hAnsi="Verdana" w:cs="Arial"/>
          <w:sz w:val="22"/>
          <w:szCs w:val="22"/>
        </w:rPr>
        <w:t xml:space="preserve"> toda vez que</w:t>
      </w:r>
      <w:r w:rsidRPr="0000347E">
        <w:rPr>
          <w:rFonts w:ascii="Verdana" w:eastAsia="Arial" w:hAnsi="Verdana" w:cs="Arial"/>
          <w:sz w:val="22"/>
          <w:szCs w:val="22"/>
        </w:rPr>
        <w:t xml:space="preserve"> no demuestran la participación directa o indirecta </w:t>
      </w:r>
      <w:r w:rsidR="000C18AA" w:rsidRPr="0000347E">
        <w:rPr>
          <w:rFonts w:ascii="Verdana" w:eastAsia="Arial" w:hAnsi="Verdana" w:cs="Arial"/>
          <w:sz w:val="22"/>
          <w:szCs w:val="22"/>
        </w:rPr>
        <w:t xml:space="preserve">del </w:t>
      </w:r>
      <w:r w:rsidR="000C18AA" w:rsidRPr="0000347E">
        <w:rPr>
          <w:rFonts w:ascii="Verdana" w:hAnsi="Verdana" w:cs="Arial"/>
          <w:bCs/>
          <w:sz w:val="22"/>
          <w:szCs w:val="22"/>
        </w:rPr>
        <w:t xml:space="preserve">C. Leonardo Montañez Castro </w:t>
      </w:r>
      <w:r w:rsidRPr="0000347E">
        <w:rPr>
          <w:rFonts w:ascii="Verdana" w:eastAsia="Arial" w:hAnsi="Verdana" w:cs="Arial"/>
          <w:sz w:val="22"/>
          <w:szCs w:val="22"/>
        </w:rPr>
        <w:t>en el video, ya que tal aseveración debe estar plenamente acreditada con el medio probatorio idóneo.</w:t>
      </w:r>
    </w:p>
    <w:p w14:paraId="38916239" w14:textId="64FABCDA" w:rsidR="000C18AA" w:rsidRPr="0000347E" w:rsidRDefault="000C18AA"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La prueba técnica ofrecida por la </w:t>
      </w:r>
      <w:r w:rsidRPr="0000347E">
        <w:rPr>
          <w:rFonts w:ascii="Verdana" w:eastAsia="Arial" w:hAnsi="Verdana" w:cs="Arial"/>
          <w:smallCaps/>
          <w:sz w:val="22"/>
          <w:szCs w:val="22"/>
        </w:rPr>
        <w:t>Persona Denunciante</w:t>
      </w:r>
      <w:r w:rsidRPr="0000347E">
        <w:rPr>
          <w:rFonts w:ascii="Verdana" w:eastAsia="Arial" w:hAnsi="Verdana" w:cs="Arial"/>
          <w:sz w:val="22"/>
          <w:szCs w:val="22"/>
        </w:rPr>
        <w:t xml:space="preserve"> es sólo su punto de vista.</w:t>
      </w:r>
    </w:p>
    <w:p w14:paraId="68777B7D" w14:textId="2FC5F1E0" w:rsidR="000C18AA" w:rsidRPr="0000347E" w:rsidRDefault="000C18AA"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No se desprende que la conducta denunciada contenga elementos relacionados con el Partido Acción Nacional o del </w:t>
      </w:r>
      <w:r w:rsidRPr="0000347E">
        <w:rPr>
          <w:rFonts w:ascii="Verdana" w:hAnsi="Verdana" w:cs="Arial"/>
          <w:bCs/>
          <w:sz w:val="22"/>
          <w:szCs w:val="22"/>
        </w:rPr>
        <w:t xml:space="preserve">C. Leonardo Montañez Castro como entonces candidato, pues no existen perfiles, imágenes, signos, emblemas, colores o expresiones que </w:t>
      </w:r>
      <w:r w:rsidRPr="0000347E">
        <w:rPr>
          <w:rFonts w:ascii="Verdana" w:hAnsi="Verdana" w:cs="Arial"/>
          <w:bCs/>
          <w:sz w:val="22"/>
          <w:szCs w:val="22"/>
        </w:rPr>
        <w:lastRenderedPageBreak/>
        <w:t>indiquen o prueben algún tipo de participación directa o indirecta en los hechos denunciados.</w:t>
      </w:r>
    </w:p>
    <w:p w14:paraId="50B5A3F9" w14:textId="6014B689" w:rsidR="000C18AA" w:rsidRPr="0000347E" w:rsidRDefault="000C18AA"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hAnsi="Verdana" w:cs="Arial"/>
          <w:bCs/>
          <w:sz w:val="22"/>
          <w:szCs w:val="22"/>
        </w:rPr>
        <w:t>Las pruebas técnicas únicamente generan indicios de las circunstancias aludidas, en razón de que tienen carácter imperfecto ante la relativa facilidad con que se pueden confeccionar y modificar.</w:t>
      </w:r>
    </w:p>
    <w:p w14:paraId="55BE3A0F" w14:textId="7DFB0F24" w:rsidR="00187190" w:rsidRPr="0000347E" w:rsidRDefault="00DA1526"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D</w:t>
      </w:r>
      <w:r w:rsidR="003811EB" w:rsidRPr="0000347E">
        <w:rPr>
          <w:rFonts w:ascii="Verdana" w:eastAsia="Arial" w:hAnsi="Verdana" w:cs="Arial"/>
          <w:sz w:val="22"/>
          <w:szCs w:val="22"/>
        </w:rPr>
        <w:t xml:space="preserve">e conformidad con la jurisprudencia de la Corte Interamericana de los Derechos Humanos, </w:t>
      </w:r>
      <w:r w:rsidR="00187190" w:rsidRPr="0000347E">
        <w:rPr>
          <w:rFonts w:ascii="Verdana" w:eastAsia="Arial" w:hAnsi="Verdana" w:cs="Arial"/>
          <w:sz w:val="22"/>
          <w:szCs w:val="22"/>
        </w:rPr>
        <w:t xml:space="preserve">el principio de legalidad-condensado en el aforismo acuñado por </w:t>
      </w:r>
      <w:proofErr w:type="spellStart"/>
      <w:r w:rsidR="00187190" w:rsidRPr="0000347E">
        <w:rPr>
          <w:rFonts w:ascii="Verdana" w:eastAsia="Arial" w:hAnsi="Verdana" w:cs="Arial"/>
          <w:sz w:val="22"/>
          <w:szCs w:val="22"/>
        </w:rPr>
        <w:t>Feurbach</w:t>
      </w:r>
      <w:proofErr w:type="spellEnd"/>
      <w:r w:rsidR="00187190" w:rsidRPr="0000347E">
        <w:rPr>
          <w:rFonts w:ascii="Verdana" w:eastAsia="Arial" w:hAnsi="Verdana" w:cs="Arial"/>
          <w:sz w:val="22"/>
          <w:szCs w:val="22"/>
        </w:rPr>
        <w:t xml:space="preserve"> </w:t>
      </w:r>
      <w:proofErr w:type="spellStart"/>
      <w:r w:rsidR="00187190" w:rsidRPr="0000347E">
        <w:rPr>
          <w:rFonts w:ascii="Verdana" w:eastAsia="Arial" w:hAnsi="Verdana" w:cs="Arial"/>
          <w:i/>
          <w:sz w:val="22"/>
          <w:szCs w:val="22"/>
        </w:rPr>
        <w:t>nulla</w:t>
      </w:r>
      <w:proofErr w:type="spellEnd"/>
      <w:r w:rsidR="00187190" w:rsidRPr="0000347E">
        <w:rPr>
          <w:rFonts w:ascii="Verdana" w:eastAsia="Arial" w:hAnsi="Verdana" w:cs="Arial"/>
          <w:i/>
          <w:sz w:val="22"/>
          <w:szCs w:val="22"/>
        </w:rPr>
        <w:t xml:space="preserve"> </w:t>
      </w:r>
      <w:proofErr w:type="spellStart"/>
      <w:r w:rsidR="00187190" w:rsidRPr="0000347E">
        <w:rPr>
          <w:rFonts w:ascii="Verdana" w:eastAsia="Arial" w:hAnsi="Verdana" w:cs="Arial"/>
          <w:i/>
          <w:sz w:val="22"/>
          <w:szCs w:val="22"/>
        </w:rPr>
        <w:t>poena</w:t>
      </w:r>
      <w:proofErr w:type="spellEnd"/>
      <w:r w:rsidR="00187190" w:rsidRPr="0000347E">
        <w:rPr>
          <w:rFonts w:ascii="Verdana" w:eastAsia="Arial" w:hAnsi="Verdana" w:cs="Arial"/>
          <w:i/>
          <w:sz w:val="22"/>
          <w:szCs w:val="22"/>
        </w:rPr>
        <w:t xml:space="preserve"> sine lege</w:t>
      </w:r>
      <w:r w:rsidR="00187190" w:rsidRPr="0000347E">
        <w:rPr>
          <w:rFonts w:ascii="Verdana" w:eastAsia="Arial" w:hAnsi="Verdana" w:cs="Arial"/>
          <w:sz w:val="22"/>
          <w:szCs w:val="22"/>
        </w:rPr>
        <w:t xml:space="preserve">- </w:t>
      </w:r>
      <w:r w:rsidR="00672FDE" w:rsidRPr="0000347E">
        <w:rPr>
          <w:rFonts w:ascii="Verdana" w:eastAsia="Arial" w:hAnsi="Verdana" w:cs="Arial"/>
          <w:sz w:val="22"/>
          <w:szCs w:val="22"/>
        </w:rPr>
        <w:t>se</w:t>
      </w:r>
      <w:r w:rsidR="00187190" w:rsidRPr="0000347E">
        <w:rPr>
          <w:rFonts w:ascii="Verdana" w:eastAsia="Arial" w:hAnsi="Verdana" w:cs="Arial"/>
          <w:sz w:val="22"/>
          <w:szCs w:val="22"/>
        </w:rPr>
        <w:t xml:space="preserve"> exige que una norma de naturaleza punitiva, ya sea que establezca hipótesis de conducta sancionables o en el catálogo de sanciones punibles, esté claramente establecida en una ley.</w:t>
      </w:r>
    </w:p>
    <w:p w14:paraId="389F6EBA" w14:textId="77777777" w:rsidR="00187190" w:rsidRPr="0000347E" w:rsidRDefault="00187190"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hAnsi="Verdana"/>
          <w:bCs/>
          <w:sz w:val="22"/>
          <w:szCs w:val="22"/>
        </w:rPr>
        <w:t xml:space="preserve">Existe ausencia del tipo normativo de una infracción, por lo que cabe traer a estudio la figura jurídica “principio de tipicidad”, la cual es aplicable al Derecho Administrativo Sancionador Electoral, con sus adecuaciones y características propias, así como los principios reconocidos del </w:t>
      </w:r>
      <w:r w:rsidRPr="0000347E">
        <w:rPr>
          <w:rFonts w:ascii="Verdana" w:hAnsi="Verdana"/>
          <w:bCs/>
          <w:i/>
          <w:iCs/>
          <w:sz w:val="22"/>
          <w:szCs w:val="22"/>
        </w:rPr>
        <w:t>Ius Puniendi</w:t>
      </w:r>
      <w:r w:rsidRPr="0000347E">
        <w:rPr>
          <w:rFonts w:ascii="Verdana" w:hAnsi="Verdana"/>
          <w:bCs/>
          <w:sz w:val="22"/>
          <w:szCs w:val="22"/>
        </w:rPr>
        <w:t>, desarrollados en la teoría y en la normativa del Derecho Penal, así como en el Derecho Administrativo Sancionador en general.</w:t>
      </w:r>
    </w:p>
    <w:p w14:paraId="1AA63F09" w14:textId="73CBDDA8" w:rsidR="000C18AA" w:rsidRPr="0000347E" w:rsidRDefault="000C18AA"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Se pretende atribuir una conducta que, con los elementos de prueba ofertados no demuestra sus acusaciones.</w:t>
      </w:r>
    </w:p>
    <w:p w14:paraId="79DE22FC" w14:textId="5E5E9484" w:rsidR="000C18AA" w:rsidRPr="0000347E" w:rsidRDefault="000C18AA" w:rsidP="000C18AA">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hAnsi="Verdana"/>
          <w:bCs/>
          <w:sz w:val="22"/>
          <w:szCs w:val="22"/>
        </w:rPr>
        <w:t xml:space="preserve">Existe ausencia del tipo normativo de una infracción, por lo que cabe traer a estudio la figura jurídica “principio de tipicidad”, la cual es aplicable al Derecho Administrativo Sancionador Electoral, con sus adecuaciones y características propias, así como los principios reconocidos del </w:t>
      </w:r>
      <w:r w:rsidRPr="0000347E">
        <w:rPr>
          <w:rFonts w:ascii="Verdana" w:hAnsi="Verdana"/>
          <w:bCs/>
          <w:i/>
          <w:iCs/>
          <w:sz w:val="22"/>
          <w:szCs w:val="22"/>
        </w:rPr>
        <w:t>Ius Puniendi</w:t>
      </w:r>
      <w:r w:rsidRPr="0000347E">
        <w:rPr>
          <w:rFonts w:ascii="Verdana" w:hAnsi="Verdana"/>
          <w:bCs/>
          <w:sz w:val="22"/>
          <w:szCs w:val="22"/>
        </w:rPr>
        <w:t>, desarrollados en la teoría y en la normativa del Derecho Penal, así como en el Derecho Administrativo Sancionador en general.</w:t>
      </w:r>
    </w:p>
    <w:p w14:paraId="57679722" w14:textId="77777777" w:rsidR="00187190" w:rsidRPr="0000347E" w:rsidRDefault="00187190"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Hicieron valer la Jurisprudencia 21/2013 de rubro “</w:t>
      </w:r>
      <w:r w:rsidRPr="0000347E">
        <w:rPr>
          <w:rFonts w:ascii="Verdana" w:eastAsia="Arial" w:hAnsi="Verdana" w:cs="Arial"/>
          <w:b/>
          <w:bCs/>
          <w:sz w:val="22"/>
          <w:szCs w:val="22"/>
        </w:rPr>
        <w:t>PRESUNCIÓN DE INOCENCIA. DEBE OBSERVARSE EN LOS PROCEDIMIENTOS SANCIONADORES ELECTORALES</w:t>
      </w:r>
      <w:r w:rsidRPr="0000347E">
        <w:rPr>
          <w:rFonts w:ascii="Verdana" w:eastAsia="Arial" w:hAnsi="Verdana" w:cs="Arial"/>
          <w:sz w:val="22"/>
          <w:szCs w:val="22"/>
        </w:rPr>
        <w:t>”.</w:t>
      </w:r>
    </w:p>
    <w:p w14:paraId="312039F6" w14:textId="77777777" w:rsidR="003811EB" w:rsidRPr="0000347E" w:rsidRDefault="003811EB" w:rsidP="003811EB">
      <w:pPr>
        <w:pStyle w:val="Prrafodelista"/>
        <w:numPr>
          <w:ilvl w:val="0"/>
          <w:numId w:val="10"/>
        </w:numPr>
        <w:tabs>
          <w:tab w:val="left" w:pos="3544"/>
        </w:tabs>
        <w:spacing w:before="280" w:after="280" w:line="360" w:lineRule="auto"/>
        <w:jc w:val="both"/>
        <w:rPr>
          <w:rFonts w:ascii="Verdana" w:eastAsia="Arial" w:hAnsi="Verdana" w:cs="Arial"/>
          <w:b/>
          <w:sz w:val="22"/>
          <w:szCs w:val="22"/>
          <w:lang w:val="es-419"/>
        </w:rPr>
      </w:pPr>
      <w:r w:rsidRPr="0000347E">
        <w:rPr>
          <w:rFonts w:ascii="Verdana" w:eastAsia="Arial" w:hAnsi="Verdana" w:cs="Arial"/>
          <w:sz w:val="22"/>
          <w:szCs w:val="22"/>
        </w:rPr>
        <w:t>El Procedimiento Especial Sancionador se rige por el principio de estricto derecho.</w:t>
      </w:r>
    </w:p>
    <w:p w14:paraId="5DF6C6BD" w14:textId="6D746D48" w:rsidR="00187190" w:rsidRPr="0000347E" w:rsidRDefault="00187190"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lastRenderedPageBreak/>
        <w:t xml:space="preserve">La </w:t>
      </w:r>
      <w:r w:rsidRPr="0000347E">
        <w:rPr>
          <w:rFonts w:ascii="Verdana" w:eastAsia="Arial" w:hAnsi="Verdana" w:cs="Arial"/>
          <w:smallCaps/>
          <w:sz w:val="22"/>
          <w:szCs w:val="22"/>
        </w:rPr>
        <w:t>Persona Denunciante</w:t>
      </w:r>
      <w:r w:rsidRPr="0000347E">
        <w:rPr>
          <w:rFonts w:ascii="Verdana" w:eastAsia="Arial" w:hAnsi="Verdana" w:cs="Arial"/>
          <w:sz w:val="22"/>
          <w:szCs w:val="22"/>
        </w:rPr>
        <w:t xml:space="preserve"> basa sus apreciaciones de culpabilidad en meras afirmaciones sin sustento, sin proporcionar indicios suficientes probatorios que sustenten sus imputaciones. </w:t>
      </w:r>
    </w:p>
    <w:p w14:paraId="5F332EF4" w14:textId="77777777" w:rsidR="00187190" w:rsidRPr="0000347E" w:rsidRDefault="00187190"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Las pruebas técnicas no generan elementos indiciarios fehacientes que hagan presuponer los hechos, pues en ningún momento son tendientes a probar las circunstancias de tiempo, modo y lugar, mismas que la </w:t>
      </w:r>
      <w:r w:rsidRPr="0000347E">
        <w:rPr>
          <w:rFonts w:ascii="Verdana" w:eastAsia="Arial" w:hAnsi="Verdana" w:cs="Arial"/>
          <w:smallCaps/>
          <w:sz w:val="22"/>
          <w:szCs w:val="22"/>
        </w:rPr>
        <w:t>Persona Denunciante</w:t>
      </w:r>
      <w:r w:rsidRPr="0000347E">
        <w:rPr>
          <w:rFonts w:ascii="Verdana" w:eastAsia="Arial" w:hAnsi="Verdana" w:cs="Arial"/>
          <w:sz w:val="22"/>
          <w:szCs w:val="22"/>
        </w:rPr>
        <w:t xml:space="preserve"> no refiere.</w:t>
      </w:r>
    </w:p>
    <w:p w14:paraId="4A23E2BD" w14:textId="4C6F1B69" w:rsidR="00C674A1" w:rsidRPr="0000347E" w:rsidRDefault="00632B7E" w:rsidP="00187190">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No es coincidente lo</w:t>
      </w:r>
      <w:r w:rsidR="00C674A1" w:rsidRPr="0000347E">
        <w:rPr>
          <w:rFonts w:ascii="Verdana" w:eastAsia="Arial" w:hAnsi="Verdana" w:cs="Arial"/>
          <w:sz w:val="22"/>
          <w:szCs w:val="22"/>
        </w:rPr>
        <w:t xml:space="preserve"> que se observa en el video, con lo narrado por la </w:t>
      </w:r>
      <w:r w:rsidRPr="0000347E">
        <w:rPr>
          <w:rFonts w:ascii="Verdana" w:eastAsia="Arial" w:hAnsi="Verdana" w:cs="Arial"/>
          <w:smallCaps/>
          <w:sz w:val="22"/>
          <w:szCs w:val="22"/>
        </w:rPr>
        <w:t>Persona Denunciante</w:t>
      </w:r>
      <w:r w:rsidR="00C674A1" w:rsidRPr="0000347E">
        <w:rPr>
          <w:rFonts w:ascii="Verdana" w:eastAsia="Arial" w:hAnsi="Verdana" w:cs="Arial"/>
          <w:sz w:val="22"/>
          <w:szCs w:val="22"/>
        </w:rPr>
        <w:t xml:space="preserve">, puesto que se narran situaciones de hecho, pero lo visible en los videos dista mucho de coincidir con lo narrado; por lo que, la denuncia </w:t>
      </w:r>
      <w:r w:rsidRPr="0000347E">
        <w:rPr>
          <w:rFonts w:ascii="Verdana" w:eastAsia="Arial" w:hAnsi="Verdana" w:cs="Arial"/>
          <w:sz w:val="22"/>
          <w:szCs w:val="22"/>
        </w:rPr>
        <w:t xml:space="preserve">debe </w:t>
      </w:r>
      <w:r w:rsidR="00C674A1" w:rsidRPr="0000347E">
        <w:rPr>
          <w:rFonts w:ascii="Verdana" w:eastAsia="Arial" w:hAnsi="Verdana" w:cs="Arial"/>
          <w:sz w:val="22"/>
          <w:szCs w:val="22"/>
        </w:rPr>
        <w:t>queda</w:t>
      </w:r>
      <w:r w:rsidRPr="0000347E">
        <w:rPr>
          <w:rFonts w:ascii="Verdana" w:eastAsia="Arial" w:hAnsi="Verdana" w:cs="Arial"/>
          <w:sz w:val="22"/>
          <w:szCs w:val="22"/>
        </w:rPr>
        <w:t>r</w:t>
      </w:r>
      <w:r w:rsidR="00C674A1" w:rsidRPr="0000347E">
        <w:rPr>
          <w:rFonts w:ascii="Verdana" w:eastAsia="Arial" w:hAnsi="Verdana" w:cs="Arial"/>
          <w:sz w:val="22"/>
          <w:szCs w:val="22"/>
        </w:rPr>
        <w:t xml:space="preserve"> sin materia.</w:t>
      </w:r>
    </w:p>
    <w:p w14:paraId="2C23DFF9" w14:textId="77777777" w:rsidR="003811EB" w:rsidRPr="0000347E" w:rsidRDefault="00187190" w:rsidP="003811EB">
      <w:pPr>
        <w:pStyle w:val="Prrafodelista"/>
        <w:numPr>
          <w:ilvl w:val="0"/>
          <w:numId w:val="10"/>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Objetó todas y cada una de las pruebas ofrecidas por la </w:t>
      </w:r>
      <w:r w:rsidRPr="0000347E">
        <w:rPr>
          <w:rFonts w:ascii="Verdana" w:eastAsia="Arial" w:hAnsi="Verdana" w:cs="Arial"/>
          <w:smallCaps/>
          <w:sz w:val="22"/>
          <w:szCs w:val="22"/>
        </w:rPr>
        <w:t>Persona Denunciante</w:t>
      </w:r>
      <w:r w:rsidRPr="0000347E">
        <w:rPr>
          <w:rFonts w:ascii="Verdana" w:eastAsia="Arial" w:hAnsi="Verdana" w:cs="Arial"/>
          <w:sz w:val="22"/>
          <w:szCs w:val="22"/>
        </w:rPr>
        <w:t>, en cuanto a su alcance y valor probatorio, ya que ninguna demuestra la existencia de algún acto realizado que sea contrario a la Legislación Electoral en el Estado.</w:t>
      </w:r>
    </w:p>
    <w:p w14:paraId="223019B5" w14:textId="27DAC13C" w:rsidR="003811EB" w:rsidRPr="0000347E" w:rsidRDefault="00D72D7F" w:rsidP="003811EB">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bCs/>
          <w:sz w:val="22"/>
          <w:szCs w:val="22"/>
        </w:rPr>
        <w:t xml:space="preserve">La C. </w:t>
      </w:r>
      <w:r w:rsidR="002D7ACA" w:rsidRPr="0000347E">
        <w:rPr>
          <w:rFonts w:ascii="Verdana" w:eastAsia="Arial" w:hAnsi="Verdana" w:cs="Arial"/>
          <w:bCs/>
          <w:sz w:val="22"/>
          <w:szCs w:val="22"/>
        </w:rPr>
        <w:t xml:space="preserve">Ma. de la Luz Hernández </w:t>
      </w:r>
      <w:proofErr w:type="spellStart"/>
      <w:r w:rsidR="002D7ACA" w:rsidRPr="0000347E">
        <w:rPr>
          <w:rFonts w:ascii="Verdana" w:eastAsia="Arial" w:hAnsi="Verdana" w:cs="Arial"/>
          <w:bCs/>
          <w:sz w:val="22"/>
          <w:szCs w:val="22"/>
        </w:rPr>
        <w:t>Hernández</w:t>
      </w:r>
      <w:proofErr w:type="spellEnd"/>
      <w:r w:rsidR="00C41D25" w:rsidRPr="0000347E">
        <w:rPr>
          <w:rFonts w:ascii="Verdana" w:eastAsia="Arial" w:hAnsi="Verdana" w:cs="Arial"/>
          <w:bCs/>
          <w:sz w:val="22"/>
          <w:szCs w:val="22"/>
        </w:rPr>
        <w:t>,</w:t>
      </w:r>
      <w:r w:rsidR="00C41D25" w:rsidRPr="0000347E">
        <w:rPr>
          <w:rFonts w:ascii="Verdana" w:eastAsia="Arial" w:hAnsi="Verdana" w:cs="Arial"/>
          <w:sz w:val="22"/>
          <w:szCs w:val="22"/>
        </w:rPr>
        <w:t xml:space="preserve"> </w:t>
      </w:r>
      <w:r w:rsidRPr="0000347E">
        <w:rPr>
          <w:rFonts w:ascii="Verdana" w:eastAsia="Arial" w:hAnsi="Verdana" w:cs="Arial"/>
          <w:sz w:val="22"/>
          <w:szCs w:val="22"/>
        </w:rPr>
        <w:t>manifestó</w:t>
      </w:r>
      <w:r w:rsidR="00C41D25" w:rsidRPr="0000347E">
        <w:rPr>
          <w:rFonts w:ascii="Verdana" w:eastAsia="Arial" w:hAnsi="Verdana" w:cs="Arial"/>
          <w:sz w:val="22"/>
          <w:szCs w:val="22"/>
        </w:rPr>
        <w:t>:</w:t>
      </w:r>
      <w:r w:rsidR="00C41D25" w:rsidRPr="0000347E">
        <w:rPr>
          <w:rStyle w:val="Refdenotaalpie"/>
          <w:rFonts w:ascii="Verdana" w:eastAsia="Arial" w:hAnsi="Verdana" w:cs="Arial"/>
          <w:sz w:val="22"/>
          <w:szCs w:val="22"/>
        </w:rPr>
        <w:footnoteReference w:id="29"/>
      </w:r>
    </w:p>
    <w:p w14:paraId="429A6AB4" w14:textId="27989937" w:rsidR="003811EB" w:rsidRPr="0000347E" w:rsidRDefault="001446BB"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No se entregaron despensas por parte de</w:t>
      </w:r>
      <w:r w:rsidR="00D72D7F" w:rsidRPr="0000347E">
        <w:rPr>
          <w:rFonts w:ascii="Verdana" w:eastAsia="Arial" w:hAnsi="Verdana" w:cs="Arial"/>
          <w:sz w:val="22"/>
          <w:szCs w:val="22"/>
        </w:rPr>
        <w:t xml:space="preserve"> FEOI</w:t>
      </w:r>
      <w:r w:rsidRPr="0000347E">
        <w:rPr>
          <w:rFonts w:ascii="Verdana" w:eastAsia="Arial" w:hAnsi="Verdana" w:cs="Arial"/>
          <w:sz w:val="22"/>
          <w:szCs w:val="22"/>
        </w:rPr>
        <w:t xml:space="preserve"> en favor de ningún candidato.</w:t>
      </w:r>
    </w:p>
    <w:p w14:paraId="5E9BE1D8" w14:textId="7FCA9275" w:rsidR="003811EB" w:rsidRPr="0000347E" w:rsidRDefault="00D72D7F"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L</w:t>
      </w:r>
      <w:r w:rsidR="001446BB" w:rsidRPr="0000347E">
        <w:rPr>
          <w:rFonts w:ascii="Verdana" w:eastAsia="Arial" w:hAnsi="Verdana" w:cs="Arial"/>
          <w:sz w:val="22"/>
          <w:szCs w:val="22"/>
        </w:rPr>
        <w:t>a quejosa parte de una premisa equivocada</w:t>
      </w:r>
      <w:r w:rsidR="002D7ACA" w:rsidRPr="0000347E">
        <w:rPr>
          <w:rFonts w:ascii="Verdana" w:eastAsia="Arial" w:hAnsi="Verdana" w:cs="Arial"/>
          <w:sz w:val="22"/>
          <w:szCs w:val="22"/>
        </w:rPr>
        <w:t>, ya que involucra al Ayuntamiento de Aguascalientes</w:t>
      </w:r>
      <w:r w:rsidR="001446BB" w:rsidRPr="0000347E">
        <w:rPr>
          <w:rFonts w:ascii="Verdana" w:eastAsia="Arial" w:hAnsi="Verdana" w:cs="Arial"/>
          <w:sz w:val="22"/>
          <w:szCs w:val="22"/>
        </w:rPr>
        <w:t xml:space="preserve"> y </w:t>
      </w:r>
      <w:r w:rsidR="002D7ACA" w:rsidRPr="0000347E">
        <w:rPr>
          <w:rFonts w:ascii="Verdana" w:eastAsia="Arial" w:hAnsi="Verdana" w:cs="Arial"/>
          <w:sz w:val="22"/>
          <w:szCs w:val="22"/>
        </w:rPr>
        <w:t xml:space="preserve">a un Candidato, en la entrega de despensa el día </w:t>
      </w:r>
      <w:r w:rsidR="001446BB" w:rsidRPr="0000347E">
        <w:rPr>
          <w:rFonts w:ascii="Verdana" w:eastAsia="Arial" w:hAnsi="Verdana" w:cs="Arial"/>
          <w:sz w:val="22"/>
          <w:szCs w:val="22"/>
        </w:rPr>
        <w:t xml:space="preserve">quince </w:t>
      </w:r>
      <w:r w:rsidR="002D7ACA" w:rsidRPr="0000347E">
        <w:rPr>
          <w:rFonts w:ascii="Verdana" w:eastAsia="Arial" w:hAnsi="Verdana" w:cs="Arial"/>
          <w:sz w:val="22"/>
          <w:szCs w:val="22"/>
        </w:rPr>
        <w:t xml:space="preserve">de </w:t>
      </w:r>
      <w:r w:rsidR="00271FFA" w:rsidRPr="0000347E">
        <w:rPr>
          <w:rFonts w:ascii="Verdana" w:eastAsia="Arial" w:hAnsi="Verdana" w:cs="Arial"/>
          <w:sz w:val="22"/>
          <w:szCs w:val="22"/>
        </w:rPr>
        <w:t>mayo</w:t>
      </w:r>
      <w:r w:rsidR="002D7ACA" w:rsidRPr="0000347E">
        <w:rPr>
          <w:rFonts w:ascii="Verdana" w:eastAsia="Arial" w:hAnsi="Verdana" w:cs="Arial"/>
          <w:sz w:val="22"/>
          <w:szCs w:val="22"/>
        </w:rPr>
        <w:t xml:space="preserve"> en la Colonia Lomas del Ajedrez. </w:t>
      </w:r>
    </w:p>
    <w:p w14:paraId="0DE4DF11" w14:textId="72F4B38B" w:rsidR="003811EB" w:rsidRPr="0000347E" w:rsidRDefault="001446BB"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D</w:t>
      </w:r>
      <w:r w:rsidR="002D7ACA" w:rsidRPr="0000347E">
        <w:rPr>
          <w:rFonts w:ascii="Verdana" w:eastAsia="Arial" w:hAnsi="Verdana" w:cs="Arial"/>
          <w:sz w:val="22"/>
          <w:szCs w:val="22"/>
        </w:rPr>
        <w:t xml:space="preserve">el video ofrecido por la </w:t>
      </w:r>
      <w:r w:rsidR="00D72D7F" w:rsidRPr="0000347E">
        <w:rPr>
          <w:rFonts w:ascii="Verdana" w:eastAsia="Arial" w:hAnsi="Verdana" w:cs="Arial"/>
          <w:smallCaps/>
          <w:sz w:val="22"/>
          <w:szCs w:val="22"/>
        </w:rPr>
        <w:t>Persona Denunciante</w:t>
      </w:r>
      <w:r w:rsidR="002D7ACA" w:rsidRPr="0000347E">
        <w:rPr>
          <w:rFonts w:ascii="Verdana" w:eastAsia="Arial" w:hAnsi="Verdana" w:cs="Arial"/>
          <w:sz w:val="22"/>
          <w:szCs w:val="22"/>
        </w:rPr>
        <w:t xml:space="preserve"> se desprend</w:t>
      </w:r>
      <w:r w:rsidRPr="0000347E">
        <w:rPr>
          <w:rFonts w:ascii="Verdana" w:eastAsia="Arial" w:hAnsi="Verdana" w:cs="Arial"/>
          <w:sz w:val="22"/>
          <w:szCs w:val="22"/>
        </w:rPr>
        <w:t xml:space="preserve">e que se </w:t>
      </w:r>
      <w:r w:rsidR="002D7ACA" w:rsidRPr="0000347E">
        <w:rPr>
          <w:rFonts w:ascii="Verdana" w:eastAsia="Arial" w:hAnsi="Verdana" w:cs="Arial"/>
          <w:sz w:val="22"/>
          <w:szCs w:val="22"/>
        </w:rPr>
        <w:t xml:space="preserve">entregaron despensas por parte de </w:t>
      </w:r>
      <w:r w:rsidR="00D72D7F" w:rsidRPr="0000347E">
        <w:rPr>
          <w:rFonts w:ascii="Verdana" w:eastAsia="Arial" w:hAnsi="Verdana" w:cs="Arial"/>
          <w:smallCaps/>
          <w:sz w:val="22"/>
          <w:szCs w:val="22"/>
        </w:rPr>
        <w:t>FEOI</w:t>
      </w:r>
      <w:r w:rsidR="00D72D7F" w:rsidRPr="0000347E">
        <w:rPr>
          <w:rFonts w:ascii="Verdana" w:eastAsia="Arial" w:hAnsi="Verdana" w:cs="Arial"/>
          <w:sz w:val="22"/>
          <w:szCs w:val="22"/>
        </w:rPr>
        <w:t>;</w:t>
      </w:r>
      <w:r w:rsidRPr="0000347E">
        <w:rPr>
          <w:rFonts w:ascii="Verdana" w:eastAsia="Arial" w:hAnsi="Verdana" w:cs="Arial"/>
          <w:sz w:val="22"/>
          <w:szCs w:val="22"/>
        </w:rPr>
        <w:t xml:space="preserve"> s</w:t>
      </w:r>
      <w:r w:rsidR="002D7ACA" w:rsidRPr="0000347E">
        <w:rPr>
          <w:rFonts w:ascii="Verdana" w:eastAsia="Arial" w:hAnsi="Verdana" w:cs="Arial"/>
          <w:sz w:val="22"/>
          <w:szCs w:val="22"/>
        </w:rPr>
        <w:t>e menciona el nombre de "Luzma" haciendo referencia a la encargada</w:t>
      </w:r>
      <w:r w:rsidR="00D72D7F" w:rsidRPr="0000347E">
        <w:rPr>
          <w:rFonts w:ascii="Verdana" w:eastAsia="Arial" w:hAnsi="Verdana" w:cs="Arial"/>
          <w:sz w:val="22"/>
          <w:szCs w:val="22"/>
        </w:rPr>
        <w:t>,</w:t>
      </w:r>
      <w:r w:rsidRPr="0000347E">
        <w:rPr>
          <w:rFonts w:ascii="Verdana" w:eastAsia="Arial" w:hAnsi="Verdana" w:cs="Arial"/>
          <w:sz w:val="22"/>
          <w:szCs w:val="22"/>
        </w:rPr>
        <w:t xml:space="preserve"> y que no </w:t>
      </w:r>
      <w:r w:rsidR="002D7ACA" w:rsidRPr="0000347E">
        <w:rPr>
          <w:rFonts w:ascii="Verdana" w:eastAsia="Arial" w:hAnsi="Verdana" w:cs="Arial"/>
          <w:sz w:val="22"/>
          <w:szCs w:val="22"/>
        </w:rPr>
        <w:t>se encontraba publicidad de partido político o candidato</w:t>
      </w:r>
      <w:r w:rsidR="00DA1526" w:rsidRPr="0000347E">
        <w:rPr>
          <w:rFonts w:ascii="Verdana" w:eastAsia="Arial" w:hAnsi="Verdana" w:cs="Arial"/>
          <w:sz w:val="22"/>
          <w:szCs w:val="22"/>
        </w:rPr>
        <w:t>.</w:t>
      </w:r>
      <w:r w:rsidR="002D7ACA" w:rsidRPr="0000347E">
        <w:rPr>
          <w:rFonts w:ascii="Verdana" w:eastAsia="Arial" w:hAnsi="Verdana" w:cs="Arial"/>
          <w:sz w:val="22"/>
          <w:szCs w:val="22"/>
        </w:rPr>
        <w:t xml:space="preserve"> </w:t>
      </w:r>
    </w:p>
    <w:p w14:paraId="4C258591" w14:textId="6771877F" w:rsidR="003811EB" w:rsidRPr="0000347E" w:rsidRDefault="00D72D7F"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E</w:t>
      </w:r>
      <w:r w:rsidR="001446BB" w:rsidRPr="0000347E">
        <w:rPr>
          <w:rFonts w:ascii="Verdana" w:eastAsia="Arial" w:hAnsi="Verdana" w:cs="Arial"/>
          <w:sz w:val="22"/>
          <w:szCs w:val="22"/>
        </w:rPr>
        <w:t xml:space="preserve">l objeto de </w:t>
      </w:r>
      <w:r w:rsidRPr="0000347E">
        <w:rPr>
          <w:rFonts w:ascii="Verdana" w:eastAsia="Arial" w:hAnsi="Verdana" w:cs="Arial"/>
          <w:smallCaps/>
          <w:sz w:val="22"/>
          <w:szCs w:val="22"/>
        </w:rPr>
        <w:t>FEOI</w:t>
      </w:r>
      <w:r w:rsidR="001446BB" w:rsidRPr="0000347E">
        <w:rPr>
          <w:rFonts w:ascii="Verdana" w:eastAsia="Arial" w:hAnsi="Verdana" w:cs="Arial"/>
          <w:sz w:val="22"/>
          <w:szCs w:val="22"/>
        </w:rPr>
        <w:t xml:space="preserve"> según el acta constitutiva es: s</w:t>
      </w:r>
      <w:r w:rsidR="002D7ACA" w:rsidRPr="0000347E">
        <w:rPr>
          <w:rFonts w:ascii="Verdana" w:eastAsia="Arial" w:hAnsi="Verdana" w:cs="Arial"/>
          <w:sz w:val="22"/>
          <w:szCs w:val="22"/>
        </w:rPr>
        <w:t>olicitar, gestionar y obtener apoyo y</w:t>
      </w:r>
      <w:r w:rsidR="001446BB" w:rsidRPr="0000347E">
        <w:rPr>
          <w:rFonts w:ascii="Verdana" w:eastAsia="Arial" w:hAnsi="Verdana" w:cs="Arial"/>
          <w:sz w:val="22"/>
          <w:szCs w:val="22"/>
        </w:rPr>
        <w:t>/</w:t>
      </w:r>
      <w:r w:rsidR="002D7ACA" w:rsidRPr="0000347E">
        <w:rPr>
          <w:rFonts w:ascii="Verdana" w:eastAsia="Arial" w:hAnsi="Verdana" w:cs="Arial"/>
          <w:sz w:val="22"/>
          <w:szCs w:val="22"/>
        </w:rPr>
        <w:t xml:space="preserve">o estímulos públicos mismos que de ser otorgados serán destinados de forma exclusiva al cumplimiento del objeto social de esta asociación. </w:t>
      </w:r>
    </w:p>
    <w:p w14:paraId="19B8F98F" w14:textId="22E62B2B" w:rsidR="003811EB" w:rsidRPr="0000347E" w:rsidRDefault="001446BB"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lastRenderedPageBreak/>
        <w:t>L</w:t>
      </w:r>
      <w:r w:rsidR="002D7ACA" w:rsidRPr="0000347E">
        <w:rPr>
          <w:rFonts w:ascii="Verdana" w:eastAsia="Arial" w:hAnsi="Verdana" w:cs="Arial"/>
          <w:sz w:val="22"/>
          <w:szCs w:val="22"/>
        </w:rPr>
        <w:t>a labor que tiene</w:t>
      </w:r>
      <w:r w:rsidR="00D72D7F" w:rsidRPr="0000347E">
        <w:rPr>
          <w:rFonts w:ascii="Verdana" w:eastAsia="Arial" w:hAnsi="Verdana" w:cs="Arial"/>
          <w:sz w:val="22"/>
          <w:szCs w:val="22"/>
        </w:rPr>
        <w:t xml:space="preserve"> FEOI</w:t>
      </w:r>
      <w:r w:rsidR="002D7ACA" w:rsidRPr="0000347E">
        <w:rPr>
          <w:rFonts w:ascii="Verdana" w:eastAsia="Arial" w:hAnsi="Verdana" w:cs="Arial"/>
          <w:sz w:val="22"/>
          <w:szCs w:val="22"/>
        </w:rPr>
        <w:t xml:space="preserve"> es</w:t>
      </w:r>
      <w:r w:rsidRPr="0000347E">
        <w:rPr>
          <w:rFonts w:ascii="Verdana" w:eastAsia="Arial" w:hAnsi="Verdana" w:cs="Arial"/>
          <w:sz w:val="22"/>
          <w:szCs w:val="22"/>
        </w:rPr>
        <w:t xml:space="preserve"> </w:t>
      </w:r>
      <w:r w:rsidR="002D7ACA" w:rsidRPr="0000347E">
        <w:rPr>
          <w:rFonts w:ascii="Verdana" w:eastAsia="Arial" w:hAnsi="Verdana" w:cs="Arial"/>
          <w:sz w:val="22"/>
          <w:szCs w:val="22"/>
        </w:rPr>
        <w:t xml:space="preserve">gestionar apoyos para las personas vulnerables, utilizando en todo momento los apoyos obtenidos de forma imparcial. </w:t>
      </w:r>
    </w:p>
    <w:p w14:paraId="354E211C" w14:textId="702CD5CD" w:rsidR="003811EB" w:rsidRPr="0000347E" w:rsidRDefault="001446BB"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E</w:t>
      </w:r>
      <w:r w:rsidR="002D7ACA" w:rsidRPr="0000347E">
        <w:rPr>
          <w:rFonts w:ascii="Verdana" w:eastAsia="Arial" w:hAnsi="Verdana" w:cs="Arial"/>
          <w:sz w:val="22"/>
          <w:szCs w:val="22"/>
        </w:rPr>
        <w:t xml:space="preserve">l día </w:t>
      </w:r>
      <w:r w:rsidRPr="0000347E">
        <w:rPr>
          <w:rFonts w:ascii="Verdana" w:eastAsia="Arial" w:hAnsi="Verdana" w:cs="Arial"/>
          <w:sz w:val="22"/>
          <w:szCs w:val="22"/>
        </w:rPr>
        <w:t xml:space="preserve">quince </w:t>
      </w:r>
      <w:r w:rsidR="002D7ACA" w:rsidRPr="0000347E">
        <w:rPr>
          <w:rFonts w:ascii="Verdana" w:eastAsia="Arial" w:hAnsi="Verdana" w:cs="Arial"/>
          <w:sz w:val="22"/>
          <w:szCs w:val="22"/>
        </w:rPr>
        <w:t xml:space="preserve">de mayo, se </w:t>
      </w:r>
      <w:r w:rsidR="003D3875" w:rsidRPr="0000347E">
        <w:rPr>
          <w:rFonts w:ascii="Verdana" w:eastAsia="Arial" w:hAnsi="Verdana" w:cs="Arial"/>
          <w:sz w:val="22"/>
          <w:szCs w:val="22"/>
        </w:rPr>
        <w:t xml:space="preserve">repartieron </w:t>
      </w:r>
      <w:r w:rsidR="002D7ACA" w:rsidRPr="0000347E">
        <w:rPr>
          <w:rFonts w:ascii="Verdana" w:eastAsia="Arial" w:hAnsi="Verdana" w:cs="Arial"/>
          <w:sz w:val="22"/>
          <w:szCs w:val="22"/>
        </w:rPr>
        <w:t xml:space="preserve">apoyos obtenidos de entes </w:t>
      </w:r>
      <w:r w:rsidRPr="0000347E">
        <w:rPr>
          <w:rFonts w:ascii="Verdana" w:eastAsia="Arial" w:hAnsi="Verdana" w:cs="Arial"/>
          <w:sz w:val="22"/>
          <w:szCs w:val="22"/>
        </w:rPr>
        <w:t>g</w:t>
      </w:r>
      <w:r w:rsidR="002D7ACA" w:rsidRPr="0000347E">
        <w:rPr>
          <w:rFonts w:ascii="Verdana" w:eastAsia="Arial" w:hAnsi="Verdana" w:cs="Arial"/>
          <w:sz w:val="22"/>
          <w:szCs w:val="22"/>
        </w:rPr>
        <w:t xml:space="preserve">ubernamentales por parte de </w:t>
      </w:r>
      <w:r w:rsidR="00D72D7F" w:rsidRPr="0000347E">
        <w:rPr>
          <w:rFonts w:ascii="Verdana" w:eastAsia="Arial" w:hAnsi="Verdana" w:cs="Arial"/>
          <w:sz w:val="22"/>
          <w:szCs w:val="22"/>
        </w:rPr>
        <w:t>FEOI</w:t>
      </w:r>
      <w:r w:rsidR="002D7ACA" w:rsidRPr="0000347E">
        <w:rPr>
          <w:rFonts w:ascii="Verdana" w:eastAsia="Arial" w:hAnsi="Verdana" w:cs="Arial"/>
          <w:sz w:val="22"/>
          <w:szCs w:val="22"/>
        </w:rPr>
        <w:t>,</w:t>
      </w:r>
      <w:r w:rsidR="00D72D7F" w:rsidRPr="0000347E">
        <w:rPr>
          <w:rFonts w:ascii="Verdana" w:eastAsia="Arial" w:hAnsi="Verdana" w:cs="Arial"/>
          <w:sz w:val="22"/>
          <w:szCs w:val="22"/>
        </w:rPr>
        <w:t xml:space="preserve"> por lo que</w:t>
      </w:r>
      <w:r w:rsidR="002D7ACA" w:rsidRPr="0000347E">
        <w:rPr>
          <w:rFonts w:ascii="Verdana" w:eastAsia="Arial" w:hAnsi="Verdana" w:cs="Arial"/>
          <w:sz w:val="22"/>
          <w:szCs w:val="22"/>
        </w:rPr>
        <w:t xml:space="preserve"> no se utilizaron servidores públicos, ni tampoco se condicion</w:t>
      </w:r>
      <w:r w:rsidR="00D72D7F" w:rsidRPr="0000347E">
        <w:rPr>
          <w:rFonts w:ascii="Verdana" w:eastAsia="Arial" w:hAnsi="Verdana" w:cs="Arial"/>
          <w:sz w:val="22"/>
          <w:szCs w:val="22"/>
        </w:rPr>
        <w:t>ó</w:t>
      </w:r>
      <w:r w:rsidR="002D7ACA" w:rsidRPr="0000347E">
        <w:rPr>
          <w:rFonts w:ascii="Verdana" w:eastAsia="Arial" w:hAnsi="Verdana" w:cs="Arial"/>
          <w:sz w:val="22"/>
          <w:szCs w:val="22"/>
        </w:rPr>
        <w:t xml:space="preserve"> la entrega de </w:t>
      </w:r>
      <w:r w:rsidRPr="0000347E">
        <w:rPr>
          <w:rFonts w:ascii="Verdana" w:eastAsia="Arial" w:hAnsi="Verdana" w:cs="Arial"/>
          <w:sz w:val="22"/>
          <w:szCs w:val="22"/>
        </w:rPr>
        <w:t>apoyos</w:t>
      </w:r>
      <w:r w:rsidR="002D7ACA" w:rsidRPr="0000347E">
        <w:rPr>
          <w:rFonts w:ascii="Verdana" w:eastAsia="Arial" w:hAnsi="Verdana" w:cs="Arial"/>
          <w:sz w:val="22"/>
          <w:szCs w:val="22"/>
        </w:rPr>
        <w:t>, la repartición se llevó a cabo por</w:t>
      </w:r>
      <w:r w:rsidRPr="0000347E">
        <w:rPr>
          <w:rFonts w:ascii="Verdana" w:eastAsia="Arial" w:hAnsi="Verdana" w:cs="Arial"/>
          <w:sz w:val="22"/>
          <w:szCs w:val="22"/>
        </w:rPr>
        <w:t xml:space="preserve"> </w:t>
      </w:r>
      <w:r w:rsidR="002D7ACA" w:rsidRPr="0000347E">
        <w:rPr>
          <w:rFonts w:ascii="Verdana" w:eastAsia="Arial" w:hAnsi="Verdana" w:cs="Arial"/>
          <w:sz w:val="22"/>
          <w:szCs w:val="22"/>
        </w:rPr>
        <w:t>los asociados a</w:t>
      </w:r>
      <w:r w:rsidR="00D72D7F" w:rsidRPr="0000347E">
        <w:rPr>
          <w:rFonts w:ascii="Verdana" w:eastAsia="Arial" w:hAnsi="Verdana" w:cs="Arial"/>
          <w:sz w:val="22"/>
          <w:szCs w:val="22"/>
        </w:rPr>
        <w:t xml:space="preserve"> FEOI</w:t>
      </w:r>
      <w:r w:rsidR="002D7ACA" w:rsidRPr="0000347E">
        <w:rPr>
          <w:rFonts w:ascii="Verdana" w:eastAsia="Arial" w:hAnsi="Verdana" w:cs="Arial"/>
          <w:sz w:val="22"/>
          <w:szCs w:val="22"/>
        </w:rPr>
        <w:t xml:space="preserve">, cuidando en todo </w:t>
      </w:r>
      <w:r w:rsidR="00D72D7F" w:rsidRPr="0000347E">
        <w:rPr>
          <w:rFonts w:ascii="Verdana" w:eastAsia="Arial" w:hAnsi="Verdana" w:cs="Arial"/>
          <w:sz w:val="22"/>
          <w:szCs w:val="22"/>
        </w:rPr>
        <w:t>m</w:t>
      </w:r>
      <w:r w:rsidR="002D7ACA" w:rsidRPr="0000347E">
        <w:rPr>
          <w:rFonts w:ascii="Verdana" w:eastAsia="Arial" w:hAnsi="Verdana" w:cs="Arial"/>
          <w:sz w:val="22"/>
          <w:szCs w:val="22"/>
        </w:rPr>
        <w:t xml:space="preserve">omento cuidar los principios </w:t>
      </w:r>
      <w:r w:rsidR="003D3875" w:rsidRPr="0000347E">
        <w:rPr>
          <w:rFonts w:ascii="Verdana" w:eastAsia="Arial" w:hAnsi="Verdana" w:cs="Arial"/>
          <w:sz w:val="22"/>
          <w:szCs w:val="22"/>
        </w:rPr>
        <w:t>constitucionales</w:t>
      </w:r>
      <w:r w:rsidR="002D7ACA" w:rsidRPr="0000347E">
        <w:rPr>
          <w:rFonts w:ascii="Verdana" w:eastAsia="Arial" w:hAnsi="Verdana" w:cs="Arial"/>
          <w:sz w:val="22"/>
          <w:szCs w:val="22"/>
        </w:rPr>
        <w:t xml:space="preserve"> de la materia electoral</w:t>
      </w:r>
      <w:r w:rsidR="00D72D7F" w:rsidRPr="0000347E">
        <w:rPr>
          <w:rFonts w:ascii="Verdana" w:eastAsia="Arial" w:hAnsi="Verdana" w:cs="Arial"/>
          <w:sz w:val="22"/>
          <w:szCs w:val="22"/>
        </w:rPr>
        <w:t xml:space="preserve"> (sic)</w:t>
      </w:r>
      <w:r w:rsidR="002D7ACA" w:rsidRPr="0000347E">
        <w:rPr>
          <w:rFonts w:ascii="Verdana" w:eastAsia="Arial" w:hAnsi="Verdana" w:cs="Arial"/>
          <w:sz w:val="22"/>
          <w:szCs w:val="22"/>
        </w:rPr>
        <w:t xml:space="preserve">. </w:t>
      </w:r>
    </w:p>
    <w:p w14:paraId="77375EF7" w14:textId="39C7CFB0" w:rsidR="002D7ACA" w:rsidRPr="0000347E" w:rsidRDefault="003D3875" w:rsidP="003811EB">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De </w:t>
      </w:r>
      <w:r w:rsidR="002D7ACA" w:rsidRPr="0000347E">
        <w:rPr>
          <w:rFonts w:ascii="Verdana" w:eastAsia="Arial" w:hAnsi="Verdana" w:cs="Arial"/>
          <w:sz w:val="22"/>
          <w:szCs w:val="22"/>
        </w:rPr>
        <w:t xml:space="preserve">forma dolosa, </w:t>
      </w:r>
      <w:r w:rsidRPr="0000347E">
        <w:rPr>
          <w:rFonts w:ascii="Verdana" w:eastAsia="Arial" w:hAnsi="Verdana" w:cs="Arial"/>
          <w:sz w:val="22"/>
          <w:szCs w:val="22"/>
        </w:rPr>
        <w:t xml:space="preserve">la </w:t>
      </w:r>
      <w:r w:rsidR="00D72D7F" w:rsidRPr="0000347E">
        <w:rPr>
          <w:rFonts w:ascii="Verdana" w:eastAsia="Arial" w:hAnsi="Verdana" w:cs="Arial"/>
          <w:smallCaps/>
          <w:sz w:val="22"/>
          <w:szCs w:val="22"/>
        </w:rPr>
        <w:t>Persona Denunciante</w:t>
      </w:r>
      <w:r w:rsidRPr="0000347E">
        <w:rPr>
          <w:rFonts w:ascii="Verdana" w:eastAsia="Arial" w:hAnsi="Verdana" w:cs="Arial"/>
          <w:sz w:val="22"/>
          <w:szCs w:val="22"/>
        </w:rPr>
        <w:t xml:space="preserve"> </w:t>
      </w:r>
      <w:r w:rsidR="002D7ACA" w:rsidRPr="0000347E">
        <w:rPr>
          <w:rFonts w:ascii="Verdana" w:eastAsia="Arial" w:hAnsi="Verdana" w:cs="Arial"/>
          <w:sz w:val="22"/>
          <w:szCs w:val="22"/>
        </w:rPr>
        <w:t xml:space="preserve">da una interpretación errónea de los hechos, sin </w:t>
      </w:r>
      <w:r w:rsidRPr="0000347E">
        <w:rPr>
          <w:rFonts w:ascii="Verdana" w:eastAsia="Arial" w:hAnsi="Verdana" w:cs="Arial"/>
          <w:sz w:val="22"/>
          <w:szCs w:val="22"/>
        </w:rPr>
        <w:t xml:space="preserve">que </w:t>
      </w:r>
      <w:r w:rsidR="002D7ACA" w:rsidRPr="0000347E">
        <w:rPr>
          <w:rFonts w:ascii="Verdana" w:eastAsia="Arial" w:hAnsi="Verdana" w:cs="Arial"/>
          <w:sz w:val="22"/>
          <w:szCs w:val="22"/>
        </w:rPr>
        <w:t xml:space="preserve">haya podido demostrar que </w:t>
      </w:r>
      <w:r w:rsidRPr="0000347E">
        <w:rPr>
          <w:rFonts w:ascii="Verdana" w:eastAsia="Arial" w:hAnsi="Verdana" w:cs="Arial"/>
          <w:sz w:val="22"/>
          <w:szCs w:val="22"/>
        </w:rPr>
        <w:t xml:space="preserve">los apoyos </w:t>
      </w:r>
      <w:r w:rsidR="002D7ACA" w:rsidRPr="0000347E">
        <w:rPr>
          <w:rFonts w:ascii="Verdana" w:eastAsia="Arial" w:hAnsi="Verdana" w:cs="Arial"/>
          <w:sz w:val="22"/>
          <w:szCs w:val="22"/>
        </w:rPr>
        <w:t xml:space="preserve">obtenidos por </w:t>
      </w:r>
      <w:r w:rsidR="00D72D7F" w:rsidRPr="0000347E">
        <w:rPr>
          <w:rFonts w:ascii="Verdana" w:eastAsia="Arial" w:hAnsi="Verdana" w:cs="Arial"/>
          <w:sz w:val="22"/>
          <w:szCs w:val="22"/>
        </w:rPr>
        <w:t>FEOI</w:t>
      </w:r>
      <w:r w:rsidR="009C7A7B" w:rsidRPr="0000347E">
        <w:rPr>
          <w:rFonts w:ascii="Verdana" w:eastAsia="Arial" w:hAnsi="Verdana" w:cs="Arial"/>
          <w:smallCaps/>
          <w:sz w:val="22"/>
          <w:szCs w:val="22"/>
        </w:rPr>
        <w:t xml:space="preserve"> </w:t>
      </w:r>
      <w:r w:rsidR="002D7ACA" w:rsidRPr="0000347E">
        <w:rPr>
          <w:rFonts w:ascii="Verdana" w:eastAsia="Arial" w:hAnsi="Verdana" w:cs="Arial"/>
          <w:sz w:val="22"/>
          <w:szCs w:val="22"/>
        </w:rPr>
        <w:t xml:space="preserve">y entregado a las </w:t>
      </w:r>
      <w:r w:rsidR="00271FFA" w:rsidRPr="0000347E">
        <w:rPr>
          <w:rFonts w:ascii="Verdana" w:eastAsia="Arial" w:hAnsi="Verdana" w:cs="Arial"/>
          <w:sz w:val="22"/>
          <w:szCs w:val="22"/>
        </w:rPr>
        <w:t>personas vulnerables</w:t>
      </w:r>
      <w:r w:rsidRPr="0000347E">
        <w:rPr>
          <w:rFonts w:ascii="Verdana" w:eastAsia="Arial" w:hAnsi="Verdana" w:cs="Arial"/>
          <w:sz w:val="22"/>
          <w:szCs w:val="22"/>
        </w:rPr>
        <w:t>, haya</w:t>
      </w:r>
      <w:r w:rsidR="00D72D7F" w:rsidRPr="0000347E">
        <w:rPr>
          <w:rFonts w:ascii="Verdana" w:eastAsia="Arial" w:hAnsi="Verdana" w:cs="Arial"/>
          <w:sz w:val="22"/>
          <w:szCs w:val="22"/>
        </w:rPr>
        <w:t>n</w:t>
      </w:r>
      <w:r w:rsidRPr="0000347E">
        <w:rPr>
          <w:rFonts w:ascii="Verdana" w:eastAsia="Arial" w:hAnsi="Verdana" w:cs="Arial"/>
          <w:sz w:val="22"/>
          <w:szCs w:val="22"/>
        </w:rPr>
        <w:t xml:space="preserve"> sido con </w:t>
      </w:r>
      <w:r w:rsidR="002D7ACA" w:rsidRPr="0000347E">
        <w:rPr>
          <w:rFonts w:ascii="Verdana" w:eastAsia="Arial" w:hAnsi="Verdana" w:cs="Arial"/>
          <w:sz w:val="22"/>
          <w:szCs w:val="22"/>
        </w:rPr>
        <w:t xml:space="preserve">la intención de coaccionar el voto para un partido </w:t>
      </w:r>
      <w:r w:rsidR="00271FFA" w:rsidRPr="0000347E">
        <w:rPr>
          <w:rFonts w:ascii="Verdana" w:eastAsia="Arial" w:hAnsi="Verdana" w:cs="Arial"/>
          <w:sz w:val="22"/>
          <w:szCs w:val="22"/>
        </w:rPr>
        <w:t>político o algún candidato</w:t>
      </w:r>
      <w:r w:rsidR="00D72D7F" w:rsidRPr="0000347E">
        <w:rPr>
          <w:rFonts w:ascii="Verdana" w:eastAsia="Arial" w:hAnsi="Verdana" w:cs="Arial"/>
          <w:sz w:val="22"/>
          <w:szCs w:val="22"/>
        </w:rPr>
        <w:t>.</w:t>
      </w:r>
    </w:p>
    <w:p w14:paraId="09EB5EDA" w14:textId="128A5888" w:rsidR="00A667A8" w:rsidRPr="0000347E" w:rsidRDefault="00D72D7F" w:rsidP="003409C4">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Cs/>
          <w:sz w:val="22"/>
          <w:szCs w:val="22"/>
        </w:rPr>
        <w:t xml:space="preserve">Por su parte, </w:t>
      </w:r>
      <w:r w:rsidR="00271FFA" w:rsidRPr="0000347E">
        <w:rPr>
          <w:rFonts w:ascii="Verdana" w:eastAsia="Arial" w:hAnsi="Verdana" w:cs="Arial"/>
          <w:bCs/>
          <w:sz w:val="22"/>
          <w:szCs w:val="22"/>
        </w:rPr>
        <w:t>Héctor Hugo Aguilera Cordero</w:t>
      </w:r>
      <w:r w:rsidRPr="0000347E">
        <w:rPr>
          <w:rFonts w:ascii="Verdana" w:eastAsia="Arial" w:hAnsi="Verdana" w:cs="Arial"/>
          <w:bCs/>
          <w:sz w:val="22"/>
          <w:szCs w:val="22"/>
        </w:rPr>
        <w:t>, Síndico Procurador del Ayuntamiento de Aguascalientes,</w:t>
      </w:r>
      <w:r w:rsidR="00C41D25" w:rsidRPr="0000347E">
        <w:rPr>
          <w:rFonts w:ascii="Verdana" w:eastAsia="Arial" w:hAnsi="Verdana" w:cs="Arial"/>
          <w:b/>
          <w:sz w:val="22"/>
          <w:szCs w:val="22"/>
        </w:rPr>
        <w:t xml:space="preserve"> </w:t>
      </w:r>
      <w:r w:rsidR="00C41D25" w:rsidRPr="0000347E">
        <w:rPr>
          <w:rFonts w:ascii="Verdana" w:eastAsia="Arial" w:hAnsi="Verdana" w:cs="Arial"/>
          <w:sz w:val="22"/>
          <w:szCs w:val="22"/>
        </w:rPr>
        <w:t>opuso como defensa los siguientes argumentos:</w:t>
      </w:r>
      <w:r w:rsidR="00C41D25" w:rsidRPr="0000347E">
        <w:rPr>
          <w:rStyle w:val="Refdenotaalpie"/>
          <w:rFonts w:ascii="Verdana" w:eastAsia="Arial" w:hAnsi="Verdana" w:cs="Arial"/>
          <w:sz w:val="22"/>
          <w:szCs w:val="22"/>
        </w:rPr>
        <w:footnoteReference w:id="30"/>
      </w:r>
    </w:p>
    <w:p w14:paraId="42F63517" w14:textId="79798634" w:rsidR="00986457" w:rsidRPr="0000347E" w:rsidRDefault="00986457" w:rsidP="008603C0">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E</w:t>
      </w:r>
      <w:r w:rsidR="00271FFA" w:rsidRPr="0000347E">
        <w:rPr>
          <w:rFonts w:ascii="Verdana" w:eastAsia="Arial" w:hAnsi="Verdana" w:cs="Arial"/>
          <w:bCs/>
          <w:sz w:val="22"/>
          <w:szCs w:val="22"/>
        </w:rPr>
        <w:t xml:space="preserve">s </w:t>
      </w:r>
      <w:r w:rsidRPr="0000347E">
        <w:rPr>
          <w:rFonts w:ascii="Verdana" w:eastAsia="Arial" w:hAnsi="Verdana" w:cs="Arial"/>
          <w:bCs/>
          <w:sz w:val="22"/>
          <w:szCs w:val="22"/>
        </w:rPr>
        <w:t>f</w:t>
      </w:r>
      <w:r w:rsidR="00271FFA" w:rsidRPr="0000347E">
        <w:rPr>
          <w:rFonts w:ascii="Verdana" w:eastAsia="Arial" w:hAnsi="Verdana" w:cs="Arial"/>
          <w:bCs/>
          <w:sz w:val="22"/>
          <w:szCs w:val="22"/>
        </w:rPr>
        <w:t>also que el H. Ayuntamiento de Aguasc</w:t>
      </w:r>
      <w:r w:rsidRPr="0000347E">
        <w:rPr>
          <w:rFonts w:ascii="Verdana" w:eastAsia="Arial" w:hAnsi="Verdana" w:cs="Arial"/>
          <w:bCs/>
          <w:sz w:val="22"/>
          <w:szCs w:val="22"/>
        </w:rPr>
        <w:t>a</w:t>
      </w:r>
      <w:r w:rsidR="00271FFA" w:rsidRPr="0000347E">
        <w:rPr>
          <w:rFonts w:ascii="Verdana" w:eastAsia="Arial" w:hAnsi="Verdana" w:cs="Arial"/>
          <w:bCs/>
          <w:sz w:val="22"/>
          <w:szCs w:val="22"/>
        </w:rPr>
        <w:t>lientes hubiera realizado acciones que</w:t>
      </w:r>
      <w:r w:rsidR="00FB3246" w:rsidRPr="0000347E">
        <w:rPr>
          <w:rFonts w:ascii="Verdana" w:eastAsia="Arial" w:hAnsi="Verdana" w:cs="Arial"/>
          <w:bCs/>
          <w:sz w:val="22"/>
          <w:szCs w:val="22"/>
        </w:rPr>
        <w:t xml:space="preserve"> </w:t>
      </w:r>
      <w:r w:rsidR="00271FFA" w:rsidRPr="0000347E">
        <w:rPr>
          <w:rFonts w:ascii="Verdana" w:eastAsia="Arial" w:hAnsi="Verdana" w:cs="Arial"/>
          <w:bCs/>
          <w:sz w:val="22"/>
          <w:szCs w:val="22"/>
        </w:rPr>
        <w:t>contravengan la normatividad electoral, pues contrario a lo que señala la</w:t>
      </w:r>
      <w:r w:rsidR="00FB3246" w:rsidRPr="0000347E">
        <w:rPr>
          <w:rFonts w:ascii="Verdana" w:eastAsia="Arial" w:hAnsi="Verdana" w:cs="Arial"/>
          <w:bCs/>
          <w:sz w:val="22"/>
          <w:szCs w:val="22"/>
        </w:rPr>
        <w:t xml:space="preserve"> </w:t>
      </w:r>
      <w:r w:rsidR="001E0BD9" w:rsidRPr="0000347E">
        <w:rPr>
          <w:rFonts w:ascii="Verdana" w:eastAsia="Arial" w:hAnsi="Verdana" w:cs="Arial"/>
          <w:bCs/>
          <w:smallCaps/>
          <w:sz w:val="22"/>
          <w:szCs w:val="22"/>
        </w:rPr>
        <w:t>Persona D</w:t>
      </w:r>
      <w:r w:rsidR="00271FFA" w:rsidRPr="0000347E">
        <w:rPr>
          <w:rFonts w:ascii="Verdana" w:eastAsia="Arial" w:hAnsi="Verdana" w:cs="Arial"/>
          <w:bCs/>
          <w:smallCaps/>
          <w:sz w:val="22"/>
          <w:szCs w:val="22"/>
        </w:rPr>
        <w:t>enunciante</w:t>
      </w:r>
      <w:r w:rsidR="00271FFA" w:rsidRPr="0000347E">
        <w:rPr>
          <w:rFonts w:ascii="Verdana" w:eastAsia="Arial" w:hAnsi="Verdana" w:cs="Arial"/>
          <w:bCs/>
          <w:sz w:val="22"/>
          <w:szCs w:val="22"/>
        </w:rPr>
        <w:t xml:space="preserve">, </w:t>
      </w:r>
      <w:r w:rsidR="008603C0" w:rsidRPr="0000347E">
        <w:rPr>
          <w:rFonts w:ascii="Verdana" w:eastAsia="Arial" w:hAnsi="Verdana" w:cs="Arial"/>
          <w:bCs/>
          <w:sz w:val="22"/>
          <w:szCs w:val="22"/>
        </w:rPr>
        <w:t xml:space="preserve">dicho </w:t>
      </w:r>
      <w:r w:rsidR="00271FFA" w:rsidRPr="0000347E">
        <w:rPr>
          <w:rFonts w:ascii="Verdana" w:eastAsia="Arial" w:hAnsi="Verdana" w:cs="Arial"/>
          <w:bCs/>
          <w:sz w:val="22"/>
          <w:szCs w:val="22"/>
        </w:rPr>
        <w:t>Ayuntamiento no</w:t>
      </w:r>
      <w:r w:rsidRPr="0000347E">
        <w:rPr>
          <w:rFonts w:ascii="Verdana" w:eastAsia="Arial" w:hAnsi="Verdana" w:cs="Arial"/>
          <w:bCs/>
          <w:sz w:val="22"/>
          <w:szCs w:val="22"/>
        </w:rPr>
        <w:t xml:space="preserve"> </w:t>
      </w:r>
      <w:r w:rsidR="00271FFA" w:rsidRPr="0000347E">
        <w:rPr>
          <w:rFonts w:ascii="Verdana" w:eastAsia="Arial" w:hAnsi="Verdana" w:cs="Arial"/>
          <w:bCs/>
          <w:sz w:val="22"/>
          <w:szCs w:val="22"/>
        </w:rPr>
        <w:t>entre</w:t>
      </w:r>
      <w:r w:rsidRPr="0000347E">
        <w:rPr>
          <w:rFonts w:ascii="Verdana" w:eastAsia="Arial" w:hAnsi="Verdana" w:cs="Arial"/>
          <w:bCs/>
          <w:sz w:val="22"/>
          <w:szCs w:val="22"/>
        </w:rPr>
        <w:t>g</w:t>
      </w:r>
      <w:r w:rsidR="001E0BD9" w:rsidRPr="0000347E">
        <w:rPr>
          <w:rFonts w:ascii="Verdana" w:eastAsia="Arial" w:hAnsi="Verdana" w:cs="Arial"/>
          <w:bCs/>
          <w:sz w:val="22"/>
          <w:szCs w:val="22"/>
        </w:rPr>
        <w:t>ó</w:t>
      </w:r>
      <w:r w:rsidR="00271FFA" w:rsidRPr="0000347E">
        <w:rPr>
          <w:rFonts w:ascii="Verdana" w:eastAsia="Arial" w:hAnsi="Verdana" w:cs="Arial"/>
          <w:bCs/>
          <w:sz w:val="22"/>
          <w:szCs w:val="22"/>
        </w:rPr>
        <w:t xml:space="preserve"> despensas ni algún</w:t>
      </w:r>
      <w:r w:rsidR="00FB3246" w:rsidRPr="0000347E">
        <w:rPr>
          <w:rFonts w:ascii="Verdana" w:eastAsia="Arial" w:hAnsi="Verdana" w:cs="Arial"/>
          <w:bCs/>
          <w:sz w:val="22"/>
          <w:szCs w:val="22"/>
        </w:rPr>
        <w:t xml:space="preserve"> </w:t>
      </w:r>
      <w:r w:rsidR="00271FFA" w:rsidRPr="0000347E">
        <w:rPr>
          <w:rFonts w:ascii="Verdana" w:eastAsia="Arial" w:hAnsi="Verdana" w:cs="Arial"/>
          <w:bCs/>
          <w:sz w:val="22"/>
          <w:szCs w:val="22"/>
        </w:rPr>
        <w:t xml:space="preserve">apoyo social el día </w:t>
      </w:r>
      <w:r w:rsidRPr="0000347E">
        <w:rPr>
          <w:rFonts w:ascii="Verdana" w:eastAsia="Arial" w:hAnsi="Verdana" w:cs="Arial"/>
          <w:bCs/>
          <w:sz w:val="22"/>
          <w:szCs w:val="22"/>
        </w:rPr>
        <w:t xml:space="preserve">quince </w:t>
      </w:r>
      <w:r w:rsidR="00271FFA" w:rsidRPr="0000347E">
        <w:rPr>
          <w:rFonts w:ascii="Verdana" w:eastAsia="Arial" w:hAnsi="Verdana" w:cs="Arial"/>
          <w:bCs/>
          <w:sz w:val="22"/>
          <w:szCs w:val="22"/>
        </w:rPr>
        <w:t xml:space="preserve">de mayo </w:t>
      </w:r>
      <w:r w:rsidRPr="0000347E">
        <w:rPr>
          <w:rFonts w:ascii="Verdana" w:eastAsia="Arial" w:hAnsi="Verdana" w:cs="Arial"/>
          <w:bCs/>
          <w:sz w:val="22"/>
          <w:szCs w:val="22"/>
        </w:rPr>
        <w:t>e</w:t>
      </w:r>
      <w:r w:rsidR="00271FFA" w:rsidRPr="0000347E">
        <w:rPr>
          <w:rFonts w:ascii="Verdana" w:eastAsia="Arial" w:hAnsi="Verdana" w:cs="Arial"/>
          <w:bCs/>
          <w:sz w:val="22"/>
          <w:szCs w:val="22"/>
        </w:rPr>
        <w:t xml:space="preserve">n </w:t>
      </w:r>
      <w:r w:rsidR="008603C0" w:rsidRPr="0000347E">
        <w:rPr>
          <w:rFonts w:ascii="Verdana" w:eastAsia="Arial" w:hAnsi="Verdana" w:cs="Arial"/>
          <w:sz w:val="22"/>
          <w:szCs w:val="22"/>
        </w:rPr>
        <w:t>la colonia</w:t>
      </w:r>
      <w:r w:rsidR="008603C0" w:rsidRPr="0000347E">
        <w:rPr>
          <w:rFonts w:ascii="Verdana" w:eastAsia="Arial" w:hAnsi="Verdana" w:cs="Arial"/>
          <w:bCs/>
          <w:sz w:val="22"/>
          <w:szCs w:val="22"/>
        </w:rPr>
        <w:t xml:space="preserve"> </w:t>
      </w:r>
      <w:r w:rsidR="00271FFA" w:rsidRPr="0000347E">
        <w:rPr>
          <w:rFonts w:ascii="Verdana" w:eastAsia="Arial" w:hAnsi="Verdana" w:cs="Arial"/>
          <w:bCs/>
          <w:sz w:val="22"/>
          <w:szCs w:val="22"/>
        </w:rPr>
        <w:t>Lomas del Ajedrez.</w:t>
      </w:r>
      <w:r w:rsidR="00FB3246" w:rsidRPr="0000347E">
        <w:rPr>
          <w:rFonts w:ascii="Verdana" w:eastAsia="Arial" w:hAnsi="Verdana" w:cs="Arial"/>
          <w:bCs/>
          <w:sz w:val="22"/>
          <w:szCs w:val="22"/>
        </w:rPr>
        <w:t xml:space="preserve"> </w:t>
      </w:r>
    </w:p>
    <w:p w14:paraId="35D1E933" w14:textId="0D1F4633" w:rsidR="00271FFA" w:rsidRPr="0000347E" w:rsidRDefault="001E0BD9" w:rsidP="00986457">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No se</w:t>
      </w:r>
      <w:r w:rsidR="00271FFA" w:rsidRPr="0000347E">
        <w:rPr>
          <w:rFonts w:ascii="Verdana" w:eastAsia="Arial" w:hAnsi="Verdana" w:cs="Arial"/>
          <w:bCs/>
          <w:sz w:val="22"/>
          <w:szCs w:val="22"/>
        </w:rPr>
        <w:t xml:space="preserve"> entrega</w:t>
      </w:r>
      <w:r w:rsidRPr="0000347E">
        <w:rPr>
          <w:rFonts w:ascii="Verdana" w:eastAsia="Arial" w:hAnsi="Verdana" w:cs="Arial"/>
          <w:bCs/>
          <w:sz w:val="22"/>
          <w:szCs w:val="22"/>
        </w:rPr>
        <w:t>ron</w:t>
      </w:r>
      <w:r w:rsidR="00FB3246" w:rsidRPr="0000347E">
        <w:rPr>
          <w:rFonts w:ascii="Verdana" w:eastAsia="Arial" w:hAnsi="Verdana" w:cs="Arial"/>
          <w:bCs/>
          <w:sz w:val="22"/>
          <w:szCs w:val="22"/>
        </w:rPr>
        <w:t xml:space="preserve"> </w:t>
      </w:r>
      <w:r w:rsidR="00271FFA" w:rsidRPr="0000347E">
        <w:rPr>
          <w:rFonts w:ascii="Verdana" w:eastAsia="Arial" w:hAnsi="Verdana" w:cs="Arial"/>
          <w:bCs/>
          <w:sz w:val="22"/>
          <w:szCs w:val="22"/>
        </w:rPr>
        <w:t>despensas o al</w:t>
      </w:r>
      <w:r w:rsidR="00986457" w:rsidRPr="0000347E">
        <w:rPr>
          <w:rFonts w:ascii="Verdana" w:eastAsia="Arial" w:hAnsi="Verdana" w:cs="Arial"/>
          <w:bCs/>
          <w:sz w:val="22"/>
          <w:szCs w:val="22"/>
        </w:rPr>
        <w:t>g</w:t>
      </w:r>
      <w:r w:rsidR="00271FFA" w:rsidRPr="0000347E">
        <w:rPr>
          <w:rFonts w:ascii="Verdana" w:eastAsia="Arial" w:hAnsi="Verdana" w:cs="Arial"/>
          <w:bCs/>
          <w:sz w:val="22"/>
          <w:szCs w:val="22"/>
        </w:rPr>
        <w:t>ún apoyo social a favor de algún candidato a la Presidencia Municipal</w:t>
      </w:r>
      <w:r w:rsidR="00FB3246" w:rsidRPr="0000347E">
        <w:rPr>
          <w:rFonts w:ascii="Verdana" w:eastAsia="Arial" w:hAnsi="Verdana" w:cs="Arial"/>
          <w:bCs/>
          <w:sz w:val="22"/>
          <w:szCs w:val="22"/>
        </w:rPr>
        <w:t xml:space="preserve"> </w:t>
      </w:r>
      <w:r w:rsidR="00271FFA" w:rsidRPr="0000347E">
        <w:rPr>
          <w:rFonts w:ascii="Verdana" w:eastAsia="Arial" w:hAnsi="Verdana" w:cs="Arial"/>
          <w:bCs/>
          <w:sz w:val="22"/>
          <w:szCs w:val="22"/>
        </w:rPr>
        <w:t xml:space="preserve">de Aguascalientes, ya que solo se trata de acusaciones falsas de la </w:t>
      </w:r>
      <w:r w:rsidRPr="0000347E">
        <w:rPr>
          <w:rFonts w:ascii="Verdana" w:eastAsia="Arial" w:hAnsi="Verdana" w:cs="Arial"/>
          <w:bCs/>
          <w:smallCaps/>
          <w:sz w:val="22"/>
          <w:szCs w:val="22"/>
        </w:rPr>
        <w:t>Persona Denunciante</w:t>
      </w:r>
      <w:r w:rsidRPr="0000347E">
        <w:rPr>
          <w:rFonts w:ascii="Verdana" w:eastAsia="Arial" w:hAnsi="Verdana" w:cs="Arial"/>
          <w:bCs/>
          <w:sz w:val="22"/>
          <w:szCs w:val="22"/>
        </w:rPr>
        <w:t>, pues las mismas carecen de fundamentos.</w:t>
      </w:r>
    </w:p>
    <w:p w14:paraId="05D438D4" w14:textId="4BA7AE45" w:rsidR="00986457" w:rsidRPr="0000347E" w:rsidRDefault="001E0BD9" w:rsidP="00986457">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El H. Ayuntamiento de Aguascalientes</w:t>
      </w:r>
      <w:r w:rsidR="00986457" w:rsidRPr="0000347E">
        <w:rPr>
          <w:rFonts w:ascii="Verdana" w:eastAsia="Arial" w:hAnsi="Verdana" w:cs="Arial"/>
          <w:bCs/>
          <w:sz w:val="22"/>
          <w:szCs w:val="22"/>
        </w:rPr>
        <w:t xml:space="preserve"> siempre ha actuado en pleno apego a los principios de legalidad, neutralidad, certeza, independencia, imparcialidad, objetividad y equidad</w:t>
      </w:r>
      <w:r w:rsidRPr="0000347E">
        <w:rPr>
          <w:rFonts w:ascii="Verdana" w:eastAsia="Arial" w:hAnsi="Verdana" w:cs="Arial"/>
          <w:bCs/>
          <w:sz w:val="22"/>
          <w:szCs w:val="22"/>
        </w:rPr>
        <w:t>, sobre todo en el marco del Proceso Electoral 2023-2024.</w:t>
      </w:r>
    </w:p>
    <w:p w14:paraId="678367D5" w14:textId="142DB7A7" w:rsidR="001E0BD9" w:rsidRPr="0000347E" w:rsidRDefault="001E0BD9" w:rsidP="00986457">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Es falso que el pasado quince de mayo, el H. Ayuntamiento de Aguascalientes hubiera entregado despensas o apoyos sociales en </w:t>
      </w:r>
      <w:r w:rsidRPr="0000347E">
        <w:rPr>
          <w:rFonts w:ascii="Verdana" w:eastAsia="Arial" w:hAnsi="Verdana" w:cs="Arial"/>
          <w:bCs/>
          <w:sz w:val="22"/>
          <w:szCs w:val="22"/>
        </w:rPr>
        <w:lastRenderedPageBreak/>
        <w:t>el fraccionamiento Lomas del Ajedrez, a fin de inducir o coaccionar el voto a favor de determinada candidatura.</w:t>
      </w:r>
    </w:p>
    <w:p w14:paraId="3AE6695C" w14:textId="77356BA3" w:rsidR="00986457" w:rsidRPr="0000347E" w:rsidRDefault="00986457" w:rsidP="0038522E">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La </w:t>
      </w:r>
      <w:r w:rsidR="001E0BD9" w:rsidRPr="0000347E">
        <w:rPr>
          <w:rFonts w:ascii="Verdana" w:eastAsia="Arial" w:hAnsi="Verdana" w:cs="Arial"/>
          <w:bCs/>
          <w:smallCaps/>
          <w:sz w:val="22"/>
          <w:szCs w:val="22"/>
        </w:rPr>
        <w:t>Persona Denunciante</w:t>
      </w:r>
      <w:r w:rsidRPr="0000347E">
        <w:rPr>
          <w:rFonts w:ascii="Verdana" w:eastAsia="Arial" w:hAnsi="Verdana" w:cs="Arial"/>
          <w:bCs/>
          <w:sz w:val="22"/>
          <w:szCs w:val="22"/>
        </w:rPr>
        <w:t xml:space="preserve"> proporciona como única prueba una dirección electrónica que aloja un video, en el cual no se observan las circunstancias de tiempo, modo y lugar que hagan posible acreditar los hechos denunciados, ya que no se sabe con exactitud la hora y fecha en que se llevó a cabo la presunta grabación, ni la supuesta "entrega de las despensas"</w:t>
      </w:r>
      <w:r w:rsidR="001E0BD9" w:rsidRPr="0000347E">
        <w:rPr>
          <w:rFonts w:ascii="Verdana" w:eastAsia="Arial" w:hAnsi="Verdana" w:cs="Arial"/>
          <w:bCs/>
          <w:sz w:val="22"/>
          <w:szCs w:val="22"/>
        </w:rPr>
        <w:t xml:space="preserve">, o de algún recurso, </w:t>
      </w:r>
      <w:r w:rsidR="00D42BA0" w:rsidRPr="0000347E">
        <w:rPr>
          <w:rFonts w:ascii="Verdana" w:eastAsia="Arial" w:hAnsi="Verdana" w:cs="Arial"/>
          <w:bCs/>
          <w:sz w:val="22"/>
          <w:szCs w:val="22"/>
        </w:rPr>
        <w:t xml:space="preserve">así como tampoco </w:t>
      </w:r>
      <w:r w:rsidRPr="0000347E">
        <w:rPr>
          <w:rFonts w:ascii="Verdana" w:eastAsia="Arial" w:hAnsi="Verdana" w:cs="Arial"/>
          <w:bCs/>
          <w:sz w:val="22"/>
          <w:szCs w:val="22"/>
        </w:rPr>
        <w:t xml:space="preserve">es posible determinar el lugar de la grabación, ya que en ningún momento se observa la placa oficial con la nomenclatura del lugar, que haga posible identificar el fraccionamiento o la calle. </w:t>
      </w:r>
    </w:p>
    <w:p w14:paraId="4A9BA8AF" w14:textId="5AE58E9F" w:rsidR="00986457" w:rsidRPr="0000347E" w:rsidRDefault="00BF75B5"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D</w:t>
      </w:r>
      <w:r w:rsidR="00986457" w:rsidRPr="0000347E">
        <w:rPr>
          <w:rFonts w:ascii="Verdana" w:eastAsia="Arial" w:hAnsi="Verdana" w:cs="Arial"/>
          <w:bCs/>
          <w:sz w:val="22"/>
          <w:szCs w:val="22"/>
        </w:rPr>
        <w:t>urante el transcurso del vide</w:t>
      </w:r>
      <w:r w:rsidRPr="0000347E">
        <w:rPr>
          <w:rFonts w:ascii="Verdana" w:eastAsia="Arial" w:hAnsi="Verdana" w:cs="Arial"/>
          <w:bCs/>
          <w:sz w:val="22"/>
          <w:szCs w:val="22"/>
        </w:rPr>
        <w:t>o</w:t>
      </w:r>
      <w:r w:rsidR="00986457" w:rsidRPr="0000347E">
        <w:rPr>
          <w:rFonts w:ascii="Verdana" w:eastAsia="Arial" w:hAnsi="Verdana" w:cs="Arial"/>
          <w:bCs/>
          <w:sz w:val="22"/>
          <w:szCs w:val="22"/>
        </w:rPr>
        <w:t xml:space="preserve"> en nin</w:t>
      </w:r>
      <w:r w:rsidRPr="0000347E">
        <w:rPr>
          <w:rFonts w:ascii="Verdana" w:eastAsia="Arial" w:hAnsi="Verdana" w:cs="Arial"/>
          <w:bCs/>
          <w:sz w:val="22"/>
          <w:szCs w:val="22"/>
        </w:rPr>
        <w:t>g</w:t>
      </w:r>
      <w:r w:rsidR="00986457" w:rsidRPr="0000347E">
        <w:rPr>
          <w:rFonts w:ascii="Verdana" w:eastAsia="Arial" w:hAnsi="Verdana" w:cs="Arial"/>
          <w:bCs/>
          <w:sz w:val="22"/>
          <w:szCs w:val="22"/>
        </w:rPr>
        <w:t xml:space="preserve">ún momento se observó la asistencia de </w:t>
      </w:r>
      <w:r w:rsidRPr="0000347E">
        <w:rPr>
          <w:rFonts w:ascii="Verdana" w:eastAsia="Arial" w:hAnsi="Verdana" w:cs="Arial"/>
          <w:bCs/>
          <w:sz w:val="22"/>
          <w:szCs w:val="22"/>
        </w:rPr>
        <w:t>algún</w:t>
      </w:r>
      <w:r w:rsidR="00986457" w:rsidRPr="0000347E">
        <w:rPr>
          <w:rFonts w:ascii="Verdana" w:eastAsia="Arial" w:hAnsi="Verdana" w:cs="Arial"/>
          <w:bCs/>
          <w:sz w:val="22"/>
          <w:szCs w:val="22"/>
        </w:rPr>
        <w:t xml:space="preserve"> funcionario público del </w:t>
      </w:r>
      <w:r w:rsidR="00D42BA0" w:rsidRPr="0000347E">
        <w:rPr>
          <w:rFonts w:ascii="Verdana" w:eastAsia="Arial" w:hAnsi="Verdana" w:cs="Arial"/>
          <w:bCs/>
          <w:sz w:val="22"/>
          <w:szCs w:val="22"/>
        </w:rPr>
        <w:t xml:space="preserve">H. </w:t>
      </w:r>
      <w:r w:rsidR="00986457" w:rsidRPr="0000347E">
        <w:rPr>
          <w:rFonts w:ascii="Verdana" w:eastAsia="Arial" w:hAnsi="Verdana" w:cs="Arial"/>
          <w:bCs/>
          <w:sz w:val="22"/>
          <w:szCs w:val="22"/>
        </w:rPr>
        <w:t xml:space="preserve">Ayuntamiento de </w:t>
      </w:r>
      <w:r w:rsidRPr="0000347E">
        <w:rPr>
          <w:rFonts w:ascii="Verdana" w:eastAsia="Arial" w:hAnsi="Verdana" w:cs="Arial"/>
          <w:bCs/>
          <w:sz w:val="22"/>
          <w:szCs w:val="22"/>
        </w:rPr>
        <w:t>Aguascalientes</w:t>
      </w:r>
      <w:r w:rsidR="00986457" w:rsidRPr="0000347E">
        <w:rPr>
          <w:rFonts w:ascii="Verdana" w:eastAsia="Arial" w:hAnsi="Verdana" w:cs="Arial"/>
          <w:bCs/>
          <w:sz w:val="22"/>
          <w:szCs w:val="22"/>
        </w:rPr>
        <w:t xml:space="preserve">, ni tampoco se observó la imagen o </w:t>
      </w:r>
      <w:r w:rsidRPr="0000347E">
        <w:rPr>
          <w:rFonts w:ascii="Verdana" w:eastAsia="Arial" w:hAnsi="Verdana" w:cs="Arial"/>
          <w:bCs/>
          <w:sz w:val="22"/>
          <w:szCs w:val="22"/>
        </w:rPr>
        <w:t>alguna</w:t>
      </w:r>
      <w:r w:rsidR="00986457" w:rsidRPr="0000347E">
        <w:rPr>
          <w:rFonts w:ascii="Verdana" w:eastAsia="Arial" w:hAnsi="Verdana" w:cs="Arial"/>
          <w:bCs/>
          <w:sz w:val="22"/>
          <w:szCs w:val="22"/>
        </w:rPr>
        <w:t xml:space="preserve"> referencia del </w:t>
      </w:r>
      <w:r w:rsidR="008603C0" w:rsidRPr="0000347E">
        <w:rPr>
          <w:rFonts w:ascii="Verdana" w:eastAsia="Arial" w:hAnsi="Verdana" w:cs="Arial"/>
          <w:bCs/>
          <w:sz w:val="22"/>
          <w:szCs w:val="22"/>
        </w:rPr>
        <w:t>mismo</w:t>
      </w:r>
      <w:r w:rsidR="00986457" w:rsidRPr="0000347E">
        <w:rPr>
          <w:rFonts w:ascii="Verdana" w:eastAsia="Arial" w:hAnsi="Verdana" w:cs="Arial"/>
          <w:bCs/>
          <w:sz w:val="22"/>
          <w:szCs w:val="22"/>
        </w:rPr>
        <w:t xml:space="preserve">, ni de </w:t>
      </w:r>
      <w:r w:rsidRPr="0000347E">
        <w:rPr>
          <w:rFonts w:ascii="Verdana" w:eastAsia="Arial" w:hAnsi="Verdana" w:cs="Arial"/>
          <w:bCs/>
          <w:sz w:val="22"/>
          <w:szCs w:val="22"/>
        </w:rPr>
        <w:t>alguna</w:t>
      </w:r>
      <w:r w:rsidR="00986457" w:rsidRPr="0000347E">
        <w:rPr>
          <w:rFonts w:ascii="Verdana" w:eastAsia="Arial" w:hAnsi="Verdana" w:cs="Arial"/>
          <w:bCs/>
          <w:sz w:val="22"/>
          <w:szCs w:val="22"/>
        </w:rPr>
        <w:t xml:space="preserve"> </w:t>
      </w:r>
      <w:r w:rsidRPr="0000347E">
        <w:rPr>
          <w:rFonts w:ascii="Verdana" w:eastAsia="Arial" w:hAnsi="Verdana" w:cs="Arial"/>
          <w:bCs/>
          <w:sz w:val="22"/>
          <w:szCs w:val="22"/>
        </w:rPr>
        <w:t>candidatura o</w:t>
      </w:r>
      <w:r w:rsidR="00986457" w:rsidRPr="0000347E">
        <w:rPr>
          <w:rFonts w:ascii="Verdana" w:eastAsia="Arial" w:hAnsi="Verdana" w:cs="Arial"/>
          <w:bCs/>
          <w:sz w:val="22"/>
          <w:szCs w:val="22"/>
        </w:rPr>
        <w:t xml:space="preserve"> partido político, no fue utilizada infraestructura del municipio, ni personal del mismo, ni</w:t>
      </w:r>
      <w:r w:rsidRPr="0000347E">
        <w:rPr>
          <w:rFonts w:ascii="Verdana" w:eastAsia="Arial" w:hAnsi="Verdana" w:cs="Arial"/>
          <w:bCs/>
          <w:sz w:val="22"/>
          <w:szCs w:val="22"/>
        </w:rPr>
        <w:t xml:space="preserve"> </w:t>
      </w:r>
      <w:r w:rsidR="00986457" w:rsidRPr="0000347E">
        <w:rPr>
          <w:rFonts w:ascii="Verdana" w:eastAsia="Arial" w:hAnsi="Verdana" w:cs="Arial"/>
          <w:bCs/>
          <w:sz w:val="22"/>
          <w:szCs w:val="22"/>
        </w:rPr>
        <w:t xml:space="preserve">tampoco </w:t>
      </w:r>
      <w:r w:rsidRPr="0000347E">
        <w:rPr>
          <w:rFonts w:ascii="Verdana" w:eastAsia="Arial" w:hAnsi="Verdana" w:cs="Arial"/>
          <w:bCs/>
          <w:sz w:val="22"/>
          <w:szCs w:val="22"/>
        </w:rPr>
        <w:t>algún</w:t>
      </w:r>
      <w:r w:rsidR="00986457" w:rsidRPr="0000347E">
        <w:rPr>
          <w:rFonts w:ascii="Verdana" w:eastAsia="Arial" w:hAnsi="Verdana" w:cs="Arial"/>
          <w:bCs/>
          <w:sz w:val="22"/>
          <w:szCs w:val="22"/>
        </w:rPr>
        <w:t xml:space="preserve"> recurso público, ya que, únicamente se trata de acusaciones falsas</w:t>
      </w:r>
      <w:r w:rsidRPr="0000347E">
        <w:rPr>
          <w:rFonts w:ascii="Verdana" w:eastAsia="Arial" w:hAnsi="Verdana" w:cs="Arial"/>
          <w:bCs/>
          <w:sz w:val="22"/>
          <w:szCs w:val="22"/>
        </w:rPr>
        <w:t xml:space="preserve"> </w:t>
      </w:r>
      <w:r w:rsidR="00986457" w:rsidRPr="0000347E">
        <w:rPr>
          <w:rFonts w:ascii="Verdana" w:eastAsia="Arial" w:hAnsi="Verdana" w:cs="Arial"/>
          <w:bCs/>
          <w:sz w:val="22"/>
          <w:szCs w:val="22"/>
        </w:rPr>
        <w:t xml:space="preserve">por parte de la </w:t>
      </w:r>
      <w:r w:rsidR="00D42BA0" w:rsidRPr="0000347E">
        <w:rPr>
          <w:rFonts w:ascii="Verdana" w:eastAsia="Arial" w:hAnsi="Verdana" w:cs="Arial"/>
          <w:bCs/>
          <w:smallCaps/>
          <w:sz w:val="22"/>
          <w:szCs w:val="22"/>
        </w:rPr>
        <w:t>Persona Denunciante</w:t>
      </w:r>
      <w:r w:rsidR="00D42BA0" w:rsidRPr="0000347E">
        <w:rPr>
          <w:rFonts w:ascii="Verdana" w:eastAsia="Arial" w:hAnsi="Verdana" w:cs="Arial"/>
          <w:bCs/>
          <w:sz w:val="22"/>
          <w:szCs w:val="22"/>
        </w:rPr>
        <w:t xml:space="preserve">, basada en apreciaciones personales y subjetivas, al no existir ningún indicio de que la supuesta entrega se estaba realizando por </w:t>
      </w:r>
      <w:r w:rsidR="008603C0" w:rsidRPr="0000347E">
        <w:rPr>
          <w:rFonts w:ascii="Verdana" w:eastAsia="Arial" w:hAnsi="Verdana" w:cs="Arial"/>
          <w:bCs/>
          <w:sz w:val="22"/>
          <w:szCs w:val="22"/>
        </w:rPr>
        <w:t xml:space="preserve">dicho </w:t>
      </w:r>
      <w:r w:rsidR="00D42BA0" w:rsidRPr="0000347E">
        <w:rPr>
          <w:rFonts w:ascii="Verdana" w:eastAsia="Arial" w:hAnsi="Verdana" w:cs="Arial"/>
          <w:bCs/>
          <w:sz w:val="22"/>
          <w:szCs w:val="22"/>
        </w:rPr>
        <w:t xml:space="preserve">Ayuntamiento. </w:t>
      </w:r>
    </w:p>
    <w:p w14:paraId="5C71ED48" w14:textId="4CEA478B" w:rsidR="00BF75B5" w:rsidRPr="0000347E" w:rsidRDefault="00BF75B5"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El acta de oficialía electoral no cuenta con valor probatorio pleno, al no encontrarse adminiculado con algún otro medio probatorio</w:t>
      </w:r>
      <w:r w:rsidR="00D42BA0" w:rsidRPr="0000347E">
        <w:rPr>
          <w:rFonts w:ascii="Verdana" w:eastAsia="Arial" w:hAnsi="Verdana" w:cs="Arial"/>
          <w:bCs/>
          <w:sz w:val="22"/>
          <w:szCs w:val="22"/>
        </w:rPr>
        <w:t>, a efecto de lograr su perfeccionamiento y que con ello dé certeza de la existencia de los hechos denunciados.</w:t>
      </w:r>
    </w:p>
    <w:p w14:paraId="4A474140" w14:textId="4C5F913B" w:rsidR="00D42BA0" w:rsidRPr="0000347E" w:rsidRDefault="00D42BA0"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En el acta de oficialía electoral únicamente se acredita la existencia del contenido de las pruebas técnicas consistentes en texto, audios e imágenes alojadas en internet, y que, por su naturaleza, debe concurrir con otros medios de prueba para dar certeza sobre los hechos que reflejan; por lo que únicamente acredita la existencia de una publicación realizada en Facebook.</w:t>
      </w:r>
    </w:p>
    <w:p w14:paraId="5DF5995E" w14:textId="3C3BAE43" w:rsidR="00D42BA0" w:rsidRPr="0000347E" w:rsidRDefault="00D42BA0"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Pese a la permisión de no suspender la entrega de apoyos sociales durante los Procesos Electorales, incluida la campaña electoral, siempre y cuando no se realice en eventos masivos y no tengan como finalidad la de influir en el electorado a favor o en contra de </w:t>
      </w:r>
      <w:r w:rsidRPr="0000347E">
        <w:rPr>
          <w:rFonts w:ascii="Verdana" w:eastAsia="Arial" w:hAnsi="Verdana" w:cs="Arial"/>
          <w:bCs/>
          <w:sz w:val="22"/>
          <w:szCs w:val="22"/>
        </w:rPr>
        <w:lastRenderedPageBreak/>
        <w:t>determinada opción política, se recalca que el H. Ayuntamiento de Aguascalientes no entregó en ningún momento algún beneficio o recurso público el quince de mayo en el fraccionamiento Lomas del Ajedrez</w:t>
      </w:r>
      <w:r w:rsidR="00CC32D8" w:rsidRPr="0000347E">
        <w:rPr>
          <w:rFonts w:ascii="Verdana" w:eastAsia="Arial" w:hAnsi="Verdana" w:cs="Arial"/>
          <w:bCs/>
          <w:sz w:val="22"/>
          <w:szCs w:val="22"/>
        </w:rPr>
        <w:t>, y menos que se haya entregado algún recurso público a fin de influir en la voluntad ciudadana para inclinarse por una opción política en específico.</w:t>
      </w:r>
    </w:p>
    <w:p w14:paraId="017D6BB1" w14:textId="33885B32" w:rsidR="00CC32D8" w:rsidRPr="0000347E" w:rsidRDefault="00CC32D8"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Del video proporcionado no se desprenden elementos que acrediten que fueron entregados apoyos por parte del H. Ayuntamiento de Aguascalientes con la finalidad de favorecer a alguna candidatura a la Presidencia Municipal de Aguascalientes.</w:t>
      </w:r>
    </w:p>
    <w:p w14:paraId="7B3594C0" w14:textId="42EE6A61" w:rsidR="00CC32D8" w:rsidRPr="0000347E" w:rsidRDefault="00CC32D8"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Es falso que se haya condicionado el apoyo en razón de temas electorales.</w:t>
      </w:r>
    </w:p>
    <w:p w14:paraId="2C5E9F7B" w14:textId="6645D556" w:rsidR="00CC32D8" w:rsidRPr="0000347E" w:rsidRDefault="00CC32D8" w:rsidP="00BF75B5">
      <w:pPr>
        <w:pStyle w:val="Prrafodelista"/>
        <w:numPr>
          <w:ilvl w:val="0"/>
          <w:numId w:val="21"/>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El pasado seis de junio, este </w:t>
      </w:r>
      <w:r w:rsidRPr="0000347E">
        <w:rPr>
          <w:rFonts w:ascii="Verdana" w:eastAsia="Arial" w:hAnsi="Verdana" w:cs="Arial"/>
          <w:bCs/>
          <w:smallCaps/>
          <w:sz w:val="22"/>
          <w:szCs w:val="22"/>
        </w:rPr>
        <w:t>Tribunal Electoral</w:t>
      </w:r>
      <w:r w:rsidRPr="0000347E">
        <w:rPr>
          <w:rFonts w:ascii="Verdana" w:eastAsia="Arial" w:hAnsi="Verdana" w:cs="Arial"/>
          <w:bCs/>
          <w:sz w:val="22"/>
          <w:szCs w:val="22"/>
        </w:rPr>
        <w:t xml:space="preserve"> ya se pronunció respecto a los hechos denunciados, en el expediente TEEA-PES-025/2024.</w:t>
      </w:r>
    </w:p>
    <w:p w14:paraId="5EC2D71C" w14:textId="66A48E23" w:rsidR="00BF75B5" w:rsidRPr="0000347E" w:rsidRDefault="00BF75B5" w:rsidP="00BF75B5">
      <w:pPr>
        <w:pStyle w:val="Prrafodelista"/>
        <w:numPr>
          <w:ilvl w:val="0"/>
          <w:numId w:val="21"/>
        </w:num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bCs/>
          <w:sz w:val="22"/>
          <w:szCs w:val="22"/>
        </w:rPr>
        <w:t xml:space="preserve">Además, objetó todas y cada una de las pruebas ofrecidas por la </w:t>
      </w:r>
      <w:r w:rsidRPr="0000347E">
        <w:rPr>
          <w:rFonts w:ascii="Verdana" w:eastAsia="Arial" w:hAnsi="Verdana" w:cs="Arial"/>
          <w:bCs/>
          <w:smallCaps/>
          <w:sz w:val="22"/>
          <w:szCs w:val="22"/>
        </w:rPr>
        <w:t>Persona Denunciante</w:t>
      </w:r>
      <w:r w:rsidRPr="0000347E">
        <w:rPr>
          <w:rFonts w:ascii="Verdana" w:eastAsia="Arial" w:hAnsi="Verdana" w:cs="Arial"/>
          <w:bCs/>
          <w:sz w:val="22"/>
          <w:szCs w:val="22"/>
        </w:rPr>
        <w:t>, en cuanto a su alcance y valor probatorio, ya que ninguna demuestra la existenci</w:t>
      </w:r>
      <w:r w:rsidRPr="0000347E">
        <w:rPr>
          <w:rFonts w:ascii="Verdana" w:eastAsia="Arial" w:hAnsi="Verdana" w:cs="Arial"/>
          <w:sz w:val="22"/>
          <w:szCs w:val="22"/>
        </w:rPr>
        <w:t>a de algún acto realizado que sea contrario a la Legislación Electoral en el Estado.</w:t>
      </w:r>
    </w:p>
    <w:p w14:paraId="5B99D416" w14:textId="77777777" w:rsidR="00DA1526" w:rsidRPr="0000347E" w:rsidRDefault="00DA1526" w:rsidP="00DA1526">
      <w:pPr>
        <w:pBdr>
          <w:top w:val="nil"/>
          <w:left w:val="nil"/>
          <w:bottom w:val="nil"/>
          <w:right w:val="nil"/>
          <w:between w:val="nil"/>
        </w:pBd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CUARTA. FIJACIÓN DE LA CONTROVERSIA.</w:t>
      </w:r>
    </w:p>
    <w:p w14:paraId="376A3419" w14:textId="096198C0" w:rsidR="00DA1526" w:rsidRPr="0000347E" w:rsidRDefault="00DA1526" w:rsidP="00DA1526">
      <w:p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Con base en lo expuesto, se advierte que la materia de la controversia consiste en determinar si los hechos denunciados, constituyen la infracción de </w:t>
      </w:r>
      <w:r w:rsidR="002B3F40" w:rsidRPr="0000347E">
        <w:rPr>
          <w:rFonts w:ascii="Verdana" w:eastAsia="Arial" w:hAnsi="Verdana" w:cs="Arial"/>
          <w:bCs/>
          <w:sz w:val="22"/>
          <w:szCs w:val="22"/>
        </w:rPr>
        <w:t xml:space="preserve">indebida </w:t>
      </w:r>
      <w:r w:rsidRPr="0000347E">
        <w:rPr>
          <w:rFonts w:ascii="Verdana" w:eastAsia="Arial" w:hAnsi="Verdana" w:cs="Arial"/>
          <w:sz w:val="22"/>
          <w:szCs w:val="22"/>
        </w:rPr>
        <w:t xml:space="preserve">utilización de programas sociales y </w:t>
      </w:r>
      <w:r w:rsidR="002B3F40" w:rsidRPr="0000347E">
        <w:rPr>
          <w:rFonts w:ascii="Verdana" w:eastAsia="Arial" w:hAnsi="Verdana" w:cs="Arial"/>
          <w:sz w:val="22"/>
          <w:szCs w:val="22"/>
        </w:rPr>
        <w:t xml:space="preserve">de </w:t>
      </w:r>
      <w:r w:rsidRPr="0000347E">
        <w:rPr>
          <w:rFonts w:ascii="Verdana" w:eastAsia="Arial" w:hAnsi="Verdana" w:cs="Arial"/>
          <w:sz w:val="22"/>
          <w:szCs w:val="22"/>
        </w:rPr>
        <w:t>recursos públicos</w:t>
      </w:r>
      <w:r w:rsidRPr="0000347E">
        <w:rPr>
          <w:rFonts w:ascii="Verdana" w:eastAsia="Arial" w:hAnsi="Verdana" w:cs="Arial"/>
          <w:bCs/>
          <w:sz w:val="22"/>
          <w:szCs w:val="22"/>
        </w:rPr>
        <w:t>.</w:t>
      </w:r>
    </w:p>
    <w:p w14:paraId="466E08C2" w14:textId="087C6C5C" w:rsidR="002378D3" w:rsidRPr="0000347E" w:rsidRDefault="00DA1526" w:rsidP="003409C4">
      <w:pPr>
        <w:pBdr>
          <w:top w:val="nil"/>
          <w:left w:val="nil"/>
          <w:bottom w:val="nil"/>
          <w:right w:val="nil"/>
          <w:between w:val="nil"/>
        </w:pBdr>
        <w:tabs>
          <w:tab w:val="left" w:pos="3544"/>
        </w:tabs>
        <w:spacing w:before="280" w:after="280" w:line="360" w:lineRule="auto"/>
        <w:ind w:right="142"/>
        <w:jc w:val="both"/>
        <w:rPr>
          <w:rFonts w:ascii="Verdana" w:eastAsia="Arial" w:hAnsi="Verdana" w:cs="Arial"/>
          <w:sz w:val="22"/>
          <w:szCs w:val="22"/>
        </w:rPr>
      </w:pPr>
      <w:r w:rsidRPr="0000347E">
        <w:rPr>
          <w:rFonts w:ascii="Verdana" w:eastAsia="Arial" w:hAnsi="Verdana" w:cs="Arial"/>
          <w:b/>
          <w:sz w:val="22"/>
          <w:szCs w:val="22"/>
        </w:rPr>
        <w:t>QUINTA</w:t>
      </w:r>
      <w:r w:rsidR="007556AD" w:rsidRPr="0000347E">
        <w:rPr>
          <w:rFonts w:ascii="Verdana" w:eastAsia="Arial" w:hAnsi="Verdana" w:cs="Arial"/>
          <w:b/>
          <w:sz w:val="22"/>
          <w:szCs w:val="22"/>
        </w:rPr>
        <w:t xml:space="preserve">. </w:t>
      </w:r>
      <w:r w:rsidR="000A74A5" w:rsidRPr="0000347E">
        <w:rPr>
          <w:rFonts w:ascii="Verdana" w:eastAsia="Arial" w:hAnsi="Verdana" w:cs="Arial"/>
          <w:b/>
          <w:sz w:val="22"/>
          <w:szCs w:val="22"/>
        </w:rPr>
        <w:t>MEDIOS DE PRUEBA</w:t>
      </w:r>
      <w:r w:rsidR="00345918" w:rsidRPr="0000347E">
        <w:rPr>
          <w:rFonts w:ascii="Verdana" w:eastAsia="Arial" w:hAnsi="Verdana" w:cs="Arial"/>
          <w:b/>
          <w:sz w:val="22"/>
          <w:szCs w:val="22"/>
        </w:rPr>
        <w:t>.</w:t>
      </w:r>
    </w:p>
    <w:p w14:paraId="0652E5A1" w14:textId="3732FB46" w:rsidR="002378D3" w:rsidRPr="0000347E" w:rsidRDefault="00345918" w:rsidP="003409C4">
      <w:pPr>
        <w:pBdr>
          <w:top w:val="nil"/>
          <w:left w:val="nil"/>
          <w:bottom w:val="nil"/>
          <w:right w:val="nil"/>
          <w:between w:val="nil"/>
        </w:pBdr>
        <w:tabs>
          <w:tab w:val="left" w:pos="3544"/>
        </w:tabs>
        <w:spacing w:before="280" w:after="280" w:line="360" w:lineRule="auto"/>
        <w:ind w:right="142"/>
        <w:jc w:val="both"/>
        <w:rPr>
          <w:rFonts w:ascii="Verdana" w:eastAsia="Arial" w:hAnsi="Verdana" w:cs="Arial"/>
          <w:sz w:val="22"/>
          <w:szCs w:val="22"/>
        </w:rPr>
      </w:pPr>
      <w:r w:rsidRPr="0000347E">
        <w:rPr>
          <w:rFonts w:ascii="Verdana" w:eastAsia="Arial" w:hAnsi="Verdana" w:cs="Arial"/>
          <w:sz w:val="22"/>
          <w:szCs w:val="22"/>
        </w:rPr>
        <w:t xml:space="preserve">Antes de analizar la </w:t>
      </w:r>
      <w:r w:rsidR="007556AD" w:rsidRPr="0000347E">
        <w:rPr>
          <w:rFonts w:ascii="Verdana" w:eastAsia="Arial" w:hAnsi="Verdana" w:cs="Arial"/>
          <w:sz w:val="22"/>
          <w:szCs w:val="22"/>
        </w:rPr>
        <w:t xml:space="preserve">legalidad o no de los hechos denunciados materia del presente asunto, </w:t>
      </w:r>
      <w:r w:rsidRPr="0000347E">
        <w:rPr>
          <w:rFonts w:ascii="Verdana" w:eastAsia="Arial" w:hAnsi="Verdana" w:cs="Arial"/>
          <w:sz w:val="22"/>
          <w:szCs w:val="22"/>
        </w:rPr>
        <w:t xml:space="preserve">es necesario verificar </w:t>
      </w:r>
      <w:r w:rsidR="007556AD" w:rsidRPr="0000347E">
        <w:rPr>
          <w:rFonts w:ascii="Verdana" w:eastAsia="Arial" w:hAnsi="Verdana" w:cs="Arial"/>
          <w:sz w:val="22"/>
          <w:szCs w:val="22"/>
        </w:rPr>
        <w:t>su</w:t>
      </w:r>
      <w:r w:rsidRPr="0000347E">
        <w:rPr>
          <w:rFonts w:ascii="Verdana" w:eastAsia="Arial" w:hAnsi="Verdana" w:cs="Arial"/>
          <w:sz w:val="22"/>
          <w:szCs w:val="22"/>
        </w:rPr>
        <w:t xml:space="preserve"> existencia y</w:t>
      </w:r>
      <w:r w:rsidR="007556AD" w:rsidRPr="0000347E">
        <w:rPr>
          <w:rFonts w:ascii="Verdana" w:eastAsia="Arial" w:hAnsi="Verdana" w:cs="Arial"/>
          <w:sz w:val="22"/>
          <w:szCs w:val="22"/>
        </w:rPr>
        <w:t xml:space="preserve"> las</w:t>
      </w:r>
      <w:r w:rsidRPr="0000347E">
        <w:rPr>
          <w:rFonts w:ascii="Verdana" w:eastAsia="Arial" w:hAnsi="Verdana" w:cs="Arial"/>
          <w:sz w:val="22"/>
          <w:szCs w:val="22"/>
        </w:rPr>
        <w:t xml:space="preserve"> circunstancias </w:t>
      </w:r>
      <w:r w:rsidR="007556AD" w:rsidRPr="0000347E">
        <w:rPr>
          <w:rFonts w:ascii="Verdana" w:eastAsia="Arial" w:hAnsi="Verdana" w:cs="Arial"/>
          <w:sz w:val="22"/>
          <w:szCs w:val="22"/>
        </w:rPr>
        <w:t xml:space="preserve">en que se realizaron, </w:t>
      </w:r>
      <w:r w:rsidRPr="0000347E">
        <w:rPr>
          <w:rFonts w:ascii="Verdana" w:eastAsia="Arial" w:hAnsi="Verdana" w:cs="Arial"/>
          <w:sz w:val="22"/>
          <w:szCs w:val="22"/>
        </w:rPr>
        <w:t xml:space="preserve">a partir de los medios de prueba que </w:t>
      </w:r>
      <w:r w:rsidR="007556AD" w:rsidRPr="0000347E">
        <w:rPr>
          <w:rFonts w:ascii="Verdana" w:eastAsia="Arial" w:hAnsi="Verdana" w:cs="Arial"/>
          <w:sz w:val="22"/>
          <w:szCs w:val="22"/>
        </w:rPr>
        <w:t xml:space="preserve">fueron admitidos por la </w:t>
      </w:r>
      <w:r w:rsidR="007552FD" w:rsidRPr="0000347E">
        <w:rPr>
          <w:rFonts w:ascii="Verdana" w:eastAsia="Arial" w:hAnsi="Verdana" w:cs="Arial"/>
          <w:smallCaps/>
          <w:sz w:val="22"/>
          <w:szCs w:val="22"/>
        </w:rPr>
        <w:t>A</w:t>
      </w:r>
      <w:r w:rsidR="007556AD" w:rsidRPr="0000347E">
        <w:rPr>
          <w:rFonts w:ascii="Verdana" w:eastAsia="Arial" w:hAnsi="Verdana" w:cs="Arial"/>
          <w:smallCaps/>
          <w:sz w:val="22"/>
          <w:szCs w:val="22"/>
        </w:rPr>
        <w:t xml:space="preserve">utoridad </w:t>
      </w:r>
      <w:r w:rsidR="007552FD" w:rsidRPr="0000347E">
        <w:rPr>
          <w:rFonts w:ascii="Verdana" w:eastAsia="Arial" w:hAnsi="Verdana" w:cs="Arial"/>
          <w:smallCaps/>
          <w:sz w:val="22"/>
          <w:szCs w:val="22"/>
        </w:rPr>
        <w:t>S</w:t>
      </w:r>
      <w:r w:rsidR="007556AD" w:rsidRPr="0000347E">
        <w:rPr>
          <w:rFonts w:ascii="Verdana" w:eastAsia="Arial" w:hAnsi="Verdana" w:cs="Arial"/>
          <w:smallCaps/>
          <w:sz w:val="22"/>
          <w:szCs w:val="22"/>
        </w:rPr>
        <w:t>ustanciadora</w:t>
      </w:r>
      <w:r w:rsidR="007556AD" w:rsidRPr="0000347E">
        <w:rPr>
          <w:rFonts w:ascii="Verdana" w:eastAsia="Arial" w:hAnsi="Verdana" w:cs="Arial"/>
          <w:sz w:val="22"/>
          <w:szCs w:val="22"/>
        </w:rPr>
        <w:t xml:space="preserve"> y que obran en el expediente</w:t>
      </w:r>
      <w:r w:rsidRPr="0000347E">
        <w:rPr>
          <w:rFonts w:ascii="Verdana" w:eastAsia="Arial" w:hAnsi="Verdana" w:cs="Arial"/>
          <w:sz w:val="22"/>
          <w:szCs w:val="22"/>
        </w:rPr>
        <w:t>.</w:t>
      </w:r>
    </w:p>
    <w:p w14:paraId="0D648026" w14:textId="21315101" w:rsidR="007556AD" w:rsidRPr="0000347E" w:rsidRDefault="007C2EE9" w:rsidP="003409C4">
      <w:pPr>
        <w:pBdr>
          <w:top w:val="nil"/>
          <w:left w:val="nil"/>
          <w:bottom w:val="nil"/>
          <w:right w:val="nil"/>
          <w:between w:val="nil"/>
        </w:pBdr>
        <w:tabs>
          <w:tab w:val="left" w:pos="3544"/>
        </w:tabs>
        <w:spacing w:before="280" w:after="0" w:line="360" w:lineRule="auto"/>
        <w:ind w:right="142"/>
        <w:jc w:val="both"/>
        <w:rPr>
          <w:rFonts w:ascii="Verdana" w:eastAsia="Arial" w:hAnsi="Verdana" w:cs="Arial"/>
          <w:b/>
          <w:sz w:val="22"/>
          <w:szCs w:val="22"/>
        </w:rPr>
      </w:pPr>
      <w:r w:rsidRPr="0000347E">
        <w:rPr>
          <w:rFonts w:ascii="Verdana" w:eastAsia="Arial" w:hAnsi="Verdana" w:cs="Arial"/>
          <w:b/>
          <w:sz w:val="22"/>
          <w:szCs w:val="22"/>
        </w:rPr>
        <w:t>1</w:t>
      </w:r>
      <w:r w:rsidR="007556AD" w:rsidRPr="0000347E">
        <w:rPr>
          <w:rFonts w:ascii="Verdana" w:eastAsia="Arial" w:hAnsi="Verdana" w:cs="Arial"/>
          <w:b/>
          <w:sz w:val="22"/>
          <w:szCs w:val="22"/>
        </w:rPr>
        <w:t xml:space="preserve">. </w:t>
      </w:r>
      <w:r w:rsidR="007556AD" w:rsidRPr="0000347E">
        <w:rPr>
          <w:rFonts w:ascii="Verdana" w:eastAsia="Arial" w:hAnsi="Verdana" w:cs="Arial"/>
          <w:b/>
          <w:smallCaps/>
          <w:sz w:val="22"/>
          <w:szCs w:val="22"/>
        </w:rPr>
        <w:t>Persona</w:t>
      </w:r>
      <w:r w:rsidR="00345918" w:rsidRPr="0000347E">
        <w:rPr>
          <w:rFonts w:ascii="Verdana" w:eastAsia="Arial" w:hAnsi="Verdana" w:cs="Arial"/>
          <w:b/>
          <w:smallCaps/>
          <w:sz w:val="22"/>
          <w:szCs w:val="22"/>
        </w:rPr>
        <w:t xml:space="preserve"> </w:t>
      </w:r>
      <w:r w:rsidR="007556AD" w:rsidRPr="0000347E">
        <w:rPr>
          <w:rFonts w:ascii="Verdana" w:eastAsia="Arial" w:hAnsi="Verdana" w:cs="Arial"/>
          <w:b/>
          <w:smallCaps/>
          <w:sz w:val="22"/>
          <w:szCs w:val="22"/>
        </w:rPr>
        <w:t>D</w:t>
      </w:r>
      <w:r w:rsidR="00345918" w:rsidRPr="0000347E">
        <w:rPr>
          <w:rFonts w:ascii="Verdana" w:eastAsia="Arial" w:hAnsi="Verdana" w:cs="Arial"/>
          <w:b/>
          <w:smallCaps/>
          <w:sz w:val="22"/>
          <w:szCs w:val="22"/>
        </w:rPr>
        <w:t>enunciante</w:t>
      </w:r>
      <w:r w:rsidR="00345918" w:rsidRPr="0000347E">
        <w:rPr>
          <w:rFonts w:ascii="Verdana" w:eastAsia="Arial" w:hAnsi="Verdana" w:cs="Arial"/>
          <w:b/>
          <w:sz w:val="22"/>
          <w:szCs w:val="22"/>
        </w:rPr>
        <w:t xml:space="preserve">: </w:t>
      </w:r>
    </w:p>
    <w:p w14:paraId="5D81957F" w14:textId="56F3216D" w:rsidR="007C2EE9" w:rsidRPr="0000347E" w:rsidRDefault="007C2EE9" w:rsidP="003409C4">
      <w:p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lang w:val="es-MX"/>
        </w:rPr>
      </w:pPr>
      <w:r w:rsidRPr="0000347E">
        <w:rPr>
          <w:rFonts w:ascii="Verdana" w:eastAsia="Arial" w:hAnsi="Verdana" w:cs="Arial"/>
          <w:bCs/>
          <w:sz w:val="22"/>
          <w:szCs w:val="22"/>
          <w:lang w:val="es-MX"/>
        </w:rPr>
        <w:lastRenderedPageBreak/>
        <w:t xml:space="preserve">La </w:t>
      </w:r>
      <w:r w:rsidR="007552FD" w:rsidRPr="0000347E">
        <w:rPr>
          <w:rFonts w:ascii="Verdana" w:eastAsia="Arial" w:hAnsi="Verdana" w:cs="Arial"/>
          <w:smallCaps/>
          <w:sz w:val="22"/>
          <w:szCs w:val="22"/>
        </w:rPr>
        <w:t>Autoridad Sustanciadora</w:t>
      </w:r>
      <w:r w:rsidR="007552FD" w:rsidRPr="0000347E">
        <w:rPr>
          <w:rFonts w:ascii="Verdana" w:eastAsia="Arial" w:hAnsi="Verdana" w:cs="Arial"/>
          <w:sz w:val="22"/>
          <w:szCs w:val="22"/>
        </w:rPr>
        <w:t xml:space="preserve"> </w:t>
      </w:r>
      <w:r w:rsidRPr="0000347E">
        <w:rPr>
          <w:rFonts w:ascii="Verdana" w:eastAsia="Arial" w:hAnsi="Verdana" w:cs="Arial"/>
          <w:bCs/>
          <w:sz w:val="22"/>
          <w:szCs w:val="22"/>
          <w:lang w:val="es-MX"/>
        </w:rPr>
        <w:t xml:space="preserve">admitió a la </w:t>
      </w:r>
      <w:r w:rsidRPr="0000347E">
        <w:rPr>
          <w:rFonts w:ascii="Verdana" w:eastAsia="Arial" w:hAnsi="Verdana" w:cs="Arial"/>
          <w:smallCaps/>
          <w:sz w:val="22"/>
          <w:szCs w:val="22"/>
          <w:lang w:val="es-MX"/>
        </w:rPr>
        <w:t>Persona Denunciante</w:t>
      </w:r>
      <w:r w:rsidRPr="0000347E">
        <w:rPr>
          <w:rFonts w:ascii="Verdana" w:eastAsia="Arial" w:hAnsi="Verdana" w:cs="Arial"/>
          <w:sz w:val="22"/>
          <w:szCs w:val="22"/>
          <w:lang w:val="es-MX"/>
        </w:rPr>
        <w:t>,</w:t>
      </w:r>
      <w:r w:rsidRPr="0000347E">
        <w:rPr>
          <w:rFonts w:ascii="Verdana" w:eastAsia="Arial" w:hAnsi="Verdana" w:cs="Arial"/>
          <w:bCs/>
          <w:sz w:val="22"/>
          <w:szCs w:val="22"/>
          <w:lang w:val="es-MX"/>
        </w:rPr>
        <w:t xml:space="preserve"> las siguientes pruebas:</w:t>
      </w:r>
    </w:p>
    <w:p w14:paraId="79B0C9AD" w14:textId="002DAB03" w:rsidR="007B3123" w:rsidRPr="0000347E" w:rsidRDefault="007B3123" w:rsidP="007B3123">
      <w:pPr>
        <w:pStyle w:val="Prrafodelista"/>
        <w:numPr>
          <w:ilvl w:val="0"/>
          <w:numId w:val="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 xml:space="preserve">TÉCNICA. Consistente en el contenido de la publicación que se muestra en el </w:t>
      </w:r>
      <w:r w:rsidR="00C41D25" w:rsidRPr="0000347E">
        <w:rPr>
          <w:rFonts w:ascii="Verdana" w:eastAsia="Arial" w:hAnsi="Verdana" w:cs="Arial"/>
          <w:bCs/>
          <w:sz w:val="22"/>
          <w:szCs w:val="22"/>
        </w:rPr>
        <w:t>link:</w:t>
      </w:r>
      <w:r w:rsidRPr="0000347E">
        <w:rPr>
          <w:rFonts w:ascii="Verdana" w:eastAsia="Arial" w:hAnsi="Verdana" w:cs="Arial"/>
          <w:bCs/>
          <w:sz w:val="22"/>
          <w:szCs w:val="22"/>
        </w:rPr>
        <w:t xml:space="preserve"> </w:t>
      </w:r>
      <w:hyperlink r:id="rId13" w:history="1">
        <w:r w:rsidRPr="0000347E">
          <w:rPr>
            <w:rStyle w:val="Hipervnculo"/>
            <w:rFonts w:ascii="Verdana" w:eastAsia="Arial" w:hAnsi="Verdana"/>
            <w:color w:val="auto"/>
            <w:sz w:val="22"/>
            <w:szCs w:val="22"/>
          </w:rPr>
          <w:t>https://www.facebook.com/MMarthaMarquez/videos/1214034629977205</w:t>
        </w:r>
      </w:hyperlink>
      <w:r w:rsidR="00024FC4" w:rsidRPr="0000347E">
        <w:rPr>
          <w:rStyle w:val="Hipervnculo"/>
          <w:rFonts w:ascii="Verdana" w:eastAsia="Arial" w:hAnsi="Verdana"/>
          <w:color w:val="auto"/>
          <w:sz w:val="22"/>
          <w:szCs w:val="22"/>
        </w:rPr>
        <w:t xml:space="preserve">. </w:t>
      </w:r>
    </w:p>
    <w:p w14:paraId="3559B7F0" w14:textId="1E09145E" w:rsidR="000C4D7A" w:rsidRPr="0000347E" w:rsidRDefault="00D151EA" w:rsidP="00BB0022">
      <w:pPr>
        <w:pStyle w:val="Prrafodelista"/>
        <w:numPr>
          <w:ilvl w:val="0"/>
          <w:numId w:val="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PRESUNCIONAL LEGAL Y HUMANA.</w:t>
      </w:r>
    </w:p>
    <w:p w14:paraId="4C63345A" w14:textId="77777777" w:rsidR="007B3123" w:rsidRPr="0000347E" w:rsidRDefault="007B3123" w:rsidP="007B3123">
      <w:pPr>
        <w:pStyle w:val="Prrafodelista"/>
        <w:numPr>
          <w:ilvl w:val="0"/>
          <w:numId w:val="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INSTRUMENTAL DE ACTUACIONES.</w:t>
      </w:r>
    </w:p>
    <w:p w14:paraId="63229223" w14:textId="24708DFE" w:rsidR="002378D3" w:rsidRPr="0000347E" w:rsidRDefault="007C2EE9" w:rsidP="003409C4">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2. P</w:t>
      </w:r>
      <w:r w:rsidR="002B3F40" w:rsidRPr="0000347E">
        <w:rPr>
          <w:rFonts w:ascii="Verdana" w:eastAsia="Arial" w:hAnsi="Verdana" w:cs="Arial"/>
          <w:b/>
          <w:sz w:val="22"/>
          <w:szCs w:val="22"/>
        </w:rPr>
        <w:t>artes</w:t>
      </w:r>
      <w:r w:rsidRPr="0000347E">
        <w:rPr>
          <w:rFonts w:ascii="Verdana" w:eastAsia="Arial" w:hAnsi="Verdana" w:cs="Arial"/>
          <w:b/>
          <w:sz w:val="22"/>
          <w:szCs w:val="22"/>
        </w:rPr>
        <w:t xml:space="preserve"> D</w:t>
      </w:r>
      <w:r w:rsidR="00345918" w:rsidRPr="0000347E">
        <w:rPr>
          <w:rFonts w:ascii="Verdana" w:eastAsia="Arial" w:hAnsi="Verdana" w:cs="Arial"/>
          <w:b/>
          <w:sz w:val="22"/>
          <w:szCs w:val="22"/>
        </w:rPr>
        <w:t>enunciada</w:t>
      </w:r>
      <w:r w:rsidR="00D151EA" w:rsidRPr="0000347E">
        <w:rPr>
          <w:rFonts w:ascii="Verdana" w:eastAsia="Arial" w:hAnsi="Verdana" w:cs="Arial"/>
          <w:b/>
          <w:sz w:val="22"/>
          <w:szCs w:val="22"/>
        </w:rPr>
        <w:t>s</w:t>
      </w:r>
      <w:r w:rsidR="00345918" w:rsidRPr="0000347E">
        <w:rPr>
          <w:rFonts w:ascii="Verdana" w:eastAsia="Arial" w:hAnsi="Verdana" w:cs="Arial"/>
          <w:b/>
          <w:sz w:val="22"/>
          <w:szCs w:val="22"/>
        </w:rPr>
        <w:t xml:space="preserve">: </w:t>
      </w:r>
    </w:p>
    <w:p w14:paraId="0EEE5D86" w14:textId="0D03FE2D" w:rsidR="007C2EE9" w:rsidRPr="0000347E" w:rsidRDefault="007C2EE9" w:rsidP="003409C4">
      <w:pPr>
        <w:tabs>
          <w:tab w:val="left" w:pos="3544"/>
        </w:tabs>
        <w:spacing w:before="280" w:after="280" w:line="360" w:lineRule="auto"/>
        <w:jc w:val="both"/>
        <w:rPr>
          <w:rFonts w:ascii="Verdana" w:eastAsia="Arial" w:hAnsi="Verdana" w:cs="Arial"/>
          <w:bCs/>
          <w:sz w:val="22"/>
          <w:szCs w:val="22"/>
          <w:lang w:val="es-MX"/>
        </w:rPr>
      </w:pPr>
      <w:r w:rsidRPr="0000347E">
        <w:rPr>
          <w:rFonts w:ascii="Verdana" w:eastAsia="Arial" w:hAnsi="Verdana" w:cs="Arial"/>
          <w:bCs/>
          <w:sz w:val="22"/>
          <w:szCs w:val="22"/>
        </w:rPr>
        <w:t>La</w:t>
      </w:r>
      <w:r w:rsidRPr="0000347E">
        <w:rPr>
          <w:rFonts w:ascii="Verdana" w:eastAsia="Arial" w:hAnsi="Verdana" w:cs="Arial"/>
          <w:bCs/>
          <w:sz w:val="22"/>
          <w:szCs w:val="22"/>
          <w:lang w:val="es-MX"/>
        </w:rPr>
        <w:t xml:space="preserve"> </w:t>
      </w:r>
      <w:r w:rsidR="007552FD" w:rsidRPr="0000347E">
        <w:rPr>
          <w:rFonts w:ascii="Verdana" w:eastAsia="Arial" w:hAnsi="Verdana" w:cs="Arial"/>
          <w:smallCaps/>
          <w:sz w:val="22"/>
          <w:szCs w:val="22"/>
        </w:rPr>
        <w:t>Autoridad Sustanciadora</w:t>
      </w:r>
      <w:r w:rsidR="007552FD" w:rsidRPr="0000347E">
        <w:rPr>
          <w:rFonts w:ascii="Verdana" w:eastAsia="Arial" w:hAnsi="Verdana" w:cs="Arial"/>
          <w:sz w:val="22"/>
          <w:szCs w:val="22"/>
        </w:rPr>
        <w:t xml:space="preserve"> </w:t>
      </w:r>
      <w:r w:rsidRPr="0000347E">
        <w:rPr>
          <w:rFonts w:ascii="Verdana" w:eastAsia="Arial" w:hAnsi="Verdana" w:cs="Arial"/>
          <w:bCs/>
          <w:sz w:val="22"/>
          <w:szCs w:val="22"/>
          <w:lang w:val="es-MX"/>
        </w:rPr>
        <w:t>admitió las siguientes pruebas:</w:t>
      </w:r>
    </w:p>
    <w:p w14:paraId="2A93573C" w14:textId="63F9CB40" w:rsidR="00D151EA" w:rsidRPr="0000347E" w:rsidRDefault="00D151EA" w:rsidP="003409C4">
      <w:pPr>
        <w:tabs>
          <w:tab w:val="left" w:pos="3544"/>
        </w:tabs>
        <w:spacing w:before="280" w:after="280" w:line="360" w:lineRule="auto"/>
        <w:jc w:val="both"/>
        <w:rPr>
          <w:rFonts w:ascii="Verdana" w:eastAsia="Arial" w:hAnsi="Verdana" w:cs="Arial"/>
          <w:b/>
          <w:sz w:val="22"/>
          <w:szCs w:val="22"/>
        </w:rPr>
      </w:pPr>
      <w:r w:rsidRPr="0000347E">
        <w:rPr>
          <w:rFonts w:ascii="Verdana" w:hAnsi="Verdana" w:cs="Arial"/>
          <w:b/>
          <w:sz w:val="22"/>
          <w:szCs w:val="22"/>
        </w:rPr>
        <w:t xml:space="preserve">I. </w:t>
      </w:r>
      <w:r w:rsidR="00DA1526" w:rsidRPr="0000347E">
        <w:rPr>
          <w:rFonts w:ascii="Verdana" w:hAnsi="Verdana" w:cs="Arial"/>
          <w:bCs/>
          <w:sz w:val="22"/>
          <w:szCs w:val="22"/>
        </w:rPr>
        <w:t>A</w:t>
      </w:r>
      <w:r w:rsidR="002B3F40" w:rsidRPr="0000347E">
        <w:rPr>
          <w:rFonts w:ascii="Verdana" w:hAnsi="Verdana" w:cs="Arial"/>
          <w:bCs/>
          <w:sz w:val="22"/>
          <w:szCs w:val="22"/>
        </w:rPr>
        <w:t>l</w:t>
      </w:r>
      <w:r w:rsidR="002B3F40" w:rsidRPr="0000347E">
        <w:rPr>
          <w:rFonts w:ascii="Verdana" w:eastAsia="Arial" w:hAnsi="Verdana" w:cs="Arial"/>
          <w:bCs/>
          <w:sz w:val="22"/>
          <w:szCs w:val="22"/>
        </w:rPr>
        <w:t xml:space="preserve"> H. Ayuntamiento de Aguascalientes</w:t>
      </w:r>
      <w:r w:rsidR="002B3F40" w:rsidRPr="0000347E">
        <w:rPr>
          <w:rFonts w:ascii="Verdana" w:hAnsi="Verdana"/>
          <w:bCs/>
          <w:sz w:val="22"/>
          <w:szCs w:val="22"/>
        </w:rPr>
        <w:t>:</w:t>
      </w:r>
    </w:p>
    <w:p w14:paraId="5E89A6EA" w14:textId="17D8CF73" w:rsidR="007B3123" w:rsidRPr="0000347E" w:rsidRDefault="00D151EA" w:rsidP="007B3123">
      <w:pPr>
        <w:pStyle w:val="Prrafodelista"/>
        <w:numPr>
          <w:ilvl w:val="0"/>
          <w:numId w:val="4"/>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bookmarkStart w:id="6" w:name="_Hlk167197855"/>
      <w:r w:rsidRPr="0000347E">
        <w:rPr>
          <w:rFonts w:ascii="Verdana" w:eastAsia="Arial" w:hAnsi="Verdana" w:cs="Arial"/>
          <w:bCs/>
          <w:sz w:val="22"/>
          <w:szCs w:val="22"/>
        </w:rPr>
        <w:t xml:space="preserve">PRESUNCIONAL </w:t>
      </w:r>
      <w:r w:rsidR="00C41D25" w:rsidRPr="0000347E">
        <w:rPr>
          <w:rFonts w:ascii="Verdana" w:eastAsia="Arial" w:hAnsi="Verdana" w:cs="Arial"/>
          <w:bCs/>
          <w:sz w:val="22"/>
          <w:szCs w:val="22"/>
        </w:rPr>
        <w:t>LÓGICA, LEGAL Y HUMANA.</w:t>
      </w:r>
    </w:p>
    <w:p w14:paraId="3E43F24E" w14:textId="0322185D" w:rsidR="007C2EE9" w:rsidRPr="0000347E" w:rsidRDefault="007B3123" w:rsidP="007B3123">
      <w:pPr>
        <w:pStyle w:val="Prrafodelista"/>
        <w:numPr>
          <w:ilvl w:val="0"/>
          <w:numId w:val="4"/>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INSTRUMENTAL DE ACTUACIONES.</w:t>
      </w:r>
    </w:p>
    <w:p w14:paraId="02A1DC08" w14:textId="4DDB77DE" w:rsidR="000208A2" w:rsidRPr="0000347E" w:rsidRDefault="00D151EA" w:rsidP="003409C4">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II</w:t>
      </w:r>
      <w:r w:rsidR="000208A2" w:rsidRPr="0000347E">
        <w:rPr>
          <w:rFonts w:ascii="Verdana" w:eastAsia="Arial" w:hAnsi="Verdana" w:cs="Arial"/>
          <w:b/>
          <w:sz w:val="22"/>
          <w:szCs w:val="22"/>
        </w:rPr>
        <w:t xml:space="preserve">. </w:t>
      </w:r>
      <w:r w:rsidR="00DA1526" w:rsidRPr="0000347E">
        <w:rPr>
          <w:rFonts w:ascii="Verdana" w:eastAsia="Arial" w:hAnsi="Verdana" w:cs="Arial"/>
          <w:bCs/>
          <w:sz w:val="22"/>
          <w:szCs w:val="22"/>
        </w:rPr>
        <w:t>A</w:t>
      </w:r>
      <w:r w:rsidR="00713EBB" w:rsidRPr="0000347E">
        <w:rPr>
          <w:rFonts w:ascii="Verdana" w:eastAsia="Arial" w:hAnsi="Verdana" w:cs="Arial"/>
          <w:bCs/>
          <w:sz w:val="22"/>
          <w:szCs w:val="22"/>
        </w:rPr>
        <w:t>l</w:t>
      </w:r>
      <w:r w:rsidR="00DA1526" w:rsidRPr="0000347E">
        <w:rPr>
          <w:rFonts w:ascii="Verdana" w:eastAsia="Arial" w:hAnsi="Verdana" w:cs="Arial"/>
          <w:b/>
          <w:sz w:val="22"/>
          <w:szCs w:val="22"/>
        </w:rPr>
        <w:t xml:space="preserve"> </w:t>
      </w:r>
      <w:r w:rsidR="00713EBB" w:rsidRPr="0000347E">
        <w:rPr>
          <w:rFonts w:ascii="Verdana" w:eastAsia="Arial" w:hAnsi="Verdana" w:cs="Arial"/>
          <w:sz w:val="22"/>
          <w:szCs w:val="22"/>
        </w:rPr>
        <w:t>C. Leonardo Montañez Castro y al Partido Acción Nacional</w:t>
      </w:r>
      <w:r w:rsidR="000208A2" w:rsidRPr="0000347E">
        <w:rPr>
          <w:rFonts w:ascii="Verdana" w:eastAsia="Arial" w:hAnsi="Verdana" w:cs="Arial"/>
          <w:bCs/>
          <w:sz w:val="22"/>
          <w:szCs w:val="22"/>
        </w:rPr>
        <w:t>:</w:t>
      </w:r>
      <w:r w:rsidR="000208A2" w:rsidRPr="0000347E">
        <w:rPr>
          <w:rFonts w:ascii="Verdana" w:eastAsia="Arial" w:hAnsi="Verdana" w:cs="Arial"/>
          <w:b/>
          <w:sz w:val="22"/>
          <w:szCs w:val="22"/>
        </w:rPr>
        <w:t xml:space="preserve"> </w:t>
      </w:r>
    </w:p>
    <w:p w14:paraId="33D94AC2" w14:textId="5B91826E" w:rsidR="000208A2" w:rsidRPr="0000347E" w:rsidRDefault="00D151EA" w:rsidP="00BB0022">
      <w:pPr>
        <w:pStyle w:val="Prrafodelista"/>
        <w:numPr>
          <w:ilvl w:val="0"/>
          <w:numId w:val="9"/>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PRESUNCIONAL LÓGICA, LEGAL Y HUMANA.</w:t>
      </w:r>
    </w:p>
    <w:p w14:paraId="3215D463" w14:textId="2187A7AE" w:rsidR="000208A2" w:rsidRPr="0000347E" w:rsidRDefault="00D151EA" w:rsidP="00BB0022">
      <w:pPr>
        <w:pStyle w:val="Prrafodelista"/>
        <w:numPr>
          <w:ilvl w:val="0"/>
          <w:numId w:val="9"/>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INSTRUMENTAL DE ACTUACIONES.</w:t>
      </w:r>
    </w:p>
    <w:p w14:paraId="5A87AC12" w14:textId="2C64F28A" w:rsidR="007B3123" w:rsidRPr="0000347E" w:rsidRDefault="007B3123" w:rsidP="007B3123">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II</w:t>
      </w:r>
      <w:r w:rsidR="00DA1526" w:rsidRPr="0000347E">
        <w:rPr>
          <w:rFonts w:ascii="Verdana" w:eastAsia="Arial" w:hAnsi="Verdana" w:cs="Arial"/>
          <w:b/>
          <w:sz w:val="22"/>
          <w:szCs w:val="22"/>
        </w:rPr>
        <w:t>I</w:t>
      </w:r>
      <w:r w:rsidRPr="0000347E">
        <w:rPr>
          <w:rFonts w:ascii="Verdana" w:eastAsia="Arial" w:hAnsi="Verdana" w:cs="Arial"/>
          <w:b/>
          <w:sz w:val="22"/>
          <w:szCs w:val="22"/>
        </w:rPr>
        <w:t xml:space="preserve">. </w:t>
      </w:r>
      <w:r w:rsidR="00DA1526" w:rsidRPr="0000347E">
        <w:rPr>
          <w:rFonts w:ascii="Verdana" w:eastAsia="Arial" w:hAnsi="Verdana" w:cs="Arial"/>
          <w:bCs/>
          <w:sz w:val="22"/>
          <w:szCs w:val="22"/>
        </w:rPr>
        <w:t>A</w:t>
      </w:r>
      <w:r w:rsidR="00713EBB" w:rsidRPr="0000347E">
        <w:rPr>
          <w:rFonts w:ascii="Verdana" w:eastAsia="Arial" w:hAnsi="Verdana" w:cs="Arial"/>
          <w:bCs/>
          <w:sz w:val="22"/>
          <w:szCs w:val="22"/>
        </w:rPr>
        <w:t xml:space="preserve"> FEOI</w:t>
      </w:r>
      <w:r w:rsidRPr="0000347E">
        <w:rPr>
          <w:rFonts w:ascii="Verdana" w:eastAsia="Arial" w:hAnsi="Verdana" w:cs="Arial"/>
          <w:sz w:val="22"/>
          <w:szCs w:val="22"/>
        </w:rPr>
        <w:t>:</w:t>
      </w:r>
      <w:r w:rsidRPr="0000347E">
        <w:rPr>
          <w:rFonts w:ascii="Verdana" w:eastAsia="Arial" w:hAnsi="Verdana" w:cs="Arial"/>
          <w:b/>
          <w:sz w:val="22"/>
          <w:szCs w:val="22"/>
        </w:rPr>
        <w:t xml:space="preserve"> </w:t>
      </w:r>
    </w:p>
    <w:p w14:paraId="05B8EC6E" w14:textId="1828A1F5" w:rsidR="007B3123" w:rsidRPr="0000347E" w:rsidRDefault="007B3123" w:rsidP="007B3123">
      <w:pPr>
        <w:pStyle w:val="Prrafodelista"/>
        <w:numPr>
          <w:ilvl w:val="0"/>
          <w:numId w:val="2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 xml:space="preserve">DOCUMENTAL </w:t>
      </w:r>
      <w:r w:rsidR="00D20E00" w:rsidRPr="0000347E">
        <w:rPr>
          <w:rFonts w:ascii="Verdana" w:eastAsia="Arial" w:hAnsi="Verdana" w:cs="Arial"/>
          <w:bCs/>
          <w:sz w:val="22"/>
          <w:szCs w:val="22"/>
        </w:rPr>
        <w:t>PÚBLICA</w:t>
      </w:r>
      <w:r w:rsidRPr="0000347E">
        <w:rPr>
          <w:rFonts w:ascii="Verdana" w:eastAsia="Arial" w:hAnsi="Verdana" w:cs="Arial"/>
          <w:bCs/>
          <w:sz w:val="22"/>
          <w:szCs w:val="22"/>
        </w:rPr>
        <w:t>. Consistente en la</w:t>
      </w:r>
      <w:r w:rsidR="00C41D25" w:rsidRPr="0000347E">
        <w:rPr>
          <w:rFonts w:ascii="Verdana" w:eastAsia="Arial" w:hAnsi="Verdana" w:cs="Arial"/>
          <w:bCs/>
          <w:sz w:val="22"/>
          <w:szCs w:val="22"/>
        </w:rPr>
        <w:t xml:space="preserve"> copia</w:t>
      </w:r>
      <w:r w:rsidR="00024FC4" w:rsidRPr="0000347E">
        <w:rPr>
          <w:rFonts w:ascii="Verdana" w:eastAsia="Arial" w:hAnsi="Verdana" w:cs="Arial"/>
          <w:bCs/>
          <w:sz w:val="22"/>
          <w:szCs w:val="22"/>
        </w:rPr>
        <w:t xml:space="preserve"> simple</w:t>
      </w:r>
      <w:r w:rsidR="00C41D25" w:rsidRPr="0000347E">
        <w:rPr>
          <w:rFonts w:ascii="Verdana" w:eastAsia="Arial" w:hAnsi="Verdana" w:cs="Arial"/>
          <w:bCs/>
          <w:sz w:val="22"/>
          <w:szCs w:val="22"/>
        </w:rPr>
        <w:t xml:space="preserve"> de la escritura treinta y un mil trescientos once, volumen mil</w:t>
      </w:r>
      <w:r w:rsidR="00713EBB" w:rsidRPr="0000347E">
        <w:rPr>
          <w:rFonts w:ascii="Verdana" w:eastAsia="Arial" w:hAnsi="Verdana" w:cs="Arial"/>
          <w:bCs/>
          <w:sz w:val="22"/>
          <w:szCs w:val="22"/>
        </w:rPr>
        <w:t xml:space="preserve"> veinte</w:t>
      </w:r>
      <w:r w:rsidR="00C41D25" w:rsidRPr="0000347E">
        <w:rPr>
          <w:rFonts w:ascii="Verdana" w:eastAsia="Arial" w:hAnsi="Verdana" w:cs="Arial"/>
          <w:bCs/>
          <w:sz w:val="22"/>
          <w:szCs w:val="22"/>
        </w:rPr>
        <w:t>, pasada ante la fe del Licenciado Gerardo Dávila Díaz de León, Notario Público número 23 del Estado</w:t>
      </w:r>
      <w:r w:rsidRPr="0000347E">
        <w:rPr>
          <w:rFonts w:ascii="Verdana" w:eastAsia="Arial" w:hAnsi="Verdana" w:cs="Arial"/>
          <w:bCs/>
          <w:sz w:val="22"/>
          <w:szCs w:val="22"/>
        </w:rPr>
        <w:t>.</w:t>
      </w:r>
    </w:p>
    <w:p w14:paraId="6EDD8DBC" w14:textId="052208D1" w:rsidR="007B3123" w:rsidRPr="0000347E" w:rsidRDefault="007B3123" w:rsidP="007B3123">
      <w:pPr>
        <w:pStyle w:val="Prrafodelista"/>
        <w:numPr>
          <w:ilvl w:val="0"/>
          <w:numId w:val="2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INSTRUMENTAL DE ACTUACIONES.</w:t>
      </w:r>
    </w:p>
    <w:p w14:paraId="09E269D9" w14:textId="583802F0" w:rsidR="007B3123" w:rsidRPr="0000347E" w:rsidRDefault="007B3123" w:rsidP="007B3123">
      <w:pPr>
        <w:pStyle w:val="Prrafodelista"/>
        <w:numPr>
          <w:ilvl w:val="0"/>
          <w:numId w:val="23"/>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sz w:val="22"/>
          <w:szCs w:val="22"/>
        </w:rPr>
      </w:pPr>
      <w:r w:rsidRPr="0000347E">
        <w:rPr>
          <w:rFonts w:ascii="Verdana" w:eastAsia="Arial" w:hAnsi="Verdana" w:cs="Arial"/>
          <w:bCs/>
          <w:sz w:val="22"/>
          <w:szCs w:val="22"/>
        </w:rPr>
        <w:t>PRESUNCIONAL LEGAL Y HUMANA.</w:t>
      </w:r>
    </w:p>
    <w:p w14:paraId="24976628" w14:textId="308D750F" w:rsidR="007552FD" w:rsidRPr="0000347E" w:rsidRDefault="007552FD" w:rsidP="003409C4">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
          <w:sz w:val="22"/>
          <w:szCs w:val="22"/>
        </w:rPr>
        <w:t xml:space="preserve">3. Pruebas recabadas por la </w:t>
      </w:r>
      <w:r w:rsidRPr="0000347E">
        <w:rPr>
          <w:rFonts w:ascii="Verdana" w:eastAsia="Arial" w:hAnsi="Verdana" w:cs="Arial"/>
          <w:b/>
          <w:bCs/>
          <w:smallCaps/>
          <w:sz w:val="22"/>
          <w:szCs w:val="22"/>
        </w:rPr>
        <w:t>Autoridad Instructora</w:t>
      </w:r>
      <w:r w:rsidRPr="0000347E">
        <w:rPr>
          <w:rFonts w:ascii="Verdana" w:eastAsia="Arial" w:hAnsi="Verdana" w:cs="Arial"/>
          <w:b/>
          <w:bCs/>
          <w:sz w:val="22"/>
          <w:szCs w:val="22"/>
        </w:rPr>
        <w:t>:</w:t>
      </w:r>
    </w:p>
    <w:p w14:paraId="05E44442" w14:textId="03200EE2" w:rsidR="007552FD" w:rsidRPr="0000347E" w:rsidRDefault="007552FD"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bCs/>
          <w:sz w:val="22"/>
          <w:szCs w:val="22"/>
        </w:rPr>
        <w:t xml:space="preserve">Como diligencias para mejor proveer, la </w:t>
      </w:r>
      <w:r w:rsidRPr="0000347E">
        <w:rPr>
          <w:rFonts w:ascii="Verdana" w:eastAsia="Arial" w:hAnsi="Verdana" w:cs="Arial"/>
          <w:smallCaps/>
          <w:sz w:val="22"/>
          <w:szCs w:val="22"/>
        </w:rPr>
        <w:t>Autoridad Sustanciadora</w:t>
      </w:r>
      <w:r w:rsidRPr="0000347E">
        <w:rPr>
          <w:rFonts w:ascii="Verdana" w:eastAsia="Arial" w:hAnsi="Verdana" w:cs="Arial"/>
          <w:sz w:val="22"/>
          <w:szCs w:val="22"/>
        </w:rPr>
        <w:t xml:space="preserve"> recabó las siguientes pruebas:</w:t>
      </w:r>
    </w:p>
    <w:p w14:paraId="5E939FB7" w14:textId="77777777" w:rsidR="0075138E" w:rsidRPr="0000347E" w:rsidRDefault="0075138E" w:rsidP="0075138E">
      <w:pPr>
        <w:pStyle w:val="Prrafodelista"/>
        <w:numPr>
          <w:ilvl w:val="0"/>
          <w:numId w:val="6"/>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lastRenderedPageBreak/>
        <w:t>DOCUMENTAL PÚBLICA. Consistente en el Acta de Oficialía Electoral con clave IEE/OE/143/2024.</w:t>
      </w:r>
    </w:p>
    <w:p w14:paraId="78BB8A6E" w14:textId="57C4A356" w:rsidR="00237445" w:rsidRPr="0000347E" w:rsidRDefault="00D151EA" w:rsidP="00BB0022">
      <w:pPr>
        <w:pStyle w:val="Prrafodelista"/>
        <w:numPr>
          <w:ilvl w:val="0"/>
          <w:numId w:val="6"/>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DOCUMENTAL </w:t>
      </w:r>
      <w:r w:rsidR="003E64A7" w:rsidRPr="0000347E">
        <w:rPr>
          <w:rFonts w:ascii="Verdana" w:eastAsia="Arial" w:hAnsi="Verdana" w:cs="Arial"/>
          <w:bCs/>
          <w:sz w:val="22"/>
          <w:szCs w:val="22"/>
        </w:rPr>
        <w:t>PRIVADA</w:t>
      </w:r>
      <w:r w:rsidRPr="0000347E">
        <w:rPr>
          <w:rFonts w:ascii="Verdana" w:eastAsia="Arial" w:hAnsi="Verdana" w:cs="Arial"/>
          <w:bCs/>
          <w:sz w:val="22"/>
          <w:szCs w:val="22"/>
        </w:rPr>
        <w:t>. C</w:t>
      </w:r>
      <w:r w:rsidR="00237445" w:rsidRPr="0000347E">
        <w:rPr>
          <w:rFonts w:ascii="Verdana" w:eastAsia="Arial" w:hAnsi="Verdana" w:cs="Arial"/>
          <w:bCs/>
          <w:sz w:val="22"/>
          <w:szCs w:val="22"/>
        </w:rPr>
        <w:t xml:space="preserve">onsistente en </w:t>
      </w:r>
      <w:r w:rsidR="003E64A7" w:rsidRPr="0000347E">
        <w:rPr>
          <w:rFonts w:ascii="Verdana" w:eastAsia="Arial" w:hAnsi="Verdana" w:cs="Arial"/>
          <w:bCs/>
          <w:sz w:val="22"/>
          <w:szCs w:val="22"/>
        </w:rPr>
        <w:t>un</w:t>
      </w:r>
      <w:r w:rsidR="00023A02" w:rsidRPr="0000347E">
        <w:rPr>
          <w:rFonts w:ascii="Verdana" w:eastAsia="Arial" w:hAnsi="Verdana" w:cs="Arial"/>
          <w:bCs/>
          <w:sz w:val="22"/>
          <w:szCs w:val="22"/>
        </w:rPr>
        <w:t xml:space="preserve"> escrito </w:t>
      </w:r>
      <w:r w:rsidR="00C21585" w:rsidRPr="0000347E">
        <w:rPr>
          <w:rFonts w:ascii="Verdana" w:eastAsia="Arial" w:hAnsi="Verdana" w:cs="Arial"/>
          <w:bCs/>
          <w:sz w:val="22"/>
          <w:szCs w:val="22"/>
        </w:rPr>
        <w:t>signado</w:t>
      </w:r>
      <w:r w:rsidR="00015EC1" w:rsidRPr="0000347E">
        <w:rPr>
          <w:rFonts w:ascii="Verdana" w:eastAsia="Arial" w:hAnsi="Verdana" w:cs="Arial"/>
          <w:bCs/>
          <w:sz w:val="22"/>
          <w:szCs w:val="22"/>
        </w:rPr>
        <w:t xml:space="preserve"> por </w:t>
      </w:r>
      <w:r w:rsidR="00023A02" w:rsidRPr="0000347E">
        <w:rPr>
          <w:rFonts w:ascii="Verdana" w:eastAsia="Arial" w:hAnsi="Verdana" w:cs="Arial"/>
          <w:bCs/>
          <w:sz w:val="22"/>
          <w:szCs w:val="22"/>
        </w:rPr>
        <w:t xml:space="preserve">Ma. de la Luz Hernández </w:t>
      </w:r>
      <w:proofErr w:type="spellStart"/>
      <w:r w:rsidR="00023A02" w:rsidRPr="0000347E">
        <w:rPr>
          <w:rFonts w:ascii="Verdana" w:eastAsia="Arial" w:hAnsi="Verdana" w:cs="Arial"/>
          <w:bCs/>
          <w:sz w:val="22"/>
          <w:szCs w:val="22"/>
        </w:rPr>
        <w:t>Hernández</w:t>
      </w:r>
      <w:proofErr w:type="spellEnd"/>
      <w:r w:rsidR="00023A02" w:rsidRPr="0000347E">
        <w:rPr>
          <w:rFonts w:ascii="Verdana" w:eastAsia="Arial" w:hAnsi="Verdana" w:cs="Arial"/>
          <w:bCs/>
          <w:sz w:val="22"/>
          <w:szCs w:val="22"/>
        </w:rPr>
        <w:t>, en su calidad de presidenta de la asociación civil “Fre</w:t>
      </w:r>
      <w:r w:rsidR="00DA1526" w:rsidRPr="0000347E">
        <w:rPr>
          <w:rFonts w:ascii="Verdana" w:eastAsia="Arial" w:hAnsi="Verdana" w:cs="Arial"/>
          <w:bCs/>
          <w:sz w:val="22"/>
          <w:szCs w:val="22"/>
        </w:rPr>
        <w:t>n</w:t>
      </w:r>
      <w:r w:rsidR="00023A02" w:rsidRPr="0000347E">
        <w:rPr>
          <w:rFonts w:ascii="Verdana" w:eastAsia="Arial" w:hAnsi="Verdana" w:cs="Arial"/>
          <w:bCs/>
          <w:sz w:val="22"/>
          <w:szCs w:val="22"/>
        </w:rPr>
        <w:t>te Estatal de Organizaciones Independientes”</w:t>
      </w:r>
      <w:r w:rsidR="00015EC1" w:rsidRPr="0000347E">
        <w:rPr>
          <w:rFonts w:ascii="Verdana" w:eastAsia="Arial" w:hAnsi="Verdana" w:cs="Arial"/>
          <w:bCs/>
          <w:sz w:val="22"/>
          <w:szCs w:val="22"/>
        </w:rPr>
        <w:t xml:space="preserve"> por medio de</w:t>
      </w:r>
      <w:r w:rsidR="003E64A7" w:rsidRPr="0000347E">
        <w:rPr>
          <w:rFonts w:ascii="Verdana" w:eastAsia="Arial" w:hAnsi="Verdana" w:cs="Arial"/>
          <w:bCs/>
          <w:sz w:val="22"/>
          <w:szCs w:val="22"/>
        </w:rPr>
        <w:t>l</w:t>
      </w:r>
      <w:r w:rsidR="00015EC1" w:rsidRPr="0000347E">
        <w:rPr>
          <w:rFonts w:ascii="Verdana" w:eastAsia="Arial" w:hAnsi="Verdana" w:cs="Arial"/>
          <w:bCs/>
          <w:sz w:val="22"/>
          <w:szCs w:val="22"/>
        </w:rPr>
        <w:t xml:space="preserve"> cual remitió diversa información</w:t>
      </w:r>
      <w:r w:rsidR="00381428" w:rsidRPr="0000347E">
        <w:rPr>
          <w:rFonts w:ascii="Verdana" w:eastAsia="Arial" w:hAnsi="Verdana" w:cs="Arial"/>
          <w:bCs/>
          <w:sz w:val="22"/>
          <w:szCs w:val="22"/>
        </w:rPr>
        <w:t xml:space="preserve">, presentado en la Oficialía de Partes del </w:t>
      </w:r>
      <w:r w:rsidR="00381428" w:rsidRPr="0000347E">
        <w:rPr>
          <w:rFonts w:ascii="Verdana" w:eastAsia="Arial" w:hAnsi="Verdana" w:cs="Arial"/>
          <w:bCs/>
          <w:smallCaps/>
          <w:sz w:val="22"/>
          <w:szCs w:val="22"/>
        </w:rPr>
        <w:t>Instituto</w:t>
      </w:r>
      <w:r w:rsidR="00381428" w:rsidRPr="0000347E">
        <w:rPr>
          <w:rFonts w:ascii="Verdana" w:eastAsia="Arial" w:hAnsi="Verdana" w:cs="Arial"/>
          <w:bCs/>
          <w:sz w:val="22"/>
          <w:szCs w:val="22"/>
        </w:rPr>
        <w:t xml:space="preserve"> el dos de junio</w:t>
      </w:r>
      <w:r w:rsidR="00C41D25" w:rsidRPr="0000347E">
        <w:rPr>
          <w:rFonts w:ascii="Verdana" w:eastAsia="Arial" w:hAnsi="Verdana" w:cs="Arial"/>
          <w:bCs/>
          <w:sz w:val="22"/>
          <w:szCs w:val="22"/>
        </w:rPr>
        <w:t>.</w:t>
      </w:r>
    </w:p>
    <w:p w14:paraId="3C09CD5F" w14:textId="4AB5466A" w:rsidR="003E64A7" w:rsidRPr="0000347E" w:rsidRDefault="003E64A7" w:rsidP="0062265B">
      <w:pPr>
        <w:pStyle w:val="Prrafodelista"/>
        <w:numPr>
          <w:ilvl w:val="0"/>
          <w:numId w:val="6"/>
        </w:num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DOCUMENTAL PRIVADA. Consistente en un escrito signado por Ma. de la Luz Hernández </w:t>
      </w:r>
      <w:proofErr w:type="spellStart"/>
      <w:r w:rsidRPr="0000347E">
        <w:rPr>
          <w:rFonts w:ascii="Verdana" w:eastAsia="Arial" w:hAnsi="Verdana" w:cs="Arial"/>
          <w:bCs/>
          <w:sz w:val="22"/>
          <w:szCs w:val="22"/>
        </w:rPr>
        <w:t>Hernández</w:t>
      </w:r>
      <w:proofErr w:type="spellEnd"/>
      <w:r w:rsidRPr="0000347E">
        <w:rPr>
          <w:rFonts w:ascii="Verdana" w:eastAsia="Arial" w:hAnsi="Verdana" w:cs="Arial"/>
          <w:bCs/>
          <w:sz w:val="22"/>
          <w:szCs w:val="22"/>
        </w:rPr>
        <w:t>, en su calidad de presidenta de la asociación civil “Frente Estatal de Organizaciones Independientes” por medio del cual remitió diversa información</w:t>
      </w:r>
      <w:r w:rsidR="00381428" w:rsidRPr="0000347E">
        <w:rPr>
          <w:rFonts w:ascii="Verdana" w:eastAsia="Arial" w:hAnsi="Verdana" w:cs="Arial"/>
          <w:bCs/>
          <w:sz w:val="22"/>
          <w:szCs w:val="22"/>
        </w:rPr>
        <w:t xml:space="preserve">, presentado en la Oficialía de Partes del </w:t>
      </w:r>
      <w:r w:rsidR="00381428" w:rsidRPr="0000347E">
        <w:rPr>
          <w:rFonts w:ascii="Verdana" w:eastAsia="Arial" w:hAnsi="Verdana" w:cs="Arial"/>
          <w:bCs/>
          <w:smallCaps/>
          <w:sz w:val="22"/>
          <w:szCs w:val="22"/>
        </w:rPr>
        <w:t>Instituto</w:t>
      </w:r>
      <w:r w:rsidR="00381428" w:rsidRPr="0000347E">
        <w:rPr>
          <w:rFonts w:ascii="Verdana" w:eastAsia="Arial" w:hAnsi="Verdana" w:cs="Arial"/>
          <w:bCs/>
          <w:sz w:val="22"/>
          <w:szCs w:val="22"/>
        </w:rPr>
        <w:t xml:space="preserve"> el cinco de junio</w:t>
      </w:r>
      <w:r w:rsidRPr="0000347E">
        <w:rPr>
          <w:rFonts w:ascii="Verdana" w:eastAsia="Arial" w:hAnsi="Verdana" w:cs="Arial"/>
          <w:bCs/>
          <w:sz w:val="22"/>
          <w:szCs w:val="22"/>
        </w:rPr>
        <w:t>.</w:t>
      </w:r>
    </w:p>
    <w:bookmarkEnd w:id="6"/>
    <w:p w14:paraId="0D2625BE" w14:textId="288B3D2A" w:rsidR="007C2EE9" w:rsidRPr="0000347E" w:rsidRDefault="00237445" w:rsidP="003409C4">
      <w:pPr>
        <w:tabs>
          <w:tab w:val="left" w:pos="3544"/>
        </w:tabs>
        <w:spacing w:before="280" w:after="280" w:line="360" w:lineRule="auto"/>
        <w:jc w:val="both"/>
        <w:rPr>
          <w:rFonts w:ascii="Verdana" w:eastAsia="Arial" w:hAnsi="Verdana" w:cs="Arial"/>
          <w:b/>
          <w:sz w:val="22"/>
          <w:szCs w:val="22"/>
        </w:rPr>
      </w:pPr>
      <w:r w:rsidRPr="0000347E">
        <w:rPr>
          <w:rFonts w:ascii="Verdana" w:eastAsia="Arial" w:hAnsi="Verdana" w:cs="Arial"/>
          <w:b/>
          <w:sz w:val="22"/>
          <w:szCs w:val="22"/>
        </w:rPr>
        <w:t>4</w:t>
      </w:r>
      <w:r w:rsidR="007C2EE9" w:rsidRPr="0000347E">
        <w:rPr>
          <w:rFonts w:ascii="Verdana" w:eastAsia="Arial" w:hAnsi="Verdana" w:cs="Arial"/>
          <w:b/>
          <w:sz w:val="22"/>
          <w:szCs w:val="22"/>
        </w:rPr>
        <w:t xml:space="preserve">. </w:t>
      </w:r>
      <w:r w:rsidR="00345918" w:rsidRPr="0000347E">
        <w:rPr>
          <w:rFonts w:ascii="Verdana" w:eastAsia="Arial" w:hAnsi="Verdana" w:cs="Arial"/>
          <w:b/>
          <w:sz w:val="22"/>
          <w:szCs w:val="22"/>
        </w:rPr>
        <w:t>Valoración de prueba</w:t>
      </w:r>
      <w:r w:rsidR="007C2EE9" w:rsidRPr="0000347E">
        <w:rPr>
          <w:rFonts w:ascii="Verdana" w:eastAsia="Arial" w:hAnsi="Verdana" w:cs="Arial"/>
          <w:b/>
          <w:sz w:val="22"/>
          <w:szCs w:val="22"/>
        </w:rPr>
        <w:t>s</w:t>
      </w:r>
      <w:r w:rsidR="00345918" w:rsidRPr="0000347E">
        <w:rPr>
          <w:rFonts w:ascii="Verdana" w:eastAsia="Arial" w:hAnsi="Verdana" w:cs="Arial"/>
          <w:b/>
          <w:sz w:val="22"/>
          <w:szCs w:val="22"/>
        </w:rPr>
        <w:t xml:space="preserve">. </w:t>
      </w:r>
    </w:p>
    <w:p w14:paraId="3C785A62" w14:textId="468B3F05" w:rsidR="002378D3" w:rsidRPr="0000347E" w:rsidRDefault="00846B90"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P</w:t>
      </w:r>
      <w:r w:rsidR="00345918" w:rsidRPr="0000347E">
        <w:rPr>
          <w:rFonts w:ascii="Verdana" w:eastAsia="Arial" w:hAnsi="Verdana" w:cs="Arial"/>
          <w:sz w:val="22"/>
          <w:szCs w:val="22"/>
        </w:rPr>
        <w:t xml:space="preserve">ruebas ofrecidas por las partes que serán valoradas de conformidad </w:t>
      </w:r>
      <w:r w:rsidR="00237445" w:rsidRPr="0000347E">
        <w:rPr>
          <w:rFonts w:ascii="Verdana" w:eastAsia="Arial" w:hAnsi="Verdana" w:cs="Arial"/>
          <w:sz w:val="22"/>
          <w:szCs w:val="22"/>
        </w:rPr>
        <w:t>con</w:t>
      </w:r>
      <w:r w:rsidR="00345918" w:rsidRPr="0000347E">
        <w:rPr>
          <w:rFonts w:ascii="Verdana" w:eastAsia="Arial" w:hAnsi="Verdana" w:cs="Arial"/>
          <w:sz w:val="22"/>
          <w:szCs w:val="22"/>
        </w:rPr>
        <w:t xml:space="preserve"> los artículos 240, fracción IX, 256</w:t>
      </w:r>
      <w:r w:rsidR="00237445" w:rsidRPr="0000347E">
        <w:rPr>
          <w:rFonts w:ascii="Verdana" w:eastAsia="Arial" w:hAnsi="Verdana" w:cs="Arial"/>
          <w:sz w:val="22"/>
          <w:szCs w:val="22"/>
        </w:rPr>
        <w:t>, 272</w:t>
      </w:r>
      <w:r w:rsidR="00345918" w:rsidRPr="0000347E">
        <w:rPr>
          <w:rFonts w:ascii="Verdana" w:eastAsia="Arial" w:hAnsi="Verdana" w:cs="Arial"/>
          <w:sz w:val="22"/>
          <w:szCs w:val="22"/>
        </w:rPr>
        <w:t xml:space="preserve"> y 310 del </w:t>
      </w:r>
      <w:r w:rsidR="00345918" w:rsidRPr="0000347E">
        <w:rPr>
          <w:rFonts w:ascii="Verdana" w:eastAsia="Arial" w:hAnsi="Verdana" w:cs="Arial"/>
          <w:smallCaps/>
          <w:sz w:val="22"/>
          <w:szCs w:val="22"/>
        </w:rPr>
        <w:t>Código Electoral</w:t>
      </w:r>
      <w:r w:rsidR="00345918" w:rsidRPr="0000347E">
        <w:rPr>
          <w:rFonts w:ascii="Verdana" w:eastAsia="Arial" w:hAnsi="Verdana" w:cs="Arial"/>
          <w:sz w:val="22"/>
          <w:szCs w:val="22"/>
        </w:rPr>
        <w:t>.</w:t>
      </w:r>
    </w:p>
    <w:p w14:paraId="6CCFB0C7" w14:textId="5D1E5A7C" w:rsidR="00F5636C" w:rsidRPr="0000347E" w:rsidRDefault="00F5636C" w:rsidP="003409C4">
      <w:pPr>
        <w:tabs>
          <w:tab w:val="left" w:pos="1000"/>
        </w:tabs>
        <w:spacing w:before="100" w:beforeAutospacing="1" w:line="360" w:lineRule="auto"/>
        <w:jc w:val="both"/>
        <w:rPr>
          <w:rFonts w:ascii="Verdana" w:hAnsi="Verdana" w:cs="Arial"/>
          <w:sz w:val="22"/>
          <w:szCs w:val="22"/>
        </w:rPr>
      </w:pPr>
      <w:r w:rsidRPr="0000347E">
        <w:rPr>
          <w:rFonts w:ascii="Verdana" w:hAnsi="Verdana" w:cs="Arial"/>
          <w:sz w:val="22"/>
          <w:szCs w:val="22"/>
        </w:rPr>
        <w:t xml:space="preserve">En cuanto a las pruebas documentales públicas ofrecidas, acorde con el artículo 256, segundo párrafo, del </w:t>
      </w:r>
      <w:r w:rsidRPr="0000347E">
        <w:rPr>
          <w:rFonts w:ascii="Verdana" w:hAnsi="Verdana" w:cs="Arial"/>
          <w:smallCaps/>
          <w:sz w:val="22"/>
          <w:szCs w:val="22"/>
        </w:rPr>
        <w:t>Código Electoral</w:t>
      </w:r>
      <w:r w:rsidRPr="0000347E">
        <w:rPr>
          <w:rFonts w:ascii="Verdana" w:hAnsi="Verdana" w:cs="Arial"/>
          <w:sz w:val="22"/>
          <w:szCs w:val="22"/>
        </w:rPr>
        <w:t>, tienen valor probatorio pleno.</w:t>
      </w:r>
    </w:p>
    <w:p w14:paraId="68C8B78D" w14:textId="613296CA" w:rsidR="002714B5" w:rsidRPr="0000347E" w:rsidRDefault="002714B5" w:rsidP="003409C4">
      <w:pPr>
        <w:tabs>
          <w:tab w:val="left" w:pos="1000"/>
        </w:tabs>
        <w:spacing w:before="100" w:beforeAutospacing="1" w:line="360" w:lineRule="auto"/>
        <w:jc w:val="both"/>
        <w:rPr>
          <w:rFonts w:ascii="Verdana" w:hAnsi="Verdana" w:cs="Arial"/>
          <w:smallCaps/>
          <w:sz w:val="22"/>
          <w:szCs w:val="22"/>
        </w:rPr>
      </w:pPr>
      <w:r w:rsidRPr="0000347E">
        <w:rPr>
          <w:rFonts w:ascii="Verdana" w:hAnsi="Verdana" w:cs="Arial"/>
          <w:sz w:val="22"/>
          <w:szCs w:val="22"/>
        </w:rPr>
        <w:t>En cuanto a la prueba técnica ofrecida</w:t>
      </w:r>
      <w:r w:rsidRPr="0000347E">
        <w:rPr>
          <w:rFonts w:ascii="Verdana" w:hAnsi="Verdana" w:cs="Arial"/>
          <w:smallCaps/>
          <w:sz w:val="22"/>
          <w:szCs w:val="22"/>
        </w:rPr>
        <w:t xml:space="preserve">, </w:t>
      </w:r>
      <w:r w:rsidRPr="0000347E">
        <w:rPr>
          <w:rFonts w:ascii="Verdana" w:hAnsi="Verdana" w:cs="Arial"/>
          <w:sz w:val="22"/>
          <w:szCs w:val="22"/>
        </w:rPr>
        <w:t xml:space="preserve">en términos del citado numeral </w:t>
      </w:r>
      <w:r w:rsidRPr="0000347E">
        <w:rPr>
          <w:rFonts w:ascii="Verdana" w:hAnsi="Verdana" w:cs="Arial"/>
          <w:bCs/>
          <w:sz w:val="22"/>
          <w:szCs w:val="22"/>
        </w:rPr>
        <w:t xml:space="preserve">256, tercer párrafo, del </w:t>
      </w:r>
      <w:r w:rsidRPr="0000347E">
        <w:rPr>
          <w:rFonts w:ascii="Verdana" w:hAnsi="Verdana" w:cs="Arial"/>
          <w:bCs/>
          <w:smallCaps/>
          <w:sz w:val="22"/>
          <w:szCs w:val="22"/>
        </w:rPr>
        <w:t>Código Electoral</w:t>
      </w:r>
      <w:r w:rsidRPr="0000347E">
        <w:rPr>
          <w:rFonts w:ascii="Verdana" w:hAnsi="Verdana" w:cs="Arial"/>
          <w:sz w:val="22"/>
          <w:szCs w:val="22"/>
        </w:rPr>
        <w:t>, adquiere valor de indicio.</w:t>
      </w:r>
      <w:r w:rsidRPr="0000347E">
        <w:rPr>
          <w:rFonts w:ascii="Verdana" w:hAnsi="Verdana" w:cs="Arial"/>
          <w:smallCaps/>
          <w:sz w:val="22"/>
          <w:szCs w:val="22"/>
        </w:rPr>
        <w:t xml:space="preserve"> </w:t>
      </w:r>
    </w:p>
    <w:p w14:paraId="7030264F" w14:textId="77777777" w:rsidR="002378D3" w:rsidRPr="0000347E" w:rsidRDefault="00345918"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En cuanto a las pruebas </w:t>
      </w:r>
      <w:proofErr w:type="spellStart"/>
      <w:r w:rsidRPr="0000347E">
        <w:rPr>
          <w:rFonts w:ascii="Verdana" w:eastAsia="Arial" w:hAnsi="Verdana" w:cs="Arial"/>
          <w:sz w:val="22"/>
          <w:szCs w:val="22"/>
        </w:rPr>
        <w:t>presuncional</w:t>
      </w:r>
      <w:proofErr w:type="spellEnd"/>
      <w:r w:rsidRPr="0000347E">
        <w:rPr>
          <w:rFonts w:ascii="Verdana" w:eastAsia="Arial" w:hAnsi="Verdana" w:cs="Arial"/>
          <w:sz w:val="22"/>
          <w:szCs w:val="22"/>
        </w:rPr>
        <w:t xml:space="preserve"> e instrumental de actuaciones, ofrecidas, de conformidad al artículo 256 del </w:t>
      </w:r>
      <w:r w:rsidRPr="0000347E">
        <w:rPr>
          <w:rFonts w:ascii="Verdana" w:eastAsia="Arial" w:hAnsi="Verdana" w:cs="Arial"/>
          <w:smallCaps/>
          <w:sz w:val="22"/>
          <w:szCs w:val="22"/>
        </w:rPr>
        <w:t>Código Electoral</w:t>
      </w:r>
      <w:r w:rsidRPr="0000347E">
        <w:rPr>
          <w:rFonts w:ascii="Verdana" w:eastAsia="Arial" w:hAnsi="Verdana" w:cs="Arial"/>
          <w:sz w:val="22"/>
          <w:szCs w:val="22"/>
        </w:rPr>
        <w:t xml:space="preserve">, este </w:t>
      </w:r>
      <w:r w:rsidRPr="0000347E">
        <w:rPr>
          <w:rFonts w:ascii="Verdana" w:eastAsia="Arial" w:hAnsi="Verdana" w:cs="Arial"/>
          <w:smallCaps/>
          <w:sz w:val="22"/>
          <w:szCs w:val="22"/>
        </w:rPr>
        <w:t>Tribunal Electoral</w:t>
      </w:r>
      <w:r w:rsidRPr="0000347E">
        <w:rPr>
          <w:rFonts w:ascii="Verdana" w:eastAsia="Arial" w:hAnsi="Verdana" w:cs="Arial"/>
          <w:sz w:val="22"/>
          <w:szCs w:val="22"/>
        </w:rPr>
        <w:t>, tiene la obligación de revisar la totalidad de las constancias, para emitir el fallo correspondiente.</w:t>
      </w:r>
    </w:p>
    <w:p w14:paraId="2F539860" w14:textId="77777777" w:rsidR="00A92A56" w:rsidRPr="0000347E" w:rsidRDefault="00277903" w:rsidP="003409C4">
      <w:pPr>
        <w:tabs>
          <w:tab w:val="left" w:pos="3544"/>
        </w:tabs>
        <w:spacing w:before="280" w:after="280" w:line="360" w:lineRule="auto"/>
        <w:jc w:val="both"/>
        <w:rPr>
          <w:rFonts w:ascii="Verdana" w:eastAsia="Arial" w:hAnsi="Verdana" w:cs="Arial"/>
          <w:sz w:val="22"/>
          <w:szCs w:val="22"/>
          <w:lang w:val="es-MX"/>
        </w:rPr>
      </w:pPr>
      <w:r w:rsidRPr="0000347E">
        <w:rPr>
          <w:rFonts w:ascii="Verdana" w:eastAsia="Arial" w:hAnsi="Verdana" w:cs="Arial"/>
          <w:sz w:val="22"/>
          <w:szCs w:val="22"/>
          <w:lang w:val="es-MX"/>
        </w:rPr>
        <w:t>Es oportuno destacar que la totalidad de los elementos probatorios aportados, serán analizados y valorados de manera conjunta, en atención al principio de adquisición procesal</w:t>
      </w:r>
      <w:r w:rsidR="00A92A56" w:rsidRPr="0000347E">
        <w:rPr>
          <w:rFonts w:ascii="Verdana" w:eastAsia="Arial" w:hAnsi="Verdana" w:cs="Arial"/>
          <w:sz w:val="22"/>
          <w:szCs w:val="22"/>
          <w:lang w:val="es-MX"/>
        </w:rPr>
        <w:t>.</w:t>
      </w:r>
    </w:p>
    <w:p w14:paraId="0C4541EF" w14:textId="44C9F96E" w:rsidR="00277903" w:rsidRPr="0000347E" w:rsidRDefault="00A92A56" w:rsidP="003409C4">
      <w:pPr>
        <w:tabs>
          <w:tab w:val="left" w:pos="3544"/>
        </w:tabs>
        <w:spacing w:before="280" w:after="280" w:line="360" w:lineRule="auto"/>
        <w:jc w:val="both"/>
        <w:rPr>
          <w:rFonts w:ascii="Verdana" w:eastAsia="Arial" w:hAnsi="Verdana" w:cs="Arial"/>
          <w:sz w:val="22"/>
          <w:szCs w:val="22"/>
          <w:lang w:val="es-MX"/>
        </w:rPr>
      </w:pPr>
      <w:r w:rsidRPr="0000347E">
        <w:rPr>
          <w:rFonts w:ascii="Verdana" w:eastAsia="Arial" w:hAnsi="Verdana" w:cs="Arial"/>
          <w:sz w:val="22"/>
          <w:szCs w:val="22"/>
          <w:lang w:val="es-MX"/>
        </w:rPr>
        <w:t>E</w:t>
      </w:r>
      <w:r w:rsidR="00277903" w:rsidRPr="0000347E">
        <w:rPr>
          <w:rFonts w:ascii="Verdana" w:eastAsia="Arial" w:hAnsi="Verdana" w:cs="Arial"/>
          <w:sz w:val="22"/>
          <w:szCs w:val="22"/>
          <w:lang w:val="es-MX"/>
        </w:rPr>
        <w:t xml:space="preserve">l cual, consiste en que la fuerza </w:t>
      </w:r>
      <w:proofErr w:type="spellStart"/>
      <w:r w:rsidR="00277903" w:rsidRPr="0000347E">
        <w:rPr>
          <w:rFonts w:ascii="Verdana" w:eastAsia="Arial" w:hAnsi="Verdana" w:cs="Arial"/>
          <w:sz w:val="22"/>
          <w:szCs w:val="22"/>
          <w:lang w:val="es-MX"/>
        </w:rPr>
        <w:t>convictiva</w:t>
      </w:r>
      <w:proofErr w:type="spellEnd"/>
      <w:r w:rsidR="00277903" w:rsidRPr="0000347E">
        <w:rPr>
          <w:rFonts w:ascii="Verdana" w:eastAsia="Arial" w:hAnsi="Verdana" w:cs="Arial"/>
          <w:sz w:val="22"/>
          <w:szCs w:val="22"/>
          <w:lang w:val="es-MX"/>
        </w:rPr>
        <w:t xml:space="preserve"> de los elementos probatorios, debe valorarse en relación con las pretensiones de las partes y no sólo de la persona oferente, puesto que el proceso se concibe como un todo </w:t>
      </w:r>
      <w:r w:rsidR="00277903" w:rsidRPr="0000347E">
        <w:rPr>
          <w:rFonts w:ascii="Verdana" w:eastAsia="Arial" w:hAnsi="Verdana" w:cs="Arial"/>
          <w:sz w:val="22"/>
          <w:szCs w:val="22"/>
          <w:lang w:val="es-MX"/>
        </w:rPr>
        <w:lastRenderedPageBreak/>
        <w:t>unitario e indivisible, integrado por la secuencia de actos que se desarrollan progresivamente con el objeto de resolver una controversia, al tener como finalidad el esclarecimiento de la verdad legal.</w:t>
      </w:r>
    </w:p>
    <w:p w14:paraId="0BCD818A" w14:textId="5ED6BA4C" w:rsidR="00277903" w:rsidRPr="0000347E" w:rsidRDefault="00E31575" w:rsidP="003409C4">
      <w:pPr>
        <w:tabs>
          <w:tab w:val="left" w:pos="3544"/>
        </w:tabs>
        <w:spacing w:before="280" w:after="280" w:line="360" w:lineRule="auto"/>
        <w:jc w:val="both"/>
        <w:rPr>
          <w:rFonts w:ascii="Verdana" w:eastAsia="Arial" w:hAnsi="Verdana" w:cs="Arial"/>
          <w:b/>
          <w:bCs/>
          <w:sz w:val="22"/>
          <w:szCs w:val="22"/>
          <w:lang w:val="es-MX"/>
        </w:rPr>
      </w:pPr>
      <w:r w:rsidRPr="0000347E">
        <w:rPr>
          <w:rFonts w:ascii="Verdana" w:eastAsia="Arial" w:hAnsi="Verdana" w:cs="Arial"/>
          <w:b/>
          <w:bCs/>
          <w:sz w:val="22"/>
          <w:szCs w:val="22"/>
          <w:lang w:val="es-MX"/>
        </w:rPr>
        <w:t>SEX</w:t>
      </w:r>
      <w:r w:rsidR="004D5459" w:rsidRPr="0000347E">
        <w:rPr>
          <w:rFonts w:ascii="Verdana" w:eastAsia="Arial" w:hAnsi="Verdana" w:cs="Arial"/>
          <w:b/>
          <w:bCs/>
          <w:sz w:val="22"/>
          <w:szCs w:val="22"/>
          <w:lang w:val="es-MX"/>
        </w:rPr>
        <w:t xml:space="preserve">TA. </w:t>
      </w:r>
      <w:r w:rsidR="000A74A5" w:rsidRPr="0000347E">
        <w:rPr>
          <w:rFonts w:ascii="Verdana" w:eastAsia="Arial" w:hAnsi="Verdana" w:cs="Arial"/>
          <w:b/>
          <w:bCs/>
          <w:sz w:val="22"/>
          <w:szCs w:val="22"/>
          <w:lang w:val="es-MX"/>
        </w:rPr>
        <w:t>CALIDAD DE LAS PERSONAS INVOLUCRADAS</w:t>
      </w:r>
      <w:r w:rsidR="004D5459" w:rsidRPr="0000347E">
        <w:rPr>
          <w:rFonts w:ascii="Verdana" w:eastAsia="Arial" w:hAnsi="Verdana" w:cs="Arial"/>
          <w:b/>
          <w:bCs/>
          <w:sz w:val="22"/>
          <w:szCs w:val="22"/>
          <w:lang w:val="es-MX"/>
        </w:rPr>
        <w:t>.</w:t>
      </w:r>
    </w:p>
    <w:p w14:paraId="5141D193" w14:textId="6BAC4496" w:rsidR="00024FC4" w:rsidRPr="0000347E" w:rsidRDefault="00024FC4" w:rsidP="00024FC4">
      <w:pPr>
        <w:tabs>
          <w:tab w:val="left" w:pos="3544"/>
        </w:tabs>
        <w:spacing w:before="280" w:after="280" w:line="360" w:lineRule="auto"/>
        <w:jc w:val="both"/>
        <w:rPr>
          <w:rFonts w:ascii="Verdana" w:eastAsia="Arial" w:hAnsi="Verdana" w:cs="Arial"/>
          <w:sz w:val="22"/>
          <w:szCs w:val="22"/>
          <w:lang w:val="es-MX"/>
        </w:rPr>
      </w:pPr>
      <w:r w:rsidRPr="0000347E">
        <w:rPr>
          <w:rFonts w:ascii="Verdana" w:eastAsia="Arial" w:hAnsi="Verdana" w:cs="Arial"/>
          <w:bCs/>
          <w:sz w:val="22"/>
          <w:szCs w:val="22"/>
        </w:rPr>
        <w:t xml:space="preserve">La </w:t>
      </w:r>
      <w:r w:rsidRPr="0000347E">
        <w:rPr>
          <w:rFonts w:ascii="Verdana" w:eastAsia="Arial" w:hAnsi="Verdana" w:cs="Arial"/>
          <w:bCs/>
          <w:smallCaps/>
          <w:sz w:val="22"/>
          <w:szCs w:val="22"/>
        </w:rPr>
        <w:t xml:space="preserve">Persona Denunciante </w:t>
      </w:r>
      <w:r w:rsidRPr="0000347E">
        <w:rPr>
          <w:rFonts w:ascii="Verdana" w:eastAsia="Arial" w:hAnsi="Verdana" w:cs="Arial"/>
          <w:bCs/>
          <w:sz w:val="22"/>
          <w:szCs w:val="22"/>
        </w:rPr>
        <w:t xml:space="preserve">tiene el carácter </w:t>
      </w:r>
      <w:r w:rsidRPr="0000347E">
        <w:rPr>
          <w:rFonts w:ascii="Verdana" w:hAnsi="Verdana" w:cs="Arial"/>
          <w:bCs/>
          <w:sz w:val="22"/>
          <w:szCs w:val="22"/>
        </w:rPr>
        <w:t xml:space="preserve">de otrora Candidata a la Presidencia Municipal de Aguascalientes, postulada por </w:t>
      </w:r>
      <w:r w:rsidRPr="0000347E">
        <w:rPr>
          <w:rFonts w:ascii="Verdana" w:hAnsi="Verdana" w:cs="Arial"/>
          <w:bCs/>
          <w:smallCaps/>
          <w:sz w:val="22"/>
          <w:szCs w:val="22"/>
        </w:rPr>
        <w:t>Morena</w:t>
      </w:r>
      <w:r w:rsidRPr="0000347E">
        <w:rPr>
          <w:rFonts w:ascii="Verdana" w:hAnsi="Verdana" w:cs="Arial"/>
          <w:bCs/>
          <w:sz w:val="22"/>
          <w:szCs w:val="22"/>
        </w:rPr>
        <w:t>.</w:t>
      </w:r>
    </w:p>
    <w:p w14:paraId="1C12C5B9" w14:textId="35C0FBB3" w:rsidR="004F5704" w:rsidRPr="0000347E" w:rsidRDefault="00C21585" w:rsidP="003409C4">
      <w:pPr>
        <w:tabs>
          <w:tab w:val="left" w:pos="3544"/>
        </w:tabs>
        <w:spacing w:before="280" w:after="280" w:line="360" w:lineRule="auto"/>
        <w:jc w:val="both"/>
        <w:rPr>
          <w:rFonts w:ascii="Verdana" w:hAnsi="Verdana"/>
          <w:sz w:val="22"/>
          <w:szCs w:val="22"/>
        </w:rPr>
      </w:pPr>
      <w:r w:rsidRPr="0000347E">
        <w:rPr>
          <w:rFonts w:ascii="Verdana" w:hAnsi="Verdana" w:cs="Arial"/>
          <w:bCs/>
          <w:sz w:val="22"/>
          <w:szCs w:val="22"/>
          <w:lang w:val="es-MX"/>
        </w:rPr>
        <w:t>E</w:t>
      </w:r>
      <w:r w:rsidRPr="0000347E">
        <w:rPr>
          <w:rFonts w:ascii="Verdana" w:hAnsi="Verdana" w:cs="Arial"/>
          <w:bCs/>
          <w:sz w:val="22"/>
          <w:szCs w:val="22"/>
        </w:rPr>
        <w:t>l C. Leonardo Montañez Castro,</w:t>
      </w:r>
      <w:r w:rsidRPr="0000347E">
        <w:rPr>
          <w:rFonts w:ascii="Verdana" w:hAnsi="Verdana"/>
          <w:sz w:val="22"/>
          <w:szCs w:val="22"/>
        </w:rPr>
        <w:t xml:space="preserve"> </w:t>
      </w:r>
      <w:r w:rsidR="004F5704" w:rsidRPr="0000347E">
        <w:rPr>
          <w:rFonts w:ascii="Verdana" w:hAnsi="Verdana"/>
          <w:sz w:val="22"/>
          <w:szCs w:val="22"/>
        </w:rPr>
        <w:t>tiene el carácter de</w:t>
      </w:r>
      <w:r w:rsidR="00024FC4" w:rsidRPr="0000347E">
        <w:rPr>
          <w:rFonts w:ascii="Verdana" w:hAnsi="Verdana"/>
          <w:sz w:val="22"/>
          <w:szCs w:val="22"/>
        </w:rPr>
        <w:t xml:space="preserve"> </w:t>
      </w:r>
      <w:r w:rsidRPr="0000347E">
        <w:rPr>
          <w:rFonts w:ascii="Verdana" w:hAnsi="Verdana" w:cs="Arial"/>
          <w:bCs/>
          <w:sz w:val="22"/>
          <w:szCs w:val="22"/>
        </w:rPr>
        <w:t xml:space="preserve">entonces </w:t>
      </w:r>
      <w:r w:rsidR="00A92A56" w:rsidRPr="0000347E">
        <w:rPr>
          <w:rFonts w:ascii="Verdana" w:hAnsi="Verdana"/>
          <w:sz w:val="22"/>
          <w:szCs w:val="22"/>
        </w:rPr>
        <w:t>Candidato a la Presidencia Municipal del H. Ayuntamiento de Aguascalientes</w:t>
      </w:r>
      <w:r w:rsidRPr="0000347E">
        <w:rPr>
          <w:rFonts w:ascii="Verdana" w:hAnsi="Verdana"/>
          <w:sz w:val="22"/>
          <w:szCs w:val="22"/>
        </w:rPr>
        <w:t xml:space="preserve">, postulado </w:t>
      </w:r>
      <w:r w:rsidR="00A92A56" w:rsidRPr="0000347E">
        <w:rPr>
          <w:rFonts w:ascii="Verdana" w:hAnsi="Verdana"/>
          <w:sz w:val="22"/>
          <w:szCs w:val="22"/>
        </w:rPr>
        <w:t xml:space="preserve">por la coalición “Fuerza y Corazón por </w:t>
      </w:r>
      <w:r w:rsidR="004F5704" w:rsidRPr="0000347E">
        <w:rPr>
          <w:rFonts w:ascii="Verdana" w:hAnsi="Verdana"/>
          <w:sz w:val="22"/>
          <w:szCs w:val="22"/>
        </w:rPr>
        <w:t>Aguascalientes</w:t>
      </w:r>
      <w:r w:rsidR="00A92A56" w:rsidRPr="0000347E">
        <w:rPr>
          <w:rFonts w:ascii="Verdana" w:hAnsi="Verdana"/>
          <w:sz w:val="22"/>
          <w:szCs w:val="22"/>
        </w:rPr>
        <w:t>”</w:t>
      </w:r>
      <w:r w:rsidR="004F5704" w:rsidRPr="0000347E">
        <w:rPr>
          <w:rFonts w:ascii="Verdana" w:hAnsi="Verdana"/>
          <w:sz w:val="22"/>
          <w:szCs w:val="22"/>
        </w:rPr>
        <w:t xml:space="preserve">. </w:t>
      </w:r>
    </w:p>
    <w:p w14:paraId="52C9DABF" w14:textId="2EE9C577" w:rsidR="00D20E00" w:rsidRPr="0000347E" w:rsidRDefault="00C21585" w:rsidP="003409C4">
      <w:pPr>
        <w:tabs>
          <w:tab w:val="left" w:pos="3544"/>
        </w:tabs>
        <w:spacing w:before="280" w:after="280" w:line="360" w:lineRule="auto"/>
        <w:jc w:val="both"/>
        <w:rPr>
          <w:rFonts w:ascii="Verdana" w:hAnsi="Verdana"/>
          <w:sz w:val="22"/>
          <w:szCs w:val="22"/>
          <w:lang w:val="es-MX"/>
        </w:rPr>
      </w:pPr>
      <w:r w:rsidRPr="0000347E">
        <w:rPr>
          <w:rFonts w:ascii="Verdana" w:hAnsi="Verdana"/>
          <w:sz w:val="22"/>
          <w:szCs w:val="22"/>
        </w:rPr>
        <w:t xml:space="preserve">La C. </w:t>
      </w:r>
      <w:r w:rsidR="00D20E00" w:rsidRPr="0000347E">
        <w:rPr>
          <w:rFonts w:ascii="Verdana" w:hAnsi="Verdana"/>
          <w:sz w:val="22"/>
          <w:szCs w:val="22"/>
          <w:lang w:val="es-MX"/>
        </w:rPr>
        <w:t xml:space="preserve">Ma. de la Luz Hernández </w:t>
      </w:r>
      <w:proofErr w:type="spellStart"/>
      <w:r w:rsidR="00D20E00" w:rsidRPr="0000347E">
        <w:rPr>
          <w:rFonts w:ascii="Verdana" w:hAnsi="Verdana"/>
          <w:sz w:val="22"/>
          <w:szCs w:val="22"/>
          <w:lang w:val="es-MX"/>
        </w:rPr>
        <w:t>Hernández</w:t>
      </w:r>
      <w:proofErr w:type="spellEnd"/>
      <w:r w:rsidR="00D20E00" w:rsidRPr="0000347E">
        <w:rPr>
          <w:rFonts w:ascii="Verdana" w:hAnsi="Verdana"/>
          <w:sz w:val="22"/>
          <w:szCs w:val="22"/>
          <w:lang w:val="es-MX"/>
        </w:rPr>
        <w:t xml:space="preserve">, tiene </w:t>
      </w:r>
      <w:r w:rsidRPr="0000347E">
        <w:rPr>
          <w:rFonts w:ascii="Verdana" w:hAnsi="Verdana"/>
          <w:sz w:val="22"/>
          <w:szCs w:val="22"/>
          <w:lang w:val="es-MX"/>
        </w:rPr>
        <w:t xml:space="preserve">el </w:t>
      </w:r>
      <w:r w:rsidR="00D20E00" w:rsidRPr="0000347E">
        <w:rPr>
          <w:rFonts w:ascii="Verdana" w:hAnsi="Verdana"/>
          <w:sz w:val="22"/>
          <w:szCs w:val="22"/>
          <w:lang w:val="es-MX"/>
        </w:rPr>
        <w:t xml:space="preserve">carácter de Presidenta de la </w:t>
      </w:r>
      <w:r w:rsidRPr="0000347E">
        <w:rPr>
          <w:rFonts w:ascii="Verdana" w:hAnsi="Verdana"/>
          <w:sz w:val="22"/>
          <w:szCs w:val="22"/>
          <w:lang w:val="es-MX"/>
        </w:rPr>
        <w:t>A</w:t>
      </w:r>
      <w:r w:rsidR="00D20E00" w:rsidRPr="0000347E">
        <w:rPr>
          <w:rFonts w:ascii="Verdana" w:hAnsi="Verdana"/>
          <w:sz w:val="22"/>
          <w:szCs w:val="22"/>
          <w:lang w:val="es-MX"/>
        </w:rPr>
        <w:t xml:space="preserve">sociación </w:t>
      </w:r>
      <w:r w:rsidRPr="0000347E">
        <w:rPr>
          <w:rFonts w:ascii="Verdana" w:hAnsi="Verdana"/>
          <w:sz w:val="22"/>
          <w:szCs w:val="22"/>
          <w:lang w:val="es-MX"/>
        </w:rPr>
        <w:t>C</w:t>
      </w:r>
      <w:r w:rsidR="00D20E00" w:rsidRPr="0000347E">
        <w:rPr>
          <w:rFonts w:ascii="Verdana" w:hAnsi="Verdana"/>
          <w:sz w:val="22"/>
          <w:szCs w:val="22"/>
          <w:lang w:val="es-MX"/>
        </w:rPr>
        <w:t xml:space="preserve">ivil “Frente Estatal de </w:t>
      </w:r>
      <w:r w:rsidR="006D1A7D">
        <w:rPr>
          <w:rFonts w:ascii="Verdana" w:hAnsi="Verdana"/>
          <w:sz w:val="22"/>
          <w:szCs w:val="22"/>
          <w:lang w:val="es-MX"/>
        </w:rPr>
        <w:t>Organizaciones</w:t>
      </w:r>
      <w:r w:rsidR="00D20E00" w:rsidRPr="0000347E">
        <w:rPr>
          <w:rFonts w:ascii="Verdana" w:hAnsi="Verdana"/>
          <w:sz w:val="22"/>
          <w:szCs w:val="22"/>
          <w:lang w:val="es-MX"/>
        </w:rPr>
        <w:t xml:space="preserve"> Independientes”.</w:t>
      </w:r>
    </w:p>
    <w:p w14:paraId="61330434" w14:textId="4C84FBFA" w:rsidR="00D20E00" w:rsidRPr="0000347E" w:rsidRDefault="00C21585" w:rsidP="003409C4">
      <w:pPr>
        <w:tabs>
          <w:tab w:val="left" w:pos="3544"/>
        </w:tabs>
        <w:spacing w:before="280" w:after="280" w:line="360" w:lineRule="auto"/>
        <w:jc w:val="both"/>
        <w:rPr>
          <w:rFonts w:ascii="Verdana" w:hAnsi="Verdana"/>
          <w:sz w:val="22"/>
          <w:szCs w:val="22"/>
        </w:rPr>
      </w:pPr>
      <w:r w:rsidRPr="0000347E">
        <w:rPr>
          <w:rFonts w:ascii="Verdana" w:hAnsi="Verdana"/>
          <w:sz w:val="22"/>
          <w:szCs w:val="22"/>
          <w:lang w:val="es-MX"/>
        </w:rPr>
        <w:t xml:space="preserve">El C. </w:t>
      </w:r>
      <w:r w:rsidR="00D20E00" w:rsidRPr="0000347E">
        <w:rPr>
          <w:rFonts w:ascii="Verdana" w:hAnsi="Verdana"/>
          <w:sz w:val="22"/>
          <w:szCs w:val="22"/>
          <w:lang w:val="es-MX"/>
        </w:rPr>
        <w:t>Héctor Hugo Aguilera Cordero, tiene calidad de Síndico Procurador en representación del H. Ayuntamiento de Aguascalientes.</w:t>
      </w:r>
    </w:p>
    <w:p w14:paraId="097AFB9A" w14:textId="73841CF9" w:rsidR="00A92A56" w:rsidRPr="0000347E" w:rsidRDefault="00DA1526" w:rsidP="00A92A56">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
          <w:bCs/>
          <w:sz w:val="22"/>
          <w:szCs w:val="22"/>
        </w:rPr>
        <w:t>SÉPTIMA</w:t>
      </w:r>
      <w:r w:rsidR="00066C37" w:rsidRPr="0000347E">
        <w:rPr>
          <w:rFonts w:ascii="Verdana" w:eastAsia="Arial" w:hAnsi="Verdana" w:cs="Arial"/>
          <w:b/>
          <w:bCs/>
          <w:sz w:val="22"/>
          <w:szCs w:val="22"/>
        </w:rPr>
        <w:t xml:space="preserve">. </w:t>
      </w:r>
      <w:r w:rsidR="000A74A5" w:rsidRPr="0000347E">
        <w:rPr>
          <w:rFonts w:ascii="Verdana" w:eastAsia="Arial" w:hAnsi="Verdana" w:cs="Arial"/>
          <w:b/>
          <w:bCs/>
          <w:sz w:val="22"/>
          <w:szCs w:val="22"/>
        </w:rPr>
        <w:t>H</w:t>
      </w:r>
      <w:r w:rsidR="000A74A5" w:rsidRPr="0000347E">
        <w:rPr>
          <w:rFonts w:ascii="Verdana" w:hAnsi="Verdana" w:cs="Arial"/>
          <w:b/>
          <w:bCs/>
          <w:sz w:val="22"/>
          <w:szCs w:val="22"/>
        </w:rPr>
        <w:t>ECHOS ACREDITADOS</w:t>
      </w:r>
      <w:r w:rsidR="00A92A56" w:rsidRPr="0000347E">
        <w:rPr>
          <w:rFonts w:ascii="Verdana" w:eastAsia="Arial" w:hAnsi="Verdana" w:cs="Arial"/>
          <w:b/>
          <w:bCs/>
          <w:sz w:val="22"/>
          <w:szCs w:val="22"/>
        </w:rPr>
        <w:t xml:space="preserve">. </w:t>
      </w:r>
    </w:p>
    <w:p w14:paraId="4E12F166" w14:textId="25C73977" w:rsidR="00A92A56" w:rsidRPr="0000347E" w:rsidRDefault="004F5704" w:rsidP="00A92A56">
      <w:pPr>
        <w:tabs>
          <w:tab w:val="left" w:pos="3544"/>
        </w:tabs>
        <w:spacing w:before="280" w:after="280" w:line="360" w:lineRule="auto"/>
        <w:jc w:val="both"/>
        <w:rPr>
          <w:rFonts w:ascii="Verdana" w:hAnsi="Verdana" w:cs="Arial"/>
          <w:bCs/>
          <w:sz w:val="22"/>
          <w:szCs w:val="22"/>
        </w:rPr>
      </w:pPr>
      <w:r w:rsidRPr="0000347E">
        <w:rPr>
          <w:rFonts w:ascii="Verdana" w:hAnsi="Verdana" w:cs="Arial"/>
          <w:bCs/>
          <w:sz w:val="22"/>
          <w:szCs w:val="22"/>
        </w:rPr>
        <w:t>La</w:t>
      </w:r>
      <w:r w:rsidR="00A92A56" w:rsidRPr="0000347E">
        <w:rPr>
          <w:rFonts w:ascii="Verdana" w:hAnsi="Verdana" w:cs="Arial"/>
          <w:bCs/>
          <w:sz w:val="22"/>
          <w:szCs w:val="22"/>
        </w:rPr>
        <w:t xml:space="preserve"> valoración conjunta de los medios de prueba señalados, en relación con la totalidad de constancias que integran el expediente, permite tener por probado lo siguiente:</w:t>
      </w:r>
    </w:p>
    <w:p w14:paraId="24342423" w14:textId="17B0E7DD" w:rsidR="00015EC1" w:rsidRPr="0000347E" w:rsidRDefault="00015EC1" w:rsidP="00015EC1">
      <w:pPr>
        <w:pStyle w:val="Prrafodelista"/>
        <w:numPr>
          <w:ilvl w:val="0"/>
          <w:numId w:val="12"/>
        </w:numPr>
        <w:tabs>
          <w:tab w:val="left" w:pos="3544"/>
        </w:tabs>
        <w:spacing w:before="280" w:after="280" w:line="360" w:lineRule="auto"/>
        <w:jc w:val="both"/>
        <w:rPr>
          <w:rFonts w:ascii="Verdana" w:eastAsia="Arial" w:hAnsi="Verdana" w:cs="Arial"/>
          <w:sz w:val="22"/>
          <w:szCs w:val="22"/>
          <w:lang w:val="es-MX"/>
        </w:rPr>
      </w:pPr>
      <w:r w:rsidRPr="0000347E">
        <w:rPr>
          <w:rFonts w:ascii="Verdana" w:hAnsi="Verdana"/>
          <w:bCs/>
          <w:sz w:val="22"/>
          <w:szCs w:val="22"/>
        </w:rPr>
        <w:t xml:space="preserve">La calidad de </w:t>
      </w:r>
      <w:r w:rsidRPr="0000347E">
        <w:rPr>
          <w:rFonts w:ascii="Verdana" w:hAnsi="Verdana" w:cs="Arial"/>
          <w:bCs/>
          <w:sz w:val="22"/>
          <w:szCs w:val="22"/>
        </w:rPr>
        <w:t>Martha Cecilia Márquez Alvarado</w:t>
      </w:r>
      <w:r w:rsidRPr="0000347E">
        <w:rPr>
          <w:rFonts w:ascii="Verdana" w:hAnsi="Verdana"/>
          <w:bCs/>
          <w:smallCaps/>
          <w:sz w:val="22"/>
          <w:szCs w:val="22"/>
        </w:rPr>
        <w:t xml:space="preserve"> </w:t>
      </w:r>
      <w:r w:rsidRPr="0000347E">
        <w:rPr>
          <w:rFonts w:ascii="Verdana" w:hAnsi="Verdana"/>
          <w:bCs/>
          <w:sz w:val="22"/>
          <w:szCs w:val="22"/>
        </w:rPr>
        <w:t>como</w:t>
      </w:r>
      <w:r w:rsidRPr="0000347E">
        <w:rPr>
          <w:rFonts w:ascii="Verdana" w:hAnsi="Verdana"/>
          <w:bCs/>
          <w:smallCaps/>
          <w:sz w:val="22"/>
          <w:szCs w:val="22"/>
        </w:rPr>
        <w:t xml:space="preserve"> </w:t>
      </w:r>
      <w:r w:rsidRPr="0000347E">
        <w:rPr>
          <w:rFonts w:ascii="Verdana" w:hAnsi="Verdana" w:cs="Arial"/>
          <w:bCs/>
          <w:sz w:val="22"/>
          <w:szCs w:val="22"/>
        </w:rPr>
        <w:t>otrora Candidata a la Presidencia Municipal de Aguascalientes</w:t>
      </w:r>
      <w:r w:rsidR="00024FC4" w:rsidRPr="0000347E">
        <w:rPr>
          <w:rFonts w:ascii="Verdana" w:hAnsi="Verdana" w:cs="Arial"/>
          <w:bCs/>
          <w:sz w:val="22"/>
          <w:szCs w:val="22"/>
        </w:rPr>
        <w:t>,</w:t>
      </w:r>
      <w:r w:rsidRPr="0000347E">
        <w:rPr>
          <w:rFonts w:ascii="Verdana" w:hAnsi="Verdana" w:cs="Arial"/>
          <w:bCs/>
          <w:sz w:val="22"/>
          <w:szCs w:val="22"/>
        </w:rPr>
        <w:t xml:space="preserve"> </w:t>
      </w:r>
      <w:r w:rsidR="00C21585" w:rsidRPr="0000347E">
        <w:rPr>
          <w:rFonts w:ascii="Verdana" w:hAnsi="Verdana" w:cs="Arial"/>
          <w:bCs/>
          <w:sz w:val="22"/>
          <w:szCs w:val="22"/>
        </w:rPr>
        <w:t xml:space="preserve">postulada </w:t>
      </w:r>
      <w:r w:rsidRPr="0000347E">
        <w:rPr>
          <w:rFonts w:ascii="Verdana" w:hAnsi="Verdana" w:cs="Arial"/>
          <w:bCs/>
          <w:sz w:val="22"/>
          <w:szCs w:val="22"/>
        </w:rPr>
        <w:t xml:space="preserve">por </w:t>
      </w:r>
      <w:r w:rsidR="00024FC4" w:rsidRPr="0000347E">
        <w:rPr>
          <w:rFonts w:ascii="Verdana" w:hAnsi="Verdana" w:cs="Arial"/>
          <w:bCs/>
          <w:smallCaps/>
          <w:sz w:val="22"/>
          <w:szCs w:val="22"/>
        </w:rPr>
        <w:t>Morena</w:t>
      </w:r>
      <w:r w:rsidRPr="0000347E">
        <w:rPr>
          <w:rFonts w:ascii="Verdana" w:hAnsi="Verdana" w:cs="Arial"/>
          <w:bCs/>
          <w:sz w:val="22"/>
          <w:szCs w:val="22"/>
        </w:rPr>
        <w:t>.</w:t>
      </w:r>
    </w:p>
    <w:p w14:paraId="7F5B21D6" w14:textId="5F64E2BE" w:rsidR="00015EC1" w:rsidRPr="0000347E" w:rsidRDefault="00015EC1" w:rsidP="00015EC1">
      <w:pPr>
        <w:pStyle w:val="Prrafodelista"/>
        <w:numPr>
          <w:ilvl w:val="0"/>
          <w:numId w:val="12"/>
        </w:numPr>
        <w:tabs>
          <w:tab w:val="left" w:pos="3544"/>
        </w:tabs>
        <w:spacing w:before="280" w:after="280" w:line="360" w:lineRule="auto"/>
        <w:jc w:val="both"/>
        <w:rPr>
          <w:rFonts w:ascii="Verdana" w:hAnsi="Verdana" w:cs="Arial"/>
          <w:bCs/>
          <w:sz w:val="22"/>
          <w:szCs w:val="22"/>
        </w:rPr>
      </w:pPr>
      <w:r w:rsidRPr="0000347E">
        <w:rPr>
          <w:rFonts w:ascii="Verdana" w:hAnsi="Verdana"/>
          <w:bCs/>
          <w:sz w:val="22"/>
          <w:szCs w:val="22"/>
        </w:rPr>
        <w:t>La calidad de</w:t>
      </w:r>
      <w:r w:rsidR="00C21585" w:rsidRPr="0000347E">
        <w:rPr>
          <w:rFonts w:ascii="Verdana" w:hAnsi="Verdana"/>
          <w:bCs/>
          <w:sz w:val="22"/>
          <w:szCs w:val="22"/>
        </w:rPr>
        <w:t>l C.</w:t>
      </w:r>
      <w:r w:rsidRPr="0000347E">
        <w:rPr>
          <w:rFonts w:ascii="Verdana" w:hAnsi="Verdana"/>
          <w:bCs/>
          <w:sz w:val="22"/>
          <w:szCs w:val="22"/>
        </w:rPr>
        <w:t xml:space="preserve"> </w:t>
      </w:r>
      <w:r w:rsidRPr="0000347E">
        <w:rPr>
          <w:rFonts w:ascii="Verdana" w:hAnsi="Verdana" w:cs="Arial"/>
          <w:bCs/>
          <w:sz w:val="22"/>
          <w:szCs w:val="22"/>
        </w:rPr>
        <w:t>Leonardo Montañez Castro</w:t>
      </w:r>
      <w:r w:rsidRPr="0000347E">
        <w:rPr>
          <w:rFonts w:ascii="Verdana" w:hAnsi="Verdana"/>
          <w:bCs/>
          <w:sz w:val="22"/>
          <w:szCs w:val="22"/>
        </w:rPr>
        <w:t xml:space="preserve"> </w:t>
      </w:r>
      <w:r w:rsidRPr="0000347E">
        <w:rPr>
          <w:rFonts w:ascii="Verdana" w:eastAsia="Arial" w:hAnsi="Verdana" w:cs="Arial"/>
          <w:bCs/>
          <w:sz w:val="22"/>
          <w:szCs w:val="22"/>
        </w:rPr>
        <w:t xml:space="preserve">como </w:t>
      </w:r>
      <w:r w:rsidR="00C21585" w:rsidRPr="0000347E">
        <w:rPr>
          <w:rFonts w:ascii="Verdana" w:eastAsia="Arial" w:hAnsi="Verdana" w:cs="Arial"/>
          <w:bCs/>
          <w:sz w:val="22"/>
          <w:szCs w:val="22"/>
        </w:rPr>
        <w:t>entonces</w:t>
      </w:r>
      <w:r w:rsidRPr="0000347E">
        <w:rPr>
          <w:rFonts w:ascii="Verdana" w:eastAsia="Arial" w:hAnsi="Verdana" w:cs="Arial"/>
          <w:bCs/>
          <w:sz w:val="22"/>
          <w:szCs w:val="22"/>
        </w:rPr>
        <w:t xml:space="preserve"> </w:t>
      </w:r>
      <w:r w:rsidRPr="0000347E">
        <w:rPr>
          <w:rFonts w:ascii="Verdana" w:hAnsi="Verdana" w:cs="Arial"/>
          <w:bCs/>
          <w:sz w:val="22"/>
          <w:szCs w:val="22"/>
        </w:rPr>
        <w:t xml:space="preserve">Candidato a la Presidencia Municipal de Aguascalientes, </w:t>
      </w:r>
      <w:r w:rsidR="00C21585" w:rsidRPr="0000347E">
        <w:rPr>
          <w:rFonts w:ascii="Verdana" w:hAnsi="Verdana" w:cs="Arial"/>
          <w:bCs/>
          <w:sz w:val="22"/>
          <w:szCs w:val="22"/>
        </w:rPr>
        <w:t xml:space="preserve">postulado </w:t>
      </w:r>
      <w:r w:rsidRPr="0000347E">
        <w:rPr>
          <w:rFonts w:ascii="Verdana" w:hAnsi="Verdana" w:cs="Arial"/>
          <w:bCs/>
          <w:sz w:val="22"/>
          <w:szCs w:val="22"/>
        </w:rPr>
        <w:t>por la coalición "Fuerza y Corazón por Aguascalientes"</w:t>
      </w:r>
      <w:r w:rsidRPr="0000347E">
        <w:rPr>
          <w:rFonts w:ascii="Verdana" w:eastAsia="Arial" w:hAnsi="Verdana" w:cs="Arial"/>
          <w:sz w:val="22"/>
          <w:szCs w:val="22"/>
        </w:rPr>
        <w:t>.</w:t>
      </w:r>
    </w:p>
    <w:p w14:paraId="662E07C0" w14:textId="65495C77" w:rsidR="00015EC1" w:rsidRPr="0000347E" w:rsidRDefault="00015EC1" w:rsidP="00015EC1">
      <w:pPr>
        <w:pStyle w:val="Prrafodelista"/>
        <w:numPr>
          <w:ilvl w:val="0"/>
          <w:numId w:val="12"/>
        </w:numPr>
        <w:tabs>
          <w:tab w:val="left" w:pos="3544"/>
        </w:tabs>
        <w:spacing w:before="280" w:after="280" w:line="360" w:lineRule="auto"/>
        <w:jc w:val="both"/>
        <w:rPr>
          <w:rFonts w:ascii="Verdana" w:hAnsi="Verdana" w:cs="Arial"/>
          <w:bCs/>
          <w:sz w:val="22"/>
          <w:szCs w:val="22"/>
        </w:rPr>
      </w:pPr>
      <w:r w:rsidRPr="0000347E">
        <w:rPr>
          <w:rFonts w:ascii="Verdana" w:hAnsi="Verdana"/>
          <w:bCs/>
          <w:sz w:val="22"/>
          <w:szCs w:val="22"/>
        </w:rPr>
        <w:t>La calidad de</w:t>
      </w:r>
      <w:r w:rsidR="00C21585" w:rsidRPr="0000347E">
        <w:rPr>
          <w:rFonts w:ascii="Verdana" w:hAnsi="Verdana"/>
          <w:bCs/>
          <w:sz w:val="22"/>
          <w:szCs w:val="22"/>
        </w:rPr>
        <w:t xml:space="preserve"> la C.</w:t>
      </w:r>
      <w:r w:rsidRPr="0000347E">
        <w:rPr>
          <w:rFonts w:ascii="Verdana" w:hAnsi="Verdana"/>
          <w:bCs/>
          <w:sz w:val="22"/>
          <w:szCs w:val="22"/>
        </w:rPr>
        <w:t xml:space="preserve"> </w:t>
      </w:r>
      <w:r w:rsidRPr="0000347E">
        <w:rPr>
          <w:rFonts w:ascii="Verdana" w:hAnsi="Verdana"/>
          <w:sz w:val="22"/>
          <w:szCs w:val="22"/>
          <w:lang w:val="es-MX"/>
        </w:rPr>
        <w:t xml:space="preserve">Ma. de la Luz Hernández </w:t>
      </w:r>
      <w:proofErr w:type="spellStart"/>
      <w:r w:rsidRPr="0000347E">
        <w:rPr>
          <w:rFonts w:ascii="Verdana" w:hAnsi="Verdana"/>
          <w:sz w:val="22"/>
          <w:szCs w:val="22"/>
          <w:lang w:val="es-MX"/>
        </w:rPr>
        <w:t>Hernández</w:t>
      </w:r>
      <w:proofErr w:type="spellEnd"/>
      <w:r w:rsidRPr="0000347E">
        <w:rPr>
          <w:rFonts w:ascii="Verdana" w:hAnsi="Verdana" w:cs="Arial"/>
          <w:bCs/>
          <w:sz w:val="22"/>
          <w:szCs w:val="22"/>
        </w:rPr>
        <w:t xml:space="preserve"> como </w:t>
      </w:r>
      <w:r w:rsidRPr="0000347E">
        <w:rPr>
          <w:rFonts w:ascii="Verdana" w:hAnsi="Verdana"/>
          <w:sz w:val="22"/>
          <w:szCs w:val="22"/>
          <w:lang w:val="es-MX"/>
        </w:rPr>
        <w:t xml:space="preserve">Presidenta de la </w:t>
      </w:r>
      <w:r w:rsidR="00C21585" w:rsidRPr="0000347E">
        <w:rPr>
          <w:rFonts w:ascii="Verdana" w:hAnsi="Verdana"/>
          <w:sz w:val="22"/>
          <w:szCs w:val="22"/>
          <w:lang w:val="es-MX"/>
        </w:rPr>
        <w:t>A</w:t>
      </w:r>
      <w:r w:rsidRPr="0000347E">
        <w:rPr>
          <w:rFonts w:ascii="Verdana" w:hAnsi="Verdana"/>
          <w:sz w:val="22"/>
          <w:szCs w:val="22"/>
          <w:lang w:val="es-MX"/>
        </w:rPr>
        <w:t xml:space="preserve">sociación </w:t>
      </w:r>
      <w:r w:rsidR="00C21585" w:rsidRPr="0000347E">
        <w:rPr>
          <w:rFonts w:ascii="Verdana" w:hAnsi="Verdana"/>
          <w:sz w:val="22"/>
          <w:szCs w:val="22"/>
          <w:lang w:val="es-MX"/>
        </w:rPr>
        <w:t>C</w:t>
      </w:r>
      <w:r w:rsidRPr="0000347E">
        <w:rPr>
          <w:rFonts w:ascii="Verdana" w:hAnsi="Verdana"/>
          <w:sz w:val="22"/>
          <w:szCs w:val="22"/>
          <w:lang w:val="es-MX"/>
        </w:rPr>
        <w:t xml:space="preserve">ivil “Frente Estatal de </w:t>
      </w:r>
      <w:r w:rsidR="006D1A7D">
        <w:rPr>
          <w:rFonts w:ascii="Verdana" w:hAnsi="Verdana"/>
          <w:sz w:val="22"/>
          <w:szCs w:val="22"/>
          <w:lang w:val="es-MX"/>
        </w:rPr>
        <w:t>Organizaciones</w:t>
      </w:r>
      <w:r w:rsidRPr="0000347E">
        <w:rPr>
          <w:rFonts w:ascii="Verdana" w:hAnsi="Verdana"/>
          <w:sz w:val="22"/>
          <w:szCs w:val="22"/>
          <w:lang w:val="es-MX"/>
        </w:rPr>
        <w:t xml:space="preserve"> Independientes”</w:t>
      </w:r>
      <w:r w:rsidRPr="0000347E">
        <w:rPr>
          <w:rFonts w:ascii="Verdana" w:eastAsia="Arial" w:hAnsi="Verdana" w:cs="Arial"/>
          <w:bCs/>
          <w:sz w:val="22"/>
          <w:szCs w:val="22"/>
        </w:rPr>
        <w:t xml:space="preserve">. </w:t>
      </w:r>
    </w:p>
    <w:p w14:paraId="0EEC3814" w14:textId="202001B5" w:rsidR="00015EC1" w:rsidRPr="0000347E" w:rsidRDefault="00015EC1" w:rsidP="00015EC1">
      <w:pPr>
        <w:pStyle w:val="Prrafodelista"/>
        <w:numPr>
          <w:ilvl w:val="0"/>
          <w:numId w:val="12"/>
        </w:numPr>
        <w:tabs>
          <w:tab w:val="left" w:pos="3544"/>
        </w:tabs>
        <w:spacing w:before="280" w:after="280" w:line="360" w:lineRule="auto"/>
        <w:jc w:val="both"/>
        <w:rPr>
          <w:rFonts w:ascii="Verdana" w:hAnsi="Verdana" w:cs="Arial"/>
          <w:bCs/>
          <w:sz w:val="22"/>
          <w:szCs w:val="22"/>
        </w:rPr>
      </w:pPr>
      <w:r w:rsidRPr="0000347E">
        <w:rPr>
          <w:rFonts w:ascii="Verdana" w:hAnsi="Verdana"/>
          <w:bCs/>
          <w:sz w:val="22"/>
          <w:szCs w:val="22"/>
        </w:rPr>
        <w:t>La calidad de</w:t>
      </w:r>
      <w:r w:rsidR="00C21585" w:rsidRPr="0000347E">
        <w:rPr>
          <w:rFonts w:ascii="Verdana" w:hAnsi="Verdana"/>
          <w:bCs/>
          <w:sz w:val="22"/>
          <w:szCs w:val="22"/>
        </w:rPr>
        <w:t>l C.</w:t>
      </w:r>
      <w:r w:rsidRPr="0000347E">
        <w:rPr>
          <w:rFonts w:ascii="Verdana" w:hAnsi="Verdana"/>
          <w:bCs/>
          <w:sz w:val="22"/>
          <w:szCs w:val="22"/>
        </w:rPr>
        <w:t xml:space="preserve"> </w:t>
      </w:r>
      <w:r w:rsidRPr="0000347E">
        <w:rPr>
          <w:rFonts w:ascii="Verdana" w:hAnsi="Verdana"/>
          <w:sz w:val="22"/>
          <w:szCs w:val="22"/>
          <w:lang w:val="es-MX"/>
        </w:rPr>
        <w:t>Héctor Hugo Aguilera Cordero</w:t>
      </w:r>
      <w:r w:rsidRPr="0000347E">
        <w:rPr>
          <w:rFonts w:ascii="Verdana" w:hAnsi="Verdana" w:cs="Arial"/>
          <w:bCs/>
          <w:sz w:val="22"/>
          <w:szCs w:val="22"/>
        </w:rPr>
        <w:t xml:space="preserve"> como</w:t>
      </w:r>
      <w:r w:rsidRPr="0000347E">
        <w:rPr>
          <w:rFonts w:ascii="Verdana" w:eastAsia="Arial" w:hAnsi="Verdana" w:cs="Arial"/>
          <w:sz w:val="22"/>
          <w:szCs w:val="22"/>
        </w:rPr>
        <w:t xml:space="preserve"> </w:t>
      </w:r>
      <w:r w:rsidRPr="0000347E">
        <w:rPr>
          <w:rFonts w:ascii="Verdana" w:hAnsi="Verdana"/>
          <w:sz w:val="22"/>
          <w:szCs w:val="22"/>
          <w:lang w:val="es-MX"/>
        </w:rPr>
        <w:t xml:space="preserve">Síndico Procurador en representación del H. Ayuntamiento de Aguascalientes. </w:t>
      </w:r>
    </w:p>
    <w:p w14:paraId="1984F588" w14:textId="5AD343BF" w:rsidR="00015EC1" w:rsidRPr="0000347E" w:rsidRDefault="00C21585" w:rsidP="00015EC1">
      <w:pPr>
        <w:pStyle w:val="Prrafodelista"/>
        <w:numPr>
          <w:ilvl w:val="0"/>
          <w:numId w:val="12"/>
        </w:numPr>
        <w:tabs>
          <w:tab w:val="left" w:pos="3544"/>
        </w:tabs>
        <w:spacing w:before="280" w:after="280" w:line="360" w:lineRule="auto"/>
        <w:jc w:val="both"/>
        <w:rPr>
          <w:rFonts w:ascii="Verdana" w:hAnsi="Verdana" w:cs="Arial"/>
          <w:bCs/>
          <w:sz w:val="22"/>
          <w:szCs w:val="22"/>
        </w:rPr>
      </w:pPr>
      <w:r w:rsidRPr="0000347E">
        <w:rPr>
          <w:rFonts w:ascii="Verdana" w:hAnsi="Verdana" w:cs="Arial"/>
          <w:bCs/>
          <w:sz w:val="22"/>
          <w:szCs w:val="22"/>
        </w:rPr>
        <w:lastRenderedPageBreak/>
        <w:t xml:space="preserve">El </w:t>
      </w:r>
      <w:r w:rsidR="00015EC1" w:rsidRPr="0000347E">
        <w:rPr>
          <w:rFonts w:ascii="Verdana" w:hAnsi="Verdana" w:cs="Arial"/>
          <w:bCs/>
          <w:sz w:val="22"/>
          <w:szCs w:val="22"/>
        </w:rPr>
        <w:t xml:space="preserve">“Frente Estatal de </w:t>
      </w:r>
      <w:r w:rsidR="006D1A7D">
        <w:rPr>
          <w:rFonts w:ascii="Verdana" w:hAnsi="Verdana" w:cs="Arial"/>
          <w:bCs/>
          <w:sz w:val="22"/>
          <w:szCs w:val="22"/>
        </w:rPr>
        <w:t>Organizaciones</w:t>
      </w:r>
      <w:r w:rsidR="00015EC1" w:rsidRPr="0000347E">
        <w:rPr>
          <w:rFonts w:ascii="Verdana" w:hAnsi="Verdana" w:cs="Arial"/>
          <w:bCs/>
          <w:sz w:val="22"/>
          <w:szCs w:val="22"/>
        </w:rPr>
        <w:t xml:space="preserve"> Independientes”</w:t>
      </w:r>
      <w:r w:rsidR="00024FC4" w:rsidRPr="0000347E">
        <w:rPr>
          <w:rFonts w:ascii="Verdana" w:hAnsi="Verdana" w:cs="Arial"/>
          <w:bCs/>
          <w:sz w:val="22"/>
          <w:szCs w:val="22"/>
        </w:rPr>
        <w:t>, es una asociación civil</w:t>
      </w:r>
      <w:r w:rsidR="00015EC1" w:rsidRPr="0000347E">
        <w:rPr>
          <w:rFonts w:ascii="Verdana" w:hAnsi="Verdana" w:cs="Arial"/>
          <w:bCs/>
          <w:sz w:val="22"/>
          <w:szCs w:val="22"/>
        </w:rPr>
        <w:t>.</w:t>
      </w:r>
    </w:p>
    <w:p w14:paraId="48A1752E" w14:textId="69B1CD5D" w:rsidR="00D32676" w:rsidRPr="0000347E" w:rsidRDefault="00D32676" w:rsidP="00015EC1">
      <w:pPr>
        <w:pStyle w:val="Prrafodelista"/>
        <w:numPr>
          <w:ilvl w:val="0"/>
          <w:numId w:val="12"/>
        </w:numPr>
        <w:tabs>
          <w:tab w:val="left" w:pos="3544"/>
        </w:tabs>
        <w:spacing w:before="280" w:after="280" w:line="360" w:lineRule="auto"/>
        <w:jc w:val="both"/>
        <w:rPr>
          <w:rFonts w:ascii="Verdana" w:hAnsi="Verdana" w:cs="Arial"/>
          <w:bCs/>
          <w:sz w:val="22"/>
          <w:szCs w:val="22"/>
        </w:rPr>
      </w:pPr>
      <w:r w:rsidRPr="0000347E">
        <w:rPr>
          <w:rFonts w:ascii="Verdana" w:hAnsi="Verdana" w:cs="Arial"/>
          <w:bCs/>
          <w:sz w:val="22"/>
          <w:szCs w:val="22"/>
        </w:rPr>
        <w:t xml:space="preserve">El día quince de mayo, por parte del “Frente Estatal de </w:t>
      </w:r>
      <w:r w:rsidR="006D1A7D">
        <w:rPr>
          <w:rFonts w:ascii="Verdana" w:hAnsi="Verdana" w:cs="Arial"/>
          <w:bCs/>
          <w:sz w:val="22"/>
          <w:szCs w:val="22"/>
        </w:rPr>
        <w:t>Organizaciones</w:t>
      </w:r>
      <w:r w:rsidRPr="0000347E">
        <w:rPr>
          <w:rFonts w:ascii="Verdana" w:hAnsi="Verdana" w:cs="Arial"/>
          <w:bCs/>
          <w:sz w:val="22"/>
          <w:szCs w:val="22"/>
        </w:rPr>
        <w:t xml:space="preserve"> Independientes”, </w:t>
      </w:r>
      <w:r w:rsidR="001A65D5" w:rsidRPr="0000347E">
        <w:rPr>
          <w:rFonts w:ascii="Verdana" w:hAnsi="Verdana" w:cs="Arial"/>
          <w:bCs/>
          <w:sz w:val="22"/>
          <w:szCs w:val="22"/>
        </w:rPr>
        <w:t xml:space="preserve">se ejecutó el programa social “Fortalecimiento de las Organizaciones de la Sociedad Civil”, por lo que </w:t>
      </w:r>
      <w:r w:rsidRPr="0000347E">
        <w:rPr>
          <w:rFonts w:ascii="Verdana" w:hAnsi="Verdana" w:cs="Arial"/>
          <w:bCs/>
          <w:sz w:val="22"/>
          <w:szCs w:val="22"/>
        </w:rPr>
        <w:t xml:space="preserve">se entregaron despensas a personas en situación socialmente vulnerable, en </w:t>
      </w:r>
      <w:r w:rsidR="008603C0" w:rsidRPr="0000347E">
        <w:rPr>
          <w:rFonts w:ascii="Verdana" w:eastAsia="Arial" w:hAnsi="Verdana" w:cs="Arial"/>
          <w:sz w:val="22"/>
          <w:szCs w:val="22"/>
        </w:rPr>
        <w:t>la colonia</w:t>
      </w:r>
      <w:r w:rsidR="008603C0" w:rsidRPr="0000347E">
        <w:rPr>
          <w:rFonts w:ascii="Verdana" w:hAnsi="Verdana" w:cs="Arial"/>
          <w:bCs/>
          <w:sz w:val="22"/>
          <w:szCs w:val="22"/>
        </w:rPr>
        <w:t xml:space="preserve"> </w:t>
      </w:r>
      <w:r w:rsidRPr="0000347E">
        <w:rPr>
          <w:rFonts w:ascii="Verdana" w:hAnsi="Verdana" w:cs="Arial"/>
          <w:bCs/>
          <w:sz w:val="22"/>
          <w:szCs w:val="22"/>
        </w:rPr>
        <w:t>Lomas del Ajedrez, en la ciudad de Aguascalientes. Lo anterior, conforme a la calendarización de esta asociación.</w:t>
      </w:r>
    </w:p>
    <w:p w14:paraId="17301D40" w14:textId="09638258" w:rsidR="00015EC1" w:rsidRPr="0000347E" w:rsidRDefault="00015EC1" w:rsidP="00015EC1">
      <w:pPr>
        <w:pStyle w:val="Prrafodelista"/>
        <w:numPr>
          <w:ilvl w:val="0"/>
          <w:numId w:val="12"/>
        </w:numPr>
        <w:tabs>
          <w:tab w:val="left" w:pos="3544"/>
        </w:tabs>
        <w:spacing w:before="280" w:after="280" w:line="360" w:lineRule="auto"/>
        <w:jc w:val="both"/>
        <w:rPr>
          <w:rFonts w:ascii="Verdana" w:eastAsia="Arial" w:hAnsi="Verdana" w:cs="Arial"/>
          <w:b/>
          <w:bCs/>
          <w:sz w:val="22"/>
          <w:szCs w:val="22"/>
        </w:rPr>
      </w:pPr>
      <w:r w:rsidRPr="0000347E">
        <w:rPr>
          <w:rFonts w:ascii="Verdana" w:hAnsi="Verdana" w:cs="Arial"/>
          <w:bCs/>
          <w:sz w:val="22"/>
          <w:szCs w:val="22"/>
        </w:rPr>
        <w:t>La existencia de un video que se encuentran en el siguiente link:</w:t>
      </w:r>
      <w:r w:rsidRPr="0000347E">
        <w:rPr>
          <w:rFonts w:ascii="Verdana" w:hAnsi="Verdana"/>
          <w:sz w:val="22"/>
          <w:szCs w:val="22"/>
        </w:rPr>
        <w:t xml:space="preserve"> </w:t>
      </w:r>
      <w:hyperlink r:id="rId14" w:history="1">
        <w:r w:rsidRPr="0000347E">
          <w:rPr>
            <w:rStyle w:val="Hipervnculo"/>
            <w:rFonts w:ascii="Verdana" w:eastAsia="Arial" w:hAnsi="Verdana"/>
            <w:color w:val="auto"/>
            <w:sz w:val="22"/>
            <w:szCs w:val="22"/>
          </w:rPr>
          <w:t>https://www.facebook.com/MMarthaMarquez/videos/1214034629977205</w:t>
        </w:r>
      </w:hyperlink>
      <w:r w:rsidRPr="0000347E">
        <w:rPr>
          <w:rFonts w:ascii="Verdana" w:eastAsia="Arial" w:hAnsi="Verdana" w:cs="Arial"/>
          <w:sz w:val="22"/>
          <w:szCs w:val="22"/>
        </w:rPr>
        <w:t>.</w:t>
      </w:r>
      <w:r w:rsidR="00C21585" w:rsidRPr="0000347E">
        <w:rPr>
          <w:rFonts w:ascii="Verdana" w:eastAsia="Arial" w:hAnsi="Verdana" w:cs="Arial"/>
          <w:sz w:val="22"/>
          <w:szCs w:val="22"/>
        </w:rPr>
        <w:t xml:space="preserve"> </w:t>
      </w:r>
    </w:p>
    <w:p w14:paraId="10CF4BC4" w14:textId="61D2FA23" w:rsidR="00DA1526" w:rsidRPr="0000347E" w:rsidRDefault="00DA1526" w:rsidP="00DA1526">
      <w:pPr>
        <w:pStyle w:val="Prrafodelista"/>
        <w:numPr>
          <w:ilvl w:val="0"/>
          <w:numId w:val="12"/>
        </w:num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sz w:val="22"/>
          <w:szCs w:val="22"/>
        </w:rPr>
        <w:t xml:space="preserve">De la diligencia de Oficialía Electoral número </w:t>
      </w:r>
      <w:r w:rsidRPr="0000347E">
        <w:rPr>
          <w:rFonts w:ascii="Verdana" w:eastAsia="Arial" w:hAnsi="Verdana" w:cs="Arial"/>
          <w:b/>
          <w:bCs/>
          <w:sz w:val="22"/>
          <w:szCs w:val="22"/>
        </w:rPr>
        <w:t>IEE/OE/145/2024</w:t>
      </w:r>
      <w:r w:rsidRPr="0000347E">
        <w:rPr>
          <w:rFonts w:ascii="Verdana" w:eastAsia="Arial" w:hAnsi="Verdana" w:cs="Arial"/>
          <w:sz w:val="22"/>
          <w:szCs w:val="22"/>
        </w:rPr>
        <w:t>, se desprende que:</w:t>
      </w:r>
    </w:p>
    <w:p w14:paraId="17597F33" w14:textId="1B5733C2" w:rsidR="00841423" w:rsidRPr="0000347E" w:rsidRDefault="00841423" w:rsidP="00841423">
      <w:pPr>
        <w:pStyle w:val="Prrafodelista"/>
        <w:spacing w:before="0" w:after="160" w:line="256" w:lineRule="auto"/>
        <w:jc w:val="both"/>
        <w:rPr>
          <w:rFonts w:ascii="Verdana" w:hAnsi="Verdana"/>
          <w:i/>
          <w:iCs/>
          <w:sz w:val="20"/>
          <w:szCs w:val="20"/>
        </w:rPr>
      </w:pPr>
      <w:r w:rsidRPr="0000347E">
        <w:rPr>
          <w:rFonts w:ascii="Verdana" w:hAnsi="Verdana"/>
          <w:i/>
          <w:iCs/>
          <w:sz w:val="20"/>
          <w:szCs w:val="20"/>
        </w:rPr>
        <w:t>“…</w:t>
      </w:r>
    </w:p>
    <w:p w14:paraId="395BF35C" w14:textId="77777777" w:rsidR="00024FC4" w:rsidRPr="0000347E" w:rsidRDefault="00841423" w:rsidP="00024FC4">
      <w:pPr>
        <w:pStyle w:val="Prrafodelista"/>
        <w:spacing w:before="0" w:after="160" w:line="256" w:lineRule="auto"/>
        <w:jc w:val="both"/>
        <w:rPr>
          <w:rFonts w:ascii="Verdana" w:hAnsi="Verdana"/>
          <w:i/>
          <w:iCs/>
          <w:sz w:val="20"/>
          <w:szCs w:val="20"/>
        </w:rPr>
      </w:pPr>
      <w:r w:rsidRPr="0000347E">
        <w:rPr>
          <w:rFonts w:ascii="Verdana" w:hAnsi="Verdana"/>
          <w:i/>
          <w:iCs/>
          <w:sz w:val="20"/>
          <w:szCs w:val="20"/>
        </w:rPr>
        <w:t xml:space="preserve">Con relación a la certificación de la existencia y contenido de la dirección electrónica señalada en el numeral 1 (uno) de la presente acta, </w:t>
      </w:r>
      <w:r w:rsidRPr="0000347E">
        <w:rPr>
          <w:rFonts w:ascii="Verdana" w:hAnsi="Verdana"/>
          <w:b/>
          <w:bCs/>
          <w:i/>
          <w:iCs/>
          <w:sz w:val="20"/>
          <w:szCs w:val="20"/>
        </w:rPr>
        <w:t>hago constar que a las diecisiete horas con veinte minutos del día treinta de mayo de dos mil veinticuatro</w:t>
      </w:r>
      <w:r w:rsidRPr="0000347E">
        <w:rPr>
          <w:rFonts w:ascii="Verdana" w:hAnsi="Verdana"/>
          <w:i/>
          <w:iCs/>
          <w:sz w:val="20"/>
          <w:szCs w:val="20"/>
        </w:rPr>
        <w:t xml:space="preserve">, situada frente a la computadora que me fue asignada para el desempeño de mis funciones, dentro de las instalaciones del Instituto Estatal Electoral de Aguascalientes, ingresé al navegador denominado "Google Chrome” y posteriormente procedí a colocar en el buscador la siguiente dirección electrónica: </w:t>
      </w:r>
      <w:hyperlink r:id="rId15" w:history="1">
        <w:r w:rsidRPr="0000347E">
          <w:rPr>
            <w:rStyle w:val="Hipervnculo"/>
            <w:rFonts w:ascii="Verdana" w:hAnsi="Verdana"/>
            <w:i/>
            <w:iCs/>
            <w:color w:val="auto"/>
            <w:sz w:val="20"/>
            <w:szCs w:val="20"/>
          </w:rPr>
          <w:t>https://www.facebook.com/MMarthaMarquez/videos/1214034629977205</w:t>
        </w:r>
      </w:hyperlink>
      <w:r w:rsidRPr="0000347E">
        <w:rPr>
          <w:rFonts w:ascii="Verdana" w:hAnsi="Verdana"/>
          <w:i/>
          <w:iCs/>
          <w:sz w:val="20"/>
          <w:szCs w:val="20"/>
        </w:rPr>
        <w:t xml:space="preserve"> cerciorada de ser la dirección electrónica a certificar por ser la precisada en el acuerdo de referencia, y al oprimir la tecla "</w:t>
      </w:r>
      <w:proofErr w:type="spellStart"/>
      <w:r w:rsidRPr="0000347E">
        <w:rPr>
          <w:rFonts w:ascii="Verdana" w:hAnsi="Verdana"/>
          <w:i/>
          <w:iCs/>
          <w:sz w:val="20"/>
          <w:szCs w:val="20"/>
        </w:rPr>
        <w:t>enter</w:t>
      </w:r>
      <w:proofErr w:type="spellEnd"/>
      <w:r w:rsidRPr="0000347E">
        <w:rPr>
          <w:rFonts w:ascii="Verdana" w:hAnsi="Verdana"/>
          <w:i/>
          <w:iCs/>
          <w:sz w:val="20"/>
          <w:szCs w:val="20"/>
        </w:rPr>
        <w:t xml:space="preserve">" apareció de forma automática un video, publicado en la red social denominada "Facebook", por el perfil llamado "Martha Márquez", el cual tiene una duración de 00:03:20 (tres minutos con veinte segundos), publicado en fecha "15 de mayo de 2024 a las 5:34 pm, el cual tiene la siguiente leyenda: "Así es como el </w:t>
      </w:r>
      <w:proofErr w:type="spellStart"/>
      <w:r w:rsidRPr="0000347E">
        <w:rPr>
          <w:rFonts w:ascii="Verdana" w:hAnsi="Verdana"/>
          <w:i/>
          <w:iCs/>
          <w:sz w:val="20"/>
          <w:szCs w:val="20"/>
        </w:rPr>
        <w:t>PriAN</w:t>
      </w:r>
      <w:proofErr w:type="spellEnd"/>
      <w:r w:rsidRPr="0000347E">
        <w:rPr>
          <w:rFonts w:ascii="Verdana" w:hAnsi="Verdana"/>
          <w:i/>
          <w:iCs/>
          <w:sz w:val="20"/>
          <w:szCs w:val="20"/>
        </w:rPr>
        <w:t xml:space="preserve"> se quiere robar la elección!!". Se observó que esta publicación contaba con 259 (doscientos cincuenta y nueve) Me gusta, 137 (ciento treinta y siete) comentarios y 9 (nueve) mil vistas</w:t>
      </w:r>
      <w:r w:rsidR="00024FC4" w:rsidRPr="0000347E">
        <w:rPr>
          <w:rFonts w:ascii="Verdana" w:hAnsi="Verdana"/>
          <w:i/>
          <w:iCs/>
          <w:sz w:val="20"/>
          <w:szCs w:val="20"/>
        </w:rPr>
        <w:t>.</w:t>
      </w:r>
    </w:p>
    <w:p w14:paraId="43B02EC4" w14:textId="77777777" w:rsidR="00024FC4" w:rsidRPr="0000347E" w:rsidRDefault="00841423" w:rsidP="00024FC4">
      <w:pPr>
        <w:pStyle w:val="Prrafodelista"/>
        <w:spacing w:before="0" w:after="160" w:line="256" w:lineRule="auto"/>
        <w:jc w:val="both"/>
        <w:rPr>
          <w:rFonts w:ascii="Verdana" w:hAnsi="Verdana"/>
          <w:i/>
          <w:iCs/>
          <w:sz w:val="20"/>
          <w:szCs w:val="20"/>
        </w:rPr>
      </w:pPr>
      <w:r w:rsidRPr="0000347E">
        <w:rPr>
          <w:rFonts w:ascii="Verdana" w:hAnsi="Verdana"/>
          <w:i/>
          <w:iCs/>
          <w:sz w:val="20"/>
          <w:szCs w:val="20"/>
        </w:rPr>
        <w:t xml:space="preserve">El video, al ser reproducido, se observó, en un primer momento a una persona aparentemente grabándose y hablando, la cual parecía ser del sexo femenino, tez clara, cabello recogido, la cual vestía una gorra en colores blanco y guindo en la que constaba la leyenda "MARTHA MÁRQUEZ" en color guindo y "PRESIDENTA MUNICIPAL" en color negro, y una prenda en colores blanco y guindo, en la que tenía las siguientes leyendas: "MARTHA MÁRQUEZ", en color tinto, y "PRESIDENTA MUNICIPAL", en color negro, y una figura circular con lo que parecían ser dos letras "M" en el centro. Dicha persona, aparentemente se encontraba caminando por la vía pública, y al avanzar aparentemente saluda a un grupo de aproximadamente cinco personas, todas ellas aparentaban ser </w:t>
      </w:r>
      <w:r w:rsidRPr="0000347E">
        <w:rPr>
          <w:rFonts w:ascii="Verdana" w:hAnsi="Verdana"/>
          <w:i/>
          <w:iCs/>
          <w:sz w:val="20"/>
          <w:szCs w:val="20"/>
        </w:rPr>
        <w:lastRenderedPageBreak/>
        <w:t>del sexo femenino y mayores de edad, quienes, se caracterizaban por sujetar con sus manos, cada una, diversos objetos y/o bolsas, o tener una bolsa con diversos artículos a su costado.</w:t>
      </w:r>
    </w:p>
    <w:p w14:paraId="0ADAB6D7" w14:textId="77777777" w:rsidR="00024FC4" w:rsidRPr="0000347E" w:rsidRDefault="00841423" w:rsidP="00024FC4">
      <w:pPr>
        <w:pStyle w:val="Prrafodelista"/>
        <w:spacing w:before="0" w:after="160" w:line="256" w:lineRule="auto"/>
        <w:jc w:val="both"/>
        <w:rPr>
          <w:rFonts w:ascii="Verdana" w:hAnsi="Verdana"/>
          <w:i/>
          <w:iCs/>
          <w:sz w:val="20"/>
          <w:szCs w:val="20"/>
        </w:rPr>
      </w:pPr>
      <w:r w:rsidRPr="0000347E">
        <w:rPr>
          <w:rFonts w:ascii="Verdana" w:hAnsi="Verdana"/>
          <w:i/>
          <w:iCs/>
          <w:sz w:val="20"/>
          <w:szCs w:val="20"/>
        </w:rPr>
        <w:t xml:space="preserve">Así mismo, se observó que, la primera persona descrita, siguió avanzando, y aparentemente se detiene a conversar con otra persona, también del sexo femenino y mayor de edad, quien vestía prendas en color gris y negro, juntas, caminan hacia lo que parece ser el frente de un inmueble que al parecer tenía las puertas abiertas, y en su interior, se encontraban diversos objetos y más personas. Estando en el frente de dicho inmueble, la primera persona descrita, quien aparenta ser la persona que graba, se detiene y pareciera que ella misma graba su rostro. Segundos después, parece ser que ingresar al inmueble señalado, y comienza a enfocar lo que figuraban ser bolsas y cajas situadas en el suelo y su contenido, siendo esto, artículos diversos; segundos después, aparenta salir del interior del inmueble y enfoca hacia el frente de este, donde se observó, aproximadamente a cinco personas, tanto de aparente sexo femenino como masculino, en su interior, quienes se encontraban sentadas, todas estas parecían ser mayores de edad. Se observó también, a otra persona de aparente sexo femenino mayor de edad, que figuraba tocar objetos colocados sobre una mesa de color blanco que se situaba afuera del referido inmueble. Seguido de lo anterior, vuelve a aparecer el rostro de la primera persona descrita, la cual estaba hablando y a sus espaldas el inmueble señalado. </w:t>
      </w:r>
    </w:p>
    <w:p w14:paraId="4E5DAD73" w14:textId="6B1785B3" w:rsidR="00841423" w:rsidRPr="0000347E" w:rsidRDefault="00841423" w:rsidP="00024FC4">
      <w:pPr>
        <w:pStyle w:val="Prrafodelista"/>
        <w:spacing w:before="0" w:after="160" w:line="256" w:lineRule="auto"/>
        <w:jc w:val="both"/>
        <w:rPr>
          <w:rFonts w:ascii="Verdana" w:hAnsi="Verdana"/>
          <w:i/>
          <w:iCs/>
          <w:sz w:val="20"/>
          <w:szCs w:val="20"/>
        </w:rPr>
      </w:pPr>
      <w:r w:rsidRPr="0000347E">
        <w:rPr>
          <w:rFonts w:ascii="Verdana" w:hAnsi="Verdana"/>
          <w:i/>
          <w:iCs/>
          <w:sz w:val="20"/>
          <w:szCs w:val="20"/>
        </w:rPr>
        <w:t xml:space="preserve">En cuanto al audio del video, en este lapso de tiempo, se escucharon distintas voces, que comentaban lo siguiente: </w:t>
      </w:r>
    </w:p>
    <w:p w14:paraId="0BB0A96A" w14:textId="77777777" w:rsidR="00024FC4" w:rsidRPr="0000347E" w:rsidRDefault="00024FC4" w:rsidP="00024FC4">
      <w:pPr>
        <w:pStyle w:val="Prrafodelista"/>
        <w:spacing w:before="0" w:after="160" w:line="256" w:lineRule="auto"/>
        <w:jc w:val="both"/>
        <w:rPr>
          <w:rFonts w:ascii="Verdana" w:hAnsi="Verdana"/>
          <w:i/>
          <w:iCs/>
          <w:sz w:val="20"/>
          <w:szCs w:val="20"/>
        </w:rPr>
      </w:pPr>
    </w:p>
    <w:p w14:paraId="7AD3E8FE"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"Hola!, ¡hola!, mire, aquí es como el </w:t>
      </w:r>
      <w:proofErr w:type="spellStart"/>
      <w:r w:rsidRPr="0000347E">
        <w:rPr>
          <w:rFonts w:ascii="Verdana" w:hAnsi="Verdana"/>
          <w:i/>
          <w:iCs/>
          <w:sz w:val="20"/>
          <w:szCs w:val="20"/>
        </w:rPr>
        <w:t>prian</w:t>
      </w:r>
      <w:proofErr w:type="spellEnd"/>
      <w:r w:rsidRPr="0000347E">
        <w:rPr>
          <w:rFonts w:ascii="Verdana" w:hAnsi="Verdana"/>
          <w:i/>
          <w:iCs/>
          <w:sz w:val="20"/>
          <w:szCs w:val="20"/>
        </w:rPr>
        <w:t>, están entregando despensas, y aquí si se quieren robar la elección. Miren, vamos a ver. ¡</w:t>
      </w:r>
      <w:proofErr w:type="spellStart"/>
      <w:r w:rsidRPr="0000347E">
        <w:rPr>
          <w:rFonts w:ascii="Verdana" w:hAnsi="Verdana"/>
          <w:i/>
          <w:iCs/>
          <w:sz w:val="20"/>
          <w:szCs w:val="20"/>
        </w:rPr>
        <w:t>Holal</w:t>
      </w:r>
      <w:proofErr w:type="spellEnd"/>
      <w:r w:rsidRPr="0000347E">
        <w:rPr>
          <w:rFonts w:ascii="Verdana" w:hAnsi="Verdana"/>
          <w:i/>
          <w:iCs/>
          <w:sz w:val="20"/>
          <w:szCs w:val="20"/>
        </w:rPr>
        <w:t>, ¿de dónde son esas despensas?</w:t>
      </w:r>
    </w:p>
    <w:p w14:paraId="2E9E5EC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2: Del municipio por el día de las madres.</w:t>
      </w:r>
    </w:p>
    <w:p w14:paraId="0CA6873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Del municipio, ¿sabían que esto prohibido? Ustedes agarren todo lo que les den, y voten por Morena.</w:t>
      </w:r>
    </w:p>
    <w:p w14:paraId="6B9DB559"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No, nosotros, somos de C-O-I, usted conoce a Luz María.</w:t>
      </w:r>
    </w:p>
    <w:p w14:paraId="1C4300E9"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Vaz 1: Sí, si la conozco.</w:t>
      </w:r>
    </w:p>
    <w:p w14:paraId="51869B92"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Ah somos de Luz María.</w:t>
      </w:r>
    </w:p>
    <w:p w14:paraId="340B215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Pero en campaña está prohibido entregar apoyos.</w:t>
      </w:r>
    </w:p>
    <w:p w14:paraId="2A0A85EF"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Ah pues a nosotros nos las mandaron, ¿quiere que le hable?</w:t>
      </w:r>
    </w:p>
    <w:p w14:paraId="70C0E34F"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Vaz 1: No, no le hables.</w:t>
      </w:r>
    </w:p>
    <w:p w14:paraId="32DD4476"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Vaz 3: Sí, yo </w:t>
      </w:r>
      <w:proofErr w:type="spellStart"/>
      <w:r w:rsidRPr="0000347E">
        <w:rPr>
          <w:rFonts w:ascii="Verdana" w:hAnsi="Verdana"/>
          <w:i/>
          <w:iCs/>
          <w:sz w:val="20"/>
          <w:szCs w:val="20"/>
        </w:rPr>
        <w:t>si</w:t>
      </w:r>
      <w:proofErr w:type="spellEnd"/>
      <w:r w:rsidRPr="0000347E">
        <w:rPr>
          <w:rFonts w:ascii="Verdana" w:hAnsi="Verdana"/>
          <w:i/>
          <w:iCs/>
          <w:sz w:val="20"/>
          <w:szCs w:val="20"/>
        </w:rPr>
        <w:t xml:space="preserve"> quiero.</w:t>
      </w:r>
    </w:p>
    <w:p w14:paraId="6D9838F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Yo vengo a evidenciar al </w:t>
      </w:r>
      <w:proofErr w:type="spellStart"/>
      <w:r w:rsidRPr="0000347E">
        <w:rPr>
          <w:rFonts w:ascii="Verdana" w:hAnsi="Verdana"/>
          <w:i/>
          <w:iCs/>
          <w:sz w:val="20"/>
          <w:szCs w:val="20"/>
        </w:rPr>
        <w:t>Prian</w:t>
      </w:r>
      <w:proofErr w:type="spellEnd"/>
    </w:p>
    <w:p w14:paraId="03CE03E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¡Ah no!</w:t>
      </w:r>
    </w:p>
    <w:p w14:paraId="1178297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Estos son actos de corrupción y de cómo se quieren robar la elección. Aquí estuvieron repartiendo despensas</w:t>
      </w:r>
    </w:p>
    <w:p w14:paraId="49DB28FF"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Si, pero somos de C-O-I</w:t>
      </w:r>
    </w:p>
    <w:p w14:paraId="77C0A104"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En lomas del ajedrez, de donde sean, ¡está prohibido!</w:t>
      </w:r>
    </w:p>
    <w:p w14:paraId="33EE0340"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Que somos del C-O-1</w:t>
      </w:r>
    </w:p>
    <w:p w14:paraId="4CFF7E33"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Está prohibido en época electoral entregar apoyos sociales.</w:t>
      </w:r>
    </w:p>
    <w:p w14:paraId="00993D1A"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Vaz 3: Deje le hablo.</w:t>
      </w:r>
    </w:p>
    <w:p w14:paraId="11C9C85E"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Háblele a quien quiera, yo le habla a través de Facebook a la oficialía electoral</w:t>
      </w:r>
    </w:p>
    <w:p w14:paraId="0518814A"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¿en dónde estamos?</w:t>
      </w:r>
    </w:p>
    <w:p w14:paraId="1824A946"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Loma del Ajedrez</w:t>
      </w:r>
    </w:p>
    <w:p w14:paraId="517E92CC"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Lomas del Ajedrez, ¿qué calle?</w:t>
      </w:r>
    </w:p>
    <w:p w14:paraId="7FD26C51"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No sabe ni dónde anda.</w:t>
      </w:r>
    </w:p>
    <w:p w14:paraId="46925D9B"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No si, ya sé, pero quiero la calle y el domicilia exacto. Estoy en Lomas del Ajedrez ¿en </w:t>
      </w:r>
      <w:proofErr w:type="spellStart"/>
      <w:r w:rsidRPr="0000347E">
        <w:rPr>
          <w:rFonts w:ascii="Verdana" w:hAnsi="Verdana"/>
          <w:i/>
          <w:iCs/>
          <w:sz w:val="20"/>
          <w:szCs w:val="20"/>
        </w:rPr>
        <w:t>que</w:t>
      </w:r>
      <w:proofErr w:type="spellEnd"/>
      <w:r w:rsidRPr="0000347E">
        <w:rPr>
          <w:rFonts w:ascii="Verdana" w:hAnsi="Verdana"/>
          <w:i/>
          <w:iCs/>
          <w:sz w:val="20"/>
          <w:szCs w:val="20"/>
        </w:rPr>
        <w:t xml:space="preserve"> calle? Bueno aquí.</w:t>
      </w:r>
    </w:p>
    <w:p w14:paraId="781DD8A6"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lastRenderedPageBreak/>
        <w:t>Voz 3: De la Torre ciento once</w:t>
      </w:r>
    </w:p>
    <w:p w14:paraId="2C0D543D"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De la Torre ciento once. Bueno, pues así es como Leonardo Montañez y Teresa Jiménez se quieren robar la elección. Entregando despensas. Agarra todo lo que te dan y vota por Morena. Este dos de julio, tu, este dos de junio tu voto es libre y secreto en la intimidad de la urna tienes que salir a votar. Son unas despensas miren aquí están, déjenme se las muestro, aquí estuvieron llamándole a toda la gente para entregar despensas. Ah si, que son del municipio ¡eh!</w:t>
      </w:r>
    </w:p>
    <w:p w14:paraId="16656C6C"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Sí porque nos la dio C-O-I</w:t>
      </w:r>
    </w:p>
    <w:p w14:paraId="4BFD30EB"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Agarra lo que te dan y vota por morena.</w:t>
      </w:r>
    </w:p>
    <w:p w14:paraId="03DE8B3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Varias voces: Achis, achis. Que le pasa, nombre</w:t>
      </w:r>
    </w:p>
    <w:p w14:paraId="0B8F266E"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Son de municipio</w:t>
      </w:r>
    </w:p>
    <w:p w14:paraId="0DC209F4"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5 aparentemente masculina: No, no </w:t>
      </w:r>
      <w:proofErr w:type="spellStart"/>
      <w:r w:rsidRPr="0000347E">
        <w:rPr>
          <w:rFonts w:ascii="Verdana" w:hAnsi="Verdana"/>
          <w:i/>
          <w:iCs/>
          <w:sz w:val="20"/>
          <w:szCs w:val="20"/>
        </w:rPr>
        <w:t>no</w:t>
      </w:r>
      <w:proofErr w:type="spellEnd"/>
      <w:r w:rsidRPr="0000347E">
        <w:rPr>
          <w:rFonts w:ascii="Verdana" w:hAnsi="Verdana"/>
          <w:i/>
          <w:iCs/>
          <w:sz w:val="20"/>
          <w:szCs w:val="20"/>
        </w:rPr>
        <w:t xml:space="preserve"> </w:t>
      </w:r>
      <w:proofErr w:type="spellStart"/>
      <w:r w:rsidRPr="0000347E">
        <w:rPr>
          <w:rFonts w:ascii="Verdana" w:hAnsi="Verdana"/>
          <w:i/>
          <w:iCs/>
          <w:sz w:val="20"/>
          <w:szCs w:val="20"/>
        </w:rPr>
        <w:t>no</w:t>
      </w:r>
      <w:proofErr w:type="spellEnd"/>
      <w:r w:rsidRPr="0000347E">
        <w:rPr>
          <w:rFonts w:ascii="Verdana" w:hAnsi="Verdana"/>
          <w:i/>
          <w:iCs/>
          <w:sz w:val="20"/>
          <w:szCs w:val="20"/>
        </w:rPr>
        <w:t xml:space="preserve"> </w:t>
      </w:r>
      <w:proofErr w:type="spellStart"/>
      <w:r w:rsidRPr="0000347E">
        <w:rPr>
          <w:rFonts w:ascii="Verdana" w:hAnsi="Verdana"/>
          <w:i/>
          <w:iCs/>
          <w:sz w:val="20"/>
          <w:szCs w:val="20"/>
        </w:rPr>
        <w:t>no</w:t>
      </w:r>
      <w:proofErr w:type="spellEnd"/>
      <w:r w:rsidRPr="0000347E">
        <w:rPr>
          <w:rFonts w:ascii="Verdana" w:hAnsi="Verdana"/>
          <w:i/>
          <w:iCs/>
          <w:sz w:val="20"/>
          <w:szCs w:val="20"/>
        </w:rPr>
        <w:t>, no es ningún partido político.</w:t>
      </w:r>
    </w:p>
    <w:p w14:paraId="68048DC3"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4: Nombre</w:t>
      </w:r>
    </w:p>
    <w:p w14:paraId="11BF4D8E"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Juguetitos</w:t>
      </w:r>
    </w:p>
    <w:p w14:paraId="730F00A6"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5 aparentemente masculina: No hay ningún partido político aquí</w:t>
      </w:r>
    </w:p>
    <w:p w14:paraId="2198C5C3"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Vaz 1: Pera los recursos son del municipio, yo me dijo, no atienden las calles, no hay agua, pero si hay despensas, es una burla para las familias de Aguascalientes. Ahí están las despensas, del municipio. Gracias, gracias al </w:t>
      </w:r>
      <w:proofErr w:type="spellStart"/>
      <w:r w:rsidRPr="0000347E">
        <w:rPr>
          <w:rFonts w:ascii="Verdana" w:hAnsi="Verdana"/>
          <w:i/>
          <w:iCs/>
          <w:sz w:val="20"/>
          <w:szCs w:val="20"/>
        </w:rPr>
        <w:t>prian</w:t>
      </w:r>
      <w:proofErr w:type="spellEnd"/>
      <w:r w:rsidRPr="0000347E">
        <w:rPr>
          <w:rFonts w:ascii="Verdana" w:hAnsi="Verdana"/>
          <w:i/>
          <w:iCs/>
          <w:sz w:val="20"/>
          <w:szCs w:val="20"/>
        </w:rPr>
        <w:t>. No hay agua, puras haches y muchas despensas</w:t>
      </w:r>
    </w:p>
    <w:p w14:paraId="7CE77B37"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Ya vez y tú que querías el voto, tú que querías el voto</w:t>
      </w:r>
    </w:p>
    <w:p w14:paraId="576EE1B8"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Este, estamos aquí, ¿qué domicilio es?</w:t>
      </w:r>
    </w:p>
    <w:p w14:paraId="53D629AF"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Calle de la Torre ciento once.</w:t>
      </w:r>
    </w:p>
    <w:p w14:paraId="5A09F03F"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1: De la Torre ciento once Lomas del Ajedrez, son recursos municipales y está prohibido entregar despensas, si ves en tu casa en tu colonia que llega Teresa Jiménez a hacer campaña, o alguien del municipio de gobierno del Estado, está prohibido entregar despensas, entregar apoyos, dadivas a cambio del voto.</w:t>
      </w:r>
    </w:p>
    <w:p w14:paraId="4A527A47"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5 aparentemente masculina: Fuera Morena</w:t>
      </w:r>
    </w:p>
    <w:p w14:paraId="5929C404"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Basta ya de tanta corrupción. Bueno, pues </w:t>
      </w:r>
      <w:proofErr w:type="spellStart"/>
      <w:r w:rsidRPr="0000347E">
        <w:rPr>
          <w:rFonts w:ascii="Verdana" w:hAnsi="Verdana"/>
          <w:i/>
          <w:iCs/>
          <w:sz w:val="20"/>
          <w:szCs w:val="20"/>
        </w:rPr>
        <w:t>amonos</w:t>
      </w:r>
      <w:proofErr w:type="spellEnd"/>
      <w:r w:rsidRPr="0000347E">
        <w:rPr>
          <w:rFonts w:ascii="Verdana" w:hAnsi="Verdana"/>
          <w:i/>
          <w:iCs/>
          <w:sz w:val="20"/>
          <w:szCs w:val="20"/>
        </w:rPr>
        <w:t>, ya con esta queda registrado,</w:t>
      </w:r>
    </w:p>
    <w:p w14:paraId="3251BF92"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con esto queda registrado como el </w:t>
      </w:r>
      <w:proofErr w:type="spellStart"/>
      <w:r w:rsidRPr="0000347E">
        <w:rPr>
          <w:rFonts w:ascii="Verdana" w:hAnsi="Verdana"/>
          <w:i/>
          <w:iCs/>
          <w:sz w:val="20"/>
          <w:szCs w:val="20"/>
        </w:rPr>
        <w:t>prian</w:t>
      </w:r>
      <w:proofErr w:type="spellEnd"/>
      <w:r w:rsidRPr="0000347E">
        <w:rPr>
          <w:rFonts w:ascii="Verdana" w:hAnsi="Verdana"/>
          <w:i/>
          <w:iCs/>
          <w:sz w:val="20"/>
          <w:szCs w:val="20"/>
        </w:rPr>
        <w:t>, como Leonardo Montañez ejerce corrupción y</w:t>
      </w:r>
    </w:p>
    <w:p w14:paraId="052F100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coacción del voto, queda registrado para eh, denunciarlo ante el Instituto Estatal Electoral, y el Instituto Nacional Electoral.</w:t>
      </w:r>
    </w:p>
    <w:p w14:paraId="79864A55"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5 aparentemente masculina No se vaya.</w:t>
      </w:r>
    </w:p>
    <w:p w14:paraId="2FDE99C3"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Luz.</w:t>
      </w:r>
    </w:p>
    <w:p w14:paraId="09BDA37D"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w:t>
      </w:r>
      <w:proofErr w:type="spellStart"/>
      <w:r w:rsidRPr="0000347E">
        <w:rPr>
          <w:rFonts w:ascii="Verdana" w:hAnsi="Verdana"/>
          <w:i/>
          <w:iCs/>
          <w:sz w:val="20"/>
          <w:szCs w:val="20"/>
        </w:rPr>
        <w:t>Bye</w:t>
      </w:r>
      <w:proofErr w:type="spellEnd"/>
      <w:r w:rsidRPr="0000347E">
        <w:rPr>
          <w:rFonts w:ascii="Verdana" w:hAnsi="Verdana"/>
          <w:i/>
          <w:iCs/>
          <w:sz w:val="20"/>
          <w:szCs w:val="20"/>
        </w:rPr>
        <w:t>.</w:t>
      </w:r>
    </w:p>
    <w:p w14:paraId="4B359720"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5 aparentemente masculina: ¡Esperece!</w:t>
      </w:r>
    </w:p>
    <w:p w14:paraId="61F3809D" w14:textId="77777777"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Voz 3: Este aquí esta Martha Márquez, que me está sacando fotos y dice que las despensas que sabe que, porque acabo de hacer una entrega.</w:t>
      </w:r>
    </w:p>
    <w:p w14:paraId="5599E6A5" w14:textId="7B695591"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 xml:space="preserve">Voz 1: </w:t>
      </w:r>
      <w:proofErr w:type="spellStart"/>
      <w:r w:rsidRPr="0000347E">
        <w:rPr>
          <w:rFonts w:ascii="Verdana" w:hAnsi="Verdana"/>
          <w:i/>
          <w:iCs/>
          <w:sz w:val="20"/>
          <w:szCs w:val="20"/>
        </w:rPr>
        <w:t>Bye</w:t>
      </w:r>
      <w:proofErr w:type="spellEnd"/>
      <w:r w:rsidRPr="0000347E">
        <w:rPr>
          <w:rFonts w:ascii="Verdana" w:hAnsi="Verdana"/>
          <w:i/>
          <w:iCs/>
          <w:sz w:val="20"/>
          <w:szCs w:val="20"/>
        </w:rPr>
        <w:t xml:space="preserve">, </w:t>
      </w:r>
      <w:proofErr w:type="spellStart"/>
      <w:r w:rsidRPr="0000347E">
        <w:rPr>
          <w:rFonts w:ascii="Verdana" w:hAnsi="Verdana"/>
          <w:i/>
          <w:iCs/>
          <w:sz w:val="20"/>
          <w:szCs w:val="20"/>
        </w:rPr>
        <w:t>bye</w:t>
      </w:r>
      <w:proofErr w:type="spellEnd"/>
      <w:r w:rsidRPr="0000347E">
        <w:rPr>
          <w:rFonts w:ascii="Verdana" w:hAnsi="Verdana"/>
          <w:i/>
          <w:iCs/>
          <w:sz w:val="20"/>
          <w:szCs w:val="20"/>
        </w:rPr>
        <w:t xml:space="preserve"> a todos los que nos saludan, adiós" </w:t>
      </w:r>
    </w:p>
    <w:p w14:paraId="30FFADF4" w14:textId="50979672" w:rsidR="00841423" w:rsidRPr="0000347E" w:rsidRDefault="00841423" w:rsidP="00841423">
      <w:pPr>
        <w:pStyle w:val="Prrafodelista"/>
        <w:jc w:val="both"/>
        <w:rPr>
          <w:rFonts w:ascii="Verdana" w:hAnsi="Verdana"/>
          <w:i/>
          <w:iCs/>
          <w:sz w:val="20"/>
          <w:szCs w:val="20"/>
        </w:rPr>
      </w:pPr>
      <w:r w:rsidRPr="0000347E">
        <w:rPr>
          <w:rFonts w:ascii="Verdana" w:hAnsi="Verdana"/>
          <w:i/>
          <w:iCs/>
          <w:sz w:val="20"/>
          <w:szCs w:val="20"/>
        </w:rPr>
        <w:t>…”</w:t>
      </w:r>
    </w:p>
    <w:p w14:paraId="3DF43F85" w14:textId="77777777" w:rsidR="00841423" w:rsidRPr="0000347E" w:rsidRDefault="00841423" w:rsidP="00841423">
      <w:pPr>
        <w:pStyle w:val="Prrafodelista"/>
        <w:tabs>
          <w:tab w:val="left" w:pos="3544"/>
        </w:tabs>
        <w:spacing w:before="280" w:after="280" w:line="360" w:lineRule="auto"/>
        <w:jc w:val="both"/>
        <w:rPr>
          <w:rFonts w:ascii="Verdana" w:eastAsia="Arial" w:hAnsi="Verdana" w:cs="Arial"/>
          <w:b/>
          <w:bCs/>
          <w:sz w:val="22"/>
          <w:szCs w:val="22"/>
        </w:rPr>
      </w:pPr>
    </w:p>
    <w:p w14:paraId="681EF728" w14:textId="69043E5E" w:rsidR="002378D3" w:rsidRPr="0000347E" w:rsidRDefault="00E31575" w:rsidP="00A92A56">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
          <w:bCs/>
          <w:sz w:val="22"/>
          <w:szCs w:val="22"/>
        </w:rPr>
        <w:t>OCTAV</w:t>
      </w:r>
      <w:r w:rsidR="00A92A56" w:rsidRPr="0000347E">
        <w:rPr>
          <w:rFonts w:ascii="Verdana" w:eastAsia="Arial" w:hAnsi="Verdana" w:cs="Arial"/>
          <w:b/>
          <w:bCs/>
          <w:sz w:val="22"/>
          <w:szCs w:val="22"/>
        </w:rPr>
        <w:t xml:space="preserve">A. </w:t>
      </w:r>
      <w:r w:rsidR="000A74A5" w:rsidRPr="0000347E">
        <w:rPr>
          <w:rFonts w:ascii="Verdana" w:eastAsia="Arial" w:hAnsi="Verdana" w:cs="Arial"/>
          <w:b/>
          <w:bCs/>
          <w:sz w:val="22"/>
          <w:szCs w:val="22"/>
        </w:rPr>
        <w:t>ESTUDIO DE FONDO</w:t>
      </w:r>
      <w:r w:rsidR="00066C37" w:rsidRPr="0000347E">
        <w:rPr>
          <w:rFonts w:ascii="Verdana" w:eastAsia="Arial" w:hAnsi="Verdana" w:cs="Arial"/>
          <w:b/>
          <w:bCs/>
          <w:sz w:val="22"/>
          <w:szCs w:val="22"/>
        </w:rPr>
        <w:t>.</w:t>
      </w:r>
    </w:p>
    <w:p w14:paraId="56900E1D" w14:textId="74236F80" w:rsidR="00B12F1F" w:rsidRPr="0000347E" w:rsidRDefault="00B12F1F" w:rsidP="00A92A56">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
          <w:bCs/>
          <w:sz w:val="22"/>
          <w:szCs w:val="22"/>
        </w:rPr>
        <w:t>I. Marco Normativo.</w:t>
      </w:r>
    </w:p>
    <w:p w14:paraId="4FD8AEC4" w14:textId="77777777" w:rsidR="00203CDC" w:rsidRPr="0000347E" w:rsidRDefault="00015EC1" w:rsidP="00203CDC">
      <w:pPr>
        <w:pBdr>
          <w:top w:val="nil"/>
          <w:left w:val="nil"/>
          <w:bottom w:val="nil"/>
          <w:right w:val="nil"/>
          <w:between w:val="nil"/>
        </w:pBdr>
        <w:tabs>
          <w:tab w:val="left" w:pos="567"/>
        </w:tabs>
        <w:spacing w:line="360" w:lineRule="auto"/>
        <w:ind w:right="36"/>
        <w:jc w:val="both"/>
        <w:rPr>
          <w:rFonts w:ascii="Verdana" w:eastAsia="Arial" w:hAnsi="Verdana" w:cs="Arial"/>
          <w:b/>
          <w:bCs/>
          <w:sz w:val="22"/>
          <w:szCs w:val="22"/>
        </w:rPr>
      </w:pPr>
      <w:bookmarkStart w:id="7" w:name="_Hlk68467375"/>
      <w:r w:rsidRPr="0000347E">
        <w:rPr>
          <w:rFonts w:ascii="Verdana" w:eastAsia="Arial" w:hAnsi="Verdana" w:cs="Arial"/>
          <w:b/>
          <w:bCs/>
          <w:sz w:val="22"/>
          <w:szCs w:val="22"/>
        </w:rPr>
        <w:tab/>
      </w:r>
      <w:r w:rsidR="00203CDC" w:rsidRPr="0000347E">
        <w:rPr>
          <w:rFonts w:ascii="Verdana" w:eastAsia="Arial" w:hAnsi="Verdana" w:cs="Arial"/>
          <w:b/>
          <w:bCs/>
          <w:sz w:val="22"/>
          <w:szCs w:val="22"/>
        </w:rPr>
        <w:t>a) Principio de imparcialidad en el uso de los recursos públicos.</w:t>
      </w:r>
    </w:p>
    <w:p w14:paraId="0F15449C" w14:textId="77777777" w:rsidR="001F2431" w:rsidRPr="0000347E" w:rsidRDefault="001F2431" w:rsidP="001F2431">
      <w:pPr>
        <w:tabs>
          <w:tab w:val="left" w:pos="3544"/>
        </w:tabs>
        <w:spacing w:before="280" w:after="280" w:line="360" w:lineRule="auto"/>
        <w:jc w:val="both"/>
        <w:rPr>
          <w:rFonts w:ascii="Verdana" w:hAnsi="Verdana"/>
          <w:sz w:val="22"/>
          <w:szCs w:val="22"/>
        </w:rPr>
      </w:pPr>
      <w:r w:rsidRPr="0000347E">
        <w:rPr>
          <w:rFonts w:ascii="Verdana" w:hAnsi="Verdana"/>
          <w:sz w:val="22"/>
          <w:szCs w:val="22"/>
        </w:rPr>
        <w:lastRenderedPageBreak/>
        <w:t xml:space="preserve">El artículo 134 de la </w:t>
      </w:r>
      <w:r w:rsidRPr="0000347E">
        <w:rPr>
          <w:rFonts w:ascii="Verdana" w:hAnsi="Verdana"/>
          <w:smallCaps/>
          <w:sz w:val="22"/>
          <w:szCs w:val="22"/>
        </w:rPr>
        <w:t>Constitución Federal</w:t>
      </w:r>
      <w:r w:rsidRPr="0000347E">
        <w:rPr>
          <w:rFonts w:ascii="Verdana" w:hAnsi="Verdana"/>
          <w:sz w:val="22"/>
          <w:szCs w:val="22"/>
        </w:rPr>
        <w:t xml:space="preserve"> dispone que los recursos económicos de que dispongan la Federación, las entidades federativas, los Municipios y las demarcaciones territoriales de la Ciudad de México, deberán administrarse con eficiencia, eficacia, economía, transparencia y honradez para satisfacer los objetivos a los que estén destinados.</w:t>
      </w:r>
    </w:p>
    <w:p w14:paraId="3DF5C467" w14:textId="77777777" w:rsidR="001F2431" w:rsidRPr="0000347E" w:rsidRDefault="001F2431" w:rsidP="001F2431">
      <w:pPr>
        <w:tabs>
          <w:tab w:val="left" w:pos="3544"/>
        </w:tabs>
        <w:spacing w:before="280" w:after="280" w:line="360" w:lineRule="auto"/>
        <w:jc w:val="both"/>
        <w:rPr>
          <w:rFonts w:ascii="Verdana" w:hAnsi="Verdana"/>
          <w:sz w:val="22"/>
          <w:szCs w:val="22"/>
        </w:rPr>
      </w:pPr>
      <w:r w:rsidRPr="0000347E">
        <w:rPr>
          <w:rFonts w:ascii="Verdana" w:hAnsi="Verdana"/>
          <w:sz w:val="22"/>
          <w:szCs w:val="22"/>
        </w:rPr>
        <w:t>El párrafo séptimo de este dispositivo señala que 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14:paraId="187C71F2" w14:textId="77777777" w:rsidR="001F2431" w:rsidRPr="0000347E" w:rsidRDefault="001F2431" w:rsidP="001F2431">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La </w:t>
      </w:r>
      <w:r w:rsidRPr="0000347E">
        <w:rPr>
          <w:rFonts w:ascii="Verdana" w:hAnsi="Verdana"/>
          <w:iCs/>
          <w:smallCaps/>
          <w:sz w:val="22"/>
          <w:szCs w:val="22"/>
        </w:rPr>
        <w:t>Sala Superior</w:t>
      </w:r>
      <w:r w:rsidRPr="0000347E">
        <w:rPr>
          <w:rFonts w:ascii="Verdana" w:hAnsi="Verdana"/>
          <w:sz w:val="22"/>
          <w:szCs w:val="22"/>
        </w:rPr>
        <w:t xml:space="preserve"> ha señalado que el artículo 134 de la </w:t>
      </w:r>
      <w:r w:rsidRPr="0000347E">
        <w:rPr>
          <w:rFonts w:ascii="Verdana" w:hAnsi="Verdana"/>
          <w:smallCaps/>
          <w:sz w:val="22"/>
          <w:szCs w:val="22"/>
        </w:rPr>
        <w:t>Constitución Federal</w:t>
      </w:r>
      <w:r w:rsidRPr="0000347E">
        <w:rPr>
          <w:rFonts w:ascii="Verdana" w:hAnsi="Verdana"/>
          <w:sz w:val="22"/>
          <w:szCs w:val="22"/>
        </w:rPr>
        <w:t xml:space="preserve"> incorpora la tutela de dos bienes jurídicos o valores esenciales de los sistemas democráticos: la imparcialidad o neutralidad electoral y la equidad en los procedimientos electorales. </w:t>
      </w:r>
    </w:p>
    <w:p w14:paraId="792C122C" w14:textId="77777777" w:rsidR="001F2431" w:rsidRPr="0000347E" w:rsidRDefault="001F2431" w:rsidP="001F2431">
      <w:pPr>
        <w:tabs>
          <w:tab w:val="left" w:pos="3544"/>
        </w:tabs>
        <w:spacing w:before="280" w:after="280" w:line="360" w:lineRule="auto"/>
        <w:jc w:val="both"/>
        <w:rPr>
          <w:rFonts w:ascii="Verdana" w:hAnsi="Verdana"/>
          <w:sz w:val="22"/>
          <w:szCs w:val="22"/>
        </w:rPr>
      </w:pPr>
      <w:r w:rsidRPr="0000347E">
        <w:rPr>
          <w:rFonts w:ascii="Verdana" w:hAnsi="Verdana"/>
          <w:sz w:val="22"/>
          <w:szCs w:val="22"/>
        </w:rPr>
        <w:t>Así, la prohibición constitucional radica en que no se utilicen recursos públicos para fines distintos, ni los servidores públicos aprovechen la posición en que se encuentran para que, de manera explícita o implícita, hagan promoción para sí o de un tercero, que pueda afectar la contienda electoral.</w:t>
      </w:r>
      <w:r w:rsidRPr="0000347E">
        <w:rPr>
          <w:rStyle w:val="Refdenotaalpie"/>
          <w:rFonts w:ascii="Verdana" w:hAnsi="Verdana"/>
          <w:sz w:val="22"/>
          <w:szCs w:val="22"/>
        </w:rPr>
        <w:footnoteReference w:id="31"/>
      </w:r>
    </w:p>
    <w:p w14:paraId="2AC22A35" w14:textId="77777777" w:rsidR="001F2431" w:rsidRPr="0000347E" w:rsidRDefault="001F2431" w:rsidP="001F2431">
      <w:p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En el mismo sentido, la </w:t>
      </w:r>
      <w:r w:rsidRPr="0000347E">
        <w:rPr>
          <w:rFonts w:ascii="Verdana" w:hAnsi="Verdana" w:cs="Arial"/>
          <w:smallCaps/>
          <w:sz w:val="22"/>
          <w:szCs w:val="22"/>
          <w:lang w:val="es-MX"/>
        </w:rPr>
        <w:t>Sala Superior</w:t>
      </w:r>
      <w:r w:rsidRPr="0000347E">
        <w:rPr>
          <w:rFonts w:ascii="Verdana" w:hAnsi="Verdana" w:cs="Arial"/>
          <w:sz w:val="22"/>
          <w:szCs w:val="22"/>
          <w:lang w:val="es-MX"/>
        </w:rPr>
        <w:t xml:space="preserve"> </w:t>
      </w:r>
      <w:r w:rsidRPr="0000347E">
        <w:rPr>
          <w:rFonts w:ascii="Verdana" w:eastAsia="Arial" w:hAnsi="Verdana" w:cs="Arial"/>
          <w:bCs/>
          <w:sz w:val="22"/>
          <w:szCs w:val="22"/>
        </w:rPr>
        <w:t>ha señalado que quienes ejercen puestos como funcionarios públicos, enfrentan limitaciones más estrictas, pues sus cargos les permiten disponer de forma directa de los recursos humanos, financieros y materiales con los que cuenta la administración pública, además, por la naturaleza de su encargo y su posición relevante y notoria, tienen más posibilidad de influir en la ciudadanía con sus expresiones</w:t>
      </w:r>
      <w:r w:rsidRPr="0000347E">
        <w:rPr>
          <w:rFonts w:ascii="Verdana" w:eastAsia="Arial" w:hAnsi="Verdana" w:cs="Arial"/>
          <w:bCs/>
          <w:sz w:val="22"/>
          <w:szCs w:val="22"/>
          <w:vertAlign w:val="superscript"/>
        </w:rPr>
        <w:footnoteReference w:id="32"/>
      </w:r>
      <w:r w:rsidRPr="0000347E">
        <w:rPr>
          <w:rFonts w:ascii="Verdana" w:eastAsia="Arial" w:hAnsi="Verdana" w:cs="Arial"/>
          <w:bCs/>
          <w:sz w:val="22"/>
          <w:szCs w:val="22"/>
        </w:rPr>
        <w:t>.</w:t>
      </w:r>
    </w:p>
    <w:p w14:paraId="75D9EF6B" w14:textId="77777777" w:rsidR="001F2431" w:rsidRPr="0000347E" w:rsidRDefault="001F2431" w:rsidP="001F2431">
      <w:pPr>
        <w:widowControl w:val="0"/>
        <w:spacing w:before="100" w:beforeAutospacing="1" w:after="100" w:afterAutospacing="1" w:line="360" w:lineRule="auto"/>
        <w:jc w:val="both"/>
        <w:rPr>
          <w:rFonts w:ascii="Verdana" w:hAnsi="Verdana"/>
          <w:sz w:val="22"/>
          <w:szCs w:val="22"/>
        </w:rPr>
      </w:pPr>
      <w:r w:rsidRPr="0000347E">
        <w:rPr>
          <w:rFonts w:ascii="Verdana" w:hAnsi="Verdana" w:cs="Arial"/>
          <w:bCs/>
          <w:sz w:val="22"/>
          <w:szCs w:val="22"/>
        </w:rPr>
        <w:t>Asimismo, los artículos</w:t>
      </w:r>
      <w:r w:rsidRPr="0000347E">
        <w:rPr>
          <w:rFonts w:ascii="Verdana" w:hAnsi="Verdana" w:cs="Arial"/>
          <w:bCs/>
          <w:smallCaps/>
          <w:sz w:val="22"/>
          <w:szCs w:val="22"/>
        </w:rPr>
        <w:t xml:space="preserve"> </w:t>
      </w:r>
      <w:r w:rsidRPr="0000347E">
        <w:rPr>
          <w:rFonts w:ascii="Verdana" w:hAnsi="Verdana" w:cs="Arial"/>
          <w:bCs/>
          <w:sz w:val="22"/>
          <w:szCs w:val="22"/>
        </w:rPr>
        <w:t>442 numeral 1 inciso f), y 449 numeral 1, inciso d), de la Ley General de Instituciones y Procedimientos Electorales (</w:t>
      </w:r>
      <w:r w:rsidRPr="0000347E">
        <w:rPr>
          <w:rFonts w:ascii="Verdana" w:hAnsi="Verdana" w:cs="Arial"/>
          <w:bCs/>
          <w:smallCaps/>
          <w:sz w:val="22"/>
          <w:szCs w:val="22"/>
        </w:rPr>
        <w:t>Ley General de Instituciones</w:t>
      </w:r>
      <w:r w:rsidRPr="0000347E">
        <w:rPr>
          <w:rFonts w:ascii="Verdana" w:hAnsi="Verdana" w:cs="Arial"/>
          <w:bCs/>
          <w:sz w:val="22"/>
          <w:szCs w:val="22"/>
        </w:rPr>
        <w:t xml:space="preserve">); </w:t>
      </w:r>
      <w:r w:rsidRPr="0000347E">
        <w:rPr>
          <w:rFonts w:ascii="Verdana" w:hAnsi="Verdana" w:cs="Arial"/>
          <w:sz w:val="22"/>
          <w:szCs w:val="22"/>
        </w:rPr>
        <w:t xml:space="preserve">prohíben a los </w:t>
      </w:r>
      <w:r w:rsidRPr="0000347E">
        <w:rPr>
          <w:rFonts w:ascii="Verdana" w:hAnsi="Verdana" w:cs="Arial"/>
          <w:sz w:val="22"/>
          <w:szCs w:val="22"/>
          <w:lang w:val="es-419"/>
        </w:rPr>
        <w:t xml:space="preserve">servidores públicos, </w:t>
      </w:r>
      <w:r w:rsidRPr="0000347E">
        <w:rPr>
          <w:rFonts w:ascii="Verdana" w:hAnsi="Verdana"/>
          <w:sz w:val="22"/>
          <w:szCs w:val="22"/>
        </w:rPr>
        <w:t xml:space="preserve">el uso de </w:t>
      </w:r>
      <w:r w:rsidRPr="0000347E">
        <w:rPr>
          <w:rFonts w:ascii="Verdana" w:hAnsi="Verdana"/>
          <w:sz w:val="22"/>
          <w:szCs w:val="22"/>
        </w:rPr>
        <w:lastRenderedPageBreak/>
        <w:t>los recursos públicos de los que dispongan y que estén bajo su responsabilidad.</w:t>
      </w:r>
    </w:p>
    <w:p w14:paraId="44C2D69B" w14:textId="77777777" w:rsidR="001F2431" w:rsidRPr="0000347E" w:rsidRDefault="001F2431" w:rsidP="001F2431">
      <w:pPr>
        <w:tabs>
          <w:tab w:val="left" w:pos="3544"/>
        </w:tabs>
        <w:spacing w:before="280" w:after="280" w:line="360" w:lineRule="auto"/>
        <w:jc w:val="both"/>
        <w:rPr>
          <w:rFonts w:ascii="Verdana" w:eastAsia="Arial" w:hAnsi="Verdana" w:cs="Arial"/>
          <w:b/>
          <w:bCs/>
          <w:sz w:val="22"/>
          <w:szCs w:val="22"/>
          <w:lang w:val="es-MX"/>
        </w:rPr>
      </w:pPr>
      <w:r w:rsidRPr="0000347E">
        <w:rPr>
          <w:rFonts w:ascii="Verdana" w:eastAsia="Arial" w:hAnsi="Verdana" w:cs="Arial"/>
          <w:bCs/>
          <w:sz w:val="22"/>
          <w:szCs w:val="22"/>
        </w:rPr>
        <w:t>En el ámbito local, el artículo 89, párrafos segundo y tercero, de la Constitución Política del Estado de Aguascalientes (</w:t>
      </w:r>
      <w:r w:rsidRPr="0000347E">
        <w:rPr>
          <w:rFonts w:ascii="Verdana" w:eastAsia="Arial" w:hAnsi="Verdana" w:cs="Arial"/>
          <w:bCs/>
          <w:smallCaps/>
          <w:sz w:val="22"/>
          <w:szCs w:val="22"/>
        </w:rPr>
        <w:t>Constitución Local</w:t>
      </w:r>
      <w:r w:rsidRPr="0000347E">
        <w:rPr>
          <w:rFonts w:ascii="Verdana" w:eastAsia="Arial" w:hAnsi="Verdana" w:cs="Arial"/>
          <w:bCs/>
          <w:sz w:val="22"/>
          <w:szCs w:val="22"/>
        </w:rPr>
        <w:t xml:space="preserve">) establece que los servidores públicos del Estado y los Municipios, tienen la obligación de aplicar con imparcialidad los recursos públicos que están bajo su responsabilidad, sin influir en la equidad de la competencia entre los partidos políticos, y que la propaganda, bajo cualquier modalidad de comunicación social, que difundan como tales, los poderes públicos, los órganos autónomos, las dependencias y entidades de la administración pública centralizada, desconcentrada, descentralizada estatal o municipal, y cualquier otro ente de los tres órdenes de gobierno, deberá tener carácter institucional y fines informativos, educativos o de orientación social.  </w:t>
      </w:r>
    </w:p>
    <w:p w14:paraId="01AFC02B" w14:textId="77777777" w:rsidR="001F2431" w:rsidRPr="0000347E" w:rsidRDefault="001F2431" w:rsidP="001F2431">
      <w:pPr>
        <w:tabs>
          <w:tab w:val="left" w:pos="3544"/>
        </w:tabs>
        <w:spacing w:before="280" w:after="280" w:line="360" w:lineRule="auto"/>
        <w:jc w:val="both"/>
        <w:rPr>
          <w:rFonts w:ascii="Verdana" w:eastAsia="Arial" w:hAnsi="Verdana" w:cs="Arial"/>
          <w:b/>
          <w:bCs/>
          <w:sz w:val="22"/>
          <w:szCs w:val="22"/>
          <w:lang w:val="es-MX"/>
        </w:rPr>
      </w:pPr>
      <w:r w:rsidRPr="0000347E">
        <w:rPr>
          <w:rFonts w:ascii="Verdana" w:eastAsia="Arial" w:hAnsi="Verdana" w:cs="Arial"/>
          <w:bCs/>
          <w:sz w:val="22"/>
          <w:szCs w:val="22"/>
        </w:rPr>
        <w:t xml:space="preserve">La norma establece que en ningún caso esta propaganda incluirá nombres, imágenes, voces o símbolos que impliquen promoción personalizada de cualquier servidor público. </w:t>
      </w:r>
    </w:p>
    <w:p w14:paraId="4E6BEC84" w14:textId="77777777" w:rsidR="001F2431" w:rsidRPr="0000347E" w:rsidRDefault="001F2431" w:rsidP="001F2431">
      <w:p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Cs/>
          <w:sz w:val="22"/>
          <w:szCs w:val="22"/>
        </w:rPr>
        <w:t xml:space="preserve">En tanto que, el numeral 248, fracciones III y IV, del </w:t>
      </w:r>
      <w:r w:rsidRPr="0000347E">
        <w:rPr>
          <w:rFonts w:ascii="Verdana" w:eastAsia="Arial" w:hAnsi="Verdana" w:cs="Arial"/>
          <w:bCs/>
          <w:smallCaps/>
          <w:sz w:val="22"/>
          <w:szCs w:val="22"/>
        </w:rPr>
        <w:t>Código Electoral</w:t>
      </w:r>
      <w:r w:rsidRPr="0000347E">
        <w:rPr>
          <w:rFonts w:ascii="Verdana" w:eastAsia="Arial" w:hAnsi="Verdana" w:cs="Arial"/>
          <w:bCs/>
          <w:sz w:val="22"/>
          <w:szCs w:val="22"/>
        </w:rPr>
        <w:t>, establece como infracción de las autoridades o los servidores públicos federales, estatales, municipales, órganos autónomos, y cualquier otro ente público, el incumplimiento del principio de imparcialidad establecido en el artículo 134 de la </w:t>
      </w:r>
      <w:r w:rsidRPr="0000347E">
        <w:rPr>
          <w:rFonts w:ascii="Verdana" w:eastAsia="Arial" w:hAnsi="Verdana" w:cs="Arial"/>
          <w:smallCaps/>
          <w:sz w:val="22"/>
          <w:szCs w:val="22"/>
        </w:rPr>
        <w:t>Constitución Federal</w:t>
      </w:r>
      <w:r w:rsidRPr="0000347E">
        <w:rPr>
          <w:rFonts w:ascii="Verdana" w:eastAsia="Arial" w:hAnsi="Verdana" w:cs="Arial"/>
          <w:bCs/>
          <w:sz w:val="22"/>
          <w:szCs w:val="22"/>
        </w:rPr>
        <w:t xml:space="preserve"> así como en el referido artículo 89 de la </w:t>
      </w:r>
      <w:r w:rsidRPr="0000347E">
        <w:rPr>
          <w:rFonts w:ascii="Verdana" w:eastAsia="Arial" w:hAnsi="Verdana" w:cs="Arial"/>
          <w:bCs/>
          <w:smallCaps/>
          <w:sz w:val="22"/>
          <w:szCs w:val="22"/>
        </w:rPr>
        <w:t>Constitución local</w:t>
      </w:r>
      <w:r w:rsidRPr="0000347E">
        <w:rPr>
          <w:rFonts w:ascii="Verdana" w:eastAsia="Arial" w:hAnsi="Verdana" w:cs="Arial"/>
          <w:bCs/>
          <w:sz w:val="22"/>
          <w:szCs w:val="22"/>
        </w:rPr>
        <w:t xml:space="preserve">, cuando tal conducta afecte la equidad de la competencia entre los partidos políticos, entre los aspirantes, precandidatos o candidatos durante los procesos electorales; y durante los procesos electorales, la difusión de propaganda, en cualquier medio de comunicación social, que contravenga lo dispuesto por el párrafo octavo del numeral 134. </w:t>
      </w:r>
    </w:p>
    <w:p w14:paraId="1D5D54F5" w14:textId="77777777" w:rsidR="001F2431" w:rsidRPr="0000347E" w:rsidRDefault="001F2431" w:rsidP="001F2431">
      <w:pPr>
        <w:tabs>
          <w:tab w:val="left" w:pos="3544"/>
        </w:tabs>
        <w:spacing w:before="280" w:after="280" w:line="360" w:lineRule="auto"/>
        <w:jc w:val="both"/>
        <w:rPr>
          <w:rFonts w:ascii="Verdana" w:eastAsia="Arial" w:hAnsi="Verdana" w:cs="Arial"/>
          <w:b/>
          <w:bCs/>
          <w:sz w:val="22"/>
          <w:szCs w:val="22"/>
          <w:lang w:val="es-MX"/>
        </w:rPr>
      </w:pPr>
      <w:r w:rsidRPr="0000347E">
        <w:rPr>
          <w:rFonts w:ascii="Verdana" w:hAnsi="Verdana" w:cs="Arial"/>
          <w:sz w:val="22"/>
          <w:szCs w:val="22"/>
        </w:rPr>
        <w:t xml:space="preserve">Ahora bien, el </w:t>
      </w:r>
      <w:r w:rsidRPr="0000347E">
        <w:rPr>
          <w:rFonts w:ascii="Verdana" w:hAnsi="Verdana" w:cs="Arial"/>
          <w:smallCaps/>
          <w:sz w:val="22"/>
          <w:szCs w:val="22"/>
        </w:rPr>
        <w:t>Código Electoral</w:t>
      </w:r>
      <w:r w:rsidRPr="0000347E">
        <w:rPr>
          <w:rFonts w:ascii="Verdana" w:hAnsi="Verdana" w:cs="Arial"/>
          <w:sz w:val="22"/>
          <w:szCs w:val="22"/>
        </w:rPr>
        <w:t xml:space="preserve"> prevé en su artículo 268, que dentro de los procesos electorales, la Secretaría Ejecutiva instruirá el Procedimiento Especial Sancionador donde se conocerá, investigará, y en su caso, sancionará la comisión de infracciones que guarden relación </w:t>
      </w:r>
      <w:r w:rsidRPr="0000347E">
        <w:rPr>
          <w:rFonts w:ascii="Verdana" w:hAnsi="Verdana" w:cs="Arial"/>
          <w:sz w:val="22"/>
          <w:szCs w:val="22"/>
        </w:rPr>
        <w:lastRenderedPageBreak/>
        <w:t xml:space="preserve">con violaciones a lo dispuesto en los artículos 134, de la </w:t>
      </w:r>
      <w:r w:rsidRPr="0000347E">
        <w:rPr>
          <w:rFonts w:ascii="Verdana" w:hAnsi="Verdana" w:cs="Arial"/>
          <w:smallCaps/>
          <w:sz w:val="22"/>
          <w:szCs w:val="22"/>
        </w:rPr>
        <w:t>Constitución Federal,</w:t>
      </w:r>
      <w:r w:rsidRPr="0000347E">
        <w:rPr>
          <w:rFonts w:ascii="Verdana" w:hAnsi="Verdana" w:cs="Arial"/>
          <w:sz w:val="22"/>
          <w:szCs w:val="22"/>
        </w:rPr>
        <w:t xml:space="preserve"> y 89 de la Constitución Política del Estado de Aguascalientes (</w:t>
      </w:r>
      <w:r w:rsidRPr="0000347E">
        <w:rPr>
          <w:rFonts w:ascii="Verdana" w:hAnsi="Verdana" w:cs="Arial"/>
          <w:smallCaps/>
          <w:sz w:val="22"/>
          <w:szCs w:val="22"/>
        </w:rPr>
        <w:t>Constitución Local</w:t>
      </w:r>
      <w:r w:rsidRPr="0000347E">
        <w:rPr>
          <w:rFonts w:ascii="Verdana" w:hAnsi="Verdana" w:cs="Arial"/>
          <w:sz w:val="22"/>
          <w:szCs w:val="22"/>
        </w:rPr>
        <w:t>), contravengan las normas sobre propaganda política o electoral.</w:t>
      </w:r>
    </w:p>
    <w:p w14:paraId="2090ECAF" w14:textId="539A9D95" w:rsidR="001F2431" w:rsidRPr="0000347E" w:rsidRDefault="001F2431" w:rsidP="001F2431">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En ese orden de ideas, el </w:t>
      </w:r>
      <w:r w:rsidRPr="0000347E">
        <w:rPr>
          <w:rFonts w:ascii="Verdana" w:hAnsi="Verdana"/>
          <w:smallCaps/>
          <w:sz w:val="22"/>
          <w:szCs w:val="22"/>
        </w:rPr>
        <w:t>Consejo General</w:t>
      </w:r>
      <w:r w:rsidRPr="0000347E">
        <w:rPr>
          <w:rFonts w:ascii="Verdana" w:hAnsi="Verdana"/>
          <w:sz w:val="22"/>
          <w:szCs w:val="22"/>
        </w:rPr>
        <w:t xml:space="preserve"> aprobó los Lineamientos para la debida utilización de los recursos públicos durante el Proceso Electoral Concurrente 2023-2024 en Aguascalientes (</w:t>
      </w:r>
      <w:r w:rsidRPr="0000347E">
        <w:rPr>
          <w:rFonts w:ascii="Verdana" w:hAnsi="Verdana"/>
          <w:smallCaps/>
          <w:sz w:val="22"/>
          <w:szCs w:val="22"/>
        </w:rPr>
        <w:t>Lineamientos</w:t>
      </w:r>
      <w:r w:rsidRPr="0000347E">
        <w:rPr>
          <w:rFonts w:ascii="Verdana" w:hAnsi="Verdana"/>
          <w:sz w:val="22"/>
          <w:szCs w:val="22"/>
        </w:rPr>
        <w:t>),</w:t>
      </w:r>
      <w:r w:rsidRPr="0000347E">
        <w:rPr>
          <w:rStyle w:val="Refdenotaalpie"/>
          <w:rFonts w:ascii="Verdana" w:hAnsi="Verdana"/>
          <w:sz w:val="22"/>
          <w:szCs w:val="22"/>
        </w:rPr>
        <w:footnoteReference w:id="33"/>
      </w:r>
      <w:r w:rsidRPr="0000347E">
        <w:rPr>
          <w:rFonts w:ascii="Verdana" w:hAnsi="Verdana"/>
          <w:sz w:val="22"/>
          <w:szCs w:val="22"/>
        </w:rPr>
        <w:t xml:space="preserve"> con el objetivo de garantizar la integridad, equidad y transparencia de las elecciones durante el Proceso Electoral Concurrente 2023-2024 en Aguascalientes, regulando así temáticas fundamentales, como:</w:t>
      </w:r>
      <w:r w:rsidRPr="0000347E">
        <w:rPr>
          <w:rStyle w:val="Refdenotaalpie"/>
          <w:rFonts w:ascii="Verdana" w:hAnsi="Verdana"/>
          <w:sz w:val="22"/>
          <w:szCs w:val="22"/>
        </w:rPr>
        <w:footnoteReference w:id="34"/>
      </w:r>
    </w:p>
    <w:p w14:paraId="72D4B975" w14:textId="77777777" w:rsidR="001F2431" w:rsidRPr="0000347E" w:rsidRDefault="001F2431" w:rsidP="001F2431">
      <w:pPr>
        <w:pStyle w:val="Prrafodelista"/>
        <w:numPr>
          <w:ilvl w:val="0"/>
          <w:numId w:val="26"/>
        </w:numPr>
        <w:tabs>
          <w:tab w:val="left" w:pos="3544"/>
        </w:tabs>
        <w:spacing w:before="280" w:after="280" w:line="360" w:lineRule="auto"/>
        <w:jc w:val="both"/>
        <w:rPr>
          <w:rFonts w:ascii="Verdana" w:hAnsi="Verdana"/>
          <w:sz w:val="22"/>
          <w:szCs w:val="22"/>
        </w:rPr>
      </w:pPr>
      <w:r w:rsidRPr="0000347E">
        <w:rPr>
          <w:rFonts w:ascii="Verdana" w:hAnsi="Verdana"/>
          <w:sz w:val="22"/>
          <w:szCs w:val="22"/>
        </w:rPr>
        <w:t>Prohibición del uso de recursos bajo resguardo para actos de campaña;</w:t>
      </w:r>
    </w:p>
    <w:p w14:paraId="65DBAD12" w14:textId="77777777" w:rsidR="001F2431" w:rsidRPr="0000347E" w:rsidRDefault="001F2431" w:rsidP="001F2431">
      <w:pPr>
        <w:pStyle w:val="Prrafodelista"/>
        <w:numPr>
          <w:ilvl w:val="0"/>
          <w:numId w:val="26"/>
        </w:numPr>
        <w:tabs>
          <w:tab w:val="left" w:pos="3544"/>
        </w:tabs>
        <w:spacing w:before="280" w:after="280" w:line="360" w:lineRule="auto"/>
        <w:jc w:val="both"/>
        <w:rPr>
          <w:rFonts w:ascii="Verdana" w:hAnsi="Verdana"/>
          <w:sz w:val="22"/>
          <w:szCs w:val="22"/>
        </w:rPr>
      </w:pPr>
      <w:r w:rsidRPr="0000347E">
        <w:rPr>
          <w:rFonts w:ascii="Verdana" w:hAnsi="Verdana"/>
          <w:sz w:val="22"/>
          <w:szCs w:val="22"/>
        </w:rPr>
        <w:t>Campaña o precampaña en días inhábiles;</w:t>
      </w:r>
    </w:p>
    <w:p w14:paraId="378B7736" w14:textId="77777777" w:rsidR="001F2431" w:rsidRPr="0000347E" w:rsidRDefault="001F2431" w:rsidP="001F2431">
      <w:pPr>
        <w:pStyle w:val="Prrafodelista"/>
        <w:numPr>
          <w:ilvl w:val="0"/>
          <w:numId w:val="26"/>
        </w:numPr>
        <w:tabs>
          <w:tab w:val="left" w:pos="3544"/>
        </w:tabs>
        <w:spacing w:before="280" w:after="280" w:line="360" w:lineRule="auto"/>
        <w:jc w:val="both"/>
        <w:rPr>
          <w:rFonts w:ascii="Verdana" w:hAnsi="Verdana"/>
          <w:sz w:val="22"/>
          <w:szCs w:val="22"/>
        </w:rPr>
      </w:pPr>
      <w:r w:rsidRPr="0000347E">
        <w:rPr>
          <w:rFonts w:ascii="Verdana" w:hAnsi="Verdana"/>
          <w:sz w:val="22"/>
          <w:szCs w:val="22"/>
        </w:rPr>
        <w:t>Participación del Órgano Superior de Fiscalización de Aguascalientes para el Congreso del Estado y de los Órganos Internos de Control en los Municipios; y</w:t>
      </w:r>
    </w:p>
    <w:p w14:paraId="7C692D21" w14:textId="77777777" w:rsidR="001F2431" w:rsidRPr="0000347E" w:rsidRDefault="001F2431" w:rsidP="001F2431">
      <w:pPr>
        <w:pStyle w:val="Prrafodelista"/>
        <w:numPr>
          <w:ilvl w:val="0"/>
          <w:numId w:val="26"/>
        </w:numPr>
        <w:tabs>
          <w:tab w:val="left" w:pos="3544"/>
        </w:tabs>
        <w:spacing w:before="280" w:after="280" w:line="360" w:lineRule="auto"/>
        <w:jc w:val="both"/>
        <w:rPr>
          <w:rFonts w:ascii="Verdana" w:hAnsi="Verdana"/>
          <w:sz w:val="22"/>
          <w:szCs w:val="22"/>
        </w:rPr>
      </w:pPr>
      <w:r w:rsidRPr="0000347E">
        <w:rPr>
          <w:rFonts w:ascii="Verdana" w:hAnsi="Verdana"/>
          <w:sz w:val="22"/>
          <w:szCs w:val="22"/>
        </w:rPr>
        <w:t>Servidores Públicos operadores de programas sociales.</w:t>
      </w:r>
    </w:p>
    <w:p w14:paraId="095B5DAE" w14:textId="1DC1B096" w:rsidR="00253A09" w:rsidRPr="0000347E" w:rsidRDefault="003E64A7" w:rsidP="00253A09">
      <w:pPr>
        <w:tabs>
          <w:tab w:val="left" w:pos="3544"/>
        </w:tabs>
        <w:spacing w:before="280" w:after="280" w:line="360" w:lineRule="auto"/>
        <w:jc w:val="both"/>
        <w:rPr>
          <w:rFonts w:ascii="Verdana" w:eastAsia="Arial" w:hAnsi="Verdana" w:cs="Arial"/>
          <w:b/>
          <w:bCs/>
          <w:sz w:val="22"/>
          <w:szCs w:val="22"/>
        </w:rPr>
      </w:pPr>
      <w:r w:rsidRPr="0000347E">
        <w:rPr>
          <w:rFonts w:ascii="Verdana" w:eastAsia="Arial" w:hAnsi="Verdana" w:cs="Arial"/>
          <w:bCs/>
          <w:sz w:val="22"/>
          <w:szCs w:val="22"/>
        </w:rPr>
        <w:t xml:space="preserve">Ahora bien, las </w:t>
      </w:r>
      <w:r w:rsidRPr="0000347E">
        <w:rPr>
          <w:rFonts w:ascii="Verdana" w:hAnsi="Verdana"/>
          <w:sz w:val="22"/>
          <w:szCs w:val="22"/>
        </w:rPr>
        <w:t>reglas de operación de los programas y acciones sociales</w:t>
      </w:r>
      <w:r w:rsidRPr="0000347E">
        <w:rPr>
          <w:rFonts w:ascii="Verdana" w:eastAsia="Arial" w:hAnsi="Verdana" w:cs="Arial"/>
          <w:bCs/>
          <w:sz w:val="22"/>
          <w:szCs w:val="22"/>
        </w:rPr>
        <w:t xml:space="preserve"> se rigen de conformidad a lo previsto por el artículo noveno de los </w:t>
      </w:r>
      <w:r w:rsidRPr="0000347E">
        <w:rPr>
          <w:rFonts w:ascii="Verdana" w:eastAsia="Arial" w:hAnsi="Verdana" w:cs="Arial"/>
          <w:bCs/>
          <w:smallCaps/>
          <w:sz w:val="22"/>
          <w:szCs w:val="22"/>
        </w:rPr>
        <w:t>Lineamientos</w:t>
      </w:r>
      <w:r w:rsidR="00381428" w:rsidRPr="0000347E">
        <w:rPr>
          <w:rFonts w:ascii="Verdana" w:eastAsia="Arial" w:hAnsi="Verdana" w:cs="Arial"/>
          <w:bCs/>
          <w:smallCaps/>
          <w:sz w:val="22"/>
          <w:szCs w:val="22"/>
        </w:rPr>
        <w:t xml:space="preserve">, </w:t>
      </w:r>
      <w:r w:rsidRPr="0000347E">
        <w:rPr>
          <w:rFonts w:ascii="Verdana" w:eastAsia="Arial" w:hAnsi="Verdana" w:cs="Arial"/>
          <w:bCs/>
          <w:sz w:val="22"/>
          <w:szCs w:val="22"/>
        </w:rPr>
        <w:t>que señala lo siguiente:</w:t>
      </w:r>
    </w:p>
    <w:p w14:paraId="68FC1512" w14:textId="77777777" w:rsidR="00253A09" w:rsidRPr="0000347E" w:rsidRDefault="003E64A7" w:rsidP="00253A09">
      <w:pPr>
        <w:tabs>
          <w:tab w:val="left" w:pos="3544"/>
        </w:tabs>
        <w:spacing w:before="280" w:after="280" w:line="360" w:lineRule="auto"/>
        <w:jc w:val="both"/>
        <w:rPr>
          <w:rFonts w:ascii="Verdana" w:eastAsia="Arial" w:hAnsi="Verdana" w:cs="Arial"/>
          <w:b/>
          <w:bCs/>
          <w:sz w:val="20"/>
          <w:szCs w:val="20"/>
        </w:rPr>
      </w:pPr>
      <w:r w:rsidRPr="0000347E">
        <w:rPr>
          <w:rFonts w:ascii="Verdana" w:eastAsia="Arial" w:hAnsi="Verdana" w:cs="Arial"/>
          <w:bCs/>
          <w:i/>
          <w:iCs/>
          <w:sz w:val="20"/>
          <w:szCs w:val="20"/>
        </w:rPr>
        <w:t>“</w:t>
      </w:r>
      <w:r w:rsidRPr="0000347E">
        <w:rPr>
          <w:rFonts w:ascii="Verdana" w:hAnsi="Verdana"/>
          <w:i/>
          <w:iCs/>
          <w:sz w:val="20"/>
          <w:szCs w:val="20"/>
        </w:rPr>
        <w:t xml:space="preserve">El Gobierno del Estado y los Ayuntamientos responsables de la entrega de programas y acciones sociales, deberán entregar al Instituto las reglas de operación y el calendario de entrega correspondiente, así como el padrón de personas beneficiarias, a más tardar el día treinta y uno de marzo de dos mil veinticuatro, mediante oficio expedido por la autoridad responsable del programa u acción social; lo anterior a efecto de que estén sujetas al escrutinio de los partidos políticos, las coaliciones, las candidaturas, los medios de comunicación, la ciudadanía y de quienes realicen observación electoral. </w:t>
      </w:r>
    </w:p>
    <w:p w14:paraId="04BE2114" w14:textId="77777777" w:rsidR="00253A09" w:rsidRPr="0000347E" w:rsidRDefault="003E64A7" w:rsidP="00253A09">
      <w:pPr>
        <w:tabs>
          <w:tab w:val="left" w:pos="3544"/>
        </w:tabs>
        <w:spacing w:before="280" w:after="280" w:line="360" w:lineRule="auto"/>
        <w:jc w:val="both"/>
        <w:rPr>
          <w:rFonts w:ascii="Verdana" w:eastAsia="Arial" w:hAnsi="Verdana" w:cs="Arial"/>
          <w:b/>
          <w:bCs/>
          <w:sz w:val="20"/>
          <w:szCs w:val="20"/>
        </w:rPr>
      </w:pPr>
      <w:r w:rsidRPr="0000347E">
        <w:rPr>
          <w:rFonts w:ascii="Verdana" w:hAnsi="Verdana"/>
          <w:i/>
          <w:iCs/>
          <w:sz w:val="20"/>
          <w:szCs w:val="20"/>
        </w:rPr>
        <w:lastRenderedPageBreak/>
        <w:t xml:space="preserve">Durante las campañas electorales, los beneficios de los programas sociales no podrán ser entregados en eventos masivos o en modalidades que afecten el principio de equidad en la contienda electoral, toda vez que las autoridades tienen un especial deber de cuidado para que dichos beneficios sean entregados, de tal manera que no generen un impacto negativo o se pongan en riesgo los referidos principios. </w:t>
      </w:r>
    </w:p>
    <w:p w14:paraId="472E3A10" w14:textId="77777777" w:rsidR="00253A09" w:rsidRPr="0000347E" w:rsidRDefault="003E64A7" w:rsidP="00253A09">
      <w:pPr>
        <w:tabs>
          <w:tab w:val="left" w:pos="3544"/>
        </w:tabs>
        <w:spacing w:before="280" w:after="280" w:line="360" w:lineRule="auto"/>
        <w:jc w:val="both"/>
        <w:rPr>
          <w:rFonts w:ascii="Verdana" w:eastAsia="Arial" w:hAnsi="Verdana" w:cs="Arial"/>
          <w:b/>
          <w:bCs/>
          <w:sz w:val="20"/>
          <w:szCs w:val="20"/>
        </w:rPr>
      </w:pPr>
      <w:r w:rsidRPr="0000347E">
        <w:rPr>
          <w:rFonts w:ascii="Verdana" w:hAnsi="Verdana"/>
          <w:i/>
          <w:iCs/>
          <w:sz w:val="20"/>
          <w:szCs w:val="20"/>
        </w:rPr>
        <w:t xml:space="preserve">Asimismo, deberán colocar en el lugar donde se haga la entrega de los bienes o apoyos de los programas o acciones sociales, una lona o cartel que contenga una leyenda que informe el carácter público del programa y que es ajeno a cualquier partido político, coalición o candidatura. </w:t>
      </w:r>
    </w:p>
    <w:p w14:paraId="614E828B" w14:textId="7D15C4DC" w:rsidR="003E64A7" w:rsidRPr="0000347E" w:rsidRDefault="003E64A7" w:rsidP="00253A09">
      <w:pPr>
        <w:tabs>
          <w:tab w:val="left" w:pos="3544"/>
        </w:tabs>
        <w:spacing w:before="280" w:after="280" w:line="360" w:lineRule="auto"/>
        <w:jc w:val="both"/>
        <w:rPr>
          <w:rFonts w:ascii="Verdana" w:eastAsia="Arial" w:hAnsi="Verdana" w:cs="Arial"/>
          <w:b/>
          <w:bCs/>
          <w:sz w:val="20"/>
          <w:szCs w:val="20"/>
        </w:rPr>
      </w:pPr>
      <w:r w:rsidRPr="0000347E">
        <w:rPr>
          <w:rFonts w:ascii="Verdana" w:hAnsi="Verdana"/>
          <w:i/>
          <w:iCs/>
          <w:sz w:val="20"/>
          <w:szCs w:val="20"/>
        </w:rPr>
        <w:t>El Instituto publicará en su sitio oficial de Internet, los calendarios, las reglas de operación y el padrón de personas beneficiarias de los programas y acciones sociales para los fines indicados en el párrafo primero de este lineamiento.”</w:t>
      </w:r>
    </w:p>
    <w:p w14:paraId="1BF2EEA2" w14:textId="77777777" w:rsidR="003E64A7" w:rsidRPr="0000347E" w:rsidRDefault="003E64A7" w:rsidP="003E64A7">
      <w:pPr>
        <w:tabs>
          <w:tab w:val="left" w:pos="3544"/>
        </w:tabs>
        <w:spacing w:before="280" w:after="280" w:line="360" w:lineRule="auto"/>
        <w:jc w:val="both"/>
        <w:rPr>
          <w:rFonts w:ascii="Verdana" w:eastAsia="Arial" w:hAnsi="Verdana" w:cs="Arial"/>
          <w:b/>
          <w:bCs/>
          <w:i/>
          <w:iCs/>
          <w:sz w:val="22"/>
          <w:szCs w:val="22"/>
        </w:rPr>
      </w:pPr>
      <w:r w:rsidRPr="0000347E">
        <w:rPr>
          <w:rFonts w:ascii="Verdana" w:eastAsia="Arial" w:hAnsi="Verdana" w:cs="Arial"/>
          <w:bCs/>
          <w:sz w:val="22"/>
          <w:szCs w:val="22"/>
        </w:rPr>
        <w:t xml:space="preserve">Ahora bien, </w:t>
      </w:r>
      <w:r w:rsidRPr="0000347E">
        <w:rPr>
          <w:rFonts w:ascii="Verdana" w:hAnsi="Verdana"/>
          <w:sz w:val="22"/>
          <w:szCs w:val="22"/>
        </w:rPr>
        <w:t xml:space="preserve">la </w:t>
      </w:r>
      <w:r w:rsidRPr="0000347E">
        <w:rPr>
          <w:rFonts w:ascii="Verdana" w:hAnsi="Verdana"/>
          <w:smallCaps/>
          <w:sz w:val="22"/>
          <w:szCs w:val="22"/>
        </w:rPr>
        <w:t>Sala Superior,</w:t>
      </w:r>
      <w:r w:rsidRPr="0000347E">
        <w:rPr>
          <w:rFonts w:ascii="Verdana" w:hAnsi="Verdana"/>
          <w:sz w:val="22"/>
          <w:szCs w:val="22"/>
        </w:rPr>
        <w:t xml:space="preserve"> determinó que los beneficios de los programas sociales no pueden ser entregados en eventos masivos </w:t>
      </w:r>
      <w:r w:rsidRPr="0000347E">
        <w:rPr>
          <w:rFonts w:ascii="Verdana" w:hAnsi="Verdana"/>
          <w:b/>
          <w:bCs/>
          <w:sz w:val="22"/>
          <w:szCs w:val="22"/>
        </w:rPr>
        <w:t>o en modalidades que afecten el principio de equidad en la contienda electoral,</w:t>
      </w:r>
      <w:r w:rsidRPr="0000347E">
        <w:rPr>
          <w:rFonts w:ascii="Verdana" w:hAnsi="Verdana"/>
          <w:sz w:val="22"/>
          <w:szCs w:val="22"/>
        </w:rPr>
        <w:t xml:space="preserve"> a fin de evitar poner en riesgo los principios de imparcialidad, equidad y neutralidad que deben observarse en los procesos electorales.</w:t>
      </w:r>
    </w:p>
    <w:p w14:paraId="51B9720D" w14:textId="0CBDF211" w:rsidR="003E64A7" w:rsidRPr="0000347E" w:rsidRDefault="003E64A7" w:rsidP="003E64A7">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En la </w:t>
      </w:r>
      <w:r w:rsidR="00381428" w:rsidRPr="0000347E">
        <w:rPr>
          <w:rFonts w:ascii="Verdana" w:hAnsi="Verdana"/>
          <w:sz w:val="22"/>
          <w:szCs w:val="22"/>
        </w:rPr>
        <w:t>t</w:t>
      </w:r>
      <w:r w:rsidRPr="0000347E">
        <w:rPr>
          <w:rFonts w:ascii="Verdana" w:hAnsi="Verdana"/>
          <w:sz w:val="22"/>
          <w:szCs w:val="22"/>
        </w:rPr>
        <w:t xml:space="preserve">esis LXXXVIII/2016 </w:t>
      </w:r>
      <w:r w:rsidR="00381428" w:rsidRPr="0000347E">
        <w:rPr>
          <w:rFonts w:ascii="Verdana" w:hAnsi="Verdana"/>
          <w:sz w:val="22"/>
          <w:szCs w:val="22"/>
        </w:rPr>
        <w:t>de</w:t>
      </w:r>
      <w:r w:rsidRPr="0000347E">
        <w:rPr>
          <w:rFonts w:ascii="Verdana" w:hAnsi="Verdana"/>
          <w:sz w:val="22"/>
          <w:szCs w:val="22"/>
        </w:rPr>
        <w:t xml:space="preserve"> rubro: </w:t>
      </w:r>
      <w:r w:rsidRPr="0000347E">
        <w:rPr>
          <w:rFonts w:ascii="Verdana" w:hAnsi="Verdana"/>
          <w:b/>
          <w:bCs/>
          <w:sz w:val="22"/>
          <w:szCs w:val="22"/>
        </w:rPr>
        <w:t>“PROGRAMAS SOCIALES. SUS BENEFICIOS NO PUEDEN SER ENTREGADOS EN EVENTOS MASIVOS O EN MODALIDADES QUE AFECTEN EL PRINCIPIO DE EQUIDAD EN LA CONTIENDA ELECTORAL”</w:t>
      </w:r>
      <w:r w:rsidRPr="0000347E">
        <w:rPr>
          <w:rFonts w:ascii="Verdana" w:hAnsi="Verdana"/>
          <w:sz w:val="22"/>
          <w:szCs w:val="22"/>
        </w:rPr>
        <w:t>, señaló que las autoridades tienen un especial deber de cuidado para que dichos beneficios sean entregados, de tal manera que no generen un impacto negativo o se pongan en riesgo los referidos principios.</w:t>
      </w:r>
    </w:p>
    <w:p w14:paraId="52593536" w14:textId="591328CB" w:rsidR="003E64A7" w:rsidRPr="0000347E" w:rsidRDefault="003E64A7" w:rsidP="003E64A7">
      <w:pPr>
        <w:tabs>
          <w:tab w:val="left" w:pos="3544"/>
        </w:tabs>
        <w:spacing w:before="280" w:after="280" w:line="360" w:lineRule="auto"/>
        <w:jc w:val="both"/>
        <w:rPr>
          <w:rFonts w:ascii="Verdana" w:hAnsi="Verdana"/>
          <w:sz w:val="22"/>
          <w:szCs w:val="22"/>
        </w:rPr>
      </w:pPr>
      <w:r w:rsidRPr="0000347E">
        <w:rPr>
          <w:rFonts w:ascii="Verdana" w:hAnsi="Verdana"/>
          <w:sz w:val="22"/>
          <w:szCs w:val="22"/>
        </w:rPr>
        <w:t xml:space="preserve">Por lo que, de la interpretación teleológica, sistemática y funcional de los artículos 41, Base III, Apartado C, segundo párrafo, y 134, párrafos séptimo, octavo y noveno, de la </w:t>
      </w:r>
      <w:r w:rsidRPr="0000347E">
        <w:rPr>
          <w:rFonts w:ascii="Verdana" w:hAnsi="Verdana"/>
          <w:smallCaps/>
          <w:sz w:val="22"/>
          <w:szCs w:val="22"/>
        </w:rPr>
        <w:t>Constitución Federal</w:t>
      </w:r>
      <w:r w:rsidRPr="0000347E">
        <w:rPr>
          <w:rFonts w:ascii="Verdana" w:hAnsi="Verdana"/>
          <w:sz w:val="22"/>
          <w:szCs w:val="22"/>
        </w:rPr>
        <w:t xml:space="preserve"> se concluye que, atendiendo a los principios de imparcialidad, equidad y neutralidad que deben observarse en los procesos electorales, los programas no deben entregarse en modalidades que afecten la equidad</w:t>
      </w:r>
      <w:r w:rsidR="00381428" w:rsidRPr="0000347E">
        <w:rPr>
          <w:rFonts w:ascii="Verdana" w:hAnsi="Verdana"/>
          <w:sz w:val="22"/>
          <w:szCs w:val="22"/>
        </w:rPr>
        <w:t xml:space="preserve"> en la contienda</w:t>
      </w:r>
      <w:r w:rsidRPr="0000347E">
        <w:rPr>
          <w:rFonts w:ascii="Verdana" w:hAnsi="Verdana"/>
          <w:sz w:val="22"/>
          <w:szCs w:val="22"/>
        </w:rPr>
        <w:t>.</w:t>
      </w:r>
    </w:p>
    <w:p w14:paraId="73E02029" w14:textId="67748783" w:rsidR="00B2325C" w:rsidRPr="0000347E" w:rsidRDefault="00015EC1" w:rsidP="00B2325C">
      <w:pPr>
        <w:widowControl w:val="0"/>
        <w:spacing w:before="100" w:beforeAutospacing="1" w:after="100" w:afterAutospacing="1" w:line="360" w:lineRule="auto"/>
        <w:ind w:firstLine="720"/>
        <w:jc w:val="both"/>
        <w:rPr>
          <w:rFonts w:ascii="Verdana" w:hAnsi="Verdana"/>
          <w:b/>
          <w:sz w:val="22"/>
          <w:szCs w:val="22"/>
        </w:rPr>
      </w:pPr>
      <w:r w:rsidRPr="0000347E">
        <w:rPr>
          <w:rFonts w:ascii="Verdana" w:hAnsi="Verdana"/>
          <w:b/>
          <w:sz w:val="22"/>
          <w:szCs w:val="22"/>
        </w:rPr>
        <w:t>II. Caso concreto.</w:t>
      </w:r>
      <w:bookmarkEnd w:id="7"/>
    </w:p>
    <w:p w14:paraId="102C9DE0" w14:textId="3617705C" w:rsidR="00B2325C" w:rsidRPr="0000347E" w:rsidRDefault="00B2325C" w:rsidP="00B2325C">
      <w:pPr>
        <w:tabs>
          <w:tab w:val="left" w:pos="3544"/>
        </w:tabs>
        <w:spacing w:before="280" w:after="280" w:line="360" w:lineRule="auto"/>
        <w:jc w:val="both"/>
        <w:rPr>
          <w:rFonts w:ascii="Verdana" w:hAnsi="Verdana" w:cs="Arial"/>
          <w:sz w:val="22"/>
          <w:szCs w:val="22"/>
        </w:rPr>
      </w:pPr>
      <w:r w:rsidRPr="0000347E">
        <w:rPr>
          <w:rFonts w:ascii="Verdana" w:hAnsi="Verdana" w:cs="Arial"/>
          <w:sz w:val="22"/>
          <w:szCs w:val="22"/>
        </w:rPr>
        <w:lastRenderedPageBreak/>
        <w:t xml:space="preserve">En el caso, la </w:t>
      </w:r>
      <w:r w:rsidRPr="0000347E">
        <w:rPr>
          <w:rFonts w:ascii="Verdana" w:eastAsia="Arial" w:hAnsi="Verdana" w:cs="Arial"/>
          <w:smallCaps/>
          <w:sz w:val="22"/>
          <w:szCs w:val="22"/>
        </w:rPr>
        <w:t>Persona Denunciante</w:t>
      </w:r>
      <w:r w:rsidRPr="0000347E">
        <w:rPr>
          <w:rFonts w:ascii="Verdana" w:eastAsia="Arial" w:hAnsi="Verdana" w:cs="Arial"/>
          <w:sz w:val="22"/>
          <w:szCs w:val="22"/>
        </w:rPr>
        <w:t xml:space="preserve"> </w:t>
      </w:r>
      <w:r w:rsidRPr="0000347E">
        <w:rPr>
          <w:rFonts w:ascii="Verdana" w:hAnsi="Verdana" w:cs="Arial"/>
          <w:sz w:val="22"/>
          <w:szCs w:val="22"/>
        </w:rPr>
        <w:t>present</w:t>
      </w:r>
      <w:r w:rsidR="00B12F1F" w:rsidRPr="0000347E">
        <w:rPr>
          <w:rFonts w:ascii="Verdana" w:hAnsi="Verdana" w:cs="Arial"/>
          <w:sz w:val="22"/>
          <w:szCs w:val="22"/>
        </w:rPr>
        <w:t>ó</w:t>
      </w:r>
      <w:r w:rsidRPr="0000347E">
        <w:rPr>
          <w:rFonts w:ascii="Verdana" w:hAnsi="Verdana" w:cs="Arial"/>
          <w:sz w:val="22"/>
          <w:szCs w:val="22"/>
        </w:rPr>
        <w:t xml:space="preserve"> escrito de denuncia en contra de</w:t>
      </w:r>
      <w:r w:rsidR="00B12F1F" w:rsidRPr="0000347E">
        <w:rPr>
          <w:rFonts w:ascii="Verdana" w:eastAsia="Arial" w:hAnsi="Verdana" w:cs="Arial"/>
          <w:sz w:val="22"/>
          <w:szCs w:val="22"/>
        </w:rPr>
        <w:t xml:space="preserve">l H. </w:t>
      </w:r>
      <w:r w:rsidR="00B12F1F" w:rsidRPr="0000347E">
        <w:rPr>
          <w:rFonts w:ascii="Verdana" w:hAnsi="Verdana" w:cs="Arial"/>
          <w:bCs/>
          <w:sz w:val="22"/>
          <w:szCs w:val="22"/>
        </w:rPr>
        <w:t>Ayuntamiento de Aguascalientes, del C. Leonardo Montañez Castro, en su calidad de entonces Candidato a la Presidencia Municipal de Aguascalientes, postulado por la coalición "Fuerza y Corazón por Aguascalientes"</w:t>
      </w:r>
      <w:r w:rsidR="00B12F1F" w:rsidRPr="0000347E">
        <w:rPr>
          <w:rFonts w:ascii="Verdana" w:eastAsia="Arial" w:hAnsi="Verdana" w:cs="Arial"/>
          <w:sz w:val="22"/>
          <w:szCs w:val="22"/>
        </w:rPr>
        <w:t xml:space="preserve">, </w:t>
      </w:r>
      <w:r w:rsidRPr="0000347E">
        <w:rPr>
          <w:rFonts w:ascii="Verdana" w:eastAsia="Arial" w:hAnsi="Verdana" w:cs="Arial"/>
          <w:bCs/>
          <w:sz w:val="22"/>
          <w:szCs w:val="22"/>
        </w:rPr>
        <w:t xml:space="preserve">por </w:t>
      </w:r>
      <w:r w:rsidR="00DA1526" w:rsidRPr="0000347E">
        <w:rPr>
          <w:rFonts w:ascii="Verdana" w:eastAsia="Arial" w:hAnsi="Verdana" w:cs="Arial"/>
          <w:bCs/>
          <w:sz w:val="22"/>
          <w:szCs w:val="22"/>
        </w:rPr>
        <w:t>la</w:t>
      </w:r>
      <w:r w:rsidRPr="0000347E">
        <w:rPr>
          <w:rFonts w:ascii="Verdana" w:eastAsia="Arial" w:hAnsi="Verdana" w:cs="Arial"/>
          <w:bCs/>
          <w:sz w:val="22"/>
          <w:szCs w:val="22"/>
        </w:rPr>
        <w:t xml:space="preserve"> presunta</w:t>
      </w:r>
      <w:r w:rsidRPr="0000347E">
        <w:rPr>
          <w:rFonts w:ascii="Verdana" w:eastAsia="Arial" w:hAnsi="Verdana" w:cs="Arial"/>
          <w:sz w:val="22"/>
          <w:szCs w:val="22"/>
        </w:rPr>
        <w:t xml:space="preserve"> utilización de programas sociales y recursos </w:t>
      </w:r>
      <w:r w:rsidR="00B12F1F" w:rsidRPr="0000347E">
        <w:rPr>
          <w:rFonts w:ascii="Verdana" w:eastAsia="Arial" w:hAnsi="Verdana" w:cs="Arial"/>
          <w:sz w:val="22"/>
          <w:szCs w:val="22"/>
        </w:rPr>
        <w:t xml:space="preserve">públicos </w:t>
      </w:r>
      <w:r w:rsidRPr="0000347E">
        <w:rPr>
          <w:rFonts w:ascii="Verdana" w:eastAsia="Arial" w:hAnsi="Verdana" w:cs="Arial"/>
          <w:sz w:val="22"/>
          <w:szCs w:val="22"/>
        </w:rPr>
        <w:t xml:space="preserve">del </w:t>
      </w:r>
      <w:r w:rsidR="00B12F1F" w:rsidRPr="0000347E">
        <w:rPr>
          <w:rFonts w:ascii="Verdana" w:eastAsia="Arial" w:hAnsi="Verdana" w:cs="Arial"/>
          <w:sz w:val="22"/>
          <w:szCs w:val="22"/>
        </w:rPr>
        <w:t xml:space="preserve">H. </w:t>
      </w:r>
      <w:r w:rsidRPr="0000347E">
        <w:rPr>
          <w:rFonts w:ascii="Verdana" w:eastAsia="Arial" w:hAnsi="Verdana" w:cs="Arial"/>
          <w:sz w:val="22"/>
          <w:szCs w:val="22"/>
        </w:rPr>
        <w:t>Ayuntamiento de Aguascalientes</w:t>
      </w:r>
      <w:r w:rsidR="00B12F1F" w:rsidRPr="0000347E">
        <w:rPr>
          <w:rFonts w:ascii="Verdana" w:eastAsia="Arial" w:hAnsi="Verdana" w:cs="Arial"/>
          <w:sz w:val="22"/>
          <w:szCs w:val="22"/>
        </w:rPr>
        <w:t>, para beneficiar al entonces candidato a la Presidencia Municipal</w:t>
      </w:r>
      <w:r w:rsidRPr="0000347E">
        <w:rPr>
          <w:rFonts w:ascii="Verdana" w:hAnsi="Verdana" w:cs="Arial"/>
          <w:smallCaps/>
          <w:sz w:val="22"/>
          <w:szCs w:val="22"/>
          <w:lang w:val="es-MX"/>
        </w:rPr>
        <w:t xml:space="preserve">; </w:t>
      </w:r>
      <w:r w:rsidRPr="0000347E">
        <w:rPr>
          <w:rFonts w:ascii="Verdana" w:hAnsi="Verdana" w:cs="Arial"/>
          <w:sz w:val="22"/>
          <w:szCs w:val="22"/>
          <w:lang w:val="es-MX"/>
        </w:rPr>
        <w:t xml:space="preserve">así como </w:t>
      </w:r>
      <w:r w:rsidR="00B12F1F" w:rsidRPr="0000347E">
        <w:rPr>
          <w:rFonts w:ascii="Verdana" w:eastAsia="Arial" w:hAnsi="Verdana" w:cs="Arial"/>
          <w:sz w:val="22"/>
          <w:szCs w:val="22"/>
        </w:rPr>
        <w:t>así como de los Partidos Políticos Acción Nacional, de la Revolución Democrática y Revolucionario Institucional,</w:t>
      </w:r>
      <w:r w:rsidR="00B12F1F" w:rsidRPr="0000347E">
        <w:rPr>
          <w:rFonts w:ascii="Verdana" w:hAnsi="Verdana" w:cs="Arial"/>
          <w:sz w:val="22"/>
          <w:szCs w:val="22"/>
        </w:rPr>
        <w:t xml:space="preserve"> </w:t>
      </w:r>
      <w:r w:rsidRPr="0000347E">
        <w:rPr>
          <w:rFonts w:ascii="Verdana" w:hAnsi="Verdana" w:cs="Arial"/>
          <w:sz w:val="22"/>
          <w:szCs w:val="22"/>
          <w:lang w:val="es-MX"/>
        </w:rPr>
        <w:t xml:space="preserve">por </w:t>
      </w:r>
      <w:r w:rsidRPr="0000347E">
        <w:rPr>
          <w:rFonts w:ascii="Verdana" w:hAnsi="Verdana" w:cs="Arial"/>
          <w:i/>
          <w:iCs/>
          <w:sz w:val="22"/>
          <w:szCs w:val="22"/>
          <w:lang w:val="es-MX"/>
        </w:rPr>
        <w:t>culpa in vigilando</w:t>
      </w:r>
      <w:r w:rsidRPr="0000347E">
        <w:rPr>
          <w:rFonts w:ascii="Verdana" w:hAnsi="Verdana" w:cs="Arial"/>
          <w:sz w:val="22"/>
          <w:szCs w:val="22"/>
          <w:lang w:val="es-MX"/>
        </w:rPr>
        <w:t>.</w:t>
      </w:r>
    </w:p>
    <w:p w14:paraId="0A8E6EA1" w14:textId="50CBC208" w:rsidR="00A92A56" w:rsidRPr="0000347E" w:rsidRDefault="00B2325C" w:rsidP="00B2325C">
      <w:pPr>
        <w:widowControl w:val="0"/>
        <w:spacing w:before="100" w:beforeAutospacing="1" w:after="100" w:afterAutospacing="1" w:line="360" w:lineRule="auto"/>
        <w:ind w:firstLine="720"/>
        <w:jc w:val="both"/>
        <w:rPr>
          <w:rFonts w:ascii="Verdana" w:hAnsi="Verdana"/>
          <w:b/>
          <w:sz w:val="22"/>
          <w:szCs w:val="22"/>
        </w:rPr>
      </w:pPr>
      <w:r w:rsidRPr="0000347E">
        <w:rPr>
          <w:rFonts w:ascii="Verdana" w:hAnsi="Verdana" w:cs="Arial"/>
          <w:b/>
          <w:bCs/>
          <w:sz w:val="22"/>
          <w:szCs w:val="22"/>
        </w:rPr>
        <w:t xml:space="preserve">III. </w:t>
      </w:r>
      <w:r w:rsidR="00122E88" w:rsidRPr="0000347E">
        <w:rPr>
          <w:rFonts w:ascii="Verdana" w:hAnsi="Verdana" w:cs="Arial"/>
          <w:b/>
          <w:bCs/>
          <w:sz w:val="22"/>
          <w:szCs w:val="22"/>
        </w:rPr>
        <w:t>Inexistencia de la infracción denunciada.</w:t>
      </w:r>
    </w:p>
    <w:p w14:paraId="42E0F3B1" w14:textId="475C7E0A" w:rsidR="00300E19" w:rsidRPr="0000347E" w:rsidRDefault="00300E19" w:rsidP="00A92A56">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bCs/>
          <w:sz w:val="22"/>
          <w:szCs w:val="22"/>
          <w:lang w:val="es-MX"/>
        </w:rPr>
        <w:t xml:space="preserve">Este </w:t>
      </w:r>
      <w:r w:rsidRPr="0000347E">
        <w:rPr>
          <w:rFonts w:ascii="Verdana" w:eastAsia="Arial" w:hAnsi="Verdana" w:cs="Arial"/>
          <w:bCs/>
          <w:smallCaps/>
          <w:sz w:val="22"/>
          <w:szCs w:val="22"/>
          <w:lang w:val="es-MX"/>
        </w:rPr>
        <w:t>Tribunal Electoral</w:t>
      </w:r>
      <w:r w:rsidRPr="0000347E">
        <w:rPr>
          <w:rFonts w:ascii="Verdana" w:eastAsia="Arial" w:hAnsi="Verdana" w:cs="Arial"/>
          <w:bCs/>
          <w:sz w:val="22"/>
          <w:szCs w:val="22"/>
          <w:lang w:val="es-MX"/>
        </w:rPr>
        <w:t xml:space="preserve"> considera que es </w:t>
      </w:r>
      <w:r w:rsidRPr="0000347E">
        <w:rPr>
          <w:rFonts w:ascii="Verdana" w:eastAsia="Arial" w:hAnsi="Verdana" w:cs="Arial"/>
          <w:b/>
          <w:sz w:val="22"/>
          <w:szCs w:val="22"/>
          <w:lang w:val="es-MX"/>
        </w:rPr>
        <w:t>inexistente</w:t>
      </w:r>
      <w:r w:rsidRPr="0000347E">
        <w:rPr>
          <w:rFonts w:ascii="Verdana" w:eastAsia="Arial" w:hAnsi="Verdana" w:cs="Arial"/>
          <w:bCs/>
          <w:sz w:val="22"/>
          <w:szCs w:val="22"/>
          <w:lang w:val="es-MX"/>
        </w:rPr>
        <w:t xml:space="preserve"> la infracción atribuida </w:t>
      </w:r>
      <w:r w:rsidR="00B12F1F" w:rsidRPr="0000347E">
        <w:rPr>
          <w:rFonts w:ascii="Verdana" w:eastAsia="Arial" w:hAnsi="Verdana" w:cs="Arial"/>
          <w:sz w:val="22"/>
          <w:szCs w:val="22"/>
        </w:rPr>
        <w:t xml:space="preserve">al H. </w:t>
      </w:r>
      <w:r w:rsidR="00B12F1F" w:rsidRPr="0000347E">
        <w:rPr>
          <w:rFonts w:ascii="Verdana" w:hAnsi="Verdana" w:cs="Arial"/>
          <w:bCs/>
          <w:sz w:val="22"/>
          <w:szCs w:val="22"/>
        </w:rPr>
        <w:t>Ayuntamiento de Aguascalientes, así como al C. Leonardo Montañez Castro, en su calidad de entonces Candidato a la Presidencia Municipal de Aguascalientes, postulado por la coalición "Fuerza y Corazón por Aguascalientes"</w:t>
      </w:r>
      <w:r w:rsidR="00B12F1F" w:rsidRPr="0000347E">
        <w:rPr>
          <w:rFonts w:ascii="Verdana" w:eastAsia="Arial" w:hAnsi="Verdana" w:cs="Arial"/>
          <w:sz w:val="22"/>
          <w:szCs w:val="22"/>
        </w:rPr>
        <w:t xml:space="preserve">, </w:t>
      </w:r>
      <w:r w:rsidRPr="0000347E">
        <w:rPr>
          <w:rFonts w:ascii="Verdana" w:eastAsia="Arial" w:hAnsi="Verdana" w:cs="Arial"/>
          <w:bCs/>
          <w:sz w:val="22"/>
          <w:szCs w:val="22"/>
          <w:lang w:val="es-MX"/>
        </w:rPr>
        <w:t>consistente en</w:t>
      </w:r>
      <w:r w:rsidR="00015EC1" w:rsidRPr="0000347E">
        <w:rPr>
          <w:rFonts w:ascii="Verdana" w:eastAsia="Arial" w:hAnsi="Verdana" w:cs="Arial"/>
          <w:bCs/>
          <w:sz w:val="22"/>
          <w:szCs w:val="22"/>
          <w:lang w:val="es-MX"/>
        </w:rPr>
        <w:t xml:space="preserve"> la</w:t>
      </w:r>
      <w:r w:rsidRPr="0000347E">
        <w:rPr>
          <w:rFonts w:ascii="Verdana" w:eastAsia="Arial" w:hAnsi="Verdana" w:cs="Arial"/>
          <w:bCs/>
          <w:sz w:val="22"/>
          <w:szCs w:val="22"/>
          <w:lang w:val="es-MX"/>
        </w:rPr>
        <w:t xml:space="preserve"> </w:t>
      </w:r>
      <w:r w:rsidR="00015EC1" w:rsidRPr="0000347E">
        <w:rPr>
          <w:rFonts w:ascii="Verdana" w:eastAsia="Arial" w:hAnsi="Verdana" w:cs="Arial"/>
          <w:sz w:val="22"/>
          <w:szCs w:val="22"/>
        </w:rPr>
        <w:t xml:space="preserve">utilización de programas sociales y recursos </w:t>
      </w:r>
      <w:r w:rsidR="00B12F1F" w:rsidRPr="0000347E">
        <w:rPr>
          <w:rFonts w:ascii="Verdana" w:eastAsia="Arial" w:hAnsi="Verdana" w:cs="Arial"/>
          <w:sz w:val="22"/>
          <w:szCs w:val="22"/>
        </w:rPr>
        <w:t xml:space="preserve">públicos </w:t>
      </w:r>
      <w:r w:rsidR="00015EC1" w:rsidRPr="0000347E">
        <w:rPr>
          <w:rFonts w:ascii="Verdana" w:eastAsia="Arial" w:hAnsi="Verdana" w:cs="Arial"/>
          <w:sz w:val="22"/>
          <w:szCs w:val="22"/>
        </w:rPr>
        <w:t xml:space="preserve">del </w:t>
      </w:r>
      <w:r w:rsidR="00B12F1F" w:rsidRPr="0000347E">
        <w:rPr>
          <w:rFonts w:ascii="Verdana" w:eastAsia="Arial" w:hAnsi="Verdana" w:cs="Arial"/>
          <w:sz w:val="22"/>
          <w:szCs w:val="22"/>
        </w:rPr>
        <w:t xml:space="preserve">H. </w:t>
      </w:r>
      <w:r w:rsidR="00015EC1" w:rsidRPr="0000347E">
        <w:rPr>
          <w:rFonts w:ascii="Verdana" w:eastAsia="Arial" w:hAnsi="Verdana" w:cs="Arial"/>
          <w:sz w:val="22"/>
          <w:szCs w:val="22"/>
        </w:rPr>
        <w:t>Ayuntamiento de Aguascalientes</w:t>
      </w:r>
      <w:r w:rsidR="00B12F1F" w:rsidRPr="0000347E">
        <w:rPr>
          <w:rFonts w:ascii="Verdana" w:eastAsia="Arial" w:hAnsi="Verdana" w:cs="Arial"/>
          <w:sz w:val="22"/>
          <w:szCs w:val="22"/>
        </w:rPr>
        <w:t xml:space="preserve">, para beneficiar la candidatura del C. </w:t>
      </w:r>
      <w:r w:rsidR="00015EC1" w:rsidRPr="0000347E">
        <w:rPr>
          <w:rFonts w:ascii="Verdana" w:hAnsi="Verdana" w:cs="Arial"/>
          <w:bCs/>
          <w:sz w:val="22"/>
          <w:szCs w:val="22"/>
        </w:rPr>
        <w:t>Leonardo Montañez Castro</w:t>
      </w:r>
      <w:r w:rsidR="00F732DB" w:rsidRPr="0000347E">
        <w:rPr>
          <w:rFonts w:ascii="Verdana" w:eastAsia="Arial" w:hAnsi="Verdana" w:cs="Arial"/>
          <w:sz w:val="22"/>
          <w:szCs w:val="22"/>
        </w:rPr>
        <w:t>, por las siguientes consideraciones:</w:t>
      </w:r>
    </w:p>
    <w:p w14:paraId="6501E1AD" w14:textId="2B53906A" w:rsidR="00B12F1F" w:rsidRPr="0000347E" w:rsidRDefault="00B12F1F" w:rsidP="00A92A56">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Si bien es cierto, la </w:t>
      </w:r>
      <w:r w:rsidR="00625A2C" w:rsidRPr="0000347E">
        <w:rPr>
          <w:rFonts w:ascii="Verdana" w:eastAsia="Arial" w:hAnsi="Verdana" w:cs="Arial"/>
          <w:bCs/>
          <w:smallCaps/>
          <w:sz w:val="22"/>
          <w:szCs w:val="22"/>
        </w:rPr>
        <w:t>Persona Denunciante</w:t>
      </w:r>
      <w:r w:rsidRPr="0000347E">
        <w:rPr>
          <w:rFonts w:ascii="Verdana" w:eastAsia="Arial" w:hAnsi="Verdana" w:cs="Arial"/>
          <w:sz w:val="22"/>
          <w:szCs w:val="22"/>
        </w:rPr>
        <w:t xml:space="preserve"> refiere que el día quince de mayo, siendo aproximadamente las seis de la tarde, se encontraba haciendo recorrido por </w:t>
      </w:r>
      <w:r w:rsidR="008603C0" w:rsidRPr="0000347E">
        <w:rPr>
          <w:rFonts w:ascii="Verdana" w:eastAsia="Arial" w:hAnsi="Verdana" w:cs="Arial"/>
          <w:sz w:val="22"/>
          <w:szCs w:val="22"/>
        </w:rPr>
        <w:t xml:space="preserve">la colonia </w:t>
      </w:r>
      <w:r w:rsidRPr="0000347E">
        <w:rPr>
          <w:rFonts w:ascii="Verdana" w:eastAsia="Arial" w:hAnsi="Verdana" w:cs="Arial"/>
          <w:sz w:val="22"/>
          <w:szCs w:val="22"/>
        </w:rPr>
        <w:t xml:space="preserve">Lomas del Ajedrez con motivo de su campaña, cuando una persona le avisó que en el domicilio ubicado en la calle De la Torre número </w:t>
      </w:r>
      <w:r w:rsidR="002A14B4" w:rsidRPr="00DE5DC1">
        <w:rPr>
          <w:rFonts w:ascii="Verdana" w:eastAsia="Arial Nova Light" w:hAnsi="Verdana" w:cs="Arial Nova Light"/>
          <w:color w:val="FFFFFF"/>
          <w:sz w:val="22"/>
          <w:szCs w:val="22"/>
          <w:highlight w:val="black"/>
        </w:rPr>
        <w:t>Eliminado: Dato Personal Confidencial</w:t>
      </w:r>
      <w:r w:rsidRPr="0000347E">
        <w:rPr>
          <w:rFonts w:ascii="Verdana" w:eastAsia="Arial" w:hAnsi="Verdana" w:cs="Arial"/>
          <w:sz w:val="22"/>
          <w:szCs w:val="22"/>
        </w:rPr>
        <w:t>, en Lomas del Ajedrez, Aguascalientes, estaban entregando despensas por parte del Ayuntamiento de Aguascalientes, por lo cual se dirigió a dicho domicilio y al llegar a dicho lugar se encontró con varias señoras que se ubicaban afuera de la cochera, quienes tenían unas despensas en sus manos e informaron que se las entregó el municipio por el día de la madre, posteriormente una persona del sexo femenino le dijo que eran de FEOI, que se las habían mandado, que en la cochera vio que se encontraban varias personas con despensas, que tomó video de dicha situación y lo subió a su página de Facebook.</w:t>
      </w:r>
    </w:p>
    <w:p w14:paraId="297B7F9A" w14:textId="0F480D31" w:rsidR="00B12F1F" w:rsidRPr="0000347E" w:rsidRDefault="00B12F1F" w:rsidP="00A92A56">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lastRenderedPageBreak/>
        <w:t>Continúa señalando que</w:t>
      </w:r>
      <w:r w:rsidR="00625A2C" w:rsidRPr="0000347E">
        <w:rPr>
          <w:rFonts w:ascii="Verdana" w:eastAsia="Arial" w:hAnsi="Verdana" w:cs="Arial"/>
          <w:sz w:val="22"/>
          <w:szCs w:val="22"/>
        </w:rPr>
        <w:t>,</w:t>
      </w:r>
      <w:r w:rsidRPr="0000347E">
        <w:rPr>
          <w:rFonts w:ascii="Verdana" w:hAnsi="Verdana"/>
          <w:sz w:val="22"/>
          <w:szCs w:val="22"/>
        </w:rPr>
        <w:t xml:space="preserve"> </w:t>
      </w:r>
      <w:r w:rsidRPr="0000347E">
        <w:rPr>
          <w:rFonts w:ascii="Verdana" w:eastAsia="Arial" w:hAnsi="Verdana" w:cs="Arial"/>
          <w:sz w:val="22"/>
          <w:szCs w:val="22"/>
        </w:rPr>
        <w:t xml:space="preserve">a través de las entregas de despensas, pretenden coaccionar el voto en favor del C. Leonardo Montañez Castro, entonces Candidato a la Presidencia Municipal de Aguascalientes, postulado por la coalición "Fuerza y Corazón por Aguascalientes", así como que además se encuentra prohibido por el </w:t>
      </w:r>
      <w:r w:rsidRPr="0000347E">
        <w:rPr>
          <w:rFonts w:ascii="Verdana" w:eastAsia="Arial" w:hAnsi="Verdana" w:cs="Arial"/>
          <w:smallCaps/>
          <w:sz w:val="22"/>
          <w:szCs w:val="22"/>
        </w:rPr>
        <w:t>Código Electoral</w:t>
      </w:r>
      <w:r w:rsidRPr="0000347E">
        <w:rPr>
          <w:rFonts w:ascii="Verdana" w:eastAsia="Arial" w:hAnsi="Verdana" w:cs="Arial"/>
          <w:sz w:val="22"/>
          <w:szCs w:val="22"/>
        </w:rPr>
        <w:t xml:space="preserve"> la entrega de apoyos sociales, por lo cual contravienen con la normatividad electoral.</w:t>
      </w:r>
    </w:p>
    <w:p w14:paraId="64FDF8CF" w14:textId="27180734" w:rsidR="001A65D5" w:rsidRPr="0000347E" w:rsidRDefault="00B12F1F" w:rsidP="00A92A56">
      <w:pPr>
        <w:tabs>
          <w:tab w:val="left" w:pos="3544"/>
        </w:tabs>
        <w:spacing w:before="280" w:after="280" w:line="360" w:lineRule="auto"/>
        <w:jc w:val="both"/>
        <w:rPr>
          <w:rFonts w:ascii="Verdana" w:hAnsi="Verdana" w:cs="Arial"/>
          <w:bCs/>
          <w:sz w:val="22"/>
          <w:szCs w:val="22"/>
        </w:rPr>
      </w:pPr>
      <w:r w:rsidRPr="0000347E">
        <w:rPr>
          <w:rFonts w:ascii="Verdana" w:eastAsia="Arial" w:hAnsi="Verdana" w:cs="Arial"/>
          <w:sz w:val="22"/>
          <w:szCs w:val="22"/>
        </w:rPr>
        <w:t xml:space="preserve">No obstante, del cúmulo probatorio </w:t>
      </w:r>
      <w:r w:rsidR="00625A2C" w:rsidRPr="0000347E">
        <w:rPr>
          <w:rFonts w:ascii="Verdana" w:eastAsia="Arial" w:hAnsi="Verdana" w:cs="Arial"/>
          <w:sz w:val="22"/>
          <w:szCs w:val="22"/>
        </w:rPr>
        <w:t xml:space="preserve">analizado por este </w:t>
      </w:r>
      <w:r w:rsidR="00625A2C" w:rsidRPr="0000347E">
        <w:rPr>
          <w:rFonts w:ascii="Verdana" w:eastAsia="Arial" w:hAnsi="Verdana" w:cs="Arial"/>
          <w:smallCaps/>
          <w:sz w:val="22"/>
          <w:szCs w:val="22"/>
        </w:rPr>
        <w:t>Tribunal Electoral</w:t>
      </w:r>
      <w:r w:rsidR="00625A2C" w:rsidRPr="0000347E">
        <w:rPr>
          <w:rFonts w:ascii="Verdana" w:eastAsia="Arial" w:hAnsi="Verdana" w:cs="Arial"/>
          <w:sz w:val="22"/>
          <w:szCs w:val="22"/>
        </w:rPr>
        <w:t xml:space="preserve">, no se desprende que el día quince de mayo, aproximadamente las seis de la tarde, </w:t>
      </w:r>
      <w:r w:rsidR="00D32676" w:rsidRPr="0000347E">
        <w:rPr>
          <w:rFonts w:ascii="Verdana" w:eastAsia="Arial" w:hAnsi="Verdana" w:cs="Arial"/>
          <w:sz w:val="22"/>
          <w:szCs w:val="22"/>
        </w:rPr>
        <w:t xml:space="preserve">en </w:t>
      </w:r>
      <w:r w:rsidR="008603C0" w:rsidRPr="0000347E">
        <w:rPr>
          <w:rFonts w:ascii="Verdana" w:eastAsia="Arial" w:hAnsi="Verdana" w:cs="Arial"/>
          <w:sz w:val="22"/>
          <w:szCs w:val="22"/>
        </w:rPr>
        <w:t xml:space="preserve">la colonia </w:t>
      </w:r>
      <w:r w:rsidR="00625A2C" w:rsidRPr="0000347E">
        <w:rPr>
          <w:rFonts w:ascii="Verdana" w:eastAsia="Arial" w:hAnsi="Verdana" w:cs="Arial"/>
          <w:sz w:val="22"/>
          <w:szCs w:val="22"/>
        </w:rPr>
        <w:t>Lomas del Ajedrez</w:t>
      </w:r>
      <w:r w:rsidR="00D32676" w:rsidRPr="0000347E">
        <w:rPr>
          <w:rFonts w:ascii="Verdana" w:eastAsia="Arial" w:hAnsi="Verdana" w:cs="Arial"/>
          <w:sz w:val="22"/>
          <w:szCs w:val="22"/>
        </w:rPr>
        <w:t xml:space="preserve">, se hayan entregado despensas por parte del </w:t>
      </w:r>
      <w:r w:rsidR="00D32676" w:rsidRPr="0000347E">
        <w:rPr>
          <w:rFonts w:ascii="Verdana" w:eastAsia="Arial" w:hAnsi="Verdana" w:cs="Arial"/>
          <w:bCs/>
          <w:sz w:val="22"/>
          <w:szCs w:val="22"/>
        </w:rPr>
        <w:t>H. Ayuntamiento de Aguascalientes, ni del C.</w:t>
      </w:r>
      <w:r w:rsidR="00D32676" w:rsidRPr="0000347E">
        <w:rPr>
          <w:rFonts w:ascii="Verdana" w:hAnsi="Verdana" w:cs="Arial"/>
          <w:bCs/>
          <w:sz w:val="22"/>
          <w:szCs w:val="22"/>
        </w:rPr>
        <w:t xml:space="preserve"> Leonardo Montañez Castro</w:t>
      </w:r>
      <w:r w:rsidR="001A65D5" w:rsidRPr="0000347E">
        <w:rPr>
          <w:rFonts w:ascii="Verdana" w:hAnsi="Verdana" w:cs="Arial"/>
          <w:bCs/>
          <w:sz w:val="22"/>
          <w:szCs w:val="22"/>
        </w:rPr>
        <w:t>, sino más bien estas fueron entregadas con motivo de la ejecución del programa social “Fortalecimiento de las Organizaciones de la Sociedad Civil”, por parte de FEOI</w:t>
      </w:r>
      <w:r w:rsidR="00322109" w:rsidRPr="0000347E">
        <w:rPr>
          <w:rFonts w:ascii="Verdana" w:hAnsi="Verdana" w:cs="Arial"/>
          <w:bCs/>
          <w:sz w:val="22"/>
          <w:szCs w:val="22"/>
        </w:rPr>
        <w:t xml:space="preserve">, tal como consta en los escritos recibidos en fechas dos y cinco de junio, signados por la C. </w:t>
      </w:r>
      <w:r w:rsidR="00322109" w:rsidRPr="0000347E">
        <w:rPr>
          <w:rFonts w:ascii="Verdana" w:hAnsi="Verdana"/>
          <w:sz w:val="22"/>
          <w:szCs w:val="22"/>
          <w:lang w:val="es-MX"/>
        </w:rPr>
        <w:t xml:space="preserve">Ma. de la Luz Hernández </w:t>
      </w:r>
      <w:proofErr w:type="spellStart"/>
      <w:r w:rsidR="00322109" w:rsidRPr="0000347E">
        <w:rPr>
          <w:rFonts w:ascii="Verdana" w:hAnsi="Verdana"/>
          <w:sz w:val="22"/>
          <w:szCs w:val="22"/>
          <w:lang w:val="es-MX"/>
        </w:rPr>
        <w:t>Hernández</w:t>
      </w:r>
      <w:proofErr w:type="spellEnd"/>
      <w:r w:rsidR="00322109" w:rsidRPr="0000347E">
        <w:rPr>
          <w:rFonts w:ascii="Verdana" w:hAnsi="Verdana"/>
          <w:sz w:val="22"/>
          <w:szCs w:val="22"/>
          <w:lang w:val="es-MX"/>
        </w:rPr>
        <w:t xml:space="preserve">, en su calidad de Presidenta de la Asociación Civil “Frente Estatal de </w:t>
      </w:r>
      <w:r w:rsidR="006D1A7D">
        <w:rPr>
          <w:rFonts w:ascii="Verdana" w:hAnsi="Verdana"/>
          <w:sz w:val="22"/>
          <w:szCs w:val="22"/>
          <w:lang w:val="es-MX"/>
        </w:rPr>
        <w:t>Organizaciones</w:t>
      </w:r>
      <w:r w:rsidR="00322109" w:rsidRPr="0000347E">
        <w:rPr>
          <w:rFonts w:ascii="Verdana" w:hAnsi="Verdana"/>
          <w:sz w:val="22"/>
          <w:szCs w:val="22"/>
          <w:lang w:val="es-MX"/>
        </w:rPr>
        <w:t xml:space="preserve"> Independientes”</w:t>
      </w:r>
      <w:r w:rsidR="009C248D" w:rsidRPr="0000347E">
        <w:rPr>
          <w:rFonts w:ascii="Verdana" w:hAnsi="Verdana" w:cs="Arial"/>
          <w:bCs/>
          <w:sz w:val="22"/>
          <w:szCs w:val="22"/>
          <w:lang w:val="es-MX"/>
        </w:rPr>
        <w:t>,</w:t>
      </w:r>
      <w:r w:rsidR="00322109" w:rsidRPr="0000347E">
        <w:rPr>
          <w:rStyle w:val="Refdenotaalpie"/>
          <w:rFonts w:ascii="Verdana" w:hAnsi="Verdana" w:cs="Arial"/>
          <w:bCs/>
          <w:sz w:val="22"/>
          <w:szCs w:val="22"/>
        </w:rPr>
        <w:footnoteReference w:id="35"/>
      </w:r>
      <w:r w:rsidR="009C248D" w:rsidRPr="0000347E">
        <w:rPr>
          <w:rFonts w:ascii="Verdana" w:hAnsi="Verdana" w:cs="Arial"/>
          <w:bCs/>
          <w:sz w:val="22"/>
          <w:szCs w:val="22"/>
          <w:lang w:val="es-MX"/>
        </w:rPr>
        <w:t xml:space="preserve"> así como en el video ofrecido como prueba técnica por la </w:t>
      </w:r>
      <w:r w:rsidR="009C248D" w:rsidRPr="0000347E">
        <w:rPr>
          <w:rFonts w:ascii="Verdana" w:hAnsi="Verdana" w:cs="Arial"/>
          <w:bCs/>
          <w:smallCaps/>
          <w:sz w:val="22"/>
          <w:szCs w:val="22"/>
          <w:lang w:val="es-MX"/>
        </w:rPr>
        <w:t>Persona Denunciante</w:t>
      </w:r>
      <w:r w:rsidR="009C248D" w:rsidRPr="0000347E">
        <w:rPr>
          <w:rFonts w:ascii="Verdana" w:hAnsi="Verdana" w:cs="Arial"/>
          <w:bCs/>
          <w:sz w:val="22"/>
          <w:szCs w:val="22"/>
          <w:lang w:val="es-MX"/>
        </w:rPr>
        <w:t>, en el cual, una persona de sexo femenino manifiesta en reiteradas ocasiones que son de FEOI.</w:t>
      </w:r>
    </w:p>
    <w:p w14:paraId="471FC1A2" w14:textId="3D452CE6" w:rsidR="00DA1526" w:rsidRPr="0000347E" w:rsidRDefault="00B12F1F" w:rsidP="00DA1526">
      <w:pPr>
        <w:tabs>
          <w:tab w:val="left" w:pos="3544"/>
        </w:tabs>
        <w:spacing w:before="280" w:after="280" w:line="360" w:lineRule="auto"/>
        <w:jc w:val="both"/>
        <w:rPr>
          <w:rFonts w:ascii="Verdana" w:hAnsi="Verdana"/>
          <w:sz w:val="22"/>
          <w:szCs w:val="22"/>
        </w:rPr>
      </w:pPr>
      <w:r w:rsidRPr="0000347E">
        <w:rPr>
          <w:rFonts w:ascii="Verdana" w:eastAsia="Arial" w:hAnsi="Verdana" w:cs="Arial"/>
          <w:bCs/>
          <w:sz w:val="22"/>
          <w:szCs w:val="22"/>
          <w:lang w:val="es-MX"/>
        </w:rPr>
        <w:t xml:space="preserve">Lo anterior se corrobora con lo asentado en </w:t>
      </w:r>
      <w:r w:rsidR="00F732DB" w:rsidRPr="0000347E">
        <w:rPr>
          <w:rFonts w:ascii="Verdana" w:hAnsi="Verdana"/>
          <w:sz w:val="22"/>
          <w:szCs w:val="22"/>
        </w:rPr>
        <w:t xml:space="preserve">la diligencia de Oficialía Electoral identificada con el número </w:t>
      </w:r>
      <w:r w:rsidR="00DA1526" w:rsidRPr="0000347E">
        <w:rPr>
          <w:rFonts w:ascii="Verdana" w:hAnsi="Verdana"/>
          <w:b/>
          <w:sz w:val="22"/>
          <w:szCs w:val="22"/>
          <w:lang w:val="es-MX"/>
        </w:rPr>
        <w:t>IEE/OE/145/2024</w:t>
      </w:r>
      <w:r w:rsidR="00DA1526" w:rsidRPr="0000347E">
        <w:rPr>
          <w:rFonts w:ascii="Verdana" w:hAnsi="Verdana"/>
          <w:bCs/>
          <w:sz w:val="22"/>
          <w:szCs w:val="22"/>
          <w:lang w:val="es-MX"/>
        </w:rPr>
        <w:t xml:space="preserve"> y sus anexos</w:t>
      </w:r>
      <w:r w:rsidR="00DA1526" w:rsidRPr="0000347E">
        <w:rPr>
          <w:rFonts w:ascii="Verdana" w:hAnsi="Verdana"/>
          <w:sz w:val="22"/>
          <w:szCs w:val="22"/>
        </w:rPr>
        <w:t xml:space="preserve">, que </w:t>
      </w:r>
      <w:r w:rsidR="00DA1526" w:rsidRPr="0000347E">
        <w:rPr>
          <w:rFonts w:ascii="Verdana" w:hAnsi="Verdana"/>
          <w:b/>
          <w:bCs/>
          <w:sz w:val="22"/>
          <w:szCs w:val="22"/>
        </w:rPr>
        <w:t xml:space="preserve">tuvo como objeto certificar la existencia y contenido del video aportado por la </w:t>
      </w:r>
      <w:r w:rsidR="00DA1526" w:rsidRPr="0000347E">
        <w:rPr>
          <w:rFonts w:ascii="Verdana" w:eastAsia="Arial" w:hAnsi="Verdana" w:cs="Arial"/>
          <w:b/>
          <w:bCs/>
          <w:smallCaps/>
          <w:sz w:val="22"/>
          <w:szCs w:val="22"/>
        </w:rPr>
        <w:t>Persona Denunciante</w:t>
      </w:r>
      <w:r w:rsidR="00DA1526" w:rsidRPr="0000347E">
        <w:rPr>
          <w:rFonts w:ascii="Verdana" w:eastAsia="Arial" w:hAnsi="Verdana" w:cs="Arial"/>
          <w:smallCaps/>
          <w:sz w:val="22"/>
          <w:szCs w:val="22"/>
        </w:rPr>
        <w:t>,</w:t>
      </w:r>
      <w:r w:rsidR="00DA1526" w:rsidRPr="0000347E">
        <w:rPr>
          <w:rFonts w:ascii="Verdana" w:eastAsia="Arial" w:hAnsi="Verdana" w:cs="Arial"/>
          <w:sz w:val="22"/>
          <w:szCs w:val="22"/>
        </w:rPr>
        <w:t xml:space="preserve"> </w:t>
      </w:r>
      <w:r w:rsidR="00336B9E" w:rsidRPr="0000347E">
        <w:rPr>
          <w:rFonts w:ascii="Verdana" w:eastAsia="Arial" w:hAnsi="Verdana" w:cs="Arial"/>
          <w:sz w:val="22"/>
          <w:szCs w:val="22"/>
        </w:rPr>
        <w:t xml:space="preserve">y de la cual </w:t>
      </w:r>
      <w:r w:rsidR="00DA1526" w:rsidRPr="0000347E">
        <w:rPr>
          <w:rFonts w:ascii="Verdana" w:hAnsi="Verdana"/>
          <w:sz w:val="22"/>
          <w:szCs w:val="22"/>
        </w:rPr>
        <w:t>no se desprende que</w:t>
      </w:r>
      <w:r w:rsidR="00AF13E7" w:rsidRPr="0000347E">
        <w:rPr>
          <w:rFonts w:ascii="Verdana" w:hAnsi="Verdana"/>
          <w:sz w:val="22"/>
          <w:szCs w:val="22"/>
        </w:rPr>
        <w:t xml:space="preserve"> el </w:t>
      </w:r>
      <w:r w:rsidR="00336B9E" w:rsidRPr="0000347E">
        <w:rPr>
          <w:rFonts w:ascii="Verdana" w:hAnsi="Verdana"/>
          <w:sz w:val="22"/>
          <w:szCs w:val="22"/>
        </w:rPr>
        <w:t xml:space="preserve">H. </w:t>
      </w:r>
      <w:r w:rsidR="00AF13E7" w:rsidRPr="0000347E">
        <w:rPr>
          <w:rFonts w:ascii="Verdana" w:eastAsia="Arial" w:hAnsi="Verdana" w:cs="Arial"/>
          <w:sz w:val="22"/>
          <w:szCs w:val="22"/>
        </w:rPr>
        <w:t>Ayuntamiento de Aguascalientes hiciera entrega de despensas</w:t>
      </w:r>
      <w:r w:rsidR="00336B9E" w:rsidRPr="0000347E">
        <w:rPr>
          <w:rFonts w:ascii="Verdana" w:eastAsia="Arial" w:hAnsi="Verdana" w:cs="Arial"/>
          <w:sz w:val="22"/>
          <w:szCs w:val="22"/>
        </w:rPr>
        <w:t xml:space="preserve">, utilizando recursos públicos, </w:t>
      </w:r>
      <w:r w:rsidR="00322109" w:rsidRPr="0000347E">
        <w:rPr>
          <w:rFonts w:ascii="Verdana" w:eastAsia="Arial" w:hAnsi="Verdana" w:cs="Arial"/>
          <w:sz w:val="22"/>
          <w:szCs w:val="22"/>
        </w:rPr>
        <w:t xml:space="preserve">en beneficio </w:t>
      </w:r>
      <w:r w:rsidR="00AF13E7" w:rsidRPr="0000347E">
        <w:rPr>
          <w:rFonts w:ascii="Verdana" w:eastAsia="Arial" w:hAnsi="Verdana" w:cs="Arial"/>
          <w:sz w:val="22"/>
          <w:szCs w:val="22"/>
        </w:rPr>
        <w:t>de</w:t>
      </w:r>
      <w:r w:rsidR="00336B9E" w:rsidRPr="0000347E">
        <w:rPr>
          <w:rFonts w:ascii="Verdana" w:eastAsia="Arial" w:hAnsi="Verdana" w:cs="Arial"/>
          <w:sz w:val="22"/>
          <w:szCs w:val="22"/>
        </w:rPr>
        <w:t>l C.</w:t>
      </w:r>
      <w:r w:rsidR="00AF13E7" w:rsidRPr="0000347E">
        <w:rPr>
          <w:rFonts w:ascii="Verdana" w:eastAsia="Arial" w:hAnsi="Verdana" w:cs="Arial"/>
          <w:sz w:val="22"/>
          <w:szCs w:val="22"/>
        </w:rPr>
        <w:t xml:space="preserve"> Leonardo Montañez Castro, </w:t>
      </w:r>
      <w:r w:rsidR="00336B9E" w:rsidRPr="0000347E">
        <w:rPr>
          <w:rFonts w:ascii="Verdana" w:eastAsia="Arial" w:hAnsi="Verdana" w:cs="Arial"/>
          <w:sz w:val="22"/>
          <w:szCs w:val="22"/>
        </w:rPr>
        <w:t xml:space="preserve">entonces </w:t>
      </w:r>
      <w:r w:rsidR="00AF13E7" w:rsidRPr="0000347E">
        <w:rPr>
          <w:rFonts w:ascii="Verdana" w:eastAsia="Arial" w:hAnsi="Verdana" w:cs="Arial"/>
          <w:sz w:val="22"/>
          <w:szCs w:val="22"/>
        </w:rPr>
        <w:t>Candidato a la</w:t>
      </w:r>
      <w:r w:rsidR="00336B9E" w:rsidRPr="0000347E">
        <w:rPr>
          <w:rFonts w:ascii="Verdana" w:eastAsia="Arial" w:hAnsi="Verdana" w:cs="Arial"/>
          <w:sz w:val="22"/>
          <w:szCs w:val="22"/>
        </w:rPr>
        <w:t xml:space="preserve"> P</w:t>
      </w:r>
      <w:r w:rsidR="00AF13E7" w:rsidRPr="0000347E">
        <w:rPr>
          <w:rFonts w:ascii="Verdana" w:eastAsia="Arial" w:hAnsi="Verdana" w:cs="Arial"/>
          <w:sz w:val="22"/>
          <w:szCs w:val="22"/>
        </w:rPr>
        <w:t xml:space="preserve">residencia Municipal de Aguascalientes, </w:t>
      </w:r>
      <w:r w:rsidR="00DA1526" w:rsidRPr="0000347E">
        <w:rPr>
          <w:rFonts w:ascii="Verdana" w:hAnsi="Verdana"/>
          <w:sz w:val="22"/>
          <w:szCs w:val="22"/>
          <w:lang w:val="es-MX"/>
        </w:rPr>
        <w:t xml:space="preserve">sino que únicamente es posible advertir las expresiones realizadas por la </w:t>
      </w:r>
      <w:r w:rsidR="00322109" w:rsidRPr="0000347E">
        <w:rPr>
          <w:rFonts w:ascii="Verdana" w:eastAsia="Arial" w:hAnsi="Verdana" w:cs="Arial"/>
          <w:bCs/>
          <w:smallCaps/>
          <w:sz w:val="22"/>
          <w:szCs w:val="22"/>
        </w:rPr>
        <w:t>Persona Denunciante</w:t>
      </w:r>
      <w:r w:rsidR="00DA1526" w:rsidRPr="0000347E">
        <w:rPr>
          <w:rFonts w:ascii="Verdana" w:hAnsi="Verdana"/>
          <w:sz w:val="22"/>
          <w:szCs w:val="22"/>
        </w:rPr>
        <w:t>.</w:t>
      </w:r>
    </w:p>
    <w:p w14:paraId="28544F9A" w14:textId="19FC0AF8" w:rsidR="00DA1526" w:rsidRPr="0000347E" w:rsidRDefault="00DA1526" w:rsidP="00DA1526">
      <w:pPr>
        <w:tabs>
          <w:tab w:val="left" w:pos="3544"/>
        </w:tabs>
        <w:spacing w:before="280" w:after="280" w:line="360" w:lineRule="auto"/>
        <w:jc w:val="both"/>
        <w:rPr>
          <w:rFonts w:ascii="Verdana" w:hAnsi="Verdana" w:cs="Arial"/>
          <w:bCs/>
          <w:sz w:val="22"/>
          <w:szCs w:val="22"/>
        </w:rPr>
      </w:pPr>
      <w:r w:rsidRPr="0000347E">
        <w:rPr>
          <w:rFonts w:ascii="Verdana" w:hAnsi="Verdana"/>
          <w:sz w:val="22"/>
          <w:szCs w:val="22"/>
        </w:rPr>
        <w:t xml:space="preserve">Por tanto, las pruebas ofrecidas por la </w:t>
      </w:r>
      <w:r w:rsidRPr="0000347E">
        <w:rPr>
          <w:rFonts w:ascii="Verdana" w:eastAsia="Arial" w:hAnsi="Verdana" w:cs="Arial"/>
          <w:smallCaps/>
          <w:sz w:val="22"/>
          <w:szCs w:val="22"/>
        </w:rPr>
        <w:t>Persona Denunciante</w:t>
      </w:r>
      <w:r w:rsidR="00AF13E7" w:rsidRPr="0000347E">
        <w:rPr>
          <w:rFonts w:ascii="Verdana" w:eastAsia="Arial" w:hAnsi="Verdana" w:cs="Arial"/>
          <w:smallCaps/>
          <w:sz w:val="22"/>
          <w:szCs w:val="22"/>
        </w:rPr>
        <w:t xml:space="preserve"> </w:t>
      </w:r>
      <w:r w:rsidRPr="0000347E">
        <w:rPr>
          <w:rFonts w:ascii="Verdana" w:hAnsi="Verdana"/>
          <w:sz w:val="22"/>
          <w:szCs w:val="22"/>
        </w:rPr>
        <w:t>por sí solas, son insuficientes para probar el presunto uso</w:t>
      </w:r>
      <w:r w:rsidR="00322109" w:rsidRPr="0000347E">
        <w:rPr>
          <w:rFonts w:ascii="Verdana" w:hAnsi="Verdana"/>
          <w:sz w:val="22"/>
          <w:szCs w:val="22"/>
        </w:rPr>
        <w:t xml:space="preserve"> indebido</w:t>
      </w:r>
      <w:r w:rsidRPr="0000347E">
        <w:rPr>
          <w:rFonts w:ascii="Verdana" w:hAnsi="Verdana"/>
          <w:sz w:val="22"/>
          <w:szCs w:val="22"/>
        </w:rPr>
        <w:t xml:space="preserve"> </w:t>
      </w:r>
      <w:r w:rsidR="00AF13E7" w:rsidRPr="0000347E">
        <w:rPr>
          <w:rFonts w:ascii="Verdana" w:hAnsi="Verdana"/>
          <w:sz w:val="22"/>
          <w:szCs w:val="22"/>
        </w:rPr>
        <w:t xml:space="preserve">de </w:t>
      </w:r>
      <w:r w:rsidR="00AF13E7" w:rsidRPr="0000347E">
        <w:rPr>
          <w:rFonts w:ascii="Verdana" w:eastAsia="Arial" w:hAnsi="Verdana" w:cs="Arial"/>
          <w:sz w:val="22"/>
          <w:szCs w:val="22"/>
        </w:rPr>
        <w:t xml:space="preserve">programas </w:t>
      </w:r>
      <w:r w:rsidR="00AF13E7" w:rsidRPr="0000347E">
        <w:rPr>
          <w:rFonts w:ascii="Verdana" w:eastAsia="Arial" w:hAnsi="Verdana" w:cs="Arial"/>
          <w:sz w:val="22"/>
          <w:szCs w:val="22"/>
        </w:rPr>
        <w:lastRenderedPageBreak/>
        <w:t xml:space="preserve">sociales y recursos </w:t>
      </w:r>
      <w:r w:rsidRPr="0000347E">
        <w:rPr>
          <w:rFonts w:ascii="Verdana" w:hAnsi="Verdana"/>
          <w:sz w:val="22"/>
          <w:szCs w:val="22"/>
        </w:rPr>
        <w:t>públicos, toda vez que no se advirtió que</w:t>
      </w:r>
      <w:r w:rsidR="00322109" w:rsidRPr="0000347E">
        <w:rPr>
          <w:rFonts w:ascii="Verdana" w:hAnsi="Verdana"/>
          <w:sz w:val="22"/>
          <w:szCs w:val="22"/>
        </w:rPr>
        <w:t xml:space="preserve"> el </w:t>
      </w:r>
      <w:r w:rsidR="00322109" w:rsidRPr="0000347E">
        <w:rPr>
          <w:rFonts w:ascii="Verdana" w:eastAsia="Arial" w:hAnsi="Verdana" w:cs="Arial"/>
          <w:bCs/>
          <w:sz w:val="22"/>
          <w:szCs w:val="22"/>
        </w:rPr>
        <w:t xml:space="preserve">H. Ayuntamiento de Aguascalientes, ni </w:t>
      </w:r>
      <w:r w:rsidR="00322109" w:rsidRPr="0000347E">
        <w:rPr>
          <w:rFonts w:ascii="Verdana" w:hAnsi="Verdana" w:cs="Arial"/>
          <w:bCs/>
          <w:sz w:val="22"/>
          <w:szCs w:val="22"/>
        </w:rPr>
        <w:t>el C. Leonardo Montañez Castro,</w:t>
      </w:r>
      <w:r w:rsidR="00322109" w:rsidRPr="0000347E">
        <w:rPr>
          <w:rFonts w:ascii="Verdana" w:eastAsia="Arial" w:hAnsi="Verdana" w:cs="Arial"/>
          <w:bCs/>
          <w:sz w:val="22"/>
          <w:szCs w:val="22"/>
        </w:rPr>
        <w:t xml:space="preserve"> </w:t>
      </w:r>
      <w:r w:rsidRPr="0000347E">
        <w:rPr>
          <w:rFonts w:ascii="Verdana" w:hAnsi="Verdana" w:cs="Arial"/>
          <w:bCs/>
          <w:sz w:val="22"/>
          <w:szCs w:val="22"/>
        </w:rPr>
        <w:t>realizara</w:t>
      </w:r>
      <w:r w:rsidR="00322109" w:rsidRPr="0000347E">
        <w:rPr>
          <w:rFonts w:ascii="Verdana" w:hAnsi="Verdana" w:cs="Arial"/>
          <w:bCs/>
          <w:sz w:val="22"/>
          <w:szCs w:val="22"/>
        </w:rPr>
        <w:t>n</w:t>
      </w:r>
      <w:r w:rsidRPr="0000347E">
        <w:rPr>
          <w:rFonts w:ascii="Verdana" w:hAnsi="Verdana" w:cs="Arial"/>
          <w:bCs/>
          <w:sz w:val="22"/>
          <w:szCs w:val="22"/>
        </w:rPr>
        <w:t xml:space="preserve"> las conductas que se le</w:t>
      </w:r>
      <w:r w:rsidR="00322109" w:rsidRPr="0000347E">
        <w:rPr>
          <w:rFonts w:ascii="Verdana" w:hAnsi="Verdana" w:cs="Arial"/>
          <w:bCs/>
          <w:sz w:val="22"/>
          <w:szCs w:val="22"/>
        </w:rPr>
        <w:t>s</w:t>
      </w:r>
      <w:r w:rsidRPr="0000347E">
        <w:rPr>
          <w:rFonts w:ascii="Verdana" w:hAnsi="Verdana" w:cs="Arial"/>
          <w:bCs/>
          <w:sz w:val="22"/>
          <w:szCs w:val="22"/>
        </w:rPr>
        <w:t xml:space="preserve"> imputan.</w:t>
      </w:r>
    </w:p>
    <w:p w14:paraId="457E8210" w14:textId="77777777" w:rsidR="00DA1526" w:rsidRPr="0000347E" w:rsidRDefault="00DA1526" w:rsidP="00DA1526">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Lo anterior es así, en razón de que las pruebas técnicas son de carácter imperfecto y, por lo tanto, ante la relativa facilidad con la que se pueden confeccionar y modificar, así como la dificultad para demostrar, de modo absoluto e indubitable, las falsificaciones o alteraciones que pudieran haber sufrido, resultan insuficientes, por sí solas, para acreditar de manera fehaciente los hechos que contienen, por lo que deben estar apoyadas en otros elementos de prueba para dar certeza al hecho denunciado.</w:t>
      </w:r>
    </w:p>
    <w:p w14:paraId="215085B8" w14:textId="77777777" w:rsidR="00DA1526" w:rsidRPr="0000347E" w:rsidRDefault="00DA1526" w:rsidP="00DA1526">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Al respecto es aplicable, la Jurisprudencia 4/2014, sustentada por la SALA SUPERIOR, de rubro siguiente: “</w:t>
      </w:r>
      <w:r w:rsidRPr="0000347E">
        <w:rPr>
          <w:rFonts w:ascii="Verdana" w:eastAsia="Arial" w:hAnsi="Verdana" w:cs="Arial"/>
          <w:b/>
          <w:bCs/>
          <w:sz w:val="22"/>
          <w:szCs w:val="22"/>
        </w:rPr>
        <w:t>PRUEBAS TÉCNICAS. SON INSUFICIENTES, POR SÍ SOLAS, PARA ACREDITAR DE MANERA FEHACIENTE LOS HECHOS QUE CONTIENEN</w:t>
      </w:r>
      <w:r w:rsidRPr="0000347E">
        <w:rPr>
          <w:rFonts w:ascii="Verdana" w:eastAsia="Arial" w:hAnsi="Verdana" w:cs="Arial"/>
          <w:sz w:val="22"/>
          <w:szCs w:val="22"/>
        </w:rPr>
        <w:t>.”</w:t>
      </w:r>
    </w:p>
    <w:p w14:paraId="6E5ABAEB" w14:textId="73C87547" w:rsidR="00F71521" w:rsidRPr="0000347E" w:rsidRDefault="00DA1526" w:rsidP="003409C4">
      <w:pPr>
        <w:tabs>
          <w:tab w:val="left" w:pos="3544"/>
        </w:tabs>
        <w:spacing w:before="280" w:after="280" w:line="360" w:lineRule="auto"/>
        <w:jc w:val="both"/>
        <w:rPr>
          <w:rFonts w:ascii="Verdana" w:eastAsia="Arial" w:hAnsi="Verdana" w:cs="Arial"/>
          <w:sz w:val="22"/>
          <w:szCs w:val="22"/>
        </w:rPr>
      </w:pPr>
      <w:r w:rsidRPr="0000347E">
        <w:rPr>
          <w:rFonts w:ascii="Verdana" w:eastAsia="Arial" w:hAnsi="Verdana" w:cs="Arial"/>
          <w:sz w:val="22"/>
          <w:szCs w:val="22"/>
        </w:rPr>
        <w:t xml:space="preserve">En tal sentido, con las pruebas aportadas por la </w:t>
      </w:r>
      <w:r w:rsidR="00322109" w:rsidRPr="0000347E">
        <w:rPr>
          <w:rFonts w:ascii="Verdana" w:eastAsia="Arial" w:hAnsi="Verdana" w:cs="Arial"/>
          <w:bCs/>
          <w:smallCaps/>
          <w:sz w:val="22"/>
          <w:szCs w:val="22"/>
        </w:rPr>
        <w:t>Persona Denunciante</w:t>
      </w:r>
      <w:r w:rsidRPr="0000347E">
        <w:rPr>
          <w:rFonts w:ascii="Verdana" w:eastAsia="Arial" w:hAnsi="Verdana" w:cs="Arial"/>
          <w:sz w:val="22"/>
          <w:szCs w:val="22"/>
        </w:rPr>
        <w:t xml:space="preserve"> no es posible deducir la existencia del uso de</w:t>
      </w:r>
      <w:r w:rsidR="00AF13E7" w:rsidRPr="0000347E">
        <w:rPr>
          <w:rFonts w:ascii="Verdana" w:eastAsia="Arial" w:hAnsi="Verdana" w:cs="Arial"/>
          <w:sz w:val="22"/>
          <w:szCs w:val="22"/>
        </w:rPr>
        <w:t xml:space="preserve"> programas sociales y recursos</w:t>
      </w:r>
      <w:r w:rsidRPr="0000347E">
        <w:rPr>
          <w:rFonts w:ascii="Verdana" w:eastAsia="Arial" w:hAnsi="Verdana" w:cs="Arial"/>
          <w:sz w:val="22"/>
          <w:szCs w:val="22"/>
        </w:rPr>
        <w:t xml:space="preserve"> públicos </w:t>
      </w:r>
      <w:r w:rsidR="00322109" w:rsidRPr="0000347E">
        <w:rPr>
          <w:rFonts w:ascii="Verdana" w:eastAsia="Arial" w:hAnsi="Verdana" w:cs="Arial"/>
          <w:sz w:val="22"/>
          <w:szCs w:val="22"/>
        </w:rPr>
        <w:t xml:space="preserve">que hayan generado un beneficio indebido </w:t>
      </w:r>
      <w:r w:rsidR="00297EAC" w:rsidRPr="0000347E">
        <w:rPr>
          <w:rFonts w:ascii="Verdana" w:eastAsia="Arial" w:hAnsi="Verdana" w:cs="Arial"/>
          <w:sz w:val="22"/>
          <w:szCs w:val="22"/>
        </w:rPr>
        <w:t>en favor de</w:t>
      </w:r>
      <w:r w:rsidR="00322109" w:rsidRPr="0000347E">
        <w:rPr>
          <w:rFonts w:ascii="Verdana" w:eastAsia="Arial" w:hAnsi="Verdana" w:cs="Arial"/>
          <w:sz w:val="22"/>
          <w:szCs w:val="22"/>
        </w:rPr>
        <w:t>l C.</w:t>
      </w:r>
      <w:r w:rsidR="00297EAC" w:rsidRPr="0000347E">
        <w:rPr>
          <w:rFonts w:ascii="Verdana" w:eastAsia="Arial" w:hAnsi="Verdana" w:cs="Arial"/>
          <w:sz w:val="22"/>
          <w:szCs w:val="22"/>
        </w:rPr>
        <w:t xml:space="preserve"> </w:t>
      </w:r>
      <w:r w:rsidR="00297EAC" w:rsidRPr="0000347E">
        <w:rPr>
          <w:rFonts w:ascii="Verdana" w:hAnsi="Verdana" w:cs="Arial"/>
          <w:bCs/>
          <w:sz w:val="22"/>
          <w:szCs w:val="22"/>
        </w:rPr>
        <w:t>Leonardo Montañez Castro</w:t>
      </w:r>
      <w:r w:rsidR="00AF13E7" w:rsidRPr="0000347E">
        <w:rPr>
          <w:rFonts w:ascii="Verdana" w:hAnsi="Verdana" w:cs="Arial"/>
          <w:bCs/>
          <w:sz w:val="22"/>
          <w:szCs w:val="22"/>
        </w:rPr>
        <w:t>,</w:t>
      </w:r>
      <w:r w:rsidR="00297EAC" w:rsidRPr="0000347E">
        <w:rPr>
          <w:rFonts w:ascii="Verdana" w:hAnsi="Verdana"/>
          <w:sz w:val="22"/>
          <w:szCs w:val="22"/>
        </w:rPr>
        <w:t xml:space="preserve"> </w:t>
      </w:r>
      <w:r w:rsidR="00322109" w:rsidRPr="0000347E">
        <w:rPr>
          <w:rFonts w:ascii="Verdana" w:hAnsi="Verdana" w:cs="Arial"/>
          <w:bCs/>
          <w:sz w:val="22"/>
          <w:szCs w:val="22"/>
        </w:rPr>
        <w:t>otrora Candidato a la Presidencia Municipal de Aguascalientes, postulado por la coalición "Fuerza y Corazón por Aguascalientes"</w:t>
      </w:r>
      <w:r w:rsidR="001652A4" w:rsidRPr="0000347E">
        <w:rPr>
          <w:rFonts w:ascii="Verdana" w:hAnsi="Verdana"/>
          <w:sz w:val="22"/>
          <w:szCs w:val="22"/>
        </w:rPr>
        <w:t>.</w:t>
      </w:r>
    </w:p>
    <w:p w14:paraId="2C840DBB" w14:textId="0C4C2AA1" w:rsidR="001652A4" w:rsidRPr="0000347E" w:rsidRDefault="001652A4" w:rsidP="00322109">
      <w:pPr>
        <w:spacing w:after="200" w:line="360" w:lineRule="auto"/>
        <w:jc w:val="both"/>
        <w:rPr>
          <w:rFonts w:ascii="Verdana" w:eastAsia="Arial" w:hAnsi="Verdana" w:cs="Arial"/>
          <w:bCs/>
          <w:sz w:val="22"/>
          <w:szCs w:val="22"/>
        </w:rPr>
      </w:pPr>
      <w:r w:rsidRPr="0000347E">
        <w:rPr>
          <w:rFonts w:ascii="Verdana" w:eastAsia="Arial" w:hAnsi="Verdana" w:cs="Arial"/>
          <w:sz w:val="22"/>
          <w:szCs w:val="22"/>
          <w:lang w:val="es-MX"/>
        </w:rPr>
        <w:t xml:space="preserve">En consecuencia, al no acreditarse la existencia de los hechos denunciados, es </w:t>
      </w:r>
      <w:r w:rsidRPr="0000347E">
        <w:rPr>
          <w:rFonts w:ascii="Verdana" w:eastAsia="Arial" w:hAnsi="Verdana" w:cs="Arial"/>
          <w:b/>
          <w:bCs/>
          <w:sz w:val="22"/>
          <w:szCs w:val="22"/>
          <w:lang w:val="es-MX"/>
        </w:rPr>
        <w:t>inexistente</w:t>
      </w:r>
      <w:r w:rsidRPr="0000347E">
        <w:rPr>
          <w:rFonts w:ascii="Verdana" w:eastAsia="Arial" w:hAnsi="Verdana" w:cs="Arial"/>
          <w:sz w:val="22"/>
          <w:szCs w:val="22"/>
          <w:lang w:val="es-MX"/>
        </w:rPr>
        <w:t xml:space="preserve"> </w:t>
      </w:r>
      <w:r w:rsidRPr="0000347E">
        <w:rPr>
          <w:rFonts w:ascii="Verdana" w:eastAsia="Arial" w:hAnsi="Verdana" w:cs="Arial"/>
          <w:bCs/>
          <w:sz w:val="22"/>
          <w:szCs w:val="22"/>
          <w:lang w:val="es-MX"/>
        </w:rPr>
        <w:t xml:space="preserve">el </w:t>
      </w:r>
      <w:r w:rsidRPr="0000347E">
        <w:rPr>
          <w:rFonts w:ascii="Verdana" w:hAnsi="Verdana" w:cs="Arial"/>
          <w:bCs/>
          <w:sz w:val="22"/>
          <w:szCs w:val="22"/>
        </w:rPr>
        <w:t>uso indebido de recursos públicos</w:t>
      </w:r>
      <w:r w:rsidRPr="0000347E">
        <w:rPr>
          <w:rFonts w:ascii="Verdana" w:eastAsia="Arial" w:hAnsi="Verdana" w:cs="Arial"/>
          <w:sz w:val="22"/>
          <w:szCs w:val="22"/>
        </w:rPr>
        <w:t xml:space="preserve">, por la </w:t>
      </w:r>
      <w:r w:rsidR="00F71521" w:rsidRPr="0000347E">
        <w:rPr>
          <w:rFonts w:ascii="Verdana" w:eastAsia="Arial" w:hAnsi="Verdana" w:cs="Arial"/>
          <w:sz w:val="22"/>
          <w:szCs w:val="22"/>
        </w:rPr>
        <w:t xml:space="preserve">utilización de programas sociales y recursos del Ayuntamiento de Aguascalientes en favor de </w:t>
      </w:r>
      <w:r w:rsidR="00F71521" w:rsidRPr="0000347E">
        <w:rPr>
          <w:rFonts w:ascii="Verdana" w:hAnsi="Verdana" w:cs="Arial"/>
          <w:bCs/>
          <w:sz w:val="22"/>
          <w:szCs w:val="22"/>
        </w:rPr>
        <w:t>Leonardo Montañez Castro</w:t>
      </w:r>
      <w:r w:rsidRPr="0000347E">
        <w:rPr>
          <w:rFonts w:ascii="Verdana" w:eastAsia="Arial" w:hAnsi="Verdana" w:cs="Arial"/>
          <w:sz w:val="22"/>
          <w:szCs w:val="22"/>
        </w:rPr>
        <w:t xml:space="preserve">; así como la </w:t>
      </w:r>
      <w:r w:rsidRPr="0000347E">
        <w:rPr>
          <w:rFonts w:ascii="Verdana" w:eastAsia="Arial" w:hAnsi="Verdana" w:cs="Arial"/>
          <w:b/>
          <w:bCs/>
          <w:sz w:val="22"/>
          <w:szCs w:val="22"/>
        </w:rPr>
        <w:t>inexistencia</w:t>
      </w:r>
      <w:r w:rsidRPr="0000347E">
        <w:rPr>
          <w:rFonts w:ascii="Verdana" w:eastAsia="Arial" w:hAnsi="Verdana" w:cs="Arial"/>
          <w:sz w:val="22"/>
          <w:szCs w:val="22"/>
        </w:rPr>
        <w:t xml:space="preserve"> del deber de cuidado </w:t>
      </w:r>
      <w:r w:rsidRPr="0000347E">
        <w:rPr>
          <w:rFonts w:ascii="Verdana" w:eastAsia="Arial" w:hAnsi="Verdana" w:cs="Arial"/>
          <w:i/>
          <w:iCs/>
          <w:sz w:val="22"/>
          <w:szCs w:val="22"/>
        </w:rPr>
        <w:t>(culpa in vigilando)</w:t>
      </w:r>
      <w:r w:rsidRPr="0000347E">
        <w:rPr>
          <w:rFonts w:ascii="Verdana" w:eastAsia="Arial" w:hAnsi="Verdana" w:cs="Arial"/>
          <w:sz w:val="22"/>
          <w:szCs w:val="22"/>
        </w:rPr>
        <w:t xml:space="preserve">, conducta </w:t>
      </w:r>
      <w:r w:rsidR="00322109" w:rsidRPr="0000347E">
        <w:rPr>
          <w:rFonts w:ascii="Verdana" w:eastAsia="Arial" w:hAnsi="Verdana" w:cs="Arial"/>
          <w:sz w:val="22"/>
          <w:szCs w:val="22"/>
        </w:rPr>
        <w:t>atribuida los</w:t>
      </w:r>
      <w:r w:rsidRPr="0000347E">
        <w:rPr>
          <w:rFonts w:ascii="Verdana" w:eastAsia="Arial" w:hAnsi="Verdana" w:cs="Arial"/>
          <w:sz w:val="22"/>
          <w:szCs w:val="22"/>
        </w:rPr>
        <w:t xml:space="preserve"> </w:t>
      </w:r>
      <w:r w:rsidR="00322109" w:rsidRPr="0000347E">
        <w:rPr>
          <w:rFonts w:ascii="Verdana" w:hAnsi="Verdana" w:cs="Arial"/>
          <w:bCs/>
          <w:sz w:val="22"/>
          <w:szCs w:val="22"/>
        </w:rPr>
        <w:t>Partidos Políticos Acción Nacional, de la Revolución Democrática y Revolucionario Institucional, que conforman la coalición "Fuerza y Corazón por Aguascalientes"</w:t>
      </w:r>
      <w:r w:rsidRPr="0000347E">
        <w:rPr>
          <w:rFonts w:ascii="Verdana" w:eastAsia="Arial" w:hAnsi="Verdana" w:cs="Arial"/>
          <w:smallCaps/>
          <w:sz w:val="22"/>
          <w:szCs w:val="22"/>
        </w:rPr>
        <w:t xml:space="preserve">, </w:t>
      </w:r>
      <w:r w:rsidRPr="0000347E">
        <w:rPr>
          <w:rFonts w:ascii="Verdana" w:eastAsia="Arial" w:hAnsi="Verdana" w:cs="Arial"/>
          <w:sz w:val="22"/>
          <w:szCs w:val="22"/>
        </w:rPr>
        <w:t xml:space="preserve">al </w:t>
      </w:r>
      <w:r w:rsidRPr="0000347E">
        <w:rPr>
          <w:rFonts w:ascii="Verdana" w:eastAsia="Arial" w:hAnsi="Verdana" w:cs="Arial"/>
          <w:bCs/>
          <w:sz w:val="22"/>
          <w:szCs w:val="22"/>
          <w:lang w:val="es-MX"/>
        </w:rPr>
        <w:t>no existir elementos para configurarla.</w:t>
      </w:r>
    </w:p>
    <w:p w14:paraId="5AA9A0FF" w14:textId="17FDE24E" w:rsidR="0090229F" w:rsidRPr="0000347E" w:rsidRDefault="009312CD" w:rsidP="003409C4">
      <w:pPr>
        <w:tabs>
          <w:tab w:val="left" w:pos="3544"/>
        </w:tabs>
        <w:spacing w:before="280" w:after="280" w:line="360" w:lineRule="auto"/>
        <w:jc w:val="both"/>
        <w:rPr>
          <w:rFonts w:ascii="Verdana" w:hAnsi="Verdana"/>
          <w:sz w:val="22"/>
          <w:szCs w:val="22"/>
        </w:rPr>
      </w:pPr>
      <w:r w:rsidRPr="0000347E">
        <w:rPr>
          <w:rFonts w:ascii="Verdana" w:eastAsia="Arial" w:hAnsi="Verdana" w:cs="Arial"/>
          <w:sz w:val="22"/>
          <w:szCs w:val="22"/>
        </w:rPr>
        <w:t xml:space="preserve">Por lo </w:t>
      </w:r>
      <w:r w:rsidR="00CE3B2D" w:rsidRPr="0000347E">
        <w:rPr>
          <w:rFonts w:ascii="Verdana" w:eastAsia="Arial" w:hAnsi="Verdana" w:cs="Arial"/>
          <w:sz w:val="22"/>
          <w:szCs w:val="22"/>
        </w:rPr>
        <w:t xml:space="preserve">anteriormente </w:t>
      </w:r>
      <w:r w:rsidRPr="0000347E">
        <w:rPr>
          <w:rFonts w:ascii="Verdana" w:eastAsia="Arial" w:hAnsi="Verdana" w:cs="Arial"/>
          <w:sz w:val="22"/>
          <w:szCs w:val="22"/>
        </w:rPr>
        <w:t>expuesto y fundado, se:</w:t>
      </w:r>
      <w:bookmarkStart w:id="8" w:name="_4d34og8" w:colFirst="0" w:colLast="0"/>
      <w:bookmarkEnd w:id="8"/>
    </w:p>
    <w:p w14:paraId="3598E55E" w14:textId="77777777" w:rsidR="0090229F" w:rsidRPr="0000347E" w:rsidRDefault="00345918" w:rsidP="00594655">
      <w:pPr>
        <w:tabs>
          <w:tab w:val="left" w:pos="3544"/>
        </w:tabs>
        <w:spacing w:before="280" w:after="280" w:line="360" w:lineRule="auto"/>
        <w:jc w:val="center"/>
        <w:rPr>
          <w:rFonts w:ascii="Verdana" w:hAnsi="Verdana"/>
          <w:sz w:val="22"/>
          <w:szCs w:val="22"/>
        </w:rPr>
      </w:pPr>
      <w:r w:rsidRPr="0000347E">
        <w:rPr>
          <w:rFonts w:ascii="Verdana" w:eastAsia="Arial" w:hAnsi="Verdana" w:cs="Arial"/>
          <w:b/>
          <w:sz w:val="22"/>
          <w:szCs w:val="22"/>
        </w:rPr>
        <w:lastRenderedPageBreak/>
        <w:t>RES</w:t>
      </w:r>
      <w:r w:rsidR="009312CD" w:rsidRPr="0000347E">
        <w:rPr>
          <w:rFonts w:ascii="Verdana" w:eastAsia="Arial" w:hAnsi="Verdana" w:cs="Arial"/>
          <w:b/>
          <w:sz w:val="22"/>
          <w:szCs w:val="22"/>
        </w:rPr>
        <w:t>UELVE</w:t>
      </w:r>
    </w:p>
    <w:p w14:paraId="416FBC07" w14:textId="77777777" w:rsidR="001652A4" w:rsidRPr="0000347E" w:rsidRDefault="001652A4" w:rsidP="001652A4">
      <w:pPr>
        <w:tabs>
          <w:tab w:val="left" w:pos="3544"/>
        </w:tabs>
        <w:spacing w:before="280" w:after="280" w:line="360" w:lineRule="auto"/>
        <w:jc w:val="both"/>
        <w:rPr>
          <w:rFonts w:ascii="Verdana" w:eastAsia="Arial" w:hAnsi="Verdana" w:cs="Arial"/>
          <w:bCs/>
          <w:sz w:val="22"/>
          <w:szCs w:val="22"/>
        </w:rPr>
      </w:pPr>
      <w:r w:rsidRPr="0000347E">
        <w:rPr>
          <w:rFonts w:ascii="Verdana" w:eastAsia="Arial" w:hAnsi="Verdana" w:cs="Arial"/>
          <w:b/>
          <w:sz w:val="22"/>
          <w:szCs w:val="22"/>
        </w:rPr>
        <w:t xml:space="preserve">PRIMERO. </w:t>
      </w:r>
      <w:r w:rsidRPr="0000347E">
        <w:rPr>
          <w:rFonts w:ascii="Verdana" w:eastAsia="Arial" w:hAnsi="Verdana" w:cs="Arial"/>
          <w:bCs/>
          <w:sz w:val="22"/>
          <w:szCs w:val="22"/>
        </w:rPr>
        <w:t xml:space="preserve">Se </w:t>
      </w:r>
      <w:r w:rsidRPr="0000347E">
        <w:rPr>
          <w:rFonts w:ascii="Verdana" w:eastAsia="Arial" w:hAnsi="Verdana" w:cs="Arial"/>
          <w:sz w:val="22"/>
          <w:szCs w:val="22"/>
        </w:rPr>
        <w:t xml:space="preserve">declara </w:t>
      </w:r>
      <w:r w:rsidRPr="0000347E">
        <w:rPr>
          <w:rFonts w:ascii="Verdana" w:eastAsia="Arial" w:hAnsi="Verdana" w:cs="Arial"/>
          <w:b/>
          <w:bCs/>
          <w:sz w:val="22"/>
          <w:szCs w:val="22"/>
        </w:rPr>
        <w:t>in</w:t>
      </w:r>
      <w:r w:rsidRPr="0000347E">
        <w:rPr>
          <w:rFonts w:ascii="Verdana" w:eastAsia="Arial" w:hAnsi="Verdana" w:cs="Arial"/>
          <w:b/>
          <w:sz w:val="22"/>
          <w:szCs w:val="22"/>
        </w:rPr>
        <w:t>existente</w:t>
      </w:r>
      <w:r w:rsidRPr="0000347E">
        <w:rPr>
          <w:rFonts w:ascii="Verdana" w:eastAsia="Arial" w:hAnsi="Verdana" w:cs="Arial"/>
          <w:sz w:val="22"/>
          <w:szCs w:val="22"/>
        </w:rPr>
        <w:t xml:space="preserve"> la infracción denunciada</w:t>
      </w:r>
      <w:r w:rsidRPr="0000347E">
        <w:rPr>
          <w:rFonts w:ascii="Verdana" w:eastAsia="Arial" w:hAnsi="Verdana" w:cs="Arial"/>
          <w:bCs/>
          <w:sz w:val="22"/>
          <w:szCs w:val="22"/>
        </w:rPr>
        <w:t>.</w:t>
      </w:r>
    </w:p>
    <w:p w14:paraId="768D1D79" w14:textId="05830C66" w:rsidR="001652A4" w:rsidRPr="0000347E" w:rsidRDefault="001652A4" w:rsidP="001652A4">
      <w:pPr>
        <w:tabs>
          <w:tab w:val="left" w:pos="3544"/>
        </w:tabs>
        <w:spacing w:before="280" w:after="280" w:line="360" w:lineRule="auto"/>
        <w:jc w:val="both"/>
        <w:rPr>
          <w:rFonts w:ascii="Verdana" w:hAnsi="Verdana"/>
          <w:bCs/>
          <w:sz w:val="22"/>
          <w:szCs w:val="22"/>
        </w:rPr>
      </w:pPr>
      <w:r w:rsidRPr="0000347E">
        <w:rPr>
          <w:rFonts w:ascii="Verdana" w:eastAsia="Arial" w:hAnsi="Verdana" w:cs="Arial"/>
          <w:b/>
          <w:sz w:val="22"/>
          <w:szCs w:val="22"/>
        </w:rPr>
        <w:t xml:space="preserve">SEGUNDO. </w:t>
      </w:r>
      <w:r w:rsidRPr="0000347E">
        <w:rPr>
          <w:rFonts w:ascii="Verdana" w:eastAsia="Arial" w:hAnsi="Verdana" w:cs="Arial"/>
          <w:bCs/>
          <w:sz w:val="22"/>
          <w:szCs w:val="22"/>
        </w:rPr>
        <w:t xml:space="preserve">Se declara </w:t>
      </w:r>
      <w:r w:rsidRPr="0000347E">
        <w:rPr>
          <w:rFonts w:ascii="Verdana" w:eastAsia="Arial" w:hAnsi="Verdana" w:cs="Arial"/>
          <w:b/>
          <w:sz w:val="22"/>
          <w:szCs w:val="22"/>
        </w:rPr>
        <w:t>inexistente</w:t>
      </w:r>
      <w:r w:rsidRPr="0000347E">
        <w:rPr>
          <w:rFonts w:ascii="Verdana" w:eastAsia="Arial" w:hAnsi="Verdana" w:cs="Arial"/>
          <w:bCs/>
          <w:sz w:val="22"/>
          <w:szCs w:val="22"/>
        </w:rPr>
        <w:t xml:space="preserve"> la </w:t>
      </w:r>
      <w:r w:rsidRPr="0000347E">
        <w:rPr>
          <w:rFonts w:ascii="Verdana" w:eastAsia="Arial" w:hAnsi="Verdana" w:cs="Arial"/>
          <w:bCs/>
          <w:i/>
          <w:iCs/>
          <w:sz w:val="22"/>
          <w:szCs w:val="22"/>
        </w:rPr>
        <w:t xml:space="preserve">culpa in vigilando </w:t>
      </w:r>
      <w:r w:rsidRPr="0000347E">
        <w:rPr>
          <w:rFonts w:ascii="Verdana" w:eastAsia="Arial" w:hAnsi="Verdana" w:cs="Arial"/>
          <w:bCs/>
          <w:sz w:val="22"/>
          <w:szCs w:val="22"/>
        </w:rPr>
        <w:t xml:space="preserve">atribuida </w:t>
      </w:r>
      <w:r w:rsidR="00322109" w:rsidRPr="0000347E">
        <w:rPr>
          <w:rFonts w:ascii="Verdana" w:eastAsia="Arial" w:hAnsi="Verdana" w:cs="Arial"/>
          <w:bCs/>
          <w:sz w:val="22"/>
          <w:szCs w:val="22"/>
        </w:rPr>
        <w:t xml:space="preserve">a </w:t>
      </w:r>
      <w:r w:rsidR="00322109" w:rsidRPr="0000347E">
        <w:rPr>
          <w:rFonts w:ascii="Verdana" w:hAnsi="Verdana" w:cs="Arial"/>
          <w:sz w:val="22"/>
          <w:szCs w:val="22"/>
          <w:lang w:val="es-MX"/>
        </w:rPr>
        <w:t xml:space="preserve">los </w:t>
      </w:r>
      <w:r w:rsidR="00322109" w:rsidRPr="0000347E">
        <w:rPr>
          <w:rFonts w:ascii="Verdana" w:eastAsia="Arial" w:hAnsi="Verdana" w:cs="Arial"/>
          <w:sz w:val="22"/>
          <w:szCs w:val="22"/>
        </w:rPr>
        <w:t>Partidos Políticos Revolucionario Institucional, de la Revolución Democrática y Acción Nacional</w:t>
      </w:r>
      <w:r w:rsidRPr="0000347E">
        <w:rPr>
          <w:rFonts w:ascii="Verdana" w:eastAsia="Arial" w:hAnsi="Verdana" w:cs="Arial"/>
          <w:bCs/>
          <w:sz w:val="22"/>
          <w:szCs w:val="22"/>
        </w:rPr>
        <w:t>.</w:t>
      </w:r>
    </w:p>
    <w:p w14:paraId="63B197D8" w14:textId="77777777" w:rsidR="0090229F" w:rsidRPr="0000347E" w:rsidRDefault="00345918" w:rsidP="003409C4">
      <w:pPr>
        <w:tabs>
          <w:tab w:val="left" w:pos="3544"/>
        </w:tabs>
        <w:spacing w:before="280" w:after="280" w:line="360" w:lineRule="auto"/>
        <w:jc w:val="both"/>
        <w:rPr>
          <w:rFonts w:ascii="Verdana" w:hAnsi="Verdana"/>
          <w:sz w:val="22"/>
          <w:szCs w:val="22"/>
        </w:rPr>
      </w:pPr>
      <w:r w:rsidRPr="0000347E">
        <w:rPr>
          <w:rFonts w:ascii="Verdana" w:eastAsia="Arial" w:hAnsi="Verdana" w:cs="Arial"/>
          <w:b/>
          <w:sz w:val="22"/>
          <w:szCs w:val="22"/>
        </w:rPr>
        <w:t>NOTIFÍQUESE</w:t>
      </w:r>
      <w:r w:rsidR="00823D2E" w:rsidRPr="0000347E">
        <w:rPr>
          <w:rFonts w:ascii="Verdana" w:eastAsia="Arial" w:hAnsi="Verdana" w:cs="Arial"/>
          <w:b/>
          <w:sz w:val="22"/>
          <w:szCs w:val="22"/>
        </w:rPr>
        <w:t xml:space="preserve">, </w:t>
      </w:r>
      <w:r w:rsidR="00823D2E" w:rsidRPr="0000347E">
        <w:rPr>
          <w:rFonts w:ascii="Verdana" w:eastAsia="Arial" w:hAnsi="Verdana" w:cs="Arial"/>
          <w:bCs/>
          <w:sz w:val="22"/>
          <w:szCs w:val="22"/>
        </w:rPr>
        <w:t xml:space="preserve">en términos del </w:t>
      </w:r>
      <w:r w:rsidR="00823D2E" w:rsidRPr="0000347E">
        <w:rPr>
          <w:rFonts w:ascii="Verdana" w:eastAsia="Arial" w:hAnsi="Verdana" w:cs="Arial"/>
          <w:bCs/>
          <w:smallCaps/>
          <w:sz w:val="22"/>
          <w:szCs w:val="22"/>
        </w:rPr>
        <w:t>Código Electoral</w:t>
      </w:r>
      <w:r w:rsidRPr="0000347E">
        <w:rPr>
          <w:rFonts w:ascii="Verdana" w:eastAsia="Arial" w:hAnsi="Verdana" w:cs="Arial"/>
          <w:sz w:val="22"/>
          <w:szCs w:val="22"/>
        </w:rPr>
        <w:t xml:space="preserve">. </w:t>
      </w:r>
    </w:p>
    <w:p w14:paraId="1AC9DA58" w14:textId="77777777" w:rsidR="0090229F" w:rsidRPr="0000347E" w:rsidRDefault="00823D2E" w:rsidP="003409C4">
      <w:pPr>
        <w:tabs>
          <w:tab w:val="left" w:pos="3544"/>
        </w:tabs>
        <w:spacing w:before="280" w:after="280" w:line="360" w:lineRule="auto"/>
        <w:jc w:val="both"/>
        <w:rPr>
          <w:rFonts w:ascii="Verdana" w:hAnsi="Verdana"/>
          <w:sz w:val="22"/>
          <w:szCs w:val="22"/>
        </w:rPr>
      </w:pPr>
      <w:r w:rsidRPr="0000347E">
        <w:rPr>
          <w:rFonts w:ascii="Verdana" w:eastAsia="Arial" w:hAnsi="Verdana" w:cs="Arial"/>
          <w:sz w:val="22"/>
          <w:szCs w:val="22"/>
          <w:lang w:val="es-MX"/>
        </w:rPr>
        <w:t>En su oportunidad, archívese este asunto como total y definitivamente concluido.</w:t>
      </w:r>
    </w:p>
    <w:p w14:paraId="0EC516E4" w14:textId="4C7359AF" w:rsidR="00AB1E36" w:rsidRPr="0000347E" w:rsidRDefault="00AB1E36" w:rsidP="003409C4">
      <w:pPr>
        <w:tabs>
          <w:tab w:val="left" w:pos="3544"/>
        </w:tabs>
        <w:spacing w:before="280" w:after="280" w:line="360" w:lineRule="auto"/>
        <w:jc w:val="both"/>
        <w:rPr>
          <w:rFonts w:ascii="Verdana" w:hAnsi="Verdana"/>
          <w:sz w:val="22"/>
          <w:szCs w:val="22"/>
        </w:rPr>
      </w:pPr>
      <w:r w:rsidRPr="0000347E">
        <w:rPr>
          <w:rFonts w:ascii="Verdana" w:hAnsi="Verdana" w:cs="Tahoma"/>
          <w:sz w:val="22"/>
          <w:szCs w:val="22"/>
        </w:rPr>
        <w:t xml:space="preserve">Así lo resolvieron por </w:t>
      </w:r>
      <w:r w:rsidR="00805E93">
        <w:rPr>
          <w:rFonts w:ascii="Verdana" w:hAnsi="Verdana" w:cs="Tahoma"/>
          <w:b/>
          <w:bCs/>
          <w:sz w:val="22"/>
          <w:szCs w:val="22"/>
        </w:rPr>
        <w:t>unanimidad</w:t>
      </w:r>
      <w:r w:rsidRPr="0000347E">
        <w:rPr>
          <w:rFonts w:ascii="Verdana" w:hAnsi="Verdana" w:cs="Tahoma"/>
          <w:sz w:val="22"/>
          <w:szCs w:val="22"/>
        </w:rPr>
        <w:t xml:space="preserve"> de votos las Magistraturas Héctor Salvador Hernández Gallegos, Magistratura que Preside, Magistrada Laura Hortensia Llamas Hernández y el Magistrado en funciones Néstor Enrique Rivera López, quienes actúan ante la Secretaría General de Acuerdos en funciones, quién autoriza y da fe. Conste.</w:t>
      </w:r>
    </w:p>
    <w:p w14:paraId="3CB406FF" w14:textId="77777777" w:rsidR="00AB1E36" w:rsidRPr="0000347E" w:rsidRDefault="00AB1E36" w:rsidP="003409C4">
      <w:pPr>
        <w:spacing w:line="360" w:lineRule="auto"/>
        <w:jc w:val="both"/>
        <w:rPr>
          <w:rFonts w:ascii="Verdana" w:eastAsia="Arial" w:hAnsi="Verdana" w:cs="Arial"/>
          <w:sz w:val="22"/>
          <w:szCs w:val="22"/>
          <w:lang w:val="es-MX"/>
        </w:rPr>
      </w:pPr>
    </w:p>
    <w:tbl>
      <w:tblPr>
        <w:tblStyle w:val="Tablaconcuadrcula"/>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723"/>
        <w:gridCol w:w="3881"/>
        <w:gridCol w:w="38"/>
      </w:tblGrid>
      <w:tr w:rsidR="0000347E" w:rsidRPr="0000347E" w14:paraId="773449CB" w14:textId="77777777" w:rsidTr="008B4AD6">
        <w:tc>
          <w:tcPr>
            <w:tcW w:w="8364" w:type="dxa"/>
            <w:gridSpan w:val="4"/>
          </w:tcPr>
          <w:p w14:paraId="3A0BF149" w14:textId="77777777" w:rsidR="00AB1E36" w:rsidRPr="0000347E" w:rsidRDefault="00AB1E36" w:rsidP="00594655">
            <w:pPr>
              <w:widowControl w:val="0"/>
              <w:spacing w:line="360" w:lineRule="auto"/>
              <w:ind w:right="318"/>
              <w:jc w:val="center"/>
              <w:rPr>
                <w:rFonts w:ascii="Verdana" w:hAnsi="Verdana" w:cs="Arial"/>
                <w:b/>
                <w:bCs/>
              </w:rPr>
            </w:pPr>
            <w:bookmarkStart w:id="9" w:name="_Hlk153197638"/>
            <w:r w:rsidRPr="0000347E">
              <w:rPr>
                <w:rFonts w:ascii="Verdana" w:hAnsi="Verdana" w:cs="Arial"/>
                <w:b/>
                <w:bCs/>
              </w:rPr>
              <w:t>MAGISTRATURA QUE PRESIDE</w:t>
            </w:r>
          </w:p>
        </w:tc>
      </w:tr>
      <w:tr w:rsidR="0000347E" w:rsidRPr="0000347E" w14:paraId="7943C8E8" w14:textId="77777777" w:rsidTr="008B4AD6">
        <w:tc>
          <w:tcPr>
            <w:tcW w:w="3722" w:type="dxa"/>
          </w:tcPr>
          <w:p w14:paraId="2BFFED81" w14:textId="77777777" w:rsidR="00AB1E36" w:rsidRPr="0000347E" w:rsidRDefault="00AB1E36" w:rsidP="00594655">
            <w:pPr>
              <w:widowControl w:val="0"/>
              <w:spacing w:line="360" w:lineRule="auto"/>
              <w:ind w:right="318"/>
              <w:jc w:val="center"/>
              <w:rPr>
                <w:rFonts w:ascii="Verdana" w:hAnsi="Verdana" w:cs="Arial"/>
              </w:rPr>
            </w:pPr>
          </w:p>
        </w:tc>
        <w:tc>
          <w:tcPr>
            <w:tcW w:w="723" w:type="dxa"/>
          </w:tcPr>
          <w:p w14:paraId="144731FA" w14:textId="77777777" w:rsidR="00AB1E36" w:rsidRPr="0000347E" w:rsidRDefault="00AB1E36" w:rsidP="00594655">
            <w:pPr>
              <w:widowControl w:val="0"/>
              <w:spacing w:line="360" w:lineRule="auto"/>
              <w:ind w:right="318"/>
              <w:jc w:val="center"/>
              <w:rPr>
                <w:rFonts w:ascii="Verdana" w:hAnsi="Verdana" w:cs="Arial"/>
              </w:rPr>
            </w:pPr>
          </w:p>
        </w:tc>
        <w:tc>
          <w:tcPr>
            <w:tcW w:w="3919" w:type="dxa"/>
            <w:gridSpan w:val="2"/>
          </w:tcPr>
          <w:p w14:paraId="0A54FB92" w14:textId="77777777" w:rsidR="00AB1E36" w:rsidRPr="0000347E" w:rsidRDefault="00AB1E36" w:rsidP="00594655">
            <w:pPr>
              <w:widowControl w:val="0"/>
              <w:spacing w:line="360" w:lineRule="auto"/>
              <w:ind w:right="318"/>
              <w:jc w:val="center"/>
              <w:rPr>
                <w:rFonts w:ascii="Verdana" w:hAnsi="Verdana" w:cs="Arial"/>
              </w:rPr>
            </w:pPr>
          </w:p>
        </w:tc>
      </w:tr>
      <w:tr w:rsidR="0000347E" w:rsidRPr="0000347E" w14:paraId="68877B84" w14:textId="77777777" w:rsidTr="008B4AD6">
        <w:tc>
          <w:tcPr>
            <w:tcW w:w="8364" w:type="dxa"/>
            <w:gridSpan w:val="4"/>
          </w:tcPr>
          <w:p w14:paraId="387F6750"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HÉCTOR SALVADOR HERNÁNDEZ GALLEGOS</w:t>
            </w:r>
          </w:p>
          <w:p w14:paraId="1DF4F2EF" w14:textId="77777777" w:rsidR="00AB1E36" w:rsidRPr="0000347E" w:rsidRDefault="00AB1E36" w:rsidP="00594655">
            <w:pPr>
              <w:widowControl w:val="0"/>
              <w:ind w:right="318"/>
              <w:jc w:val="center"/>
              <w:rPr>
                <w:rFonts w:ascii="Verdana" w:hAnsi="Verdana" w:cs="Arial"/>
              </w:rPr>
            </w:pPr>
          </w:p>
          <w:p w14:paraId="0AAB4BCC" w14:textId="77777777" w:rsidR="00AB1E36" w:rsidRPr="0000347E" w:rsidRDefault="00AB1E36" w:rsidP="00594655">
            <w:pPr>
              <w:widowControl w:val="0"/>
              <w:ind w:right="318"/>
              <w:jc w:val="center"/>
              <w:rPr>
                <w:rFonts w:ascii="Verdana" w:hAnsi="Verdana" w:cs="Arial"/>
              </w:rPr>
            </w:pPr>
          </w:p>
        </w:tc>
      </w:tr>
      <w:tr w:rsidR="0000347E" w:rsidRPr="0000347E" w14:paraId="490A1B83" w14:textId="77777777" w:rsidTr="008B4AD6">
        <w:trPr>
          <w:gridAfter w:val="1"/>
          <w:wAfter w:w="38" w:type="dxa"/>
        </w:trPr>
        <w:tc>
          <w:tcPr>
            <w:tcW w:w="3722" w:type="dxa"/>
          </w:tcPr>
          <w:p w14:paraId="309A6FD0"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MAGISTRATURA</w:t>
            </w:r>
          </w:p>
        </w:tc>
        <w:tc>
          <w:tcPr>
            <w:tcW w:w="723" w:type="dxa"/>
          </w:tcPr>
          <w:p w14:paraId="2FC057E1" w14:textId="77777777" w:rsidR="00AB1E36" w:rsidRPr="0000347E" w:rsidRDefault="00AB1E36" w:rsidP="00594655">
            <w:pPr>
              <w:widowControl w:val="0"/>
              <w:spacing w:line="360" w:lineRule="auto"/>
              <w:ind w:right="318"/>
              <w:jc w:val="center"/>
              <w:rPr>
                <w:rFonts w:ascii="Verdana" w:hAnsi="Verdana" w:cs="Arial"/>
              </w:rPr>
            </w:pPr>
          </w:p>
        </w:tc>
        <w:tc>
          <w:tcPr>
            <w:tcW w:w="3881" w:type="dxa"/>
          </w:tcPr>
          <w:p w14:paraId="00F81A00"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MAGISTRATURA EN FUNCIONES</w:t>
            </w:r>
          </w:p>
        </w:tc>
      </w:tr>
      <w:tr w:rsidR="0000347E" w:rsidRPr="0000347E" w14:paraId="2976627F" w14:textId="77777777" w:rsidTr="008B4AD6">
        <w:trPr>
          <w:gridAfter w:val="1"/>
          <w:wAfter w:w="38" w:type="dxa"/>
        </w:trPr>
        <w:tc>
          <w:tcPr>
            <w:tcW w:w="3722" w:type="dxa"/>
          </w:tcPr>
          <w:p w14:paraId="23CE3C32" w14:textId="77777777" w:rsidR="00AB1E36" w:rsidRPr="0000347E" w:rsidRDefault="00AB1E36" w:rsidP="00594655">
            <w:pPr>
              <w:widowControl w:val="0"/>
              <w:ind w:right="318"/>
              <w:jc w:val="center"/>
              <w:rPr>
                <w:rFonts w:ascii="Verdana" w:hAnsi="Verdana" w:cs="Arial"/>
                <w:b/>
                <w:bCs/>
              </w:rPr>
            </w:pPr>
          </w:p>
        </w:tc>
        <w:tc>
          <w:tcPr>
            <w:tcW w:w="723" w:type="dxa"/>
          </w:tcPr>
          <w:p w14:paraId="39E813AB" w14:textId="77777777" w:rsidR="00AB1E36" w:rsidRPr="0000347E" w:rsidRDefault="00AB1E36" w:rsidP="00594655">
            <w:pPr>
              <w:widowControl w:val="0"/>
              <w:spacing w:line="360" w:lineRule="auto"/>
              <w:ind w:right="318"/>
              <w:jc w:val="center"/>
              <w:rPr>
                <w:rFonts w:ascii="Verdana" w:hAnsi="Verdana" w:cs="Arial"/>
              </w:rPr>
            </w:pPr>
          </w:p>
        </w:tc>
        <w:tc>
          <w:tcPr>
            <w:tcW w:w="3881" w:type="dxa"/>
          </w:tcPr>
          <w:p w14:paraId="1747683B" w14:textId="77777777" w:rsidR="00AB1E36" w:rsidRPr="0000347E" w:rsidRDefault="00AB1E36" w:rsidP="00594655">
            <w:pPr>
              <w:widowControl w:val="0"/>
              <w:spacing w:line="360" w:lineRule="auto"/>
              <w:ind w:right="318"/>
              <w:jc w:val="center"/>
              <w:rPr>
                <w:rFonts w:ascii="Verdana" w:hAnsi="Verdana" w:cs="Arial"/>
                <w:b/>
                <w:bCs/>
              </w:rPr>
            </w:pPr>
          </w:p>
        </w:tc>
      </w:tr>
      <w:tr w:rsidR="0000347E" w:rsidRPr="0000347E" w14:paraId="1BA79121" w14:textId="77777777" w:rsidTr="008B4AD6">
        <w:trPr>
          <w:gridAfter w:val="1"/>
          <w:wAfter w:w="38" w:type="dxa"/>
        </w:trPr>
        <w:tc>
          <w:tcPr>
            <w:tcW w:w="3722" w:type="dxa"/>
          </w:tcPr>
          <w:p w14:paraId="3DAD6B6B"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LAURA HORTENSIA</w:t>
            </w:r>
          </w:p>
          <w:p w14:paraId="40FEB413"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LLAMAS HERNÁNDEZ</w:t>
            </w:r>
          </w:p>
        </w:tc>
        <w:tc>
          <w:tcPr>
            <w:tcW w:w="723" w:type="dxa"/>
          </w:tcPr>
          <w:p w14:paraId="064F0C55" w14:textId="77777777" w:rsidR="00AB1E36" w:rsidRPr="0000347E" w:rsidRDefault="00AB1E36" w:rsidP="00594655">
            <w:pPr>
              <w:widowControl w:val="0"/>
              <w:spacing w:line="360" w:lineRule="auto"/>
              <w:ind w:right="318"/>
              <w:jc w:val="center"/>
              <w:rPr>
                <w:rFonts w:ascii="Verdana" w:hAnsi="Verdana" w:cs="Arial"/>
              </w:rPr>
            </w:pPr>
          </w:p>
        </w:tc>
        <w:tc>
          <w:tcPr>
            <w:tcW w:w="3881" w:type="dxa"/>
          </w:tcPr>
          <w:p w14:paraId="2198BAAC"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NÉSTOR ENRIQUE</w:t>
            </w:r>
          </w:p>
          <w:p w14:paraId="7B3E2F40"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RIVERA LÓPEZ</w:t>
            </w:r>
          </w:p>
        </w:tc>
      </w:tr>
      <w:tr w:rsidR="0000347E" w:rsidRPr="0000347E" w14:paraId="553B18E2" w14:textId="77777777" w:rsidTr="008B4AD6">
        <w:trPr>
          <w:gridAfter w:val="1"/>
          <w:wAfter w:w="38" w:type="dxa"/>
        </w:trPr>
        <w:tc>
          <w:tcPr>
            <w:tcW w:w="3722" w:type="dxa"/>
          </w:tcPr>
          <w:p w14:paraId="0677619A" w14:textId="77777777" w:rsidR="00AB1E36" w:rsidRPr="0000347E" w:rsidRDefault="00AB1E36" w:rsidP="00594655">
            <w:pPr>
              <w:widowControl w:val="0"/>
              <w:spacing w:line="360" w:lineRule="auto"/>
              <w:ind w:right="318"/>
              <w:jc w:val="center"/>
              <w:rPr>
                <w:rFonts w:ascii="Verdana" w:hAnsi="Verdana" w:cs="Arial"/>
              </w:rPr>
            </w:pPr>
          </w:p>
        </w:tc>
        <w:tc>
          <w:tcPr>
            <w:tcW w:w="723" w:type="dxa"/>
          </w:tcPr>
          <w:p w14:paraId="2CE816C8" w14:textId="77777777" w:rsidR="00AB1E36" w:rsidRPr="0000347E" w:rsidRDefault="00AB1E36" w:rsidP="00594655">
            <w:pPr>
              <w:widowControl w:val="0"/>
              <w:spacing w:line="360" w:lineRule="auto"/>
              <w:ind w:right="318"/>
              <w:jc w:val="center"/>
              <w:rPr>
                <w:rFonts w:ascii="Verdana" w:hAnsi="Verdana" w:cs="Arial"/>
              </w:rPr>
            </w:pPr>
          </w:p>
        </w:tc>
        <w:tc>
          <w:tcPr>
            <w:tcW w:w="3881" w:type="dxa"/>
          </w:tcPr>
          <w:p w14:paraId="5EBEB538" w14:textId="77777777" w:rsidR="00AB1E36" w:rsidRPr="0000347E" w:rsidRDefault="00AB1E36" w:rsidP="00594655">
            <w:pPr>
              <w:widowControl w:val="0"/>
              <w:spacing w:line="360" w:lineRule="auto"/>
              <w:ind w:right="318"/>
              <w:jc w:val="center"/>
              <w:rPr>
                <w:rFonts w:ascii="Verdana" w:hAnsi="Verdana" w:cs="Arial"/>
              </w:rPr>
            </w:pPr>
          </w:p>
        </w:tc>
      </w:tr>
      <w:tr w:rsidR="0000347E" w:rsidRPr="0000347E" w14:paraId="5EF57C46" w14:textId="77777777" w:rsidTr="008B4AD6">
        <w:tc>
          <w:tcPr>
            <w:tcW w:w="8364" w:type="dxa"/>
            <w:gridSpan w:val="4"/>
          </w:tcPr>
          <w:p w14:paraId="57367363"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SECRETARÍA GENERAL</w:t>
            </w:r>
          </w:p>
        </w:tc>
      </w:tr>
      <w:tr w:rsidR="0000347E" w:rsidRPr="0000347E" w14:paraId="390B1CA3" w14:textId="77777777" w:rsidTr="008B4AD6">
        <w:tc>
          <w:tcPr>
            <w:tcW w:w="8364" w:type="dxa"/>
            <w:gridSpan w:val="4"/>
          </w:tcPr>
          <w:p w14:paraId="0AAD6512"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DE ACUERDOS EN FUNCIONES</w:t>
            </w:r>
          </w:p>
        </w:tc>
      </w:tr>
      <w:tr w:rsidR="0000347E" w:rsidRPr="0000347E" w14:paraId="5C43CDA3" w14:textId="77777777" w:rsidTr="008B4AD6">
        <w:tc>
          <w:tcPr>
            <w:tcW w:w="3722" w:type="dxa"/>
          </w:tcPr>
          <w:p w14:paraId="7A565C6C" w14:textId="77777777" w:rsidR="00AB1E36" w:rsidRPr="0000347E" w:rsidRDefault="00AB1E36" w:rsidP="00594655">
            <w:pPr>
              <w:widowControl w:val="0"/>
              <w:spacing w:line="360" w:lineRule="auto"/>
              <w:ind w:right="318"/>
              <w:jc w:val="center"/>
              <w:rPr>
                <w:rFonts w:ascii="Verdana" w:hAnsi="Verdana" w:cs="Arial"/>
                <w:b/>
                <w:bCs/>
              </w:rPr>
            </w:pPr>
          </w:p>
        </w:tc>
        <w:tc>
          <w:tcPr>
            <w:tcW w:w="723" w:type="dxa"/>
          </w:tcPr>
          <w:p w14:paraId="5E2498D0" w14:textId="77777777" w:rsidR="00AB1E36" w:rsidRPr="0000347E" w:rsidRDefault="00AB1E36" w:rsidP="00594655">
            <w:pPr>
              <w:widowControl w:val="0"/>
              <w:ind w:right="318"/>
              <w:jc w:val="center"/>
              <w:rPr>
                <w:rFonts w:ascii="Verdana" w:hAnsi="Verdana" w:cs="Arial"/>
                <w:b/>
                <w:bCs/>
              </w:rPr>
            </w:pPr>
          </w:p>
        </w:tc>
        <w:tc>
          <w:tcPr>
            <w:tcW w:w="3919" w:type="dxa"/>
            <w:gridSpan w:val="2"/>
          </w:tcPr>
          <w:p w14:paraId="3D074DE3" w14:textId="77777777" w:rsidR="00AB1E36" w:rsidRPr="0000347E" w:rsidRDefault="00AB1E36" w:rsidP="00594655">
            <w:pPr>
              <w:widowControl w:val="0"/>
              <w:spacing w:line="360" w:lineRule="auto"/>
              <w:ind w:right="318"/>
              <w:jc w:val="center"/>
              <w:rPr>
                <w:rFonts w:ascii="Verdana" w:hAnsi="Verdana" w:cs="Arial"/>
                <w:b/>
                <w:bCs/>
              </w:rPr>
            </w:pPr>
          </w:p>
        </w:tc>
      </w:tr>
      <w:tr w:rsidR="00AB1E36" w:rsidRPr="0000347E" w14:paraId="74C3D338" w14:textId="77777777" w:rsidTr="008B4AD6">
        <w:tc>
          <w:tcPr>
            <w:tcW w:w="8364" w:type="dxa"/>
            <w:gridSpan w:val="4"/>
          </w:tcPr>
          <w:p w14:paraId="3034CDB1" w14:textId="77777777" w:rsidR="00AB1E36" w:rsidRPr="0000347E" w:rsidRDefault="00AB1E36" w:rsidP="00594655">
            <w:pPr>
              <w:widowControl w:val="0"/>
              <w:spacing w:line="360" w:lineRule="auto"/>
              <w:ind w:right="318"/>
              <w:jc w:val="center"/>
              <w:rPr>
                <w:rFonts w:ascii="Verdana" w:hAnsi="Verdana" w:cs="Arial"/>
                <w:b/>
                <w:bCs/>
              </w:rPr>
            </w:pPr>
            <w:r w:rsidRPr="0000347E">
              <w:rPr>
                <w:rFonts w:ascii="Verdana" w:hAnsi="Verdana" w:cs="Arial"/>
                <w:b/>
                <w:bCs/>
              </w:rPr>
              <w:t>JOEL VALENTÍN JIMÉNEZ ALMANZA</w:t>
            </w:r>
          </w:p>
        </w:tc>
      </w:tr>
      <w:bookmarkEnd w:id="0"/>
      <w:bookmarkEnd w:id="9"/>
    </w:tbl>
    <w:p w14:paraId="61D0BB53" w14:textId="77777777" w:rsidR="00B8580D" w:rsidRPr="0000347E" w:rsidRDefault="00B8580D" w:rsidP="00594655">
      <w:pPr>
        <w:spacing w:line="360" w:lineRule="auto"/>
        <w:jc w:val="center"/>
        <w:rPr>
          <w:rFonts w:ascii="Verdana" w:eastAsia="Arial" w:hAnsi="Verdana" w:cs="Arial"/>
          <w:sz w:val="22"/>
          <w:szCs w:val="22"/>
          <w:lang w:val="es-MX"/>
        </w:rPr>
      </w:pPr>
    </w:p>
    <w:sectPr w:rsidR="00B8580D" w:rsidRPr="0000347E" w:rsidSect="00674574">
      <w:headerReference w:type="even" r:id="rId16"/>
      <w:headerReference w:type="default" r:id="rId17"/>
      <w:footerReference w:type="even" r:id="rId18"/>
      <w:footerReference w:type="default" r:id="rId19"/>
      <w:headerReference w:type="first" r:id="rId20"/>
      <w:footerReference w:type="first" r:id="rId21"/>
      <w:pgSz w:w="12242" w:h="18722"/>
      <w:pgMar w:top="3119" w:right="1418" w:bottom="1474" w:left="2835" w:header="709" w:footer="3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B691" w14:textId="77777777" w:rsidR="003951DB" w:rsidRDefault="003951DB">
      <w:pPr>
        <w:spacing w:before="0" w:after="0"/>
      </w:pPr>
      <w:r>
        <w:separator/>
      </w:r>
    </w:p>
  </w:endnote>
  <w:endnote w:type="continuationSeparator" w:id="0">
    <w:p w14:paraId="31763719" w14:textId="77777777" w:rsidR="003951DB" w:rsidRDefault="003951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5F66" w14:textId="77777777" w:rsidR="008B4AD6" w:rsidRDefault="008B4AD6">
    <w:pPr>
      <w:pBdr>
        <w:top w:val="nil"/>
        <w:left w:val="nil"/>
        <w:bottom w:val="nil"/>
        <w:right w:val="nil"/>
        <w:between w:val="nil"/>
      </w:pBdr>
      <w:tabs>
        <w:tab w:val="center" w:pos="4252"/>
        <w:tab w:val="right" w:pos="8504"/>
      </w:tabs>
      <w:ind w:right="36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CC8D" w14:textId="77777777" w:rsidR="008B4AD6" w:rsidRDefault="008B4AD6">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861A" w14:textId="77777777" w:rsidR="00FC1145" w:rsidRDefault="00FC11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3E38" w14:textId="77777777" w:rsidR="003951DB" w:rsidRDefault="003951DB">
      <w:pPr>
        <w:spacing w:before="0" w:after="0"/>
      </w:pPr>
      <w:r>
        <w:separator/>
      </w:r>
    </w:p>
  </w:footnote>
  <w:footnote w:type="continuationSeparator" w:id="0">
    <w:p w14:paraId="17D2996E" w14:textId="77777777" w:rsidR="003951DB" w:rsidRDefault="003951DB">
      <w:pPr>
        <w:spacing w:before="0" w:after="0"/>
      </w:pPr>
      <w:r>
        <w:continuationSeparator/>
      </w:r>
    </w:p>
  </w:footnote>
  <w:footnote w:id="1">
    <w:p w14:paraId="5D5CD12C" w14:textId="77777777" w:rsidR="008B4AD6" w:rsidRPr="00FE1F74" w:rsidRDefault="008B4AD6"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Las fechas enunciadas deben entenderse referidas al año dos mil veinticuatro, salvo señalamiento expreso en contrario.</w:t>
      </w:r>
    </w:p>
  </w:footnote>
  <w:footnote w:id="2">
    <w:p w14:paraId="0A9D7B57" w14:textId="77777777" w:rsidR="00773993" w:rsidRPr="00FE1F74" w:rsidRDefault="00773993" w:rsidP="00773993">
      <w:pPr>
        <w:spacing w:before="0" w:after="0"/>
        <w:jc w:val="both"/>
        <w:rPr>
          <w:rFonts w:ascii="Arial" w:eastAsia="Arial" w:hAnsi="Arial" w:cs="Arial"/>
          <w:sz w:val="16"/>
          <w:szCs w:val="16"/>
        </w:rPr>
      </w:pPr>
      <w:r w:rsidRPr="00FE1F74">
        <w:rPr>
          <w:rFonts w:ascii="Arial" w:hAnsi="Arial" w:cs="Arial"/>
          <w:sz w:val="16"/>
          <w:szCs w:val="16"/>
          <w:vertAlign w:val="superscript"/>
        </w:rPr>
        <w:footnoteRef/>
      </w:r>
      <w:r w:rsidRPr="00FE1F74">
        <w:rPr>
          <w:rFonts w:ascii="Arial" w:eastAsia="Arial" w:hAnsi="Arial" w:cs="Arial"/>
          <w:sz w:val="16"/>
          <w:szCs w:val="16"/>
        </w:rPr>
        <w:t xml:space="preserve"> Disponible para su consulta en </w:t>
      </w:r>
      <w:hyperlink r:id="rId1" w:history="1">
        <w:r w:rsidRPr="00FE1F74">
          <w:rPr>
            <w:rStyle w:val="Hipervnculo"/>
            <w:rFonts w:eastAsia="Arial"/>
            <w:sz w:val="16"/>
            <w:szCs w:val="16"/>
          </w:rPr>
          <w:t>https://notificaciones.ieeags.mx/SE2024/</w:t>
        </w:r>
      </w:hyperlink>
      <w:r w:rsidRPr="00FE1F74">
        <w:rPr>
          <w:rFonts w:ascii="Arial" w:eastAsia="Arial" w:hAnsi="Arial" w:cs="Arial"/>
          <w:sz w:val="16"/>
          <w:szCs w:val="16"/>
        </w:rPr>
        <w:t xml:space="preserve"> </w:t>
      </w:r>
    </w:p>
  </w:footnote>
  <w:footnote w:id="3">
    <w:p w14:paraId="3336B9D4" w14:textId="596F9F55" w:rsidR="00B64484" w:rsidRPr="00FE1F74" w:rsidRDefault="00B64484" w:rsidP="00B64484">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w:t>
      </w:r>
      <w:r w:rsidR="00205CE5" w:rsidRPr="00FE1F74">
        <w:rPr>
          <w:rFonts w:ascii="Arial" w:hAnsi="Arial" w:cs="Arial"/>
          <w:sz w:val="16"/>
          <w:szCs w:val="16"/>
          <w:lang w:val="pt-BR"/>
        </w:rPr>
        <w:t>004 a 019.</w:t>
      </w:r>
    </w:p>
  </w:footnote>
  <w:footnote w:id="4">
    <w:p w14:paraId="4042D2E6" w14:textId="655FE653" w:rsidR="00F33469" w:rsidRPr="00FE1F74" w:rsidRDefault="00F33469">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 020.</w:t>
      </w:r>
    </w:p>
  </w:footnote>
  <w:footnote w:id="5">
    <w:p w14:paraId="308DBC16" w14:textId="2C0C4CE8" w:rsidR="00B64484" w:rsidRPr="00FE1F74" w:rsidRDefault="00B64484" w:rsidP="00B64484">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w:t>
      </w:r>
      <w:r w:rsidR="00205CE5" w:rsidRPr="00FE1F74">
        <w:rPr>
          <w:rFonts w:ascii="Arial" w:hAnsi="Arial" w:cs="Arial"/>
          <w:sz w:val="16"/>
          <w:szCs w:val="16"/>
          <w:lang w:val="pt-BR"/>
        </w:rPr>
        <w:t>021 a 23.</w:t>
      </w:r>
    </w:p>
  </w:footnote>
  <w:footnote w:id="6">
    <w:p w14:paraId="692AB1AE" w14:textId="478473E7" w:rsidR="00E91578" w:rsidRPr="00FE1F74" w:rsidRDefault="00E91578" w:rsidP="00E91578">
      <w:pPr>
        <w:pStyle w:val="Textonotapie"/>
        <w:rPr>
          <w:rFonts w:ascii="Arial" w:hAnsi="Arial" w:cs="Arial"/>
          <w:sz w:val="16"/>
          <w:szCs w:val="16"/>
          <w:lang w:val="es-MX"/>
        </w:rPr>
      </w:pPr>
      <w:r w:rsidRPr="00FE1F74">
        <w:rPr>
          <w:rStyle w:val="Refdenotaalpie"/>
          <w:rFonts w:ascii="Arial" w:hAnsi="Arial" w:cs="Arial"/>
          <w:sz w:val="16"/>
          <w:szCs w:val="16"/>
        </w:rPr>
        <w:footnoteRef/>
      </w:r>
      <w:r w:rsidRPr="00FE1F74">
        <w:rPr>
          <w:rFonts w:ascii="Arial" w:hAnsi="Arial" w:cs="Arial"/>
          <w:sz w:val="16"/>
          <w:szCs w:val="16"/>
        </w:rPr>
        <w:t xml:space="preserve"> </w:t>
      </w:r>
      <w:r w:rsidRPr="00FE1F74">
        <w:rPr>
          <w:rFonts w:ascii="Arial" w:hAnsi="Arial" w:cs="Arial"/>
          <w:sz w:val="16"/>
          <w:szCs w:val="16"/>
          <w:lang w:val="es-MX"/>
        </w:rPr>
        <w:t>Foja</w:t>
      </w:r>
      <w:r w:rsidR="00773993" w:rsidRPr="00FE1F74">
        <w:rPr>
          <w:rFonts w:ascii="Arial" w:hAnsi="Arial" w:cs="Arial"/>
          <w:sz w:val="16"/>
          <w:szCs w:val="16"/>
          <w:lang w:val="es-MX"/>
        </w:rPr>
        <w:t xml:space="preserve"> 031 a 033.</w:t>
      </w:r>
    </w:p>
  </w:footnote>
  <w:footnote w:id="7">
    <w:p w14:paraId="09ADA802" w14:textId="3A7DF9D8" w:rsidR="00773993" w:rsidRPr="00FE1F74" w:rsidRDefault="00773993">
      <w:pPr>
        <w:pStyle w:val="Textonotapie"/>
        <w:rPr>
          <w:rFonts w:ascii="Arial" w:hAnsi="Arial" w:cs="Arial"/>
          <w:sz w:val="16"/>
          <w:szCs w:val="16"/>
          <w:lang w:val="es-MX"/>
        </w:rPr>
      </w:pPr>
      <w:r w:rsidRPr="00FE1F74">
        <w:rPr>
          <w:rStyle w:val="Refdenotaalpie"/>
          <w:rFonts w:ascii="Arial" w:hAnsi="Arial" w:cs="Arial"/>
          <w:sz w:val="16"/>
          <w:szCs w:val="16"/>
        </w:rPr>
        <w:footnoteRef/>
      </w:r>
      <w:r w:rsidRPr="00FE1F74">
        <w:rPr>
          <w:rFonts w:ascii="Arial" w:hAnsi="Arial" w:cs="Arial"/>
          <w:sz w:val="16"/>
          <w:szCs w:val="16"/>
        </w:rPr>
        <w:t xml:space="preserve"> </w:t>
      </w:r>
      <w:r w:rsidRPr="00FE1F74">
        <w:rPr>
          <w:rFonts w:ascii="Arial" w:hAnsi="Arial" w:cs="Arial"/>
          <w:sz w:val="16"/>
          <w:szCs w:val="16"/>
          <w:lang w:val="es-MX"/>
        </w:rPr>
        <w:t>Fojas 038 a 042.</w:t>
      </w:r>
    </w:p>
  </w:footnote>
  <w:footnote w:id="8">
    <w:p w14:paraId="6FE909B2" w14:textId="557B8AA0" w:rsidR="00E91578" w:rsidRPr="00FE1F74" w:rsidRDefault="00E91578" w:rsidP="00E91578">
      <w:pPr>
        <w:pStyle w:val="Textonotapie"/>
        <w:rPr>
          <w:rFonts w:ascii="Arial" w:hAnsi="Arial" w:cs="Arial"/>
          <w:sz w:val="16"/>
          <w:szCs w:val="16"/>
          <w:lang w:val="es-MX"/>
        </w:rPr>
      </w:pPr>
      <w:r w:rsidRPr="00FE1F74">
        <w:rPr>
          <w:rStyle w:val="Refdenotaalpie"/>
          <w:rFonts w:ascii="Arial" w:hAnsi="Arial" w:cs="Arial"/>
          <w:sz w:val="16"/>
          <w:szCs w:val="16"/>
        </w:rPr>
        <w:footnoteRef/>
      </w:r>
      <w:r w:rsidRPr="00FE1F74">
        <w:rPr>
          <w:rFonts w:ascii="Arial" w:hAnsi="Arial" w:cs="Arial"/>
          <w:sz w:val="16"/>
          <w:szCs w:val="16"/>
        </w:rPr>
        <w:t xml:space="preserve"> </w:t>
      </w:r>
      <w:r w:rsidRPr="00FE1F74">
        <w:rPr>
          <w:rFonts w:ascii="Arial" w:hAnsi="Arial" w:cs="Arial"/>
          <w:sz w:val="16"/>
          <w:szCs w:val="16"/>
          <w:lang w:val="es-MX"/>
        </w:rPr>
        <w:t>Fojas 03</w:t>
      </w:r>
      <w:r w:rsidR="00F20DD0" w:rsidRPr="00FE1F74">
        <w:rPr>
          <w:rFonts w:ascii="Arial" w:hAnsi="Arial" w:cs="Arial"/>
          <w:sz w:val="16"/>
          <w:szCs w:val="16"/>
          <w:lang w:val="es-MX"/>
        </w:rPr>
        <w:t>4</w:t>
      </w:r>
      <w:r w:rsidRPr="00FE1F74">
        <w:rPr>
          <w:rFonts w:ascii="Arial" w:hAnsi="Arial" w:cs="Arial"/>
          <w:sz w:val="16"/>
          <w:szCs w:val="16"/>
          <w:lang w:val="es-MX"/>
        </w:rPr>
        <w:t xml:space="preserve"> </w:t>
      </w:r>
      <w:r w:rsidR="00856558" w:rsidRPr="00FE1F74">
        <w:rPr>
          <w:rFonts w:ascii="Arial" w:hAnsi="Arial" w:cs="Arial"/>
          <w:sz w:val="16"/>
          <w:szCs w:val="16"/>
          <w:lang w:val="es-MX"/>
        </w:rPr>
        <w:t>a</w:t>
      </w:r>
      <w:r w:rsidRPr="00FE1F74">
        <w:rPr>
          <w:rFonts w:ascii="Arial" w:hAnsi="Arial" w:cs="Arial"/>
          <w:sz w:val="16"/>
          <w:szCs w:val="16"/>
          <w:lang w:val="es-MX"/>
        </w:rPr>
        <w:t xml:space="preserve"> 03</w:t>
      </w:r>
      <w:r w:rsidR="00F20DD0" w:rsidRPr="00FE1F74">
        <w:rPr>
          <w:rFonts w:ascii="Arial" w:hAnsi="Arial" w:cs="Arial"/>
          <w:sz w:val="16"/>
          <w:szCs w:val="16"/>
          <w:lang w:val="es-MX"/>
        </w:rPr>
        <w:t>6</w:t>
      </w:r>
      <w:r w:rsidRPr="00FE1F74">
        <w:rPr>
          <w:rFonts w:ascii="Arial" w:hAnsi="Arial" w:cs="Arial"/>
          <w:sz w:val="16"/>
          <w:szCs w:val="16"/>
          <w:lang w:val="es-MX"/>
        </w:rPr>
        <w:t>.</w:t>
      </w:r>
    </w:p>
  </w:footnote>
  <w:footnote w:id="9">
    <w:p w14:paraId="4981BDDA" w14:textId="6F1A857D" w:rsidR="004A5682" w:rsidRPr="00FE1F74" w:rsidRDefault="004A5682" w:rsidP="004A5682">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w:t>
      </w:r>
      <w:proofErr w:type="spellEnd"/>
      <w:r w:rsidR="00AA419A" w:rsidRPr="00FE1F74">
        <w:rPr>
          <w:rFonts w:ascii="Arial" w:hAnsi="Arial" w:cs="Arial"/>
          <w:sz w:val="16"/>
          <w:szCs w:val="16"/>
          <w:lang w:val="pt-BR"/>
        </w:rPr>
        <w:t xml:space="preserve"> 043 y 044.</w:t>
      </w:r>
    </w:p>
  </w:footnote>
  <w:footnote w:id="10">
    <w:p w14:paraId="1743204A" w14:textId="2A957161" w:rsidR="0044582F" w:rsidRPr="00FE1F74" w:rsidRDefault="0044582F" w:rsidP="0044582F">
      <w:pPr>
        <w:pStyle w:val="Textonotapie"/>
        <w:jc w:val="both"/>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w:t>
      </w:r>
      <w:r w:rsidR="00AA419A" w:rsidRPr="00FE1F74">
        <w:rPr>
          <w:rFonts w:ascii="Arial" w:hAnsi="Arial" w:cs="Arial"/>
          <w:sz w:val="16"/>
          <w:szCs w:val="16"/>
          <w:lang w:val="pt-BR"/>
        </w:rPr>
        <w:t>047 y 048.</w:t>
      </w:r>
    </w:p>
  </w:footnote>
  <w:footnote w:id="11">
    <w:p w14:paraId="79DBC45D" w14:textId="00DA990C" w:rsidR="00E91578" w:rsidRPr="00FE1F74" w:rsidRDefault="00E91578" w:rsidP="00E91578">
      <w:pPr>
        <w:pStyle w:val="Textonotapie"/>
        <w:rPr>
          <w:rFonts w:ascii="Arial" w:hAnsi="Arial" w:cs="Arial"/>
          <w:sz w:val="16"/>
          <w:szCs w:val="16"/>
          <w:lang w:val="es-MX"/>
        </w:rPr>
      </w:pPr>
      <w:r w:rsidRPr="00FE1F74">
        <w:rPr>
          <w:rStyle w:val="Refdenotaalpie"/>
          <w:rFonts w:ascii="Arial" w:hAnsi="Arial" w:cs="Arial"/>
          <w:sz w:val="16"/>
          <w:szCs w:val="16"/>
        </w:rPr>
        <w:footnoteRef/>
      </w:r>
      <w:r w:rsidRPr="00FE1F74">
        <w:rPr>
          <w:rFonts w:ascii="Arial" w:hAnsi="Arial" w:cs="Arial"/>
          <w:sz w:val="16"/>
          <w:szCs w:val="16"/>
        </w:rPr>
        <w:t xml:space="preserve"> </w:t>
      </w:r>
      <w:r w:rsidRPr="00FE1F74">
        <w:rPr>
          <w:rFonts w:ascii="Arial" w:hAnsi="Arial" w:cs="Arial"/>
          <w:sz w:val="16"/>
          <w:szCs w:val="16"/>
          <w:lang w:val="es-MX"/>
        </w:rPr>
        <w:t xml:space="preserve">Fojas 049 </w:t>
      </w:r>
      <w:r w:rsidR="00A900B3" w:rsidRPr="00FE1F74">
        <w:rPr>
          <w:rFonts w:ascii="Arial" w:hAnsi="Arial" w:cs="Arial"/>
          <w:sz w:val="16"/>
          <w:szCs w:val="16"/>
          <w:lang w:val="es-MX"/>
        </w:rPr>
        <w:t>a</w:t>
      </w:r>
      <w:r w:rsidRPr="00FE1F74">
        <w:rPr>
          <w:rFonts w:ascii="Arial" w:hAnsi="Arial" w:cs="Arial"/>
          <w:sz w:val="16"/>
          <w:szCs w:val="16"/>
          <w:lang w:val="es-MX"/>
        </w:rPr>
        <w:t xml:space="preserve"> 05</w:t>
      </w:r>
      <w:r w:rsidR="00B86A0C" w:rsidRPr="00FE1F74">
        <w:rPr>
          <w:rFonts w:ascii="Arial" w:hAnsi="Arial" w:cs="Arial"/>
          <w:sz w:val="16"/>
          <w:szCs w:val="16"/>
          <w:lang w:val="es-MX"/>
        </w:rPr>
        <w:t>1</w:t>
      </w:r>
      <w:r w:rsidRPr="00FE1F74">
        <w:rPr>
          <w:rFonts w:ascii="Arial" w:hAnsi="Arial" w:cs="Arial"/>
          <w:sz w:val="16"/>
          <w:szCs w:val="16"/>
          <w:lang w:val="es-MX"/>
        </w:rPr>
        <w:t>.</w:t>
      </w:r>
    </w:p>
  </w:footnote>
  <w:footnote w:id="12">
    <w:p w14:paraId="6B2930AC" w14:textId="5924B4E5" w:rsidR="005F48FF" w:rsidRPr="00FE1F74" w:rsidRDefault="005F48FF" w:rsidP="00C872DC">
      <w:pPr>
        <w:pStyle w:val="Textonotapie"/>
        <w:jc w:val="both"/>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w:t>
      </w:r>
      <w:r w:rsidR="00E53984" w:rsidRPr="00FE1F74">
        <w:rPr>
          <w:rFonts w:ascii="Arial" w:hAnsi="Arial" w:cs="Arial"/>
          <w:sz w:val="16"/>
          <w:szCs w:val="16"/>
          <w:lang w:val="pt-BR"/>
        </w:rPr>
        <w:t>0</w:t>
      </w:r>
      <w:r w:rsidR="00AA419A" w:rsidRPr="00FE1F74">
        <w:rPr>
          <w:rFonts w:ascii="Arial" w:hAnsi="Arial" w:cs="Arial"/>
          <w:sz w:val="16"/>
          <w:szCs w:val="16"/>
          <w:lang w:val="pt-BR"/>
        </w:rPr>
        <w:t>5</w:t>
      </w:r>
      <w:r w:rsidR="00FE1F74" w:rsidRPr="00FE1F74">
        <w:rPr>
          <w:rFonts w:ascii="Arial" w:hAnsi="Arial" w:cs="Arial"/>
          <w:sz w:val="16"/>
          <w:szCs w:val="16"/>
          <w:lang w:val="pt-BR"/>
        </w:rPr>
        <w:t>4</w:t>
      </w:r>
      <w:r w:rsidR="00E53984" w:rsidRPr="00FE1F74">
        <w:rPr>
          <w:rFonts w:ascii="Arial" w:hAnsi="Arial" w:cs="Arial"/>
          <w:sz w:val="16"/>
          <w:szCs w:val="16"/>
          <w:lang w:val="pt-BR"/>
        </w:rPr>
        <w:t xml:space="preserve"> a 0</w:t>
      </w:r>
      <w:r w:rsidR="00AA419A" w:rsidRPr="00FE1F74">
        <w:rPr>
          <w:rFonts w:ascii="Arial" w:hAnsi="Arial" w:cs="Arial"/>
          <w:sz w:val="16"/>
          <w:szCs w:val="16"/>
          <w:lang w:val="pt-BR"/>
        </w:rPr>
        <w:t>5</w:t>
      </w:r>
      <w:r w:rsidR="00FE1F74" w:rsidRPr="00FE1F74">
        <w:rPr>
          <w:rFonts w:ascii="Arial" w:hAnsi="Arial" w:cs="Arial"/>
          <w:sz w:val="16"/>
          <w:szCs w:val="16"/>
          <w:lang w:val="pt-BR"/>
        </w:rPr>
        <w:t>7</w:t>
      </w:r>
      <w:r w:rsidRPr="00FE1F74">
        <w:rPr>
          <w:rFonts w:ascii="Arial" w:hAnsi="Arial" w:cs="Arial"/>
          <w:sz w:val="16"/>
          <w:szCs w:val="16"/>
          <w:lang w:val="pt-BR"/>
        </w:rPr>
        <w:t>.</w:t>
      </w:r>
    </w:p>
  </w:footnote>
  <w:footnote w:id="13">
    <w:p w14:paraId="107B0122" w14:textId="3F4A7762" w:rsidR="00020F5E" w:rsidRPr="00FE1F74" w:rsidRDefault="00020F5E">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058 a 094.</w:t>
      </w:r>
    </w:p>
  </w:footnote>
  <w:footnote w:id="14">
    <w:p w14:paraId="00289699" w14:textId="03AB1D5F" w:rsidR="00020F5E" w:rsidRPr="00FE1F74" w:rsidRDefault="00020F5E">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146 a 165.</w:t>
      </w:r>
    </w:p>
  </w:footnote>
  <w:footnote w:id="15">
    <w:p w14:paraId="15FC79C2" w14:textId="52D8D591" w:rsidR="00020F5E" w:rsidRPr="00FE1F74" w:rsidRDefault="00020F5E">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097 a 113.</w:t>
      </w:r>
    </w:p>
  </w:footnote>
  <w:footnote w:id="16">
    <w:p w14:paraId="77E09229" w14:textId="295C9AA6" w:rsidR="00020F5E" w:rsidRPr="00FE1F74" w:rsidRDefault="00020F5E">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114 a 122.</w:t>
      </w:r>
    </w:p>
  </w:footnote>
  <w:footnote w:id="17">
    <w:p w14:paraId="4AED059A" w14:textId="5ACF0B67" w:rsidR="00020F5E" w:rsidRPr="00FE1F74" w:rsidRDefault="00020F5E">
      <w:pPr>
        <w:pStyle w:val="Textonotapie"/>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123 a 145.</w:t>
      </w:r>
    </w:p>
  </w:footnote>
  <w:footnote w:id="18">
    <w:p w14:paraId="4E0CE5E9" w14:textId="233BE821" w:rsidR="008B4AD6" w:rsidRPr="00FE1F74" w:rsidRDefault="008B4AD6"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Fojas </w:t>
      </w:r>
      <w:r w:rsidR="004D6535" w:rsidRPr="00FE1F74">
        <w:rPr>
          <w:rFonts w:ascii="Arial" w:hAnsi="Arial" w:cs="Arial"/>
          <w:sz w:val="16"/>
          <w:szCs w:val="16"/>
        </w:rPr>
        <w:t>1</w:t>
      </w:r>
      <w:r w:rsidR="00AA419A" w:rsidRPr="00FE1F74">
        <w:rPr>
          <w:rFonts w:ascii="Arial" w:hAnsi="Arial" w:cs="Arial"/>
          <w:sz w:val="16"/>
          <w:szCs w:val="16"/>
        </w:rPr>
        <w:t>6</w:t>
      </w:r>
      <w:r w:rsidR="00FE1F74" w:rsidRPr="00FE1F74">
        <w:rPr>
          <w:rFonts w:ascii="Arial" w:hAnsi="Arial" w:cs="Arial"/>
          <w:sz w:val="16"/>
          <w:szCs w:val="16"/>
        </w:rPr>
        <w:t>6</w:t>
      </w:r>
      <w:r w:rsidR="004D6535" w:rsidRPr="00FE1F74">
        <w:rPr>
          <w:rFonts w:ascii="Arial" w:hAnsi="Arial" w:cs="Arial"/>
          <w:sz w:val="16"/>
          <w:szCs w:val="16"/>
        </w:rPr>
        <w:t xml:space="preserve"> a 1</w:t>
      </w:r>
      <w:r w:rsidR="00FE1F74" w:rsidRPr="00FE1F74">
        <w:rPr>
          <w:rFonts w:ascii="Arial" w:hAnsi="Arial" w:cs="Arial"/>
          <w:sz w:val="16"/>
          <w:szCs w:val="16"/>
        </w:rPr>
        <w:t>70</w:t>
      </w:r>
      <w:r w:rsidRPr="00FE1F74">
        <w:rPr>
          <w:rFonts w:ascii="Arial" w:hAnsi="Arial" w:cs="Arial"/>
          <w:sz w:val="16"/>
          <w:szCs w:val="16"/>
        </w:rPr>
        <w:t>.</w:t>
      </w:r>
    </w:p>
  </w:footnote>
  <w:footnote w:id="19">
    <w:p w14:paraId="22948475" w14:textId="3AF07FFF" w:rsidR="004D6535" w:rsidRPr="00FE1F74" w:rsidRDefault="004D6535"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 003.</w:t>
      </w:r>
    </w:p>
  </w:footnote>
  <w:footnote w:id="20">
    <w:p w14:paraId="12CB0103" w14:textId="14D76398" w:rsidR="008B4AD6" w:rsidRPr="00FE1F74" w:rsidRDefault="008B4AD6"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 001.</w:t>
      </w:r>
    </w:p>
  </w:footnote>
  <w:footnote w:id="21">
    <w:p w14:paraId="79F5C459" w14:textId="70F34431" w:rsidR="008B4AD6" w:rsidRPr="00FE1F74" w:rsidRDefault="008B4AD6"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 </w:t>
      </w:r>
      <w:r w:rsidR="004D6535" w:rsidRPr="00FE1F74">
        <w:rPr>
          <w:rFonts w:ascii="Arial" w:hAnsi="Arial" w:cs="Arial"/>
          <w:sz w:val="16"/>
          <w:szCs w:val="16"/>
        </w:rPr>
        <w:t>1</w:t>
      </w:r>
      <w:r w:rsidR="00AA419A" w:rsidRPr="00FE1F74">
        <w:rPr>
          <w:rFonts w:ascii="Arial" w:hAnsi="Arial" w:cs="Arial"/>
          <w:sz w:val="16"/>
          <w:szCs w:val="16"/>
        </w:rPr>
        <w:t>7</w:t>
      </w:r>
      <w:r w:rsidR="00FE1F74">
        <w:rPr>
          <w:rFonts w:ascii="Arial" w:hAnsi="Arial" w:cs="Arial"/>
          <w:sz w:val="16"/>
          <w:szCs w:val="16"/>
        </w:rPr>
        <w:t>6</w:t>
      </w:r>
      <w:r w:rsidRPr="00FE1F74">
        <w:rPr>
          <w:rFonts w:ascii="Arial" w:hAnsi="Arial" w:cs="Arial"/>
          <w:sz w:val="16"/>
          <w:szCs w:val="16"/>
        </w:rPr>
        <w:t>.</w:t>
      </w:r>
    </w:p>
  </w:footnote>
  <w:footnote w:id="22">
    <w:p w14:paraId="3672703F" w14:textId="0FB369D7" w:rsidR="008B4AD6" w:rsidRPr="00FE1F74" w:rsidRDefault="008B4AD6" w:rsidP="00C872DC">
      <w:pPr>
        <w:pStyle w:val="Textonotapie"/>
        <w:ind w:left="720" w:hanging="720"/>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Foja</w:t>
      </w:r>
      <w:r w:rsidR="00FE1F74">
        <w:rPr>
          <w:rFonts w:ascii="Arial" w:hAnsi="Arial" w:cs="Arial"/>
          <w:sz w:val="16"/>
          <w:szCs w:val="16"/>
        </w:rPr>
        <w:t xml:space="preserve"> 179</w:t>
      </w:r>
      <w:r w:rsidRPr="00FE1F74">
        <w:rPr>
          <w:rFonts w:ascii="Arial" w:hAnsi="Arial" w:cs="Arial"/>
          <w:sz w:val="16"/>
          <w:szCs w:val="16"/>
        </w:rPr>
        <w:t>.</w:t>
      </w:r>
    </w:p>
  </w:footnote>
  <w:footnote w:id="23">
    <w:p w14:paraId="17D59A86" w14:textId="6518FE57" w:rsidR="008B4AD6" w:rsidRPr="00FE1F74" w:rsidRDefault="008B4AD6" w:rsidP="00C872DC">
      <w:pPr>
        <w:spacing w:before="0" w:after="0"/>
        <w:jc w:val="both"/>
        <w:rPr>
          <w:rFonts w:ascii="Arial" w:eastAsia="Arial" w:hAnsi="Arial" w:cs="Arial"/>
          <w:sz w:val="16"/>
          <w:szCs w:val="16"/>
        </w:rPr>
      </w:pPr>
      <w:r w:rsidRPr="00FE1F74">
        <w:rPr>
          <w:rFonts w:ascii="Arial" w:hAnsi="Arial" w:cs="Arial"/>
          <w:sz w:val="16"/>
          <w:szCs w:val="16"/>
          <w:vertAlign w:val="superscript"/>
        </w:rPr>
        <w:footnoteRef/>
      </w:r>
      <w:r w:rsidRPr="00FE1F74">
        <w:rPr>
          <w:rFonts w:ascii="Arial" w:eastAsia="Arial" w:hAnsi="Arial" w:cs="Arial"/>
          <w:sz w:val="16"/>
          <w:szCs w:val="16"/>
        </w:rPr>
        <w:t xml:space="preserve"> </w:t>
      </w:r>
      <w:r w:rsidR="00BB19EE" w:rsidRPr="00FE1F74">
        <w:rPr>
          <w:rFonts w:ascii="Arial" w:eastAsia="Arial" w:hAnsi="Arial" w:cs="Arial"/>
          <w:sz w:val="16"/>
          <w:szCs w:val="16"/>
        </w:rPr>
        <w:t>En relación con el a</w:t>
      </w:r>
      <w:r w:rsidRPr="00FE1F74">
        <w:rPr>
          <w:rFonts w:ascii="Arial" w:eastAsia="Arial" w:hAnsi="Arial" w:cs="Arial"/>
          <w:sz w:val="16"/>
          <w:szCs w:val="16"/>
        </w:rPr>
        <w:t xml:space="preserve">rtículo 116, fracción IV, inciso </w:t>
      </w:r>
      <w:r w:rsidRPr="00FE1F74">
        <w:rPr>
          <w:rFonts w:ascii="Arial" w:eastAsia="Arial" w:hAnsi="Arial" w:cs="Arial"/>
          <w:i/>
          <w:sz w:val="16"/>
          <w:szCs w:val="16"/>
        </w:rPr>
        <w:t>c</w:t>
      </w:r>
      <w:r w:rsidRPr="00FE1F74">
        <w:rPr>
          <w:rFonts w:ascii="Arial" w:eastAsia="Arial" w:hAnsi="Arial" w:cs="Arial"/>
          <w:sz w:val="16"/>
          <w:szCs w:val="16"/>
        </w:rPr>
        <w:t xml:space="preserve">, párrafo quinto, e inciso l, de la </w:t>
      </w:r>
      <w:r w:rsidRPr="00FE1F74">
        <w:rPr>
          <w:rFonts w:ascii="Arial" w:eastAsia="Arial" w:hAnsi="Arial" w:cs="Arial"/>
          <w:smallCaps/>
          <w:sz w:val="16"/>
          <w:szCs w:val="16"/>
        </w:rPr>
        <w:t xml:space="preserve">Constitución </w:t>
      </w:r>
      <w:r w:rsidR="00BB19EE" w:rsidRPr="00FE1F74">
        <w:rPr>
          <w:rFonts w:ascii="Arial" w:eastAsia="Arial" w:hAnsi="Arial" w:cs="Arial"/>
          <w:smallCaps/>
          <w:sz w:val="16"/>
          <w:szCs w:val="16"/>
        </w:rPr>
        <w:t>Federal</w:t>
      </w:r>
      <w:r w:rsidRPr="00FE1F74">
        <w:rPr>
          <w:rFonts w:ascii="Arial" w:eastAsia="Arial" w:hAnsi="Arial" w:cs="Arial"/>
          <w:sz w:val="16"/>
          <w:szCs w:val="16"/>
        </w:rPr>
        <w:t>.</w:t>
      </w:r>
    </w:p>
  </w:footnote>
  <w:footnote w:id="24">
    <w:p w14:paraId="468E01B5" w14:textId="72C74F7E" w:rsidR="008B4AD6" w:rsidRPr="00FE1F74" w:rsidRDefault="008B4AD6"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Artículo 270, fracciones II y V, del </w:t>
      </w:r>
      <w:r w:rsidRPr="00FE1F74">
        <w:rPr>
          <w:rFonts w:ascii="Arial" w:hAnsi="Arial" w:cs="Arial"/>
          <w:smallCaps/>
          <w:sz w:val="16"/>
          <w:szCs w:val="16"/>
        </w:rPr>
        <w:t>Código Electoral</w:t>
      </w:r>
      <w:r w:rsidRPr="00FE1F74">
        <w:rPr>
          <w:rFonts w:ascii="Arial" w:hAnsi="Arial" w:cs="Arial"/>
          <w:sz w:val="16"/>
          <w:szCs w:val="16"/>
        </w:rPr>
        <w:t>.</w:t>
      </w:r>
    </w:p>
  </w:footnote>
  <w:footnote w:id="25">
    <w:p w14:paraId="04269A1A" w14:textId="77777777" w:rsidR="00B2338C" w:rsidRPr="00C40D46" w:rsidRDefault="00B2338C" w:rsidP="00C872DC">
      <w:pPr>
        <w:pStyle w:val="Textonotapie"/>
        <w:jc w:val="both"/>
        <w:rPr>
          <w:rFonts w:ascii="Arial" w:hAnsi="Arial" w:cs="Arial"/>
          <w:sz w:val="14"/>
          <w:szCs w:val="14"/>
          <w:lang w:val="es-MX"/>
        </w:rPr>
      </w:pPr>
      <w:r w:rsidRPr="00C40D46">
        <w:rPr>
          <w:rStyle w:val="Refdenotaalpie"/>
          <w:rFonts w:ascii="Arial" w:hAnsi="Arial" w:cs="Arial"/>
          <w:sz w:val="14"/>
          <w:szCs w:val="14"/>
        </w:rPr>
        <w:footnoteRef/>
      </w:r>
      <w:r w:rsidRPr="00C40D46">
        <w:rPr>
          <w:rFonts w:ascii="Arial" w:hAnsi="Arial" w:cs="Arial"/>
          <w:sz w:val="14"/>
          <w:szCs w:val="14"/>
        </w:rPr>
        <w:t xml:space="preserve"> Criterio sostenido por la </w:t>
      </w:r>
      <w:r w:rsidRPr="00C40D46">
        <w:rPr>
          <w:rFonts w:ascii="Arial" w:hAnsi="Arial" w:cs="Arial"/>
          <w:smallCaps/>
          <w:sz w:val="14"/>
          <w:szCs w:val="14"/>
        </w:rPr>
        <w:t>Sala Superior</w:t>
      </w:r>
      <w:r w:rsidRPr="00C40D46">
        <w:rPr>
          <w:rFonts w:ascii="Arial" w:hAnsi="Arial" w:cs="Arial"/>
          <w:sz w:val="14"/>
          <w:szCs w:val="14"/>
        </w:rPr>
        <w:t>, en la sentencia del expediente SUP-REP-438/2023.</w:t>
      </w:r>
    </w:p>
  </w:footnote>
  <w:footnote w:id="26">
    <w:p w14:paraId="63EADC7E" w14:textId="77777777" w:rsidR="00C40D46" w:rsidRPr="00EA0484" w:rsidRDefault="00C40D46" w:rsidP="00C40D46">
      <w:pPr>
        <w:spacing w:after="0"/>
        <w:jc w:val="both"/>
        <w:rPr>
          <w:rFonts w:ascii="Arial" w:eastAsia="Arial Nova Light" w:hAnsi="Arial" w:cs="Arial"/>
          <w:sz w:val="16"/>
          <w:szCs w:val="16"/>
        </w:rPr>
      </w:pPr>
      <w:r w:rsidRPr="00C40D46">
        <w:rPr>
          <w:rFonts w:ascii="Arial" w:hAnsi="Arial" w:cs="Arial"/>
          <w:sz w:val="14"/>
          <w:szCs w:val="14"/>
          <w:vertAlign w:val="superscript"/>
        </w:rPr>
        <w:footnoteRef/>
      </w:r>
      <w:r w:rsidRPr="00C40D46">
        <w:rPr>
          <w:rFonts w:ascii="Arial" w:eastAsia="Arial Nova Light" w:hAnsi="Arial" w:cs="Arial"/>
          <w:sz w:val="14"/>
          <w:szCs w:val="14"/>
        </w:rPr>
        <w:t xml:space="preserve"> Testado por contener datos personales que hacen a personas físicas identificables, por lo que se apreciará la leyenda: </w:t>
      </w:r>
      <w:r w:rsidRPr="00C40D46">
        <w:rPr>
          <w:rFonts w:ascii="Arial" w:eastAsia="Arial Nova Light" w:hAnsi="Arial" w:cs="Arial"/>
          <w:b/>
          <w:sz w:val="14"/>
          <w:szCs w:val="14"/>
        </w:rPr>
        <w:t>ELIMINADO: DATO PERSONAL CONFIDENCIAL</w:t>
      </w:r>
      <w:r w:rsidRPr="00C40D46">
        <w:rPr>
          <w:rFonts w:ascii="Arial" w:eastAsia="Arial Nova Light" w:hAnsi="Arial" w:cs="Arial"/>
          <w:sz w:val="14"/>
          <w:szCs w:val="14"/>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7">
    <w:p w14:paraId="57F29C74" w14:textId="77777777" w:rsidR="00B2338C" w:rsidRPr="00FE1F74" w:rsidRDefault="00B2338C" w:rsidP="00C872DC">
      <w:pPr>
        <w:pStyle w:val="Textonotapie"/>
        <w:jc w:val="both"/>
        <w:rPr>
          <w:rFonts w:ascii="Arial" w:hAnsi="Arial" w:cs="Arial"/>
          <w:sz w:val="16"/>
          <w:szCs w:val="16"/>
        </w:rPr>
      </w:pPr>
      <w:r w:rsidRPr="00FE1F74">
        <w:rPr>
          <w:rStyle w:val="Refdenotaalpie"/>
          <w:rFonts w:ascii="Arial" w:hAnsi="Arial" w:cs="Arial"/>
          <w:sz w:val="16"/>
          <w:szCs w:val="16"/>
        </w:rPr>
        <w:footnoteRef/>
      </w:r>
      <w:r w:rsidRPr="00FE1F74">
        <w:rPr>
          <w:rFonts w:ascii="Arial" w:hAnsi="Arial" w:cs="Arial"/>
          <w:sz w:val="16"/>
          <w:szCs w:val="16"/>
        </w:rPr>
        <w:t xml:space="preserve"> Criterio sostenido por la </w:t>
      </w:r>
      <w:r w:rsidRPr="00FE1F74">
        <w:rPr>
          <w:rFonts w:ascii="Arial" w:hAnsi="Arial" w:cs="Arial"/>
          <w:smallCaps/>
          <w:sz w:val="16"/>
          <w:szCs w:val="16"/>
        </w:rPr>
        <w:t>Sala Superior</w:t>
      </w:r>
      <w:r w:rsidRPr="00FE1F74">
        <w:rPr>
          <w:rFonts w:ascii="Arial" w:hAnsi="Arial" w:cs="Arial"/>
          <w:sz w:val="16"/>
          <w:szCs w:val="16"/>
        </w:rPr>
        <w:t>, en la sentencia del expediente SUP-JRC-8/2018.</w:t>
      </w:r>
    </w:p>
  </w:footnote>
  <w:footnote w:id="28">
    <w:p w14:paraId="7E566622" w14:textId="0B553F19" w:rsidR="00672FDE" w:rsidRPr="00FE1F74" w:rsidRDefault="00672FDE" w:rsidP="00672FDE">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w:t>
      </w:r>
      <w:r w:rsidR="00C41D25" w:rsidRPr="00FE1F74">
        <w:rPr>
          <w:rFonts w:ascii="Arial" w:hAnsi="Arial" w:cs="Arial"/>
          <w:sz w:val="16"/>
          <w:szCs w:val="16"/>
          <w:lang w:val="pt-BR"/>
        </w:rPr>
        <w:t>09</w:t>
      </w:r>
      <w:r w:rsidR="00D72D7F">
        <w:rPr>
          <w:rFonts w:ascii="Arial" w:hAnsi="Arial" w:cs="Arial"/>
          <w:sz w:val="16"/>
          <w:szCs w:val="16"/>
          <w:lang w:val="pt-BR"/>
        </w:rPr>
        <w:t>7</w:t>
      </w:r>
      <w:r w:rsidR="00C41D25" w:rsidRPr="00FE1F74">
        <w:rPr>
          <w:rFonts w:ascii="Arial" w:hAnsi="Arial" w:cs="Arial"/>
          <w:sz w:val="16"/>
          <w:szCs w:val="16"/>
          <w:lang w:val="pt-BR"/>
        </w:rPr>
        <w:t xml:space="preserve"> a 12</w:t>
      </w:r>
      <w:r w:rsidR="00D72D7F">
        <w:rPr>
          <w:rFonts w:ascii="Arial" w:hAnsi="Arial" w:cs="Arial"/>
          <w:sz w:val="16"/>
          <w:szCs w:val="16"/>
          <w:lang w:val="pt-BR"/>
        </w:rPr>
        <w:t>2</w:t>
      </w:r>
      <w:r w:rsidR="00C41D25" w:rsidRPr="00FE1F74">
        <w:rPr>
          <w:rFonts w:ascii="Arial" w:hAnsi="Arial" w:cs="Arial"/>
          <w:sz w:val="16"/>
          <w:szCs w:val="16"/>
          <w:lang w:val="pt-BR"/>
        </w:rPr>
        <w:t>.</w:t>
      </w:r>
    </w:p>
  </w:footnote>
  <w:footnote w:id="29">
    <w:p w14:paraId="58CFFACE" w14:textId="23F83DF6" w:rsidR="00C41D25" w:rsidRPr="00FE1F74" w:rsidRDefault="00C41D25" w:rsidP="00C41D25">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12</w:t>
      </w:r>
      <w:r w:rsidR="00D72D7F">
        <w:rPr>
          <w:rFonts w:ascii="Arial" w:hAnsi="Arial" w:cs="Arial"/>
          <w:sz w:val="16"/>
          <w:szCs w:val="16"/>
          <w:lang w:val="pt-BR"/>
        </w:rPr>
        <w:t>3</w:t>
      </w:r>
      <w:r w:rsidRPr="00FE1F74">
        <w:rPr>
          <w:rFonts w:ascii="Arial" w:hAnsi="Arial" w:cs="Arial"/>
          <w:sz w:val="16"/>
          <w:szCs w:val="16"/>
          <w:lang w:val="pt-BR"/>
        </w:rPr>
        <w:t xml:space="preserve"> a 14</w:t>
      </w:r>
      <w:r w:rsidR="00911614">
        <w:rPr>
          <w:rFonts w:ascii="Arial" w:hAnsi="Arial" w:cs="Arial"/>
          <w:sz w:val="16"/>
          <w:szCs w:val="16"/>
          <w:lang w:val="pt-BR"/>
        </w:rPr>
        <w:t>5</w:t>
      </w:r>
      <w:r w:rsidRPr="00FE1F74">
        <w:rPr>
          <w:rFonts w:ascii="Arial" w:hAnsi="Arial" w:cs="Arial"/>
          <w:sz w:val="16"/>
          <w:szCs w:val="16"/>
          <w:lang w:val="pt-BR"/>
        </w:rPr>
        <w:t>.</w:t>
      </w:r>
    </w:p>
  </w:footnote>
  <w:footnote w:id="30">
    <w:p w14:paraId="74655319" w14:textId="087D2D15" w:rsidR="00C41D25" w:rsidRPr="00FE1F74" w:rsidRDefault="00C41D25" w:rsidP="00C41D25">
      <w:pPr>
        <w:pStyle w:val="Textonotapie"/>
        <w:rPr>
          <w:rFonts w:ascii="Arial" w:hAnsi="Arial" w:cs="Arial"/>
          <w:sz w:val="16"/>
          <w:szCs w:val="16"/>
          <w:lang w:val="pt-BR"/>
        </w:rPr>
      </w:pPr>
      <w:r w:rsidRPr="00FE1F74">
        <w:rPr>
          <w:rStyle w:val="Refdenotaalpie"/>
          <w:rFonts w:ascii="Arial" w:hAnsi="Arial" w:cs="Arial"/>
          <w:sz w:val="16"/>
          <w:szCs w:val="16"/>
        </w:rPr>
        <w:footnoteRef/>
      </w:r>
      <w:r w:rsidRPr="00FE1F74">
        <w:rPr>
          <w:rFonts w:ascii="Arial" w:hAnsi="Arial" w:cs="Arial"/>
          <w:sz w:val="16"/>
          <w:szCs w:val="16"/>
          <w:lang w:val="pt-BR"/>
        </w:rPr>
        <w:t xml:space="preserve"> </w:t>
      </w:r>
      <w:proofErr w:type="spellStart"/>
      <w:r w:rsidRPr="00FE1F74">
        <w:rPr>
          <w:rFonts w:ascii="Arial" w:hAnsi="Arial" w:cs="Arial"/>
          <w:sz w:val="16"/>
          <w:szCs w:val="16"/>
          <w:lang w:val="pt-BR"/>
        </w:rPr>
        <w:t>Fojas</w:t>
      </w:r>
      <w:proofErr w:type="spellEnd"/>
      <w:r w:rsidRPr="00FE1F74">
        <w:rPr>
          <w:rFonts w:ascii="Arial" w:hAnsi="Arial" w:cs="Arial"/>
          <w:sz w:val="16"/>
          <w:szCs w:val="16"/>
          <w:lang w:val="pt-BR"/>
        </w:rPr>
        <w:t xml:space="preserve"> 14</w:t>
      </w:r>
      <w:r w:rsidR="00911614">
        <w:rPr>
          <w:rFonts w:ascii="Arial" w:hAnsi="Arial" w:cs="Arial"/>
          <w:sz w:val="16"/>
          <w:szCs w:val="16"/>
          <w:lang w:val="pt-BR"/>
        </w:rPr>
        <w:t>6</w:t>
      </w:r>
      <w:r w:rsidRPr="00FE1F74">
        <w:rPr>
          <w:rFonts w:ascii="Arial" w:hAnsi="Arial" w:cs="Arial"/>
          <w:sz w:val="16"/>
          <w:szCs w:val="16"/>
          <w:lang w:val="pt-BR"/>
        </w:rPr>
        <w:t xml:space="preserve"> a 16</w:t>
      </w:r>
      <w:r w:rsidR="00911614">
        <w:rPr>
          <w:rFonts w:ascii="Arial" w:hAnsi="Arial" w:cs="Arial"/>
          <w:sz w:val="16"/>
          <w:szCs w:val="16"/>
          <w:lang w:val="pt-BR"/>
        </w:rPr>
        <w:t>5</w:t>
      </w:r>
      <w:r w:rsidRPr="00FE1F74">
        <w:rPr>
          <w:rFonts w:ascii="Arial" w:hAnsi="Arial" w:cs="Arial"/>
          <w:sz w:val="16"/>
          <w:szCs w:val="16"/>
          <w:lang w:val="pt-BR"/>
        </w:rPr>
        <w:t>.</w:t>
      </w:r>
    </w:p>
  </w:footnote>
  <w:footnote w:id="31">
    <w:p w14:paraId="69F53502" w14:textId="77777777" w:rsidR="001F2431" w:rsidRDefault="001F2431" w:rsidP="001F2431">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Ver SUP-REC-519/2021.</w:t>
      </w:r>
    </w:p>
  </w:footnote>
  <w:footnote w:id="32">
    <w:p w14:paraId="7EFF8ED3" w14:textId="77777777" w:rsidR="001F2431" w:rsidRDefault="001F2431" w:rsidP="001F2431">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Véase sentencia SUP-REP-163/2018, de la </w:t>
      </w:r>
      <w:r>
        <w:rPr>
          <w:rFonts w:ascii="Arial" w:hAnsi="Arial" w:cs="Arial"/>
          <w:smallCaps/>
          <w:sz w:val="16"/>
          <w:szCs w:val="16"/>
        </w:rPr>
        <w:t>Sala Superior.</w:t>
      </w:r>
    </w:p>
  </w:footnote>
  <w:footnote w:id="33">
    <w:p w14:paraId="2D173395" w14:textId="77777777" w:rsidR="001F2431" w:rsidRDefault="001F2431" w:rsidP="001F2431">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Disponibles para su consulta en </w:t>
      </w:r>
      <w:hyperlink r:id="rId2" w:history="1">
        <w:r>
          <w:rPr>
            <w:rStyle w:val="Hipervnculo"/>
            <w:sz w:val="16"/>
            <w:szCs w:val="16"/>
          </w:rPr>
          <w:t>https://www.ieeags.mx/media/sesiones/2023-10-27/CG-A-44/23/8.1_CG-A-44-23_LINEAMIENTOS_RECURSOS_P%C3%9ABLICOS_PROCESO_ELECTO.._.pdf</w:t>
        </w:r>
      </w:hyperlink>
      <w:r>
        <w:rPr>
          <w:rFonts w:ascii="Arial" w:hAnsi="Arial" w:cs="Arial"/>
          <w:sz w:val="16"/>
          <w:szCs w:val="16"/>
        </w:rPr>
        <w:t xml:space="preserve"> </w:t>
      </w:r>
    </w:p>
  </w:footnote>
  <w:footnote w:id="34">
    <w:p w14:paraId="6E22A994" w14:textId="77777777" w:rsidR="001F2431" w:rsidRDefault="001F2431" w:rsidP="001F2431">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Ver el ACUERDO DEL CONSEJO GENERAL DEL INSTITUTO ESTATAL ELECTORAL DE AGUASCALIENTES, MEDIANTE EL CUAL APRUEBA LOS LINEAMIENTOS PARA LA DEBIDA UTILIZACIÓN DE LOS RECURSOS PÚBLICOS DURANTE EL PROCESO ELECTORAL CONCURRENTE 2023-2024 EN AGUASCALIENTES, identificado con la clave CG-A-44/23, consultable en </w:t>
      </w:r>
      <w:hyperlink r:id="rId3" w:history="1">
        <w:r>
          <w:rPr>
            <w:rStyle w:val="Hipervnculo"/>
            <w:sz w:val="16"/>
            <w:szCs w:val="16"/>
          </w:rPr>
          <w:t>https://www.ieeags.mx/media/sesiones/2023-10-27/CG-A-44/23/8._CG-A-44-23_Acuerdo_lineamientos_recursos_p%C3%BAblicos.pdf</w:t>
        </w:r>
      </w:hyperlink>
      <w:r>
        <w:rPr>
          <w:rFonts w:ascii="Arial" w:hAnsi="Arial" w:cs="Arial"/>
          <w:sz w:val="16"/>
          <w:szCs w:val="16"/>
        </w:rPr>
        <w:t xml:space="preserve"> </w:t>
      </w:r>
    </w:p>
  </w:footnote>
  <w:footnote w:id="35">
    <w:p w14:paraId="1C9763E9" w14:textId="0E8B5A98" w:rsidR="00322109" w:rsidRDefault="00322109">
      <w:pPr>
        <w:pStyle w:val="Textonotapie"/>
      </w:pPr>
      <w:r>
        <w:rPr>
          <w:rStyle w:val="Refdenotaalpie"/>
        </w:rPr>
        <w:footnoteRef/>
      </w:r>
      <w:r>
        <w:t xml:space="preserve"> Visibles a fojas 034 a 036 y 049 a 051.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5063" w14:textId="66C5EA91" w:rsidR="008B4AD6" w:rsidRDefault="001A47DB">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noProof/>
      </w:rPr>
      <w:pict w14:anchorId="71E7D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77094" o:spid="_x0000_s1026" type="#_x0000_t136" style="position:absolute;left:0;text-align:left;margin-left:0;margin-top:0;width:488.05pt;height:75.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p w14:paraId="7D07A906" w14:textId="77777777" w:rsidR="008B4AD6" w:rsidRDefault="008B4AD6">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61312" behindDoc="0" locked="0" layoutInCell="1" hidden="0" allowOverlap="1" wp14:anchorId="477A621A" wp14:editId="3D125623">
              <wp:simplePos x="0" y="0"/>
              <wp:positionH relativeFrom="lef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23E5A5E8" w14:textId="77777777" w:rsidR="008B4AD6" w:rsidRDefault="008B4AD6">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anchor>
          </w:drawing>
        </mc:Choice>
        <mc:Fallback>
          <w:pict>
            <v:rect w14:anchorId="477A621A" id="Rectángulo 1" o:spid="_x0000_s1026" style="position:absolute;left:0;text-align:left;margin-left:0;margin-top:0;width:60pt;height:70.5pt;z-index:251661312;visibility:visible;mso-wrap-style:square;mso-wrap-distance-left:9pt;mso-wrap-distance-top:0;mso-wrap-distance-right:9pt;mso-wrap-distance-bottom:0;mso-position-horizontal:center;mso-position-horizontal-relative:lef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23E5A5E8" w14:textId="77777777" w:rsidR="008B4AD6" w:rsidRDefault="008B4AD6">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14:paraId="29EC3AD3"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6CBA" w14:textId="080420F0" w:rsidR="008B4AD6" w:rsidRDefault="001A47DB">
    <w:pPr>
      <w:pBdr>
        <w:top w:val="nil"/>
        <w:left w:val="nil"/>
        <w:bottom w:val="nil"/>
        <w:right w:val="nil"/>
        <w:between w:val="nil"/>
      </w:pBdr>
      <w:tabs>
        <w:tab w:val="center" w:pos="4252"/>
        <w:tab w:val="right" w:pos="8504"/>
        <w:tab w:val="left" w:pos="2655"/>
        <w:tab w:val="left" w:pos="5954"/>
      </w:tabs>
      <w:ind w:right="-6"/>
      <w:rPr>
        <w:rFonts w:ascii="Open Sans" w:eastAsia="Open Sans" w:hAnsi="Open Sans" w:cs="Open Sans"/>
        <w:b/>
        <w:color w:val="000000"/>
        <w:sz w:val="28"/>
        <w:szCs w:val="28"/>
      </w:rPr>
    </w:pPr>
    <w:r>
      <w:rPr>
        <w:noProof/>
      </w:rPr>
      <w:pict w14:anchorId="23C2E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77095" o:spid="_x0000_s1027" type="#_x0000_t136" style="position:absolute;margin-left:0;margin-top:0;width:488.05pt;height:75.05pt;rotation:315;z-index:-25164697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C75A8D">
      <w:rPr>
        <w:noProof/>
        <w:lang w:val="es-MX"/>
      </w:rPr>
      <w:drawing>
        <wp:anchor distT="0" distB="0" distL="114300" distR="114300" simplePos="0" relativeHeight="251663360" behindDoc="0" locked="0" layoutInCell="1" hidden="0" allowOverlap="1" wp14:anchorId="1A392274" wp14:editId="126A34DE">
          <wp:simplePos x="0" y="0"/>
          <wp:positionH relativeFrom="leftMargin">
            <wp:align>right</wp:align>
          </wp:positionH>
          <wp:positionV relativeFrom="paragraph">
            <wp:posOffset>-77742</wp:posOffset>
          </wp:positionV>
          <wp:extent cx="1043940" cy="1282610"/>
          <wp:effectExtent l="0" t="0" r="3810" b="0"/>
          <wp:wrapNone/>
          <wp:docPr id="19825573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r w:rsidR="008B4AD6">
      <w:rPr>
        <w:rFonts w:ascii="Open Sans" w:eastAsia="Open Sans" w:hAnsi="Open Sans" w:cs="Open Sans"/>
        <w:b/>
        <w:color w:val="000000"/>
        <w:sz w:val="28"/>
        <w:szCs w:val="28"/>
      </w:rPr>
      <w:tab/>
    </w:r>
    <w:r w:rsidR="008B4AD6">
      <w:rPr>
        <w:rFonts w:ascii="Open Sans" w:eastAsia="Open Sans" w:hAnsi="Open Sans" w:cs="Open Sans"/>
        <w:b/>
        <w:color w:val="000000"/>
        <w:sz w:val="28"/>
        <w:szCs w:val="28"/>
      </w:rPr>
      <w:tab/>
    </w:r>
  </w:p>
  <w:p w14:paraId="0020DB7D" w14:textId="2418ABB9" w:rsidR="008B4AD6" w:rsidRDefault="008B4AD6">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58240" behindDoc="0" locked="0" layoutInCell="1" hidden="0" allowOverlap="1" wp14:anchorId="037F5CA1" wp14:editId="48112C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ECF6E04" w14:textId="77777777" w:rsidR="008B4AD6" w:rsidRDefault="008B4AD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13A4F" w:rsidRPr="00513A4F">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037F5CA1" id="Rectángulo 2" o:spid="_x0000_s1027"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ECF6E04" w14:textId="77777777" w:rsidR="008B4AD6" w:rsidRDefault="008B4AD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13A4F" w:rsidRPr="00513A4F">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p w14:paraId="0790FB91" w14:textId="21E64E4E"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t>TEEA-PES-0</w:t>
    </w:r>
    <w:r w:rsidR="00205CE5">
      <w:rPr>
        <w:rFonts w:ascii="Verdana" w:eastAsia="Verdana" w:hAnsi="Verdana" w:cs="Verdana"/>
        <w:b/>
        <w:color w:val="000000"/>
        <w:sz w:val="22"/>
        <w:szCs w:val="22"/>
      </w:rPr>
      <w:t>43</w:t>
    </w:r>
    <w:r>
      <w:rPr>
        <w:rFonts w:ascii="Verdana" w:eastAsia="Verdana" w:hAnsi="Verdana" w:cs="Verdana"/>
        <w:b/>
        <w:color w:val="000000"/>
        <w:sz w:val="22"/>
        <w:szCs w:val="22"/>
      </w:rPr>
      <w:t>/2024</w:t>
    </w:r>
  </w:p>
  <w:p w14:paraId="600FA325"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p>
  <w:p w14:paraId="52F2B6DF"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BAE4" w14:textId="3BF24A90" w:rsidR="008B4AD6" w:rsidRDefault="001A47DB">
    <w:pPr>
      <w:pBdr>
        <w:top w:val="nil"/>
        <w:left w:val="nil"/>
        <w:bottom w:val="nil"/>
        <w:right w:val="nil"/>
        <w:between w:val="nil"/>
      </w:pBdr>
      <w:tabs>
        <w:tab w:val="center" w:pos="4252"/>
        <w:tab w:val="right" w:pos="8504"/>
      </w:tabs>
      <w:jc w:val="center"/>
      <w:rPr>
        <w:rFonts w:ascii="Verdana" w:eastAsia="Verdana" w:hAnsi="Verdana" w:cs="Verdana"/>
        <w:b/>
        <w:color w:val="000000"/>
      </w:rPr>
    </w:pPr>
    <w:r>
      <w:rPr>
        <w:noProof/>
      </w:rPr>
      <w:pict w14:anchorId="3D352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77093" o:spid="_x0000_s1025" type="#_x0000_t136" style="position:absolute;left:0;text-align:left;margin-left:0;margin-top:0;width:488.05pt;height:75.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8B4AD6">
      <w:rPr>
        <w:noProof/>
        <w:lang w:val="es-MX"/>
      </w:rPr>
      <w:drawing>
        <wp:anchor distT="0" distB="0" distL="114300" distR="114300" simplePos="0" relativeHeight="251660288" behindDoc="0" locked="0" layoutInCell="1" hidden="0" allowOverlap="1" wp14:anchorId="38C13F84" wp14:editId="242DE6DD">
          <wp:simplePos x="0" y="0"/>
          <wp:positionH relativeFrom="margin">
            <wp:align>left</wp:align>
          </wp:positionH>
          <wp:positionV relativeFrom="paragraph">
            <wp:posOffset>-74658</wp:posOffset>
          </wp:positionV>
          <wp:extent cx="1043940" cy="1282610"/>
          <wp:effectExtent l="0" t="0" r="381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p>
  <w:p w14:paraId="6490959E" w14:textId="77777777" w:rsidR="008B4AD6" w:rsidRDefault="008B4AD6">
    <w:pPr>
      <w:pBdr>
        <w:top w:val="nil"/>
        <w:left w:val="nil"/>
        <w:bottom w:val="nil"/>
        <w:right w:val="nil"/>
        <w:between w:val="nil"/>
      </w:pBdr>
      <w:tabs>
        <w:tab w:val="center" w:pos="4252"/>
        <w:tab w:val="right" w:pos="8504"/>
      </w:tabs>
      <w:jc w:val="center"/>
      <w:rPr>
        <w:rFonts w:ascii="Verdana" w:eastAsia="Verdana" w:hAnsi="Verdana" w:cs="Verdana"/>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409"/>
    <w:multiLevelType w:val="hybridMultilevel"/>
    <w:tmpl w:val="26B8BB68"/>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17679A"/>
    <w:multiLevelType w:val="hybridMultilevel"/>
    <w:tmpl w:val="7F6008DA"/>
    <w:lvl w:ilvl="0" w:tplc="0A220C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A40BA"/>
    <w:multiLevelType w:val="hybridMultilevel"/>
    <w:tmpl w:val="527CED00"/>
    <w:lvl w:ilvl="0" w:tplc="C4D490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23B8B"/>
    <w:multiLevelType w:val="hybridMultilevel"/>
    <w:tmpl w:val="61240102"/>
    <w:lvl w:ilvl="0" w:tplc="DDE675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91385"/>
    <w:multiLevelType w:val="hybridMultilevel"/>
    <w:tmpl w:val="6C50D35C"/>
    <w:lvl w:ilvl="0" w:tplc="8744D948">
      <w:start w:val="1"/>
      <w:numFmt w:val="decimal"/>
      <w:pStyle w:val="NSentencia"/>
      <w:lvlText w:val="%1."/>
      <w:lvlJc w:val="left"/>
      <w:pPr>
        <w:ind w:left="1211" w:hanging="360"/>
      </w:pPr>
      <w:rPr>
        <w:rFonts w:ascii="Univers" w:hAnsi="Univers" w:hint="default"/>
        <w:b/>
        <w:bCs/>
        <w:i w:val="0"/>
        <w:iCs w:val="0"/>
        <w:color w:val="auto"/>
        <w:sz w:val="24"/>
        <w:szCs w:val="24"/>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EAC8C2BE">
      <w:start w:val="1"/>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4BF6527"/>
    <w:multiLevelType w:val="hybridMultilevel"/>
    <w:tmpl w:val="5E848CFE"/>
    <w:lvl w:ilvl="0" w:tplc="86025B36">
      <w:start w:val="1"/>
      <w:numFmt w:val="lowerLetter"/>
      <w:lvlText w:val="%1)"/>
      <w:lvlJc w:val="left"/>
      <w:pPr>
        <w:ind w:left="801" w:hanging="360"/>
      </w:pPr>
      <w:rPr>
        <w:b/>
        <w:bCs w:val="0"/>
      </w:rPr>
    </w:lvl>
    <w:lvl w:ilvl="1" w:tplc="080A0019" w:tentative="1">
      <w:start w:val="1"/>
      <w:numFmt w:val="lowerLetter"/>
      <w:lvlText w:val="%2."/>
      <w:lvlJc w:val="left"/>
      <w:pPr>
        <w:ind w:left="1521" w:hanging="360"/>
      </w:pPr>
    </w:lvl>
    <w:lvl w:ilvl="2" w:tplc="080A001B" w:tentative="1">
      <w:start w:val="1"/>
      <w:numFmt w:val="lowerRoman"/>
      <w:lvlText w:val="%3."/>
      <w:lvlJc w:val="right"/>
      <w:pPr>
        <w:ind w:left="2241" w:hanging="180"/>
      </w:pPr>
    </w:lvl>
    <w:lvl w:ilvl="3" w:tplc="080A000F" w:tentative="1">
      <w:start w:val="1"/>
      <w:numFmt w:val="decimal"/>
      <w:lvlText w:val="%4."/>
      <w:lvlJc w:val="left"/>
      <w:pPr>
        <w:ind w:left="2961" w:hanging="360"/>
      </w:pPr>
    </w:lvl>
    <w:lvl w:ilvl="4" w:tplc="080A0019" w:tentative="1">
      <w:start w:val="1"/>
      <w:numFmt w:val="lowerLetter"/>
      <w:lvlText w:val="%5."/>
      <w:lvlJc w:val="left"/>
      <w:pPr>
        <w:ind w:left="3681" w:hanging="360"/>
      </w:pPr>
    </w:lvl>
    <w:lvl w:ilvl="5" w:tplc="080A001B" w:tentative="1">
      <w:start w:val="1"/>
      <w:numFmt w:val="lowerRoman"/>
      <w:lvlText w:val="%6."/>
      <w:lvlJc w:val="right"/>
      <w:pPr>
        <w:ind w:left="4401" w:hanging="180"/>
      </w:pPr>
    </w:lvl>
    <w:lvl w:ilvl="6" w:tplc="080A000F" w:tentative="1">
      <w:start w:val="1"/>
      <w:numFmt w:val="decimal"/>
      <w:lvlText w:val="%7."/>
      <w:lvlJc w:val="left"/>
      <w:pPr>
        <w:ind w:left="5121" w:hanging="360"/>
      </w:pPr>
    </w:lvl>
    <w:lvl w:ilvl="7" w:tplc="080A0019" w:tentative="1">
      <w:start w:val="1"/>
      <w:numFmt w:val="lowerLetter"/>
      <w:lvlText w:val="%8."/>
      <w:lvlJc w:val="left"/>
      <w:pPr>
        <w:ind w:left="5841" w:hanging="360"/>
      </w:pPr>
    </w:lvl>
    <w:lvl w:ilvl="8" w:tplc="080A001B" w:tentative="1">
      <w:start w:val="1"/>
      <w:numFmt w:val="lowerRoman"/>
      <w:lvlText w:val="%9."/>
      <w:lvlJc w:val="right"/>
      <w:pPr>
        <w:ind w:left="6561" w:hanging="180"/>
      </w:pPr>
    </w:lvl>
  </w:abstractNum>
  <w:abstractNum w:abstractNumId="6" w15:restartNumberingAfterBreak="0">
    <w:nsid w:val="26DD15CC"/>
    <w:multiLevelType w:val="hybridMultilevel"/>
    <w:tmpl w:val="30626FD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F08B0"/>
    <w:multiLevelType w:val="hybridMultilevel"/>
    <w:tmpl w:val="A9ACBBE0"/>
    <w:lvl w:ilvl="0" w:tplc="2896661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D235B0"/>
    <w:multiLevelType w:val="hybridMultilevel"/>
    <w:tmpl w:val="FDAA1CCC"/>
    <w:lvl w:ilvl="0" w:tplc="13782FC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6C66CB"/>
    <w:multiLevelType w:val="hybridMultilevel"/>
    <w:tmpl w:val="9656EDD2"/>
    <w:lvl w:ilvl="0" w:tplc="3DB837A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10398D"/>
    <w:multiLevelType w:val="hybridMultilevel"/>
    <w:tmpl w:val="811456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AB2AEC"/>
    <w:multiLevelType w:val="hybridMultilevel"/>
    <w:tmpl w:val="9C0CFDE0"/>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16DA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D15734"/>
    <w:multiLevelType w:val="hybridMultilevel"/>
    <w:tmpl w:val="4516B7AE"/>
    <w:lvl w:ilvl="0" w:tplc="3842A55C">
      <w:start w:val="1"/>
      <w:numFmt w:val="lowerLetter"/>
      <w:lvlText w:val="%1)"/>
      <w:lvlJc w:val="left"/>
      <w:pPr>
        <w:ind w:left="720" w:hanging="360"/>
      </w:pPr>
      <w:rPr>
        <w:rFonts w:ascii="Verdana" w:eastAsia="Arial" w:hAnsi="Verdana"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F64CB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BA3778"/>
    <w:multiLevelType w:val="hybridMultilevel"/>
    <w:tmpl w:val="2A58005C"/>
    <w:lvl w:ilvl="0" w:tplc="580A0017">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CC45E5"/>
    <w:multiLevelType w:val="hybridMultilevel"/>
    <w:tmpl w:val="D1D0D21C"/>
    <w:lvl w:ilvl="0" w:tplc="351496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1E4421"/>
    <w:multiLevelType w:val="hybridMultilevel"/>
    <w:tmpl w:val="03DECBA2"/>
    <w:lvl w:ilvl="0" w:tplc="F720514E">
      <w:numFmt w:val="bullet"/>
      <w:lvlText w:val="-"/>
      <w:lvlJc w:val="left"/>
      <w:pPr>
        <w:ind w:left="720" w:hanging="360"/>
      </w:pPr>
      <w:rPr>
        <w:rFonts w:ascii="Courier New" w:eastAsia="Courier New" w:hAnsi="Courier New" w:cs="Courier New" w:hint="default"/>
        <w:w w:val="78"/>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802D2A"/>
    <w:multiLevelType w:val="hybridMultilevel"/>
    <w:tmpl w:val="7622548C"/>
    <w:lvl w:ilvl="0" w:tplc="FFFFFFFF">
      <w:start w:val="1"/>
      <w:numFmt w:val="lowerLetter"/>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0E2F2D"/>
    <w:multiLevelType w:val="hybridMultilevel"/>
    <w:tmpl w:val="08D2A406"/>
    <w:lvl w:ilvl="0" w:tplc="F720514E">
      <w:numFmt w:val="bullet"/>
      <w:lvlText w:val="-"/>
      <w:lvlJc w:val="left"/>
      <w:pPr>
        <w:ind w:left="720" w:hanging="360"/>
      </w:pPr>
      <w:rPr>
        <w:rFonts w:ascii="Courier New" w:eastAsia="Courier New" w:hAnsi="Courier New" w:cs="Courier New" w:hint="default"/>
        <w:w w:val="78"/>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5F3B58"/>
    <w:multiLevelType w:val="hybridMultilevel"/>
    <w:tmpl w:val="C8E21BCA"/>
    <w:lvl w:ilvl="0" w:tplc="7026CE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9B0F35"/>
    <w:multiLevelType w:val="hybridMultilevel"/>
    <w:tmpl w:val="54084D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4E3679A"/>
    <w:multiLevelType w:val="hybridMultilevel"/>
    <w:tmpl w:val="A016E056"/>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480142"/>
    <w:multiLevelType w:val="hybridMultilevel"/>
    <w:tmpl w:val="D5466080"/>
    <w:lvl w:ilvl="0" w:tplc="956A83C0">
      <w:start w:val="1"/>
      <w:numFmt w:val="lowerLetter"/>
      <w:lvlText w:val="%1)"/>
      <w:lvlJc w:val="left"/>
      <w:pPr>
        <w:ind w:left="795" w:hanging="360"/>
      </w:pPr>
      <w:rPr>
        <w:b/>
        <w:bCs/>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num w:numId="1" w16cid:durableId="772436039">
    <w:abstractNumId w:val="7"/>
  </w:num>
  <w:num w:numId="2" w16cid:durableId="2026704957">
    <w:abstractNumId w:val="1"/>
  </w:num>
  <w:num w:numId="3" w16cid:durableId="294415884">
    <w:abstractNumId w:val="6"/>
  </w:num>
  <w:num w:numId="4" w16cid:durableId="948776481">
    <w:abstractNumId w:val="14"/>
  </w:num>
  <w:num w:numId="5" w16cid:durableId="117206530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714320">
    <w:abstractNumId w:val="5"/>
  </w:num>
  <w:num w:numId="7" w16cid:durableId="1316645369">
    <w:abstractNumId w:val="2"/>
  </w:num>
  <w:num w:numId="8" w16cid:durableId="190850508">
    <w:abstractNumId w:val="18"/>
  </w:num>
  <w:num w:numId="9" w16cid:durableId="1748917938">
    <w:abstractNumId w:val="12"/>
  </w:num>
  <w:num w:numId="10" w16cid:durableId="1926844370">
    <w:abstractNumId w:val="3"/>
  </w:num>
  <w:num w:numId="11" w16cid:durableId="5179656">
    <w:abstractNumId w:val="20"/>
  </w:num>
  <w:num w:numId="12" w16cid:durableId="1044525952">
    <w:abstractNumId w:val="19"/>
  </w:num>
  <w:num w:numId="13" w16cid:durableId="431585194">
    <w:abstractNumId w:val="11"/>
  </w:num>
  <w:num w:numId="14" w16cid:durableId="683048122">
    <w:abstractNumId w:val="0"/>
  </w:num>
  <w:num w:numId="15" w16cid:durableId="814760810">
    <w:abstractNumId w:val="22"/>
  </w:num>
  <w:num w:numId="16" w16cid:durableId="1289628031">
    <w:abstractNumId w:val="15"/>
  </w:num>
  <w:num w:numId="17" w16cid:durableId="1822187726">
    <w:abstractNumId w:val="17"/>
  </w:num>
  <w:num w:numId="18" w16cid:durableId="1225608615">
    <w:abstractNumId w:val="16"/>
  </w:num>
  <w:num w:numId="19" w16cid:durableId="987905218">
    <w:abstractNumId w:val="23"/>
  </w:num>
  <w:num w:numId="20" w16cid:durableId="348917815">
    <w:abstractNumId w:val="10"/>
  </w:num>
  <w:num w:numId="21" w16cid:durableId="1577663675">
    <w:abstractNumId w:val="8"/>
  </w:num>
  <w:num w:numId="22" w16cid:durableId="1932813296">
    <w:abstractNumId w:val="13"/>
  </w:num>
  <w:num w:numId="23" w16cid:durableId="1343238353">
    <w:abstractNumId w:val="9"/>
  </w:num>
  <w:num w:numId="24" w16cid:durableId="1735666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686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967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D3"/>
    <w:rsid w:val="0000347E"/>
    <w:rsid w:val="00007AD6"/>
    <w:rsid w:val="00015EC1"/>
    <w:rsid w:val="0001629D"/>
    <w:rsid w:val="000208A2"/>
    <w:rsid w:val="00020A24"/>
    <w:rsid w:val="00020F5E"/>
    <w:rsid w:val="00023A02"/>
    <w:rsid w:val="00024FC4"/>
    <w:rsid w:val="00026450"/>
    <w:rsid w:val="0003300E"/>
    <w:rsid w:val="00041F36"/>
    <w:rsid w:val="00042DC9"/>
    <w:rsid w:val="00051D8A"/>
    <w:rsid w:val="0005384D"/>
    <w:rsid w:val="00054571"/>
    <w:rsid w:val="00055A30"/>
    <w:rsid w:val="00055FB7"/>
    <w:rsid w:val="000638A9"/>
    <w:rsid w:val="0006577F"/>
    <w:rsid w:val="00066C37"/>
    <w:rsid w:val="00070647"/>
    <w:rsid w:val="000706FD"/>
    <w:rsid w:val="000724C9"/>
    <w:rsid w:val="00081B10"/>
    <w:rsid w:val="00086EC1"/>
    <w:rsid w:val="0009045D"/>
    <w:rsid w:val="00090F92"/>
    <w:rsid w:val="000935D0"/>
    <w:rsid w:val="00096499"/>
    <w:rsid w:val="000969DB"/>
    <w:rsid w:val="000A1580"/>
    <w:rsid w:val="000A74A5"/>
    <w:rsid w:val="000A76DE"/>
    <w:rsid w:val="000B070A"/>
    <w:rsid w:val="000B3B3E"/>
    <w:rsid w:val="000B4A58"/>
    <w:rsid w:val="000C18AA"/>
    <w:rsid w:val="000C4D7A"/>
    <w:rsid w:val="000C5210"/>
    <w:rsid w:val="000D13E7"/>
    <w:rsid w:val="000E08D5"/>
    <w:rsid w:val="000E1B99"/>
    <w:rsid w:val="000E35B9"/>
    <w:rsid w:val="000E5C75"/>
    <w:rsid w:val="000F54B1"/>
    <w:rsid w:val="000F57F2"/>
    <w:rsid w:val="000F6749"/>
    <w:rsid w:val="00100793"/>
    <w:rsid w:val="001043B4"/>
    <w:rsid w:val="001131E5"/>
    <w:rsid w:val="00117045"/>
    <w:rsid w:val="00122E88"/>
    <w:rsid w:val="00130F53"/>
    <w:rsid w:val="001314B9"/>
    <w:rsid w:val="001358A7"/>
    <w:rsid w:val="00142DBF"/>
    <w:rsid w:val="001446BB"/>
    <w:rsid w:val="001459DC"/>
    <w:rsid w:val="00146D10"/>
    <w:rsid w:val="0015087F"/>
    <w:rsid w:val="001549A6"/>
    <w:rsid w:val="001614D4"/>
    <w:rsid w:val="0016191C"/>
    <w:rsid w:val="0016268E"/>
    <w:rsid w:val="001652A4"/>
    <w:rsid w:val="001672F1"/>
    <w:rsid w:val="00184263"/>
    <w:rsid w:val="00187190"/>
    <w:rsid w:val="00195269"/>
    <w:rsid w:val="00196CE5"/>
    <w:rsid w:val="001A1FA5"/>
    <w:rsid w:val="001A47DB"/>
    <w:rsid w:val="001A61C3"/>
    <w:rsid w:val="001A65D5"/>
    <w:rsid w:val="001B3023"/>
    <w:rsid w:val="001C04E6"/>
    <w:rsid w:val="001C148F"/>
    <w:rsid w:val="001C6343"/>
    <w:rsid w:val="001D0CFB"/>
    <w:rsid w:val="001D40C9"/>
    <w:rsid w:val="001D4FC8"/>
    <w:rsid w:val="001D5353"/>
    <w:rsid w:val="001E0BD9"/>
    <w:rsid w:val="001E0D22"/>
    <w:rsid w:val="001E1F34"/>
    <w:rsid w:val="001E2FFD"/>
    <w:rsid w:val="001E415B"/>
    <w:rsid w:val="001E72A5"/>
    <w:rsid w:val="001F2431"/>
    <w:rsid w:val="001F2C8D"/>
    <w:rsid w:val="001F43CF"/>
    <w:rsid w:val="001F7698"/>
    <w:rsid w:val="001F7742"/>
    <w:rsid w:val="00202E9F"/>
    <w:rsid w:val="00203CDC"/>
    <w:rsid w:val="00205CE5"/>
    <w:rsid w:val="00207C49"/>
    <w:rsid w:val="00211820"/>
    <w:rsid w:val="0022246D"/>
    <w:rsid w:val="002235C8"/>
    <w:rsid w:val="0023061D"/>
    <w:rsid w:val="00230FF0"/>
    <w:rsid w:val="00237445"/>
    <w:rsid w:val="002378D3"/>
    <w:rsid w:val="00244112"/>
    <w:rsid w:val="00247CA5"/>
    <w:rsid w:val="00247D1C"/>
    <w:rsid w:val="0025049D"/>
    <w:rsid w:val="00253A09"/>
    <w:rsid w:val="00257AC4"/>
    <w:rsid w:val="00260DB5"/>
    <w:rsid w:val="00261123"/>
    <w:rsid w:val="00261DC2"/>
    <w:rsid w:val="00262E7E"/>
    <w:rsid w:val="00265D54"/>
    <w:rsid w:val="002714B5"/>
    <w:rsid w:val="00271FFA"/>
    <w:rsid w:val="0027363C"/>
    <w:rsid w:val="00277903"/>
    <w:rsid w:val="00277E5A"/>
    <w:rsid w:val="00285D19"/>
    <w:rsid w:val="002861FF"/>
    <w:rsid w:val="002921A4"/>
    <w:rsid w:val="00297EAC"/>
    <w:rsid w:val="002A14B4"/>
    <w:rsid w:val="002A4068"/>
    <w:rsid w:val="002A4FC5"/>
    <w:rsid w:val="002A6CA7"/>
    <w:rsid w:val="002A7ACD"/>
    <w:rsid w:val="002B0535"/>
    <w:rsid w:val="002B0F92"/>
    <w:rsid w:val="002B3F40"/>
    <w:rsid w:val="002C2093"/>
    <w:rsid w:val="002C5B3E"/>
    <w:rsid w:val="002D0F94"/>
    <w:rsid w:val="002D12C5"/>
    <w:rsid w:val="002D6360"/>
    <w:rsid w:val="002D6B93"/>
    <w:rsid w:val="002D7ACA"/>
    <w:rsid w:val="002D7BE8"/>
    <w:rsid w:val="002E5BF3"/>
    <w:rsid w:val="00300DB1"/>
    <w:rsid w:val="00300E19"/>
    <w:rsid w:val="00303C7F"/>
    <w:rsid w:val="003045B7"/>
    <w:rsid w:val="00310FCB"/>
    <w:rsid w:val="0031155B"/>
    <w:rsid w:val="00315E3E"/>
    <w:rsid w:val="00321FB5"/>
    <w:rsid w:val="00322109"/>
    <w:rsid w:val="00325E61"/>
    <w:rsid w:val="003269D3"/>
    <w:rsid w:val="00327AF1"/>
    <w:rsid w:val="00327B7C"/>
    <w:rsid w:val="003303E9"/>
    <w:rsid w:val="00330894"/>
    <w:rsid w:val="0033187C"/>
    <w:rsid w:val="00333235"/>
    <w:rsid w:val="00334114"/>
    <w:rsid w:val="003344A6"/>
    <w:rsid w:val="00335961"/>
    <w:rsid w:val="00336B9E"/>
    <w:rsid w:val="003409C4"/>
    <w:rsid w:val="00343C8D"/>
    <w:rsid w:val="00345918"/>
    <w:rsid w:val="00362375"/>
    <w:rsid w:val="00362BDF"/>
    <w:rsid w:val="003714CF"/>
    <w:rsid w:val="003811EB"/>
    <w:rsid w:val="003812A8"/>
    <w:rsid w:val="00381428"/>
    <w:rsid w:val="00382780"/>
    <w:rsid w:val="00383FD1"/>
    <w:rsid w:val="003935FC"/>
    <w:rsid w:val="00393CD4"/>
    <w:rsid w:val="00394B26"/>
    <w:rsid w:val="003951DB"/>
    <w:rsid w:val="003A2509"/>
    <w:rsid w:val="003A2723"/>
    <w:rsid w:val="003A6FC3"/>
    <w:rsid w:val="003C5000"/>
    <w:rsid w:val="003C5D22"/>
    <w:rsid w:val="003D344E"/>
    <w:rsid w:val="003D3875"/>
    <w:rsid w:val="003D4532"/>
    <w:rsid w:val="003E16A6"/>
    <w:rsid w:val="003E22E0"/>
    <w:rsid w:val="003E64A7"/>
    <w:rsid w:val="003F3B00"/>
    <w:rsid w:val="003F6654"/>
    <w:rsid w:val="004007CE"/>
    <w:rsid w:val="00401D63"/>
    <w:rsid w:val="004109C3"/>
    <w:rsid w:val="00413616"/>
    <w:rsid w:val="00414F53"/>
    <w:rsid w:val="004152F7"/>
    <w:rsid w:val="00435666"/>
    <w:rsid w:val="0044582F"/>
    <w:rsid w:val="00446F61"/>
    <w:rsid w:val="00450715"/>
    <w:rsid w:val="00450965"/>
    <w:rsid w:val="00453503"/>
    <w:rsid w:val="0046453F"/>
    <w:rsid w:val="0048535F"/>
    <w:rsid w:val="00493AB2"/>
    <w:rsid w:val="004A5682"/>
    <w:rsid w:val="004A7203"/>
    <w:rsid w:val="004B5576"/>
    <w:rsid w:val="004C0D0E"/>
    <w:rsid w:val="004C2DB6"/>
    <w:rsid w:val="004C36C7"/>
    <w:rsid w:val="004C3BA3"/>
    <w:rsid w:val="004C3F2A"/>
    <w:rsid w:val="004D1A66"/>
    <w:rsid w:val="004D5459"/>
    <w:rsid w:val="004D6535"/>
    <w:rsid w:val="004E0445"/>
    <w:rsid w:val="004E1720"/>
    <w:rsid w:val="004E1740"/>
    <w:rsid w:val="004E32DB"/>
    <w:rsid w:val="004E63EF"/>
    <w:rsid w:val="004F5704"/>
    <w:rsid w:val="00501AA0"/>
    <w:rsid w:val="005038FE"/>
    <w:rsid w:val="00512BC9"/>
    <w:rsid w:val="00513A4F"/>
    <w:rsid w:val="00513BD6"/>
    <w:rsid w:val="005153AE"/>
    <w:rsid w:val="0051560E"/>
    <w:rsid w:val="00515AF5"/>
    <w:rsid w:val="005254FD"/>
    <w:rsid w:val="00534758"/>
    <w:rsid w:val="00536149"/>
    <w:rsid w:val="00537A85"/>
    <w:rsid w:val="005458D0"/>
    <w:rsid w:val="00552D80"/>
    <w:rsid w:val="00557114"/>
    <w:rsid w:val="0055745B"/>
    <w:rsid w:val="00564686"/>
    <w:rsid w:val="00573B69"/>
    <w:rsid w:val="00577120"/>
    <w:rsid w:val="00582F03"/>
    <w:rsid w:val="005868D0"/>
    <w:rsid w:val="00594655"/>
    <w:rsid w:val="005977B9"/>
    <w:rsid w:val="005A0D63"/>
    <w:rsid w:val="005A20DE"/>
    <w:rsid w:val="005A5B4C"/>
    <w:rsid w:val="005B01C8"/>
    <w:rsid w:val="005B3241"/>
    <w:rsid w:val="005B7D01"/>
    <w:rsid w:val="005C177B"/>
    <w:rsid w:val="005C272A"/>
    <w:rsid w:val="005C3276"/>
    <w:rsid w:val="005C4C95"/>
    <w:rsid w:val="005C55A9"/>
    <w:rsid w:val="005D3BB8"/>
    <w:rsid w:val="005D5A6F"/>
    <w:rsid w:val="005D7072"/>
    <w:rsid w:val="005F1071"/>
    <w:rsid w:val="005F48FF"/>
    <w:rsid w:val="0060394F"/>
    <w:rsid w:val="00606A43"/>
    <w:rsid w:val="00612352"/>
    <w:rsid w:val="006139A5"/>
    <w:rsid w:val="00617BFC"/>
    <w:rsid w:val="006254EA"/>
    <w:rsid w:val="00625A2C"/>
    <w:rsid w:val="00632B7E"/>
    <w:rsid w:val="00635839"/>
    <w:rsid w:val="006423DA"/>
    <w:rsid w:val="00644199"/>
    <w:rsid w:val="00651163"/>
    <w:rsid w:val="00653350"/>
    <w:rsid w:val="00654120"/>
    <w:rsid w:val="00654BB2"/>
    <w:rsid w:val="0065666D"/>
    <w:rsid w:val="00661F68"/>
    <w:rsid w:val="00663BFC"/>
    <w:rsid w:val="00665506"/>
    <w:rsid w:val="00667B9F"/>
    <w:rsid w:val="00667ECE"/>
    <w:rsid w:val="00667F8C"/>
    <w:rsid w:val="00672FDE"/>
    <w:rsid w:val="0067435E"/>
    <w:rsid w:val="00674574"/>
    <w:rsid w:val="00674ABA"/>
    <w:rsid w:val="00677772"/>
    <w:rsid w:val="006818F4"/>
    <w:rsid w:val="006925C6"/>
    <w:rsid w:val="00694EF7"/>
    <w:rsid w:val="00697173"/>
    <w:rsid w:val="006A67D8"/>
    <w:rsid w:val="006B5F4B"/>
    <w:rsid w:val="006B7141"/>
    <w:rsid w:val="006D1A7D"/>
    <w:rsid w:val="006D67E0"/>
    <w:rsid w:val="006E5C99"/>
    <w:rsid w:val="006E6349"/>
    <w:rsid w:val="006F76E5"/>
    <w:rsid w:val="007071C5"/>
    <w:rsid w:val="00710C29"/>
    <w:rsid w:val="00711031"/>
    <w:rsid w:val="00711AA1"/>
    <w:rsid w:val="00713EBB"/>
    <w:rsid w:val="0072122E"/>
    <w:rsid w:val="00734E69"/>
    <w:rsid w:val="00735672"/>
    <w:rsid w:val="0073796B"/>
    <w:rsid w:val="0074036E"/>
    <w:rsid w:val="00744807"/>
    <w:rsid w:val="0075138E"/>
    <w:rsid w:val="00754CB7"/>
    <w:rsid w:val="007552FD"/>
    <w:rsid w:val="00755343"/>
    <w:rsid w:val="007556AD"/>
    <w:rsid w:val="007579C0"/>
    <w:rsid w:val="00761900"/>
    <w:rsid w:val="00765908"/>
    <w:rsid w:val="00766BD4"/>
    <w:rsid w:val="00767628"/>
    <w:rsid w:val="0077077A"/>
    <w:rsid w:val="00772251"/>
    <w:rsid w:val="00773993"/>
    <w:rsid w:val="00774FC7"/>
    <w:rsid w:val="007A2FBB"/>
    <w:rsid w:val="007A6D8F"/>
    <w:rsid w:val="007A70F5"/>
    <w:rsid w:val="007B0724"/>
    <w:rsid w:val="007B3123"/>
    <w:rsid w:val="007B36C4"/>
    <w:rsid w:val="007B4BA2"/>
    <w:rsid w:val="007C2EE9"/>
    <w:rsid w:val="007C46DE"/>
    <w:rsid w:val="007C51B1"/>
    <w:rsid w:val="007D25AE"/>
    <w:rsid w:val="007D4579"/>
    <w:rsid w:val="007D5148"/>
    <w:rsid w:val="007E3B3D"/>
    <w:rsid w:val="007E6055"/>
    <w:rsid w:val="007F035B"/>
    <w:rsid w:val="007F21D4"/>
    <w:rsid w:val="007F6F70"/>
    <w:rsid w:val="00804203"/>
    <w:rsid w:val="0080556E"/>
    <w:rsid w:val="00805E93"/>
    <w:rsid w:val="0081000A"/>
    <w:rsid w:val="008145EE"/>
    <w:rsid w:val="008210A0"/>
    <w:rsid w:val="00823D2E"/>
    <w:rsid w:val="00831231"/>
    <w:rsid w:val="0083514C"/>
    <w:rsid w:val="00841423"/>
    <w:rsid w:val="00841434"/>
    <w:rsid w:val="00841937"/>
    <w:rsid w:val="00841F1E"/>
    <w:rsid w:val="00842A75"/>
    <w:rsid w:val="00842F0E"/>
    <w:rsid w:val="00846B90"/>
    <w:rsid w:val="00856558"/>
    <w:rsid w:val="008577E0"/>
    <w:rsid w:val="008603C0"/>
    <w:rsid w:val="00864A93"/>
    <w:rsid w:val="00867A69"/>
    <w:rsid w:val="00875A04"/>
    <w:rsid w:val="0087730C"/>
    <w:rsid w:val="00882B6A"/>
    <w:rsid w:val="0089024C"/>
    <w:rsid w:val="0089230F"/>
    <w:rsid w:val="00892D5F"/>
    <w:rsid w:val="00893027"/>
    <w:rsid w:val="00893B0F"/>
    <w:rsid w:val="008A0341"/>
    <w:rsid w:val="008A0403"/>
    <w:rsid w:val="008A586A"/>
    <w:rsid w:val="008B1D96"/>
    <w:rsid w:val="008B4AD6"/>
    <w:rsid w:val="008B64E6"/>
    <w:rsid w:val="008B682A"/>
    <w:rsid w:val="008B77EE"/>
    <w:rsid w:val="008C6E5F"/>
    <w:rsid w:val="008C72BC"/>
    <w:rsid w:val="008D70BB"/>
    <w:rsid w:val="008E7228"/>
    <w:rsid w:val="0090229F"/>
    <w:rsid w:val="00904132"/>
    <w:rsid w:val="00911614"/>
    <w:rsid w:val="009127F5"/>
    <w:rsid w:val="00912810"/>
    <w:rsid w:val="00917E91"/>
    <w:rsid w:val="0092085F"/>
    <w:rsid w:val="009306DF"/>
    <w:rsid w:val="009310BD"/>
    <w:rsid w:val="009312CD"/>
    <w:rsid w:val="00932905"/>
    <w:rsid w:val="00933934"/>
    <w:rsid w:val="00934290"/>
    <w:rsid w:val="009343DC"/>
    <w:rsid w:val="00941BAD"/>
    <w:rsid w:val="00943A4A"/>
    <w:rsid w:val="00947A55"/>
    <w:rsid w:val="00953B52"/>
    <w:rsid w:val="00962285"/>
    <w:rsid w:val="00966C58"/>
    <w:rsid w:val="00967E80"/>
    <w:rsid w:val="00974AE3"/>
    <w:rsid w:val="00983466"/>
    <w:rsid w:val="00983635"/>
    <w:rsid w:val="00986457"/>
    <w:rsid w:val="00992DA1"/>
    <w:rsid w:val="00997166"/>
    <w:rsid w:val="009C248D"/>
    <w:rsid w:val="009C490F"/>
    <w:rsid w:val="009C7A7B"/>
    <w:rsid w:val="009D1D08"/>
    <w:rsid w:val="009D699B"/>
    <w:rsid w:val="009E0EFD"/>
    <w:rsid w:val="009E69BA"/>
    <w:rsid w:val="009E6FBE"/>
    <w:rsid w:val="009F4B1C"/>
    <w:rsid w:val="00A0362D"/>
    <w:rsid w:val="00A0420D"/>
    <w:rsid w:val="00A05B8A"/>
    <w:rsid w:val="00A06352"/>
    <w:rsid w:val="00A0791D"/>
    <w:rsid w:val="00A106E4"/>
    <w:rsid w:val="00A12B41"/>
    <w:rsid w:val="00A159ED"/>
    <w:rsid w:val="00A2109A"/>
    <w:rsid w:val="00A32A41"/>
    <w:rsid w:val="00A378F3"/>
    <w:rsid w:val="00A40731"/>
    <w:rsid w:val="00A432F3"/>
    <w:rsid w:val="00A43517"/>
    <w:rsid w:val="00A5334C"/>
    <w:rsid w:val="00A54B8D"/>
    <w:rsid w:val="00A563E7"/>
    <w:rsid w:val="00A60FC5"/>
    <w:rsid w:val="00A61770"/>
    <w:rsid w:val="00A64433"/>
    <w:rsid w:val="00A667A8"/>
    <w:rsid w:val="00A77A3F"/>
    <w:rsid w:val="00A842C3"/>
    <w:rsid w:val="00A84EEF"/>
    <w:rsid w:val="00A85C53"/>
    <w:rsid w:val="00A86504"/>
    <w:rsid w:val="00A900B3"/>
    <w:rsid w:val="00A92A56"/>
    <w:rsid w:val="00A92D9F"/>
    <w:rsid w:val="00A94E9A"/>
    <w:rsid w:val="00AA039F"/>
    <w:rsid w:val="00AA3640"/>
    <w:rsid w:val="00AA40B1"/>
    <w:rsid w:val="00AA419A"/>
    <w:rsid w:val="00AA5131"/>
    <w:rsid w:val="00AA519B"/>
    <w:rsid w:val="00AA5D98"/>
    <w:rsid w:val="00AA7FBC"/>
    <w:rsid w:val="00AB070A"/>
    <w:rsid w:val="00AB1E36"/>
    <w:rsid w:val="00AB259F"/>
    <w:rsid w:val="00AC75C8"/>
    <w:rsid w:val="00AD508A"/>
    <w:rsid w:val="00AE01F5"/>
    <w:rsid w:val="00AE49FE"/>
    <w:rsid w:val="00AE6A80"/>
    <w:rsid w:val="00AF0FA1"/>
    <w:rsid w:val="00AF13E7"/>
    <w:rsid w:val="00AF283A"/>
    <w:rsid w:val="00AF4CDC"/>
    <w:rsid w:val="00B03508"/>
    <w:rsid w:val="00B05AC5"/>
    <w:rsid w:val="00B12F1F"/>
    <w:rsid w:val="00B13DD4"/>
    <w:rsid w:val="00B173B6"/>
    <w:rsid w:val="00B2325C"/>
    <w:rsid w:val="00B2338C"/>
    <w:rsid w:val="00B32D38"/>
    <w:rsid w:val="00B32DFB"/>
    <w:rsid w:val="00B3526B"/>
    <w:rsid w:val="00B3530D"/>
    <w:rsid w:val="00B40B58"/>
    <w:rsid w:val="00B418F9"/>
    <w:rsid w:val="00B6025E"/>
    <w:rsid w:val="00B64484"/>
    <w:rsid w:val="00B65F83"/>
    <w:rsid w:val="00B66F74"/>
    <w:rsid w:val="00B74283"/>
    <w:rsid w:val="00B84C18"/>
    <w:rsid w:val="00B8580D"/>
    <w:rsid w:val="00B86A0C"/>
    <w:rsid w:val="00B93BD7"/>
    <w:rsid w:val="00B97A4E"/>
    <w:rsid w:val="00B97AAB"/>
    <w:rsid w:val="00BA37FC"/>
    <w:rsid w:val="00BA5449"/>
    <w:rsid w:val="00BA6B90"/>
    <w:rsid w:val="00BA6F6C"/>
    <w:rsid w:val="00BB0022"/>
    <w:rsid w:val="00BB0892"/>
    <w:rsid w:val="00BB19EE"/>
    <w:rsid w:val="00BB602C"/>
    <w:rsid w:val="00BC6AC9"/>
    <w:rsid w:val="00BC7F9A"/>
    <w:rsid w:val="00BD162B"/>
    <w:rsid w:val="00BE012F"/>
    <w:rsid w:val="00BF30A6"/>
    <w:rsid w:val="00BF465B"/>
    <w:rsid w:val="00BF75B5"/>
    <w:rsid w:val="00C015D0"/>
    <w:rsid w:val="00C051D8"/>
    <w:rsid w:val="00C109A9"/>
    <w:rsid w:val="00C11CB8"/>
    <w:rsid w:val="00C12426"/>
    <w:rsid w:val="00C169E1"/>
    <w:rsid w:val="00C21585"/>
    <w:rsid w:val="00C24FF4"/>
    <w:rsid w:val="00C40D46"/>
    <w:rsid w:val="00C41D25"/>
    <w:rsid w:val="00C43953"/>
    <w:rsid w:val="00C4736D"/>
    <w:rsid w:val="00C54FE7"/>
    <w:rsid w:val="00C550E3"/>
    <w:rsid w:val="00C62732"/>
    <w:rsid w:val="00C674A1"/>
    <w:rsid w:val="00C7001E"/>
    <w:rsid w:val="00C75A8D"/>
    <w:rsid w:val="00C7610E"/>
    <w:rsid w:val="00C82881"/>
    <w:rsid w:val="00C85CE3"/>
    <w:rsid w:val="00C86887"/>
    <w:rsid w:val="00C872DC"/>
    <w:rsid w:val="00C87E70"/>
    <w:rsid w:val="00CA3D1D"/>
    <w:rsid w:val="00CB6B81"/>
    <w:rsid w:val="00CC32D8"/>
    <w:rsid w:val="00CC466E"/>
    <w:rsid w:val="00CC5EC4"/>
    <w:rsid w:val="00CC65F0"/>
    <w:rsid w:val="00CD1902"/>
    <w:rsid w:val="00CD572D"/>
    <w:rsid w:val="00CE3B2D"/>
    <w:rsid w:val="00CE72D2"/>
    <w:rsid w:val="00CE7695"/>
    <w:rsid w:val="00CF1981"/>
    <w:rsid w:val="00CF4391"/>
    <w:rsid w:val="00D04D9D"/>
    <w:rsid w:val="00D151EA"/>
    <w:rsid w:val="00D161F8"/>
    <w:rsid w:val="00D20E00"/>
    <w:rsid w:val="00D2596D"/>
    <w:rsid w:val="00D27F77"/>
    <w:rsid w:val="00D32676"/>
    <w:rsid w:val="00D41442"/>
    <w:rsid w:val="00D42BA0"/>
    <w:rsid w:val="00D44DA1"/>
    <w:rsid w:val="00D57DD1"/>
    <w:rsid w:val="00D6147D"/>
    <w:rsid w:val="00D62470"/>
    <w:rsid w:val="00D72D7F"/>
    <w:rsid w:val="00D77664"/>
    <w:rsid w:val="00D77BBC"/>
    <w:rsid w:val="00D80D84"/>
    <w:rsid w:val="00D82388"/>
    <w:rsid w:val="00D84F4A"/>
    <w:rsid w:val="00D857FD"/>
    <w:rsid w:val="00D85A16"/>
    <w:rsid w:val="00D96C2E"/>
    <w:rsid w:val="00D97646"/>
    <w:rsid w:val="00D976EE"/>
    <w:rsid w:val="00D97DD9"/>
    <w:rsid w:val="00D97EF5"/>
    <w:rsid w:val="00DA1526"/>
    <w:rsid w:val="00DB10BE"/>
    <w:rsid w:val="00DB269A"/>
    <w:rsid w:val="00DB5087"/>
    <w:rsid w:val="00DB5C1C"/>
    <w:rsid w:val="00DC00E9"/>
    <w:rsid w:val="00DC4CFB"/>
    <w:rsid w:val="00DC5915"/>
    <w:rsid w:val="00DC6827"/>
    <w:rsid w:val="00DC69E7"/>
    <w:rsid w:val="00DD5543"/>
    <w:rsid w:val="00DE33E9"/>
    <w:rsid w:val="00DF7983"/>
    <w:rsid w:val="00E00FCA"/>
    <w:rsid w:val="00E03C9D"/>
    <w:rsid w:val="00E06856"/>
    <w:rsid w:val="00E100E5"/>
    <w:rsid w:val="00E115E3"/>
    <w:rsid w:val="00E134CF"/>
    <w:rsid w:val="00E142A8"/>
    <w:rsid w:val="00E22F50"/>
    <w:rsid w:val="00E24E5F"/>
    <w:rsid w:val="00E31575"/>
    <w:rsid w:val="00E343B5"/>
    <w:rsid w:val="00E515EB"/>
    <w:rsid w:val="00E53984"/>
    <w:rsid w:val="00E56CC0"/>
    <w:rsid w:val="00E570EC"/>
    <w:rsid w:val="00E6033D"/>
    <w:rsid w:val="00E6147C"/>
    <w:rsid w:val="00E62463"/>
    <w:rsid w:val="00E6590F"/>
    <w:rsid w:val="00E750B4"/>
    <w:rsid w:val="00E80FBA"/>
    <w:rsid w:val="00E81D95"/>
    <w:rsid w:val="00E91578"/>
    <w:rsid w:val="00E91E4F"/>
    <w:rsid w:val="00E91E91"/>
    <w:rsid w:val="00EA0484"/>
    <w:rsid w:val="00EA07FD"/>
    <w:rsid w:val="00EA35F4"/>
    <w:rsid w:val="00EA38CB"/>
    <w:rsid w:val="00EA40C7"/>
    <w:rsid w:val="00EA6796"/>
    <w:rsid w:val="00EC0DFA"/>
    <w:rsid w:val="00EC34FD"/>
    <w:rsid w:val="00ED1732"/>
    <w:rsid w:val="00EE2E48"/>
    <w:rsid w:val="00EF196C"/>
    <w:rsid w:val="00EF4FAD"/>
    <w:rsid w:val="00F029A6"/>
    <w:rsid w:val="00F0375D"/>
    <w:rsid w:val="00F041F0"/>
    <w:rsid w:val="00F20DD0"/>
    <w:rsid w:val="00F225EA"/>
    <w:rsid w:val="00F249B7"/>
    <w:rsid w:val="00F311C1"/>
    <w:rsid w:val="00F317DE"/>
    <w:rsid w:val="00F33469"/>
    <w:rsid w:val="00F35194"/>
    <w:rsid w:val="00F3521C"/>
    <w:rsid w:val="00F46E03"/>
    <w:rsid w:val="00F50A23"/>
    <w:rsid w:val="00F5636C"/>
    <w:rsid w:val="00F6314F"/>
    <w:rsid w:val="00F70D2B"/>
    <w:rsid w:val="00F71521"/>
    <w:rsid w:val="00F732DB"/>
    <w:rsid w:val="00F822D0"/>
    <w:rsid w:val="00F87B14"/>
    <w:rsid w:val="00F94290"/>
    <w:rsid w:val="00FA56ED"/>
    <w:rsid w:val="00FB3246"/>
    <w:rsid w:val="00FC0616"/>
    <w:rsid w:val="00FC1145"/>
    <w:rsid w:val="00FE1F74"/>
    <w:rsid w:val="00FE298A"/>
    <w:rsid w:val="00FE7F39"/>
    <w:rsid w:val="00FF3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4DCF"/>
  <w15:docId w15:val="{AC2050BC-D058-41EE-AF62-F1366281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MX"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85"/>
  </w:style>
  <w:style w:type="paragraph" w:styleId="Ttulo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40" w:line="259" w:lineRule="auto"/>
      <w:outlineLvl w:val="2"/>
    </w:pPr>
    <w:rPr>
      <w:rFonts w:ascii="Calibri" w:eastAsia="Calibri" w:hAnsi="Calibri" w:cs="Calibri"/>
      <w:color w:val="1F3863"/>
    </w:rPr>
  </w:style>
  <w:style w:type="paragraph" w:styleId="Ttulo4">
    <w:name w:val="heading 4"/>
    <w:basedOn w:val="Normal"/>
    <w:next w:val="Normal"/>
    <w:uiPriority w:val="9"/>
    <w:unhideWhenUsed/>
    <w:qFormat/>
    <w:pPr>
      <w:keepNext/>
      <w:spacing w:before="240" w:after="60"/>
      <w:outlineLvl w:val="3"/>
    </w:pPr>
    <w:rPr>
      <w:b/>
      <w:sz w:val="28"/>
      <w:szCs w:val="28"/>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0" w:after="0"/>
    </w:pPr>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aliases w:val="CNBV Parrafo1,Parrafo 1,Cita texto,Lista multicolor - Énfasis 11,Lista vistosa - Énfasis 11,Cuadrícula media 1 - Énfasis 21,List Paragraph-Thesis,Listas,Footnote,List Paragraph2,List Paragraph1,Dot pt,Indicator Text,Párrafo de lista1"/>
    <w:basedOn w:val="Normal"/>
    <w:link w:val="PrrafodelistaCar"/>
    <w:uiPriority w:val="34"/>
    <w:qFormat/>
    <w:rsid w:val="00FC0616"/>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C85CE3"/>
    <w:pPr>
      <w:spacing w:before="0" w:after="0"/>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C85CE3"/>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basedOn w:val="Fuentedeprrafopredeter"/>
    <w:link w:val="4GChar"/>
    <w:uiPriority w:val="99"/>
    <w:unhideWhenUsed/>
    <w:qFormat/>
    <w:rsid w:val="00C85CE3"/>
    <w:rPr>
      <w:vertAlign w:val="superscript"/>
    </w:rPr>
  </w:style>
  <w:style w:type="character" w:styleId="Textoennegrita">
    <w:name w:val="Strong"/>
    <w:uiPriority w:val="22"/>
    <w:qFormat/>
    <w:rsid w:val="00020A24"/>
    <w:rPr>
      <w:b/>
      <w:bCs/>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B8580D"/>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B8580D"/>
  </w:style>
  <w:style w:type="paragraph" w:styleId="Piedepgina">
    <w:name w:val="footer"/>
    <w:basedOn w:val="Normal"/>
    <w:link w:val="PiedepginaCar"/>
    <w:uiPriority w:val="99"/>
    <w:unhideWhenUsed/>
    <w:rsid w:val="00E6590F"/>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E6590F"/>
  </w:style>
  <w:style w:type="table" w:styleId="Tablaconcuadrcula">
    <w:name w:val="Table Grid"/>
    <w:basedOn w:val="Tablanormal"/>
    <w:uiPriority w:val="39"/>
    <w:rsid w:val="00AB1E36"/>
    <w:pPr>
      <w:spacing w:before="0" w:after="0"/>
    </w:pPr>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B1E36"/>
    <w:pPr>
      <w:spacing w:before="0" w:after="0"/>
      <w:jc w:val="both"/>
    </w:pPr>
    <w:rPr>
      <w:vertAlign w:val="superscript"/>
    </w:rPr>
  </w:style>
  <w:style w:type="character" w:styleId="Hipervnculo">
    <w:name w:val="Hyperlink"/>
    <w:uiPriority w:val="99"/>
    <w:unhideWhenUsed/>
    <w:rsid w:val="00893B0F"/>
    <w:rPr>
      <w:rFonts w:ascii="Arial" w:hAnsi="Arial" w:cs="Arial" w:hint="default"/>
      <w:strike w:val="0"/>
      <w:dstrike w:val="0"/>
      <w:color w:val="762123"/>
      <w:sz w:val="27"/>
      <w:szCs w:val="27"/>
      <w:u w:val="none"/>
      <w:effect w:val="none"/>
    </w:rPr>
  </w:style>
  <w:style w:type="character" w:customStyle="1" w:styleId="Mencinsinresolver1">
    <w:name w:val="Mención sin resolver1"/>
    <w:basedOn w:val="Fuentedeprrafopredeter"/>
    <w:uiPriority w:val="99"/>
    <w:semiHidden/>
    <w:unhideWhenUsed/>
    <w:rsid w:val="002B0535"/>
    <w:rPr>
      <w:color w:val="605E5C"/>
      <w:shd w:val="clear" w:color="auto" w:fill="E1DFDD"/>
    </w:rPr>
  </w:style>
  <w:style w:type="paragraph" w:customStyle="1" w:styleId="numerados">
    <w:name w:val="numerados"/>
    <w:basedOn w:val="Normal"/>
    <w:qFormat/>
    <w:rsid w:val="003E22E0"/>
    <w:pPr>
      <w:spacing w:before="0" w:after="240" w:line="360" w:lineRule="auto"/>
      <w:jc w:val="both"/>
    </w:pPr>
    <w:rPr>
      <w:rFonts w:ascii="Univers" w:hAnsi="Univers"/>
      <w:sz w:val="28"/>
      <w:szCs w:val="28"/>
      <w:lang w:val="es-MX" w:eastAsia="en-US"/>
    </w:rPr>
  </w:style>
  <w:style w:type="character" w:customStyle="1" w:styleId="NSentenciaCar">
    <w:name w:val="N. Sentencia Car"/>
    <w:basedOn w:val="Fuentedeprrafopredeter"/>
    <w:link w:val="NSentencia"/>
    <w:locked/>
    <w:rsid w:val="00667B9F"/>
    <w:rPr>
      <w:rFonts w:ascii="Univers" w:eastAsia="Arial Unicode MS" w:hAnsi="Univers"/>
      <w:bCs/>
      <w:sz w:val="28"/>
      <w:lang w:eastAsia="es-ES"/>
    </w:rPr>
  </w:style>
  <w:style w:type="paragraph" w:customStyle="1" w:styleId="NSentencia">
    <w:name w:val="N. Sentencia"/>
    <w:basedOn w:val="Normal"/>
    <w:link w:val="NSentenciaCar"/>
    <w:qFormat/>
    <w:rsid w:val="00667B9F"/>
    <w:pPr>
      <w:numPr>
        <w:numId w:val="5"/>
      </w:numPr>
      <w:spacing w:before="240" w:after="240" w:line="360" w:lineRule="auto"/>
      <w:jc w:val="both"/>
    </w:pPr>
    <w:rPr>
      <w:rFonts w:ascii="Univers" w:eastAsia="Arial Unicode MS" w:hAnsi="Univers"/>
      <w:bCs/>
      <w:sz w:val="28"/>
      <w:lang w:eastAsia="es-ES"/>
    </w:rPr>
  </w:style>
  <w:style w:type="character" w:styleId="Refdecomentario">
    <w:name w:val="annotation reference"/>
    <w:basedOn w:val="Fuentedeprrafopredeter"/>
    <w:uiPriority w:val="99"/>
    <w:semiHidden/>
    <w:unhideWhenUsed/>
    <w:rsid w:val="005D3BB8"/>
    <w:rPr>
      <w:sz w:val="16"/>
      <w:szCs w:val="16"/>
    </w:rPr>
  </w:style>
  <w:style w:type="paragraph" w:styleId="Textocomentario">
    <w:name w:val="annotation text"/>
    <w:basedOn w:val="Normal"/>
    <w:link w:val="TextocomentarioCar"/>
    <w:uiPriority w:val="99"/>
    <w:unhideWhenUsed/>
    <w:rsid w:val="005D3BB8"/>
    <w:rPr>
      <w:sz w:val="20"/>
      <w:szCs w:val="20"/>
    </w:rPr>
  </w:style>
  <w:style w:type="character" w:customStyle="1" w:styleId="TextocomentarioCar">
    <w:name w:val="Texto comentario Car"/>
    <w:basedOn w:val="Fuentedeprrafopredeter"/>
    <w:link w:val="Textocomentario"/>
    <w:uiPriority w:val="99"/>
    <w:rsid w:val="005D3BB8"/>
    <w:rPr>
      <w:sz w:val="20"/>
      <w:szCs w:val="20"/>
    </w:rPr>
  </w:style>
  <w:style w:type="paragraph" w:styleId="Asuntodelcomentario">
    <w:name w:val="annotation subject"/>
    <w:basedOn w:val="Textocomentario"/>
    <w:next w:val="Textocomentario"/>
    <w:link w:val="AsuntodelcomentarioCar"/>
    <w:uiPriority w:val="99"/>
    <w:semiHidden/>
    <w:unhideWhenUsed/>
    <w:rsid w:val="005D3BB8"/>
    <w:rPr>
      <w:b/>
      <w:bCs/>
    </w:rPr>
  </w:style>
  <w:style w:type="character" w:customStyle="1" w:styleId="AsuntodelcomentarioCar">
    <w:name w:val="Asunto del comentario Car"/>
    <w:basedOn w:val="TextocomentarioCar"/>
    <w:link w:val="Asuntodelcomentario"/>
    <w:uiPriority w:val="99"/>
    <w:semiHidden/>
    <w:rsid w:val="005D3BB8"/>
    <w:rPr>
      <w:b/>
      <w:bCs/>
      <w:sz w:val="20"/>
      <w:szCs w:val="20"/>
    </w:rPr>
  </w:style>
  <w:style w:type="character" w:customStyle="1" w:styleId="PrrafodelistaCar">
    <w:name w:val="Párrafo de lista Car"/>
    <w:aliases w:val="CNBV Parrafo1 Car,Parrafo 1 Car,Cita texto Car,Lista multicolor - Énfasis 11 Car,Lista vistosa - Énfasis 11 Car,Cuadrícula media 1 - Énfasis 21 Car,List Paragraph-Thesis Car,Listas Car,Footnote Car,List Paragraph2 Car,Dot pt Car"/>
    <w:link w:val="Prrafodelista"/>
    <w:uiPriority w:val="34"/>
    <w:qFormat/>
    <w:locked/>
    <w:rsid w:val="00184263"/>
  </w:style>
  <w:style w:type="paragraph" w:styleId="Sinespaciado">
    <w:name w:val="No Spacing"/>
    <w:uiPriority w:val="1"/>
    <w:qFormat/>
    <w:rsid w:val="00184263"/>
    <w:pPr>
      <w:spacing w:before="0" w:after="0"/>
    </w:pPr>
    <w:rPr>
      <w:sz w:val="20"/>
      <w:szCs w:val="20"/>
      <w:lang w:val="es-MX"/>
    </w:rPr>
  </w:style>
  <w:style w:type="character" w:styleId="Mencinsinresolver">
    <w:name w:val="Unresolved Mention"/>
    <w:basedOn w:val="Fuentedeprrafopredeter"/>
    <w:uiPriority w:val="99"/>
    <w:semiHidden/>
    <w:unhideWhenUsed/>
    <w:rsid w:val="00BC7F9A"/>
    <w:rPr>
      <w:color w:val="605E5C"/>
      <w:shd w:val="clear" w:color="auto" w:fill="E1DFDD"/>
    </w:rPr>
  </w:style>
  <w:style w:type="character" w:styleId="Hipervnculovisitado">
    <w:name w:val="FollowedHyperlink"/>
    <w:basedOn w:val="Fuentedeprrafopredeter"/>
    <w:uiPriority w:val="99"/>
    <w:semiHidden/>
    <w:unhideWhenUsed/>
    <w:rsid w:val="00A12B41"/>
    <w:rPr>
      <w:color w:val="800080" w:themeColor="followedHyperlink"/>
      <w:u w:val="single"/>
    </w:rPr>
  </w:style>
  <w:style w:type="paragraph" w:styleId="Lista">
    <w:name w:val="List"/>
    <w:basedOn w:val="Normal"/>
    <w:uiPriority w:val="99"/>
    <w:unhideWhenUsed/>
    <w:rsid w:val="00E80FBA"/>
    <w:pPr>
      <w:ind w:left="283" w:hanging="283"/>
      <w:contextualSpacing/>
    </w:pPr>
  </w:style>
  <w:style w:type="paragraph" w:styleId="Continuarlista">
    <w:name w:val="List Continue"/>
    <w:basedOn w:val="Normal"/>
    <w:uiPriority w:val="99"/>
    <w:unhideWhenUsed/>
    <w:rsid w:val="00E80FBA"/>
    <w:pPr>
      <w:ind w:left="283"/>
      <w:contextualSpacing/>
    </w:pPr>
  </w:style>
  <w:style w:type="paragraph" w:styleId="Textoindependiente">
    <w:name w:val="Body Text"/>
    <w:basedOn w:val="Normal"/>
    <w:link w:val="TextoindependienteCar"/>
    <w:uiPriority w:val="99"/>
    <w:unhideWhenUsed/>
    <w:rsid w:val="00E80FBA"/>
  </w:style>
  <w:style w:type="character" w:customStyle="1" w:styleId="TextoindependienteCar">
    <w:name w:val="Texto independiente Car"/>
    <w:basedOn w:val="Fuentedeprrafopredeter"/>
    <w:link w:val="Textoindependiente"/>
    <w:uiPriority w:val="99"/>
    <w:rsid w:val="00E80FBA"/>
  </w:style>
  <w:style w:type="paragraph" w:styleId="Sangradetextonormal">
    <w:name w:val="Body Text Indent"/>
    <w:basedOn w:val="Normal"/>
    <w:link w:val="SangradetextonormalCar"/>
    <w:uiPriority w:val="99"/>
    <w:semiHidden/>
    <w:unhideWhenUsed/>
    <w:rsid w:val="00E80FBA"/>
    <w:pPr>
      <w:ind w:left="283"/>
    </w:pPr>
  </w:style>
  <w:style w:type="character" w:customStyle="1" w:styleId="SangradetextonormalCar">
    <w:name w:val="Sangría de texto normal Car"/>
    <w:basedOn w:val="Fuentedeprrafopredeter"/>
    <w:link w:val="Sangradetextonormal"/>
    <w:uiPriority w:val="99"/>
    <w:semiHidden/>
    <w:rsid w:val="00E80FBA"/>
  </w:style>
  <w:style w:type="paragraph" w:styleId="Textoindependienteprimerasangra2">
    <w:name w:val="Body Text First Indent 2"/>
    <w:basedOn w:val="Sangradetextonormal"/>
    <w:link w:val="Textoindependienteprimerasangra2Car"/>
    <w:uiPriority w:val="99"/>
    <w:unhideWhenUsed/>
    <w:rsid w:val="00E80FBA"/>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4741">
      <w:bodyDiv w:val="1"/>
      <w:marLeft w:val="0"/>
      <w:marRight w:val="0"/>
      <w:marTop w:val="0"/>
      <w:marBottom w:val="0"/>
      <w:divBdr>
        <w:top w:val="none" w:sz="0" w:space="0" w:color="auto"/>
        <w:left w:val="none" w:sz="0" w:space="0" w:color="auto"/>
        <w:bottom w:val="none" w:sz="0" w:space="0" w:color="auto"/>
        <w:right w:val="none" w:sz="0" w:space="0" w:color="auto"/>
      </w:divBdr>
    </w:div>
    <w:div w:id="51970844">
      <w:bodyDiv w:val="1"/>
      <w:marLeft w:val="0"/>
      <w:marRight w:val="0"/>
      <w:marTop w:val="0"/>
      <w:marBottom w:val="0"/>
      <w:divBdr>
        <w:top w:val="none" w:sz="0" w:space="0" w:color="auto"/>
        <w:left w:val="none" w:sz="0" w:space="0" w:color="auto"/>
        <w:bottom w:val="none" w:sz="0" w:space="0" w:color="auto"/>
        <w:right w:val="none" w:sz="0" w:space="0" w:color="auto"/>
      </w:divBdr>
    </w:div>
    <w:div w:id="205409577">
      <w:bodyDiv w:val="1"/>
      <w:marLeft w:val="0"/>
      <w:marRight w:val="0"/>
      <w:marTop w:val="0"/>
      <w:marBottom w:val="0"/>
      <w:divBdr>
        <w:top w:val="none" w:sz="0" w:space="0" w:color="auto"/>
        <w:left w:val="none" w:sz="0" w:space="0" w:color="auto"/>
        <w:bottom w:val="none" w:sz="0" w:space="0" w:color="auto"/>
        <w:right w:val="none" w:sz="0" w:space="0" w:color="auto"/>
      </w:divBdr>
    </w:div>
    <w:div w:id="295064777">
      <w:bodyDiv w:val="1"/>
      <w:marLeft w:val="0"/>
      <w:marRight w:val="0"/>
      <w:marTop w:val="0"/>
      <w:marBottom w:val="0"/>
      <w:divBdr>
        <w:top w:val="none" w:sz="0" w:space="0" w:color="auto"/>
        <w:left w:val="none" w:sz="0" w:space="0" w:color="auto"/>
        <w:bottom w:val="none" w:sz="0" w:space="0" w:color="auto"/>
        <w:right w:val="none" w:sz="0" w:space="0" w:color="auto"/>
      </w:divBdr>
    </w:div>
    <w:div w:id="333917804">
      <w:bodyDiv w:val="1"/>
      <w:marLeft w:val="0"/>
      <w:marRight w:val="0"/>
      <w:marTop w:val="0"/>
      <w:marBottom w:val="0"/>
      <w:divBdr>
        <w:top w:val="none" w:sz="0" w:space="0" w:color="auto"/>
        <w:left w:val="none" w:sz="0" w:space="0" w:color="auto"/>
        <w:bottom w:val="none" w:sz="0" w:space="0" w:color="auto"/>
        <w:right w:val="none" w:sz="0" w:space="0" w:color="auto"/>
      </w:divBdr>
    </w:div>
    <w:div w:id="401218131">
      <w:bodyDiv w:val="1"/>
      <w:marLeft w:val="0"/>
      <w:marRight w:val="0"/>
      <w:marTop w:val="0"/>
      <w:marBottom w:val="0"/>
      <w:divBdr>
        <w:top w:val="none" w:sz="0" w:space="0" w:color="auto"/>
        <w:left w:val="none" w:sz="0" w:space="0" w:color="auto"/>
        <w:bottom w:val="none" w:sz="0" w:space="0" w:color="auto"/>
        <w:right w:val="none" w:sz="0" w:space="0" w:color="auto"/>
      </w:divBdr>
    </w:div>
    <w:div w:id="458496376">
      <w:bodyDiv w:val="1"/>
      <w:marLeft w:val="0"/>
      <w:marRight w:val="0"/>
      <w:marTop w:val="0"/>
      <w:marBottom w:val="0"/>
      <w:divBdr>
        <w:top w:val="none" w:sz="0" w:space="0" w:color="auto"/>
        <w:left w:val="none" w:sz="0" w:space="0" w:color="auto"/>
        <w:bottom w:val="none" w:sz="0" w:space="0" w:color="auto"/>
        <w:right w:val="none" w:sz="0" w:space="0" w:color="auto"/>
      </w:divBdr>
    </w:div>
    <w:div w:id="517693170">
      <w:bodyDiv w:val="1"/>
      <w:marLeft w:val="0"/>
      <w:marRight w:val="0"/>
      <w:marTop w:val="0"/>
      <w:marBottom w:val="0"/>
      <w:divBdr>
        <w:top w:val="none" w:sz="0" w:space="0" w:color="auto"/>
        <w:left w:val="none" w:sz="0" w:space="0" w:color="auto"/>
        <w:bottom w:val="none" w:sz="0" w:space="0" w:color="auto"/>
        <w:right w:val="none" w:sz="0" w:space="0" w:color="auto"/>
      </w:divBdr>
    </w:div>
    <w:div w:id="551229652">
      <w:bodyDiv w:val="1"/>
      <w:marLeft w:val="0"/>
      <w:marRight w:val="0"/>
      <w:marTop w:val="0"/>
      <w:marBottom w:val="0"/>
      <w:divBdr>
        <w:top w:val="none" w:sz="0" w:space="0" w:color="auto"/>
        <w:left w:val="none" w:sz="0" w:space="0" w:color="auto"/>
        <w:bottom w:val="none" w:sz="0" w:space="0" w:color="auto"/>
        <w:right w:val="none" w:sz="0" w:space="0" w:color="auto"/>
      </w:divBdr>
    </w:div>
    <w:div w:id="567421596">
      <w:bodyDiv w:val="1"/>
      <w:marLeft w:val="0"/>
      <w:marRight w:val="0"/>
      <w:marTop w:val="0"/>
      <w:marBottom w:val="0"/>
      <w:divBdr>
        <w:top w:val="none" w:sz="0" w:space="0" w:color="auto"/>
        <w:left w:val="none" w:sz="0" w:space="0" w:color="auto"/>
        <w:bottom w:val="none" w:sz="0" w:space="0" w:color="auto"/>
        <w:right w:val="none" w:sz="0" w:space="0" w:color="auto"/>
      </w:divBdr>
    </w:div>
    <w:div w:id="619647824">
      <w:bodyDiv w:val="1"/>
      <w:marLeft w:val="0"/>
      <w:marRight w:val="0"/>
      <w:marTop w:val="0"/>
      <w:marBottom w:val="0"/>
      <w:divBdr>
        <w:top w:val="none" w:sz="0" w:space="0" w:color="auto"/>
        <w:left w:val="none" w:sz="0" w:space="0" w:color="auto"/>
        <w:bottom w:val="none" w:sz="0" w:space="0" w:color="auto"/>
        <w:right w:val="none" w:sz="0" w:space="0" w:color="auto"/>
      </w:divBdr>
    </w:div>
    <w:div w:id="671489231">
      <w:bodyDiv w:val="1"/>
      <w:marLeft w:val="0"/>
      <w:marRight w:val="0"/>
      <w:marTop w:val="0"/>
      <w:marBottom w:val="0"/>
      <w:divBdr>
        <w:top w:val="none" w:sz="0" w:space="0" w:color="auto"/>
        <w:left w:val="none" w:sz="0" w:space="0" w:color="auto"/>
        <w:bottom w:val="none" w:sz="0" w:space="0" w:color="auto"/>
        <w:right w:val="none" w:sz="0" w:space="0" w:color="auto"/>
      </w:divBdr>
    </w:div>
    <w:div w:id="700397377">
      <w:bodyDiv w:val="1"/>
      <w:marLeft w:val="0"/>
      <w:marRight w:val="0"/>
      <w:marTop w:val="0"/>
      <w:marBottom w:val="0"/>
      <w:divBdr>
        <w:top w:val="none" w:sz="0" w:space="0" w:color="auto"/>
        <w:left w:val="none" w:sz="0" w:space="0" w:color="auto"/>
        <w:bottom w:val="none" w:sz="0" w:space="0" w:color="auto"/>
        <w:right w:val="none" w:sz="0" w:space="0" w:color="auto"/>
      </w:divBdr>
    </w:div>
    <w:div w:id="715391765">
      <w:bodyDiv w:val="1"/>
      <w:marLeft w:val="0"/>
      <w:marRight w:val="0"/>
      <w:marTop w:val="0"/>
      <w:marBottom w:val="0"/>
      <w:divBdr>
        <w:top w:val="none" w:sz="0" w:space="0" w:color="auto"/>
        <w:left w:val="none" w:sz="0" w:space="0" w:color="auto"/>
        <w:bottom w:val="none" w:sz="0" w:space="0" w:color="auto"/>
        <w:right w:val="none" w:sz="0" w:space="0" w:color="auto"/>
      </w:divBdr>
    </w:div>
    <w:div w:id="897933182">
      <w:bodyDiv w:val="1"/>
      <w:marLeft w:val="0"/>
      <w:marRight w:val="0"/>
      <w:marTop w:val="0"/>
      <w:marBottom w:val="0"/>
      <w:divBdr>
        <w:top w:val="none" w:sz="0" w:space="0" w:color="auto"/>
        <w:left w:val="none" w:sz="0" w:space="0" w:color="auto"/>
        <w:bottom w:val="none" w:sz="0" w:space="0" w:color="auto"/>
        <w:right w:val="none" w:sz="0" w:space="0" w:color="auto"/>
      </w:divBdr>
    </w:div>
    <w:div w:id="1135368299">
      <w:bodyDiv w:val="1"/>
      <w:marLeft w:val="0"/>
      <w:marRight w:val="0"/>
      <w:marTop w:val="0"/>
      <w:marBottom w:val="0"/>
      <w:divBdr>
        <w:top w:val="none" w:sz="0" w:space="0" w:color="auto"/>
        <w:left w:val="none" w:sz="0" w:space="0" w:color="auto"/>
        <w:bottom w:val="none" w:sz="0" w:space="0" w:color="auto"/>
        <w:right w:val="none" w:sz="0" w:space="0" w:color="auto"/>
      </w:divBdr>
    </w:div>
    <w:div w:id="1174761544">
      <w:bodyDiv w:val="1"/>
      <w:marLeft w:val="0"/>
      <w:marRight w:val="0"/>
      <w:marTop w:val="0"/>
      <w:marBottom w:val="0"/>
      <w:divBdr>
        <w:top w:val="none" w:sz="0" w:space="0" w:color="auto"/>
        <w:left w:val="none" w:sz="0" w:space="0" w:color="auto"/>
        <w:bottom w:val="none" w:sz="0" w:space="0" w:color="auto"/>
        <w:right w:val="none" w:sz="0" w:space="0" w:color="auto"/>
      </w:divBdr>
    </w:div>
    <w:div w:id="1179200062">
      <w:bodyDiv w:val="1"/>
      <w:marLeft w:val="0"/>
      <w:marRight w:val="0"/>
      <w:marTop w:val="0"/>
      <w:marBottom w:val="0"/>
      <w:divBdr>
        <w:top w:val="none" w:sz="0" w:space="0" w:color="auto"/>
        <w:left w:val="none" w:sz="0" w:space="0" w:color="auto"/>
        <w:bottom w:val="none" w:sz="0" w:space="0" w:color="auto"/>
        <w:right w:val="none" w:sz="0" w:space="0" w:color="auto"/>
      </w:divBdr>
    </w:div>
    <w:div w:id="1187207811">
      <w:bodyDiv w:val="1"/>
      <w:marLeft w:val="0"/>
      <w:marRight w:val="0"/>
      <w:marTop w:val="0"/>
      <w:marBottom w:val="0"/>
      <w:divBdr>
        <w:top w:val="none" w:sz="0" w:space="0" w:color="auto"/>
        <w:left w:val="none" w:sz="0" w:space="0" w:color="auto"/>
        <w:bottom w:val="none" w:sz="0" w:space="0" w:color="auto"/>
        <w:right w:val="none" w:sz="0" w:space="0" w:color="auto"/>
      </w:divBdr>
    </w:div>
    <w:div w:id="1345278505">
      <w:bodyDiv w:val="1"/>
      <w:marLeft w:val="0"/>
      <w:marRight w:val="0"/>
      <w:marTop w:val="0"/>
      <w:marBottom w:val="0"/>
      <w:divBdr>
        <w:top w:val="none" w:sz="0" w:space="0" w:color="auto"/>
        <w:left w:val="none" w:sz="0" w:space="0" w:color="auto"/>
        <w:bottom w:val="none" w:sz="0" w:space="0" w:color="auto"/>
        <w:right w:val="none" w:sz="0" w:space="0" w:color="auto"/>
      </w:divBdr>
    </w:div>
    <w:div w:id="1360357825">
      <w:bodyDiv w:val="1"/>
      <w:marLeft w:val="0"/>
      <w:marRight w:val="0"/>
      <w:marTop w:val="0"/>
      <w:marBottom w:val="0"/>
      <w:divBdr>
        <w:top w:val="none" w:sz="0" w:space="0" w:color="auto"/>
        <w:left w:val="none" w:sz="0" w:space="0" w:color="auto"/>
        <w:bottom w:val="none" w:sz="0" w:space="0" w:color="auto"/>
        <w:right w:val="none" w:sz="0" w:space="0" w:color="auto"/>
      </w:divBdr>
    </w:div>
    <w:div w:id="1390766042">
      <w:bodyDiv w:val="1"/>
      <w:marLeft w:val="0"/>
      <w:marRight w:val="0"/>
      <w:marTop w:val="0"/>
      <w:marBottom w:val="0"/>
      <w:divBdr>
        <w:top w:val="none" w:sz="0" w:space="0" w:color="auto"/>
        <w:left w:val="none" w:sz="0" w:space="0" w:color="auto"/>
        <w:bottom w:val="none" w:sz="0" w:space="0" w:color="auto"/>
        <w:right w:val="none" w:sz="0" w:space="0" w:color="auto"/>
      </w:divBdr>
    </w:div>
    <w:div w:id="1415469290">
      <w:bodyDiv w:val="1"/>
      <w:marLeft w:val="0"/>
      <w:marRight w:val="0"/>
      <w:marTop w:val="0"/>
      <w:marBottom w:val="0"/>
      <w:divBdr>
        <w:top w:val="none" w:sz="0" w:space="0" w:color="auto"/>
        <w:left w:val="none" w:sz="0" w:space="0" w:color="auto"/>
        <w:bottom w:val="none" w:sz="0" w:space="0" w:color="auto"/>
        <w:right w:val="none" w:sz="0" w:space="0" w:color="auto"/>
      </w:divBdr>
    </w:div>
    <w:div w:id="1621377386">
      <w:bodyDiv w:val="1"/>
      <w:marLeft w:val="0"/>
      <w:marRight w:val="0"/>
      <w:marTop w:val="0"/>
      <w:marBottom w:val="0"/>
      <w:divBdr>
        <w:top w:val="none" w:sz="0" w:space="0" w:color="auto"/>
        <w:left w:val="none" w:sz="0" w:space="0" w:color="auto"/>
        <w:bottom w:val="none" w:sz="0" w:space="0" w:color="auto"/>
        <w:right w:val="none" w:sz="0" w:space="0" w:color="auto"/>
      </w:divBdr>
    </w:div>
    <w:div w:id="1643461505">
      <w:bodyDiv w:val="1"/>
      <w:marLeft w:val="0"/>
      <w:marRight w:val="0"/>
      <w:marTop w:val="0"/>
      <w:marBottom w:val="0"/>
      <w:divBdr>
        <w:top w:val="none" w:sz="0" w:space="0" w:color="auto"/>
        <w:left w:val="none" w:sz="0" w:space="0" w:color="auto"/>
        <w:bottom w:val="none" w:sz="0" w:space="0" w:color="auto"/>
        <w:right w:val="none" w:sz="0" w:space="0" w:color="auto"/>
      </w:divBdr>
    </w:div>
    <w:div w:id="1769304460">
      <w:bodyDiv w:val="1"/>
      <w:marLeft w:val="0"/>
      <w:marRight w:val="0"/>
      <w:marTop w:val="0"/>
      <w:marBottom w:val="0"/>
      <w:divBdr>
        <w:top w:val="none" w:sz="0" w:space="0" w:color="auto"/>
        <w:left w:val="none" w:sz="0" w:space="0" w:color="auto"/>
        <w:bottom w:val="none" w:sz="0" w:space="0" w:color="auto"/>
        <w:right w:val="none" w:sz="0" w:space="0" w:color="auto"/>
      </w:divBdr>
    </w:div>
    <w:div w:id="1821538746">
      <w:bodyDiv w:val="1"/>
      <w:marLeft w:val="0"/>
      <w:marRight w:val="0"/>
      <w:marTop w:val="0"/>
      <w:marBottom w:val="0"/>
      <w:divBdr>
        <w:top w:val="none" w:sz="0" w:space="0" w:color="auto"/>
        <w:left w:val="none" w:sz="0" w:space="0" w:color="auto"/>
        <w:bottom w:val="none" w:sz="0" w:space="0" w:color="auto"/>
        <w:right w:val="none" w:sz="0" w:space="0" w:color="auto"/>
      </w:divBdr>
    </w:div>
    <w:div w:id="1825051999">
      <w:bodyDiv w:val="1"/>
      <w:marLeft w:val="0"/>
      <w:marRight w:val="0"/>
      <w:marTop w:val="0"/>
      <w:marBottom w:val="0"/>
      <w:divBdr>
        <w:top w:val="none" w:sz="0" w:space="0" w:color="auto"/>
        <w:left w:val="none" w:sz="0" w:space="0" w:color="auto"/>
        <w:bottom w:val="none" w:sz="0" w:space="0" w:color="auto"/>
        <w:right w:val="none" w:sz="0" w:space="0" w:color="auto"/>
      </w:divBdr>
    </w:div>
    <w:div w:id="1848053231">
      <w:bodyDiv w:val="1"/>
      <w:marLeft w:val="0"/>
      <w:marRight w:val="0"/>
      <w:marTop w:val="0"/>
      <w:marBottom w:val="0"/>
      <w:divBdr>
        <w:top w:val="none" w:sz="0" w:space="0" w:color="auto"/>
        <w:left w:val="none" w:sz="0" w:space="0" w:color="auto"/>
        <w:bottom w:val="none" w:sz="0" w:space="0" w:color="auto"/>
        <w:right w:val="none" w:sz="0" w:space="0" w:color="auto"/>
      </w:divBdr>
    </w:div>
    <w:div w:id="1928150997">
      <w:bodyDiv w:val="1"/>
      <w:marLeft w:val="0"/>
      <w:marRight w:val="0"/>
      <w:marTop w:val="0"/>
      <w:marBottom w:val="0"/>
      <w:divBdr>
        <w:top w:val="none" w:sz="0" w:space="0" w:color="auto"/>
        <w:left w:val="none" w:sz="0" w:space="0" w:color="auto"/>
        <w:bottom w:val="none" w:sz="0" w:space="0" w:color="auto"/>
        <w:right w:val="none" w:sz="0" w:space="0" w:color="auto"/>
      </w:divBdr>
    </w:div>
    <w:div w:id="1987851492">
      <w:bodyDiv w:val="1"/>
      <w:marLeft w:val="0"/>
      <w:marRight w:val="0"/>
      <w:marTop w:val="0"/>
      <w:marBottom w:val="0"/>
      <w:divBdr>
        <w:top w:val="none" w:sz="0" w:space="0" w:color="auto"/>
        <w:left w:val="none" w:sz="0" w:space="0" w:color="auto"/>
        <w:bottom w:val="none" w:sz="0" w:space="0" w:color="auto"/>
        <w:right w:val="none" w:sz="0" w:space="0" w:color="auto"/>
      </w:divBdr>
    </w:div>
    <w:div w:id="2083604084">
      <w:bodyDiv w:val="1"/>
      <w:marLeft w:val="0"/>
      <w:marRight w:val="0"/>
      <w:marTop w:val="0"/>
      <w:marBottom w:val="0"/>
      <w:divBdr>
        <w:top w:val="none" w:sz="0" w:space="0" w:color="auto"/>
        <w:left w:val="none" w:sz="0" w:space="0" w:color="auto"/>
        <w:bottom w:val="none" w:sz="0" w:space="0" w:color="auto"/>
        <w:right w:val="none" w:sz="0" w:space="0" w:color="auto"/>
      </w:divBdr>
    </w:div>
    <w:div w:id="209762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MarthaMarquez/videos/1214034629977205" TargetMode="External"/><Relationship Id="rId13" Type="http://schemas.openxmlformats.org/officeDocument/2006/relationships/hyperlink" Target="https://www.facebook.com/MMarthaMarquez/videos/121403462997720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acebook.com/MMarthaMarquez/videos/121403462997720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MarthaMarquez/videos/1214034629977205" TargetMode="External"/><Relationship Id="rId5" Type="http://schemas.openxmlformats.org/officeDocument/2006/relationships/webSettings" Target="webSettings.xml"/><Relationship Id="rId15" Type="http://schemas.openxmlformats.org/officeDocument/2006/relationships/hyperlink" Target="https://www.facebook.com/MMarthaMarquez/videos/1214034629977205" TargetMode="External"/><Relationship Id="rId23" Type="http://schemas.openxmlformats.org/officeDocument/2006/relationships/theme" Target="theme/theme1.xml"/><Relationship Id="rId10" Type="http://schemas.openxmlformats.org/officeDocument/2006/relationships/hyperlink" Target="https://www.facebook.com/MMarthaMarquez/videos/121403462997720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MMarthaMarquez/videos/1214034629977205;" TargetMode="External"/><Relationship Id="rId14" Type="http://schemas.openxmlformats.org/officeDocument/2006/relationships/hyperlink" Target="https://www.facebook.com/MMarthaMarquez/videos/121403462997720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eeags.mx/media/sesiones/2023-10-27/CG-A-44/23/8._CG-A-44-23_Acuerdo_lineamientos_recursos_p%C3%BAblicos.pdf" TargetMode="External"/><Relationship Id="rId2" Type="http://schemas.openxmlformats.org/officeDocument/2006/relationships/hyperlink" Target="https://www.ieeags.mx/media/sesiones/2023-10-27/CG-A-44/23/8.1_CG-A-44-23_LINEAMIENTOS_RECURSOS_P%C3%9ABLICOS_PROCESO_ELECTO.._.pdf" TargetMode="External"/><Relationship Id="rId1" Type="http://schemas.openxmlformats.org/officeDocument/2006/relationships/hyperlink" Target="https://notificaciones.ieeags.mx/SE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7497-B59B-4332-A425-ADFB40D1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8833</Words>
  <Characters>48586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Vega Rangel</dc:creator>
  <cp:lastModifiedBy>Lic. Ericka Rodriguez</cp:lastModifiedBy>
  <cp:revision>4</cp:revision>
  <cp:lastPrinted>2024-06-20T21:28:00Z</cp:lastPrinted>
  <dcterms:created xsi:type="dcterms:W3CDTF">2024-06-20T22:07:00Z</dcterms:created>
  <dcterms:modified xsi:type="dcterms:W3CDTF">2024-06-20T22:27:00Z</dcterms:modified>
</cp:coreProperties>
</file>