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114" w:rsidRDefault="006B0818" w:rsidP="00B5147C">
      <w:pPr>
        <w:tabs>
          <w:tab w:val="right" w:leader="hyphen" w:pos="8931"/>
        </w:tabs>
        <w:spacing w:after="0" w:line="240" w:lineRule="auto"/>
        <w:ind w:right="-91"/>
        <w:jc w:val="both"/>
        <w:rPr>
          <w:rFonts w:ascii="Arial" w:eastAsia="Times New Roman" w:hAnsi="Arial" w:cs="Arial"/>
          <w:b/>
          <w:sz w:val="24"/>
          <w:szCs w:val="24"/>
          <w:lang w:eastAsia="es-ES"/>
        </w:rPr>
      </w:pPr>
      <w:r w:rsidRPr="00E52776">
        <w:rPr>
          <w:noProof/>
          <w:sz w:val="24"/>
          <w:szCs w:val="24"/>
          <w:lang w:eastAsia="es-MX"/>
        </w:rPr>
        <mc:AlternateContent>
          <mc:Choice Requires="wps">
            <w:drawing>
              <wp:anchor distT="45720" distB="45720" distL="114300" distR="114300" simplePos="0" relativeHeight="251659264" behindDoc="0" locked="0" layoutInCell="1" allowOverlap="1" wp14:anchorId="708EECBB" wp14:editId="361CB28D">
                <wp:simplePos x="0" y="0"/>
                <wp:positionH relativeFrom="margin">
                  <wp:align>right</wp:align>
                </wp:positionH>
                <wp:positionV relativeFrom="paragraph">
                  <wp:posOffset>171450</wp:posOffset>
                </wp:positionV>
                <wp:extent cx="2673985" cy="316230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3162300"/>
                        </a:xfrm>
                        <a:prstGeom prst="rect">
                          <a:avLst/>
                        </a:prstGeom>
                        <a:solidFill>
                          <a:srgbClr val="FFFFFF"/>
                        </a:solidFill>
                        <a:ln w="9525">
                          <a:noFill/>
                          <a:miter lim="800000"/>
                          <a:headEnd/>
                          <a:tailEnd/>
                        </a:ln>
                      </wps:spPr>
                      <wps:txbx>
                        <w:txbxContent>
                          <w:p w:rsidR="000D2BAC" w:rsidRPr="0094422F" w:rsidRDefault="000D2BAC" w:rsidP="000D2BAC">
                            <w:pPr>
                              <w:jc w:val="both"/>
                              <w:rPr>
                                <w:rFonts w:ascii="Arial" w:hAnsi="Arial" w:cs="Arial"/>
                                <w:b/>
                                <w:sz w:val="24"/>
                                <w:szCs w:val="24"/>
                              </w:rPr>
                            </w:pPr>
                            <w:r w:rsidRPr="0094422F">
                              <w:rPr>
                                <w:rFonts w:ascii="Arial" w:hAnsi="Arial" w:cs="Arial"/>
                                <w:b/>
                                <w:sz w:val="24"/>
                                <w:szCs w:val="24"/>
                              </w:rPr>
                              <w:t>RECURSO DE APELACIÓN</w:t>
                            </w:r>
                          </w:p>
                          <w:p w:rsidR="000D2BAC" w:rsidRPr="0094422F" w:rsidRDefault="000D2BAC" w:rsidP="000D2BAC">
                            <w:pPr>
                              <w:jc w:val="both"/>
                              <w:rPr>
                                <w:rFonts w:ascii="Arial" w:hAnsi="Arial" w:cs="Arial"/>
                                <w:sz w:val="24"/>
                                <w:szCs w:val="24"/>
                              </w:rPr>
                            </w:pPr>
                            <w:r w:rsidRPr="0094422F">
                              <w:rPr>
                                <w:rFonts w:ascii="Arial" w:hAnsi="Arial" w:cs="Arial"/>
                                <w:b/>
                                <w:sz w:val="24"/>
                                <w:szCs w:val="24"/>
                              </w:rPr>
                              <w:t>EXPEDIENTE:</w:t>
                            </w:r>
                            <w:r w:rsidRPr="0094422F">
                              <w:rPr>
                                <w:rFonts w:ascii="Arial" w:hAnsi="Arial" w:cs="Arial"/>
                                <w:sz w:val="24"/>
                                <w:szCs w:val="24"/>
                              </w:rPr>
                              <w:t xml:space="preserve"> </w:t>
                            </w:r>
                            <w:r w:rsidRPr="0094422F">
                              <w:rPr>
                                <w:rFonts w:ascii="Arial" w:hAnsi="Arial" w:cs="Arial"/>
                                <w:sz w:val="24"/>
                                <w:szCs w:val="24"/>
                              </w:rPr>
                              <w:tab/>
                              <w:t>TEEA-RAP-00</w:t>
                            </w:r>
                            <w:r w:rsidR="00AE24F6">
                              <w:rPr>
                                <w:rFonts w:ascii="Arial" w:hAnsi="Arial" w:cs="Arial"/>
                                <w:sz w:val="24"/>
                                <w:szCs w:val="24"/>
                              </w:rPr>
                              <w:t>8</w:t>
                            </w:r>
                            <w:r w:rsidRPr="0094422F">
                              <w:rPr>
                                <w:rFonts w:ascii="Arial" w:hAnsi="Arial" w:cs="Arial"/>
                                <w:sz w:val="24"/>
                                <w:szCs w:val="24"/>
                              </w:rPr>
                              <w:t>/2019</w:t>
                            </w:r>
                          </w:p>
                          <w:p w:rsidR="000A21FE" w:rsidRPr="000A21FE" w:rsidRDefault="000A21FE" w:rsidP="000A21FE">
                            <w:pPr>
                              <w:jc w:val="both"/>
                              <w:rPr>
                                <w:rFonts w:ascii="Arial" w:hAnsi="Arial" w:cs="Arial"/>
                                <w:sz w:val="24"/>
                                <w:szCs w:val="24"/>
                              </w:rPr>
                            </w:pPr>
                            <w:r w:rsidRPr="000A21FE">
                              <w:rPr>
                                <w:rFonts w:ascii="Arial" w:hAnsi="Arial" w:cs="Arial"/>
                                <w:b/>
                                <w:sz w:val="24"/>
                                <w:szCs w:val="24"/>
                              </w:rPr>
                              <w:t xml:space="preserve">PROMOVENTE: </w:t>
                            </w:r>
                            <w:r w:rsidRPr="000A21FE">
                              <w:rPr>
                                <w:rFonts w:ascii="Arial" w:hAnsi="Arial" w:cs="Arial"/>
                                <w:sz w:val="24"/>
                                <w:szCs w:val="24"/>
                              </w:rPr>
                              <w:t xml:space="preserve">C. </w:t>
                            </w:r>
                            <w:r w:rsidR="00AE24F6">
                              <w:rPr>
                                <w:rFonts w:ascii="Arial" w:hAnsi="Arial" w:cs="Arial"/>
                                <w:sz w:val="24"/>
                                <w:szCs w:val="24"/>
                              </w:rPr>
                              <w:t>Francisco Javier Medina Martínez</w:t>
                            </w:r>
                            <w:r w:rsidRPr="000A21FE">
                              <w:rPr>
                                <w:rFonts w:ascii="Arial" w:hAnsi="Arial" w:cs="Arial"/>
                                <w:sz w:val="24"/>
                                <w:szCs w:val="24"/>
                              </w:rPr>
                              <w:t xml:space="preserve">, en su carácter de Representante </w:t>
                            </w:r>
                            <w:r w:rsidR="00AE24F6">
                              <w:rPr>
                                <w:rFonts w:ascii="Arial" w:hAnsi="Arial" w:cs="Arial"/>
                                <w:sz w:val="24"/>
                                <w:szCs w:val="24"/>
                              </w:rPr>
                              <w:t>Suplente</w:t>
                            </w:r>
                            <w:r w:rsidRPr="000A21FE">
                              <w:rPr>
                                <w:rFonts w:ascii="Arial" w:hAnsi="Arial" w:cs="Arial"/>
                                <w:sz w:val="24"/>
                                <w:szCs w:val="24"/>
                              </w:rPr>
                              <w:t xml:space="preserve"> del Partido Acción Nacional, ante el Consejo </w:t>
                            </w:r>
                            <w:r w:rsidR="00AE24F6">
                              <w:rPr>
                                <w:rFonts w:ascii="Arial" w:hAnsi="Arial" w:cs="Arial"/>
                                <w:sz w:val="24"/>
                                <w:szCs w:val="24"/>
                              </w:rPr>
                              <w:t xml:space="preserve">Municipal de Rincón de Romos </w:t>
                            </w:r>
                            <w:r w:rsidR="00AE24F6" w:rsidRPr="000A21FE">
                              <w:rPr>
                                <w:rFonts w:ascii="Arial" w:hAnsi="Arial" w:cs="Arial"/>
                                <w:sz w:val="24"/>
                                <w:szCs w:val="24"/>
                              </w:rPr>
                              <w:t>del</w:t>
                            </w:r>
                            <w:r w:rsidRPr="000A21FE">
                              <w:rPr>
                                <w:rFonts w:ascii="Arial" w:hAnsi="Arial" w:cs="Arial"/>
                                <w:sz w:val="24"/>
                                <w:szCs w:val="24"/>
                              </w:rPr>
                              <w:t xml:space="preserve"> Instituto Estatal Electoral del Estado de </w:t>
                            </w:r>
                            <w:r w:rsidR="00AE24F6" w:rsidRPr="000A21FE">
                              <w:rPr>
                                <w:rFonts w:ascii="Arial" w:hAnsi="Arial" w:cs="Arial"/>
                                <w:sz w:val="24"/>
                                <w:szCs w:val="24"/>
                              </w:rPr>
                              <w:t>Aguascalientes.</w:t>
                            </w:r>
                            <w:r w:rsidR="00AE24F6">
                              <w:rPr>
                                <w:rFonts w:ascii="Arial" w:hAnsi="Arial" w:cs="Arial"/>
                                <w:sz w:val="24"/>
                                <w:szCs w:val="24"/>
                              </w:rPr>
                              <w:t xml:space="preserve"> (IEE)</w:t>
                            </w:r>
                          </w:p>
                          <w:p w:rsidR="00B5147C" w:rsidRPr="00BA791C" w:rsidRDefault="000A21FE" w:rsidP="000A21FE">
                            <w:pPr>
                              <w:jc w:val="both"/>
                              <w:rPr>
                                <w:rFonts w:ascii="Arial" w:hAnsi="Arial" w:cs="Arial"/>
                                <w:b/>
                                <w:sz w:val="24"/>
                                <w:szCs w:val="24"/>
                              </w:rPr>
                            </w:pPr>
                            <w:r w:rsidRPr="000A21FE">
                              <w:rPr>
                                <w:rFonts w:ascii="Arial" w:hAnsi="Arial" w:cs="Arial"/>
                                <w:b/>
                                <w:sz w:val="24"/>
                                <w:szCs w:val="24"/>
                              </w:rPr>
                              <w:t xml:space="preserve">RESPONSABLE: </w:t>
                            </w:r>
                            <w:r w:rsidR="00AE24F6" w:rsidRPr="00AE24F6">
                              <w:rPr>
                                <w:rFonts w:ascii="Arial" w:hAnsi="Arial" w:cs="Arial"/>
                                <w:sz w:val="24"/>
                                <w:szCs w:val="24"/>
                              </w:rPr>
                              <w:t>Consejo Municipal de Rincón de Romos</w:t>
                            </w:r>
                            <w:r w:rsidR="00AE24F6">
                              <w:rPr>
                                <w:rFonts w:ascii="Arial" w:hAnsi="Arial" w:cs="Arial"/>
                                <w:sz w:val="24"/>
                                <w:szCs w:val="24"/>
                              </w:rPr>
                              <w:t xml:space="preserve"> </w:t>
                            </w:r>
                            <w:r w:rsidRPr="000A21FE">
                              <w:rPr>
                                <w:rFonts w:ascii="Arial" w:hAnsi="Arial" w:cs="Arial"/>
                                <w:sz w:val="24"/>
                                <w:szCs w:val="24"/>
                              </w:rPr>
                              <w:t xml:space="preserve">del </w:t>
                            </w:r>
                            <w:r w:rsidR="00AE24F6">
                              <w:rPr>
                                <w:rFonts w:ascii="Arial" w:hAnsi="Arial" w:cs="Arial"/>
                                <w:sz w:val="24"/>
                                <w:szCs w:val="24"/>
                              </w:rPr>
                              <w:t>IEE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EECBB" id="_x0000_t202" coordsize="21600,21600" o:spt="202" path="m,l,21600r21600,l21600,xe">
                <v:stroke joinstyle="miter"/>
                <v:path gradientshapeok="t" o:connecttype="rect"/>
              </v:shapetype>
              <v:shape id="Cuadro de texto 1" o:spid="_x0000_s1026" type="#_x0000_t202" style="position:absolute;left:0;text-align:left;margin-left:159.35pt;margin-top:13.5pt;width:210.55pt;height:24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" stroked="f">
                <v:textbox>
                  <w:txbxContent>
                    <w:p w:rsidR="000D2BAC" w:rsidRPr="0094422F" w:rsidRDefault="000D2BAC" w:rsidP="000D2BAC">
                      <w:pPr>
                        <w:jc w:val="both"/>
                        <w:rPr>
                          <w:rFonts w:ascii="Arial" w:hAnsi="Arial" w:cs="Arial"/>
                          <w:b/>
                          <w:sz w:val="24"/>
                          <w:szCs w:val="24"/>
                        </w:rPr>
                      </w:pPr>
                      <w:r w:rsidRPr="0094422F">
                        <w:rPr>
                          <w:rFonts w:ascii="Arial" w:hAnsi="Arial" w:cs="Arial"/>
                          <w:b/>
                          <w:sz w:val="24"/>
                          <w:szCs w:val="24"/>
                        </w:rPr>
                        <w:t>RECURSO DE APELACIÓN</w:t>
                      </w:r>
                    </w:p>
                    <w:p w:rsidR="000D2BAC" w:rsidRPr="0094422F" w:rsidRDefault="000D2BAC" w:rsidP="000D2BAC">
                      <w:pPr>
                        <w:jc w:val="both"/>
                        <w:rPr>
                          <w:rFonts w:ascii="Arial" w:hAnsi="Arial" w:cs="Arial"/>
                          <w:sz w:val="24"/>
                          <w:szCs w:val="24"/>
                        </w:rPr>
                      </w:pPr>
                      <w:r w:rsidRPr="0094422F">
                        <w:rPr>
                          <w:rFonts w:ascii="Arial" w:hAnsi="Arial" w:cs="Arial"/>
                          <w:b/>
                          <w:sz w:val="24"/>
                          <w:szCs w:val="24"/>
                        </w:rPr>
                        <w:t>EXPEDIENTE:</w:t>
                      </w:r>
                      <w:r w:rsidRPr="0094422F">
                        <w:rPr>
                          <w:rFonts w:ascii="Arial" w:hAnsi="Arial" w:cs="Arial"/>
                          <w:sz w:val="24"/>
                          <w:szCs w:val="24"/>
                        </w:rPr>
                        <w:t xml:space="preserve"> </w:t>
                      </w:r>
                      <w:r w:rsidRPr="0094422F">
                        <w:rPr>
                          <w:rFonts w:ascii="Arial" w:hAnsi="Arial" w:cs="Arial"/>
                          <w:sz w:val="24"/>
                          <w:szCs w:val="24"/>
                        </w:rPr>
                        <w:tab/>
                        <w:t>TEEA-RAP-00</w:t>
                      </w:r>
                      <w:r w:rsidR="00AE24F6">
                        <w:rPr>
                          <w:rFonts w:ascii="Arial" w:hAnsi="Arial" w:cs="Arial"/>
                          <w:sz w:val="24"/>
                          <w:szCs w:val="24"/>
                        </w:rPr>
                        <w:t>8</w:t>
                      </w:r>
                      <w:r w:rsidRPr="0094422F">
                        <w:rPr>
                          <w:rFonts w:ascii="Arial" w:hAnsi="Arial" w:cs="Arial"/>
                          <w:sz w:val="24"/>
                          <w:szCs w:val="24"/>
                        </w:rPr>
                        <w:t>/2019</w:t>
                      </w:r>
                    </w:p>
                    <w:p w:rsidR="000A21FE" w:rsidRPr="000A21FE" w:rsidRDefault="000A21FE" w:rsidP="000A21FE">
                      <w:pPr>
                        <w:jc w:val="both"/>
                        <w:rPr>
                          <w:rFonts w:ascii="Arial" w:hAnsi="Arial" w:cs="Arial"/>
                          <w:sz w:val="24"/>
                          <w:szCs w:val="24"/>
                        </w:rPr>
                      </w:pPr>
                      <w:r w:rsidRPr="000A21FE">
                        <w:rPr>
                          <w:rFonts w:ascii="Arial" w:hAnsi="Arial" w:cs="Arial"/>
                          <w:b/>
                          <w:sz w:val="24"/>
                          <w:szCs w:val="24"/>
                        </w:rPr>
                        <w:t xml:space="preserve">PROMOVENTE: </w:t>
                      </w:r>
                      <w:r w:rsidRPr="000A21FE">
                        <w:rPr>
                          <w:rFonts w:ascii="Arial" w:hAnsi="Arial" w:cs="Arial"/>
                          <w:sz w:val="24"/>
                          <w:szCs w:val="24"/>
                        </w:rPr>
                        <w:t xml:space="preserve">C. </w:t>
                      </w:r>
                      <w:r w:rsidR="00AE24F6">
                        <w:rPr>
                          <w:rFonts w:ascii="Arial" w:hAnsi="Arial" w:cs="Arial"/>
                          <w:sz w:val="24"/>
                          <w:szCs w:val="24"/>
                        </w:rPr>
                        <w:t>Francisco Javier Medina Martínez</w:t>
                      </w:r>
                      <w:r w:rsidRPr="000A21FE">
                        <w:rPr>
                          <w:rFonts w:ascii="Arial" w:hAnsi="Arial" w:cs="Arial"/>
                          <w:sz w:val="24"/>
                          <w:szCs w:val="24"/>
                        </w:rPr>
                        <w:t xml:space="preserve">, en su carácter de Representante </w:t>
                      </w:r>
                      <w:r w:rsidR="00AE24F6">
                        <w:rPr>
                          <w:rFonts w:ascii="Arial" w:hAnsi="Arial" w:cs="Arial"/>
                          <w:sz w:val="24"/>
                          <w:szCs w:val="24"/>
                        </w:rPr>
                        <w:t>Suplente</w:t>
                      </w:r>
                      <w:r w:rsidRPr="000A21FE">
                        <w:rPr>
                          <w:rFonts w:ascii="Arial" w:hAnsi="Arial" w:cs="Arial"/>
                          <w:sz w:val="24"/>
                          <w:szCs w:val="24"/>
                        </w:rPr>
                        <w:t xml:space="preserve"> del Partido Acción Nacional, ante el Consejo </w:t>
                      </w:r>
                      <w:r w:rsidR="00AE24F6">
                        <w:rPr>
                          <w:rFonts w:ascii="Arial" w:hAnsi="Arial" w:cs="Arial"/>
                          <w:sz w:val="24"/>
                          <w:szCs w:val="24"/>
                        </w:rPr>
                        <w:t xml:space="preserve">Municipal de Rincón de Romos </w:t>
                      </w:r>
                      <w:r w:rsidR="00AE24F6" w:rsidRPr="000A21FE">
                        <w:rPr>
                          <w:rFonts w:ascii="Arial" w:hAnsi="Arial" w:cs="Arial"/>
                          <w:sz w:val="24"/>
                          <w:szCs w:val="24"/>
                        </w:rPr>
                        <w:t>del</w:t>
                      </w:r>
                      <w:r w:rsidRPr="000A21FE">
                        <w:rPr>
                          <w:rFonts w:ascii="Arial" w:hAnsi="Arial" w:cs="Arial"/>
                          <w:sz w:val="24"/>
                          <w:szCs w:val="24"/>
                        </w:rPr>
                        <w:t xml:space="preserve"> Instituto Estatal Electoral del Estado de </w:t>
                      </w:r>
                      <w:r w:rsidR="00AE24F6" w:rsidRPr="000A21FE">
                        <w:rPr>
                          <w:rFonts w:ascii="Arial" w:hAnsi="Arial" w:cs="Arial"/>
                          <w:sz w:val="24"/>
                          <w:szCs w:val="24"/>
                        </w:rPr>
                        <w:t>Aguascalientes.</w:t>
                      </w:r>
                      <w:r w:rsidR="00AE24F6">
                        <w:rPr>
                          <w:rFonts w:ascii="Arial" w:hAnsi="Arial" w:cs="Arial"/>
                          <w:sz w:val="24"/>
                          <w:szCs w:val="24"/>
                        </w:rPr>
                        <w:t xml:space="preserve"> (IEE)</w:t>
                      </w:r>
                    </w:p>
                    <w:p w:rsidR="00B5147C" w:rsidRPr="00BA791C" w:rsidRDefault="000A21FE" w:rsidP="000A21FE">
                      <w:pPr>
                        <w:jc w:val="both"/>
                        <w:rPr>
                          <w:rFonts w:ascii="Arial" w:hAnsi="Arial" w:cs="Arial"/>
                          <w:b/>
                          <w:sz w:val="24"/>
                          <w:szCs w:val="24"/>
                        </w:rPr>
                      </w:pPr>
                      <w:r w:rsidRPr="000A21FE">
                        <w:rPr>
                          <w:rFonts w:ascii="Arial" w:hAnsi="Arial" w:cs="Arial"/>
                          <w:b/>
                          <w:sz w:val="24"/>
                          <w:szCs w:val="24"/>
                        </w:rPr>
                        <w:t xml:space="preserve">RESPONSABLE: </w:t>
                      </w:r>
                      <w:r w:rsidR="00AE24F6" w:rsidRPr="00AE24F6">
                        <w:rPr>
                          <w:rFonts w:ascii="Arial" w:hAnsi="Arial" w:cs="Arial"/>
                          <w:sz w:val="24"/>
                          <w:szCs w:val="24"/>
                        </w:rPr>
                        <w:t>Consejo Municipal de Rincón de Romos</w:t>
                      </w:r>
                      <w:r w:rsidR="00AE24F6">
                        <w:rPr>
                          <w:rFonts w:ascii="Arial" w:hAnsi="Arial" w:cs="Arial"/>
                          <w:sz w:val="24"/>
                          <w:szCs w:val="24"/>
                        </w:rPr>
                        <w:t xml:space="preserve"> </w:t>
                      </w:r>
                      <w:r w:rsidRPr="000A21FE">
                        <w:rPr>
                          <w:rFonts w:ascii="Arial" w:hAnsi="Arial" w:cs="Arial"/>
                          <w:sz w:val="24"/>
                          <w:szCs w:val="24"/>
                        </w:rPr>
                        <w:t xml:space="preserve">del </w:t>
                      </w:r>
                      <w:r w:rsidR="00AE24F6">
                        <w:rPr>
                          <w:rFonts w:ascii="Arial" w:hAnsi="Arial" w:cs="Arial"/>
                          <w:sz w:val="24"/>
                          <w:szCs w:val="24"/>
                        </w:rPr>
                        <w:t>IEE</w:t>
                      </w:r>
                    </w:p>
                  </w:txbxContent>
                </v:textbox>
                <w10:wrap type="square" anchorx="margin"/>
              </v:shape>
            </w:pict>
          </mc:Fallback>
        </mc:AlternateContent>
      </w:r>
    </w:p>
    <w:p w:rsidR="00B5147C" w:rsidRPr="00E52776" w:rsidRDefault="00B5147C" w:rsidP="00B5147C">
      <w:pPr>
        <w:tabs>
          <w:tab w:val="right" w:leader="hyphen" w:pos="8931"/>
        </w:tabs>
        <w:spacing w:after="0" w:line="240" w:lineRule="auto"/>
        <w:ind w:right="-91"/>
        <w:jc w:val="both"/>
        <w:rPr>
          <w:rFonts w:ascii="Arial" w:eastAsia="Times New Roman" w:hAnsi="Arial" w:cs="Arial"/>
          <w:b/>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ind w:left="284"/>
        <w:jc w:val="center"/>
        <w:rPr>
          <w:rFonts w:ascii="Arial" w:eastAsia="Times New Roman" w:hAnsi="Arial" w:cs="Arial"/>
          <w:bCs/>
          <w:kern w:val="16"/>
          <w:sz w:val="24"/>
          <w:szCs w:val="24"/>
          <w:lang w:eastAsia="es-ES"/>
        </w:rPr>
      </w:pPr>
    </w:p>
    <w:p w:rsidR="00B5147C" w:rsidRPr="00E52776" w:rsidRDefault="00B5147C" w:rsidP="00B5147C">
      <w:pPr>
        <w:spacing w:after="0" w:line="240" w:lineRule="auto"/>
        <w:rPr>
          <w:rFonts w:ascii="Arial" w:eastAsia="Times New Roman" w:hAnsi="Arial" w:cs="Arial"/>
          <w:bCs/>
          <w:kern w:val="16"/>
          <w:sz w:val="24"/>
          <w:szCs w:val="24"/>
          <w:lang w:eastAsia="es-ES"/>
        </w:rPr>
      </w:pPr>
    </w:p>
    <w:p w:rsidR="00B5147C" w:rsidRDefault="00B5147C" w:rsidP="00B5147C">
      <w:pPr>
        <w:spacing w:after="0" w:line="240" w:lineRule="auto"/>
        <w:rPr>
          <w:rFonts w:ascii="Arial" w:eastAsia="Times New Roman" w:hAnsi="Arial" w:cs="Arial"/>
          <w:bCs/>
          <w:kern w:val="16"/>
          <w:sz w:val="24"/>
          <w:szCs w:val="24"/>
          <w:lang w:eastAsia="es-ES"/>
        </w:rPr>
      </w:pPr>
    </w:p>
    <w:p w:rsidR="00652210" w:rsidRPr="00E52776" w:rsidRDefault="00652210" w:rsidP="00B5147C">
      <w:pPr>
        <w:spacing w:after="0" w:line="240" w:lineRule="auto"/>
        <w:rPr>
          <w:rFonts w:ascii="Arial" w:eastAsia="Times New Roman" w:hAnsi="Arial" w:cs="Arial"/>
          <w:bCs/>
          <w:kern w:val="16"/>
          <w:sz w:val="24"/>
          <w:szCs w:val="24"/>
          <w:lang w:eastAsia="es-ES"/>
        </w:rPr>
      </w:pPr>
    </w:p>
    <w:p w:rsidR="00B5147C" w:rsidRPr="00E52776" w:rsidRDefault="00B5147C" w:rsidP="00B5147C">
      <w:pPr>
        <w:spacing w:after="0" w:line="240" w:lineRule="auto"/>
        <w:rPr>
          <w:rFonts w:ascii="Arial" w:eastAsia="Times New Roman" w:hAnsi="Arial" w:cs="Arial"/>
          <w:bCs/>
          <w:kern w:val="16"/>
          <w:sz w:val="24"/>
          <w:szCs w:val="24"/>
          <w:lang w:eastAsia="es-ES"/>
        </w:rPr>
      </w:pPr>
    </w:p>
    <w:p w:rsidR="00B5147C" w:rsidRPr="00E52776" w:rsidRDefault="00B5147C" w:rsidP="00B5147C">
      <w:pPr>
        <w:ind w:firstLine="708"/>
        <w:rPr>
          <w:rFonts w:ascii="Arial" w:eastAsia="Times New Roman" w:hAnsi="Arial" w:cs="Arial"/>
          <w:b/>
          <w:bCs/>
          <w:sz w:val="24"/>
          <w:szCs w:val="24"/>
          <w:lang w:eastAsia="es-MX"/>
        </w:rPr>
      </w:pPr>
    </w:p>
    <w:p w:rsidR="00854D24" w:rsidRDefault="00854D24" w:rsidP="002110A5">
      <w:pPr>
        <w:jc w:val="both"/>
        <w:rPr>
          <w:rFonts w:ascii="Arial" w:eastAsia="Times New Roman" w:hAnsi="Arial" w:cs="Arial"/>
          <w:bCs/>
          <w:sz w:val="24"/>
          <w:szCs w:val="24"/>
          <w:lang w:eastAsia="es-MX"/>
        </w:rPr>
      </w:pPr>
    </w:p>
    <w:p w:rsidR="002110A5" w:rsidRPr="0094422F" w:rsidRDefault="002110A5" w:rsidP="002110A5">
      <w:pPr>
        <w:jc w:val="both"/>
        <w:rPr>
          <w:rFonts w:ascii="Arial" w:eastAsia="Times New Roman" w:hAnsi="Arial" w:cs="Arial"/>
          <w:bCs/>
          <w:sz w:val="24"/>
          <w:szCs w:val="24"/>
          <w:lang w:eastAsia="es-MX"/>
        </w:rPr>
      </w:pPr>
    </w:p>
    <w:p w:rsidR="0094422F" w:rsidRDefault="0094422F" w:rsidP="006B0818">
      <w:pPr>
        <w:ind w:firstLine="708"/>
        <w:jc w:val="both"/>
        <w:rPr>
          <w:rFonts w:ascii="Arial" w:eastAsia="Times New Roman" w:hAnsi="Arial" w:cs="Arial"/>
          <w:bCs/>
          <w:sz w:val="24"/>
          <w:szCs w:val="24"/>
          <w:lang w:eastAsia="es-MX"/>
        </w:rPr>
      </w:pPr>
    </w:p>
    <w:p w:rsidR="0094422F" w:rsidRDefault="0094422F" w:rsidP="006B0818">
      <w:pPr>
        <w:ind w:firstLine="708"/>
        <w:jc w:val="both"/>
        <w:rPr>
          <w:rFonts w:ascii="Arial" w:eastAsia="Times New Roman" w:hAnsi="Arial" w:cs="Arial"/>
          <w:bCs/>
          <w:sz w:val="24"/>
          <w:szCs w:val="24"/>
          <w:lang w:eastAsia="es-MX"/>
        </w:rPr>
      </w:pPr>
    </w:p>
    <w:p w:rsidR="000A21FE" w:rsidRDefault="000A21FE" w:rsidP="005D1C0D">
      <w:pPr>
        <w:spacing w:line="240" w:lineRule="auto"/>
        <w:ind w:firstLine="708"/>
        <w:jc w:val="both"/>
        <w:rPr>
          <w:rFonts w:ascii="Arial" w:eastAsia="Times New Roman" w:hAnsi="Arial" w:cs="Arial"/>
          <w:bCs/>
          <w:sz w:val="24"/>
          <w:szCs w:val="24"/>
          <w:lang w:eastAsia="es-MX"/>
        </w:rPr>
      </w:pPr>
      <w:r w:rsidRPr="000A21FE">
        <w:rPr>
          <w:rFonts w:ascii="Arial" w:eastAsia="Times New Roman" w:hAnsi="Arial" w:cs="Arial"/>
          <w:bCs/>
          <w:sz w:val="24"/>
          <w:szCs w:val="24"/>
          <w:lang w:eastAsia="es-MX"/>
        </w:rPr>
        <w:t>El Secretario General de Acuerdos, Jesús Ociel Baena Saucedo, da cuenta al Magistrado Héctor Salvador Hernández Gallegos, Presidente de este órgano jurisdiccional electoral, con la siguiente documentación, recibida mediante Oficio número TEEA-OP-031</w:t>
      </w:r>
      <w:r>
        <w:rPr>
          <w:rFonts w:ascii="Arial" w:eastAsia="Times New Roman" w:hAnsi="Arial" w:cs="Arial"/>
          <w:bCs/>
          <w:sz w:val="24"/>
          <w:szCs w:val="24"/>
          <w:lang w:eastAsia="es-MX"/>
        </w:rPr>
        <w:t>4-</w:t>
      </w:r>
      <w:r w:rsidR="00AE24F6">
        <w:rPr>
          <w:rFonts w:ascii="Arial" w:eastAsia="Times New Roman" w:hAnsi="Arial" w:cs="Arial"/>
          <w:bCs/>
          <w:sz w:val="24"/>
          <w:szCs w:val="24"/>
          <w:lang w:eastAsia="es-MX"/>
        </w:rPr>
        <w:t>3</w:t>
      </w:r>
      <w:r w:rsidRPr="000A21FE">
        <w:rPr>
          <w:rFonts w:ascii="Arial" w:eastAsia="Times New Roman" w:hAnsi="Arial" w:cs="Arial"/>
          <w:bCs/>
          <w:sz w:val="24"/>
          <w:szCs w:val="24"/>
          <w:lang w:eastAsia="es-MX"/>
        </w:rPr>
        <w:t xml:space="preserve">/2019, con fecha veinticuatro de abril de dos mil diecinueve por parte de la Oficialía de Partes de este Tribunal Electoral, por el cual se remite el Acuerdo Plenario de Acumulación y Reencauzamiento que emite el Pleno </w:t>
      </w:r>
      <w:r w:rsidR="00875DC2">
        <w:rPr>
          <w:rFonts w:ascii="Arial" w:eastAsia="Times New Roman" w:hAnsi="Arial" w:cs="Arial"/>
          <w:bCs/>
          <w:sz w:val="24"/>
          <w:szCs w:val="24"/>
          <w:lang w:eastAsia="es-MX"/>
        </w:rPr>
        <w:t xml:space="preserve">de la </w:t>
      </w:r>
      <w:r w:rsidR="00875DC2" w:rsidRPr="000A21FE">
        <w:rPr>
          <w:rFonts w:ascii="Arial" w:eastAsia="Times New Roman" w:hAnsi="Arial" w:cs="Arial"/>
          <w:bCs/>
          <w:sz w:val="24"/>
          <w:szCs w:val="24"/>
          <w:lang w:eastAsia="es-MX"/>
        </w:rPr>
        <w:t xml:space="preserve">Sala Monterrey </w:t>
      </w:r>
      <w:r w:rsidRPr="000A21FE">
        <w:rPr>
          <w:rFonts w:ascii="Arial" w:eastAsia="Times New Roman" w:hAnsi="Arial" w:cs="Arial"/>
          <w:bCs/>
          <w:sz w:val="24"/>
          <w:szCs w:val="24"/>
          <w:lang w:eastAsia="es-MX"/>
        </w:rPr>
        <w:t xml:space="preserve">del Tribunal Electoral del Poder Judicial de la Federación, referente al Juicio de Revisión Constitucional que promueve </w:t>
      </w:r>
      <w:r w:rsidR="00AE24F6">
        <w:rPr>
          <w:rFonts w:ascii="Arial" w:eastAsia="Times New Roman" w:hAnsi="Arial" w:cs="Arial"/>
          <w:bCs/>
          <w:sz w:val="24"/>
          <w:szCs w:val="24"/>
          <w:lang w:eastAsia="es-MX"/>
        </w:rPr>
        <w:t>el</w:t>
      </w:r>
      <w:r w:rsidRPr="000A21FE">
        <w:rPr>
          <w:rFonts w:ascii="Arial" w:eastAsia="Times New Roman" w:hAnsi="Arial" w:cs="Arial"/>
          <w:bCs/>
          <w:sz w:val="24"/>
          <w:szCs w:val="24"/>
          <w:lang w:eastAsia="es-MX"/>
        </w:rPr>
        <w:t xml:space="preserve"> C. </w:t>
      </w:r>
      <w:r w:rsidR="00AE24F6" w:rsidRPr="00AE24F6">
        <w:rPr>
          <w:rFonts w:ascii="Arial" w:eastAsia="Times New Roman" w:hAnsi="Arial" w:cs="Arial"/>
          <w:bCs/>
          <w:sz w:val="24"/>
          <w:szCs w:val="24"/>
          <w:lang w:eastAsia="es-MX"/>
        </w:rPr>
        <w:t>Francisco Javier Medina Martínez, en su carácter de Representante Suplente del Partido Acción Nacional, ante el Consejo Municipal de Rincón de Romos del Instituto Estatal Electoral del Estado de Aguascalientes</w:t>
      </w:r>
      <w:r w:rsidRPr="000A21FE">
        <w:rPr>
          <w:rFonts w:ascii="Arial" w:eastAsia="Times New Roman" w:hAnsi="Arial" w:cs="Arial"/>
          <w:bCs/>
          <w:sz w:val="24"/>
          <w:szCs w:val="24"/>
          <w:lang w:eastAsia="es-MX"/>
        </w:rPr>
        <w:t xml:space="preserve">, en contra del Acuerdo </w:t>
      </w:r>
      <w:r w:rsidR="00AE24F6">
        <w:rPr>
          <w:rFonts w:ascii="Arial" w:eastAsia="Times New Roman" w:hAnsi="Arial" w:cs="Arial"/>
          <w:bCs/>
          <w:sz w:val="24"/>
          <w:szCs w:val="24"/>
          <w:lang w:eastAsia="es-MX"/>
        </w:rPr>
        <w:t>CME-RRM-R06/19</w:t>
      </w:r>
      <w:r w:rsidRPr="000A21FE">
        <w:rPr>
          <w:rFonts w:ascii="Arial" w:eastAsia="Times New Roman" w:hAnsi="Arial" w:cs="Arial"/>
          <w:bCs/>
          <w:sz w:val="24"/>
          <w:szCs w:val="24"/>
          <w:lang w:eastAsia="es-MX"/>
        </w:rPr>
        <w:t xml:space="preserve"> emitido por el </w:t>
      </w:r>
      <w:r w:rsidR="00AE24F6" w:rsidRPr="00AE24F6">
        <w:rPr>
          <w:rFonts w:ascii="Arial" w:eastAsia="Times New Roman" w:hAnsi="Arial" w:cs="Arial"/>
          <w:bCs/>
          <w:sz w:val="24"/>
          <w:szCs w:val="24"/>
          <w:lang w:eastAsia="es-MX"/>
        </w:rPr>
        <w:t>Consejo Municipal de Rincón de Romos del IEE</w:t>
      </w:r>
      <w:r w:rsidRPr="000A21FE">
        <w:rPr>
          <w:rFonts w:ascii="Arial" w:eastAsia="Times New Roman" w:hAnsi="Arial" w:cs="Arial"/>
          <w:bCs/>
          <w:sz w:val="24"/>
          <w:szCs w:val="24"/>
          <w:lang w:eastAsia="es-MX"/>
        </w:rPr>
        <w:t>,  consistente en la documentación que en el oficio se describe.</w:t>
      </w:r>
      <w:r>
        <w:rPr>
          <w:rFonts w:ascii="Arial" w:eastAsia="Times New Roman" w:hAnsi="Arial" w:cs="Arial"/>
          <w:bCs/>
          <w:sz w:val="24"/>
          <w:szCs w:val="24"/>
          <w:lang w:eastAsia="es-MX"/>
        </w:rPr>
        <w:t xml:space="preserve"> </w:t>
      </w:r>
    </w:p>
    <w:p w:rsidR="005D1C0D" w:rsidRPr="0094422F" w:rsidRDefault="005D1C0D" w:rsidP="005D1C0D">
      <w:pPr>
        <w:spacing w:line="240" w:lineRule="auto"/>
        <w:ind w:firstLine="708"/>
        <w:jc w:val="both"/>
        <w:rPr>
          <w:rFonts w:ascii="Arial" w:hAnsi="Arial" w:cs="Arial"/>
          <w:sz w:val="24"/>
          <w:szCs w:val="24"/>
        </w:rPr>
      </w:pPr>
      <w:r w:rsidRPr="0094422F">
        <w:rPr>
          <w:rFonts w:ascii="Arial" w:hAnsi="Arial" w:cs="Arial"/>
          <w:sz w:val="24"/>
          <w:szCs w:val="24"/>
        </w:rPr>
        <w:t xml:space="preserve">Aguascalientes, Aguascalientes, a </w:t>
      </w:r>
      <w:r w:rsidR="00454A18" w:rsidRPr="0094422F">
        <w:rPr>
          <w:rFonts w:ascii="Arial" w:eastAsia="Times New Roman" w:hAnsi="Arial" w:cs="Arial"/>
          <w:bCs/>
          <w:sz w:val="24"/>
          <w:szCs w:val="24"/>
          <w:lang w:eastAsia="es-MX"/>
        </w:rPr>
        <w:t>veinticuatro de abril</w:t>
      </w:r>
      <w:r w:rsidR="00454A18" w:rsidRPr="0094422F">
        <w:rPr>
          <w:rFonts w:ascii="Arial" w:hAnsi="Arial" w:cs="Arial"/>
          <w:sz w:val="24"/>
          <w:szCs w:val="24"/>
        </w:rPr>
        <w:t xml:space="preserve"> </w:t>
      </w:r>
      <w:r w:rsidRPr="0094422F">
        <w:rPr>
          <w:rFonts w:ascii="Arial" w:hAnsi="Arial" w:cs="Arial"/>
          <w:sz w:val="24"/>
          <w:szCs w:val="24"/>
        </w:rPr>
        <w:t xml:space="preserve">de dos mil diecinueve. </w:t>
      </w:r>
    </w:p>
    <w:p w:rsidR="005D1C0D" w:rsidRPr="0094422F" w:rsidRDefault="005D1C0D" w:rsidP="005D1C0D">
      <w:pPr>
        <w:ind w:firstLine="708"/>
        <w:jc w:val="both"/>
        <w:rPr>
          <w:rFonts w:ascii="Arial" w:eastAsia="Times New Roman" w:hAnsi="Arial" w:cs="Arial"/>
          <w:b/>
          <w:bCs/>
          <w:sz w:val="24"/>
          <w:szCs w:val="24"/>
          <w:lang w:eastAsia="es-MX"/>
        </w:rPr>
      </w:pPr>
      <w:r w:rsidRPr="0094422F">
        <w:rPr>
          <w:rFonts w:ascii="Arial" w:eastAsia="Times New Roman" w:hAnsi="Arial" w:cs="Arial"/>
          <w:bCs/>
          <w:sz w:val="24"/>
          <w:szCs w:val="24"/>
          <w:lang w:eastAsia="es-MX"/>
        </w:rPr>
        <w:t xml:space="preserve">Por lo anterior, con fundamento en los artículos 298, 299, 300, 301, 311, 312, 313, 354, 355 y 356 del Código Electoral del Estado de Aguascalientes; 28, fracción VII, </w:t>
      </w:r>
      <w:r w:rsidR="00454A18" w:rsidRPr="0094422F">
        <w:rPr>
          <w:rFonts w:ascii="Arial" w:eastAsia="Times New Roman" w:hAnsi="Arial" w:cs="Arial"/>
          <w:bCs/>
          <w:sz w:val="24"/>
          <w:szCs w:val="24"/>
          <w:lang w:eastAsia="es-MX"/>
        </w:rPr>
        <w:t xml:space="preserve">VIII, 101 y 102 </w:t>
      </w:r>
      <w:r w:rsidRPr="0094422F">
        <w:rPr>
          <w:rFonts w:ascii="Arial" w:eastAsia="Times New Roman" w:hAnsi="Arial" w:cs="Arial"/>
          <w:bCs/>
          <w:sz w:val="24"/>
          <w:szCs w:val="24"/>
          <w:lang w:eastAsia="es-MX"/>
        </w:rPr>
        <w:t>del Reglamento Interior del Tribunal Electoral del Estado de Aguascalientes,</w:t>
      </w:r>
      <w:r w:rsidRPr="0094422F">
        <w:rPr>
          <w:rFonts w:ascii="Arial" w:eastAsia="Times New Roman" w:hAnsi="Arial" w:cs="Arial"/>
          <w:b/>
          <w:bCs/>
          <w:sz w:val="24"/>
          <w:szCs w:val="24"/>
          <w:lang w:eastAsia="es-MX"/>
        </w:rPr>
        <w:t xml:space="preserve"> SE ACUERDA:</w:t>
      </w:r>
    </w:p>
    <w:p w:rsidR="005D1C0D" w:rsidRPr="0094422F" w:rsidRDefault="005D1C0D" w:rsidP="00EF561E">
      <w:pPr>
        <w:ind w:firstLine="708"/>
        <w:jc w:val="both"/>
        <w:rPr>
          <w:rFonts w:ascii="Arial" w:eastAsia="Times New Roman" w:hAnsi="Arial" w:cs="Arial"/>
          <w:b/>
          <w:bCs/>
          <w:sz w:val="24"/>
          <w:szCs w:val="24"/>
          <w:lang w:eastAsia="es-MX"/>
        </w:rPr>
      </w:pPr>
      <w:r w:rsidRPr="0094422F">
        <w:rPr>
          <w:rFonts w:ascii="Arial" w:eastAsia="Times New Roman" w:hAnsi="Arial" w:cs="Arial"/>
          <w:b/>
          <w:bCs/>
          <w:sz w:val="24"/>
          <w:szCs w:val="24"/>
          <w:lang w:eastAsia="es-MX"/>
        </w:rPr>
        <w:t>PRIMERO.</w:t>
      </w:r>
      <w:r w:rsidRPr="0094422F">
        <w:rPr>
          <w:rFonts w:ascii="Arial" w:eastAsia="Times New Roman" w:hAnsi="Arial" w:cs="Arial"/>
          <w:bCs/>
          <w:sz w:val="24"/>
          <w:szCs w:val="24"/>
          <w:lang w:eastAsia="es-MX"/>
        </w:rPr>
        <w:t xml:space="preserve"> </w:t>
      </w:r>
      <w:r w:rsidR="00875DC2" w:rsidRPr="00875DC2">
        <w:rPr>
          <w:rFonts w:ascii="Arial" w:eastAsia="Times New Roman" w:hAnsi="Arial" w:cs="Arial"/>
          <w:bCs/>
          <w:sz w:val="24"/>
          <w:szCs w:val="24"/>
          <w:lang w:eastAsia="es-MX"/>
        </w:rPr>
        <w:t xml:space="preserve">Con el escrito de cuenta, el Acuerdo Plenario de Acumulación y Reencauzamiento que emite el Pleno de la Sala Monterrey del Tribunal Electoral del Poder Judicial de la Federación, y sus anexos, intégrese el expediente respectivo y regístrese en el Libro de Gobierno con la clave </w:t>
      </w:r>
      <w:r w:rsidRPr="0094422F">
        <w:rPr>
          <w:rFonts w:ascii="Arial" w:eastAsia="Times New Roman" w:hAnsi="Arial" w:cs="Arial"/>
          <w:b/>
          <w:bCs/>
          <w:sz w:val="24"/>
          <w:szCs w:val="24"/>
          <w:lang w:eastAsia="es-MX"/>
        </w:rPr>
        <w:t>TEEA-RAP-00</w:t>
      </w:r>
      <w:r w:rsidR="00AE24F6">
        <w:rPr>
          <w:rFonts w:ascii="Arial" w:eastAsia="Times New Roman" w:hAnsi="Arial" w:cs="Arial"/>
          <w:b/>
          <w:bCs/>
          <w:sz w:val="24"/>
          <w:szCs w:val="24"/>
          <w:lang w:eastAsia="es-MX"/>
        </w:rPr>
        <w:t>8</w:t>
      </w:r>
      <w:r w:rsidRPr="0094422F">
        <w:rPr>
          <w:rFonts w:ascii="Arial" w:eastAsia="Times New Roman" w:hAnsi="Arial" w:cs="Arial"/>
          <w:b/>
          <w:bCs/>
          <w:sz w:val="24"/>
          <w:szCs w:val="24"/>
          <w:lang w:eastAsia="es-MX"/>
        </w:rPr>
        <w:t>/2019</w:t>
      </w:r>
      <w:r w:rsidRPr="0094422F">
        <w:rPr>
          <w:rFonts w:ascii="Arial" w:eastAsia="Times New Roman" w:hAnsi="Arial" w:cs="Arial"/>
          <w:bCs/>
          <w:sz w:val="24"/>
          <w:szCs w:val="24"/>
          <w:lang w:eastAsia="es-MX"/>
        </w:rPr>
        <w:t>.</w:t>
      </w:r>
    </w:p>
    <w:p w:rsidR="00AC6733" w:rsidRPr="0094422F" w:rsidRDefault="005D1C0D" w:rsidP="005D1C0D">
      <w:pPr>
        <w:ind w:firstLine="708"/>
        <w:jc w:val="both"/>
        <w:rPr>
          <w:rFonts w:ascii="Arial" w:eastAsia="Times New Roman" w:hAnsi="Arial" w:cs="Arial"/>
          <w:bCs/>
          <w:sz w:val="24"/>
          <w:szCs w:val="24"/>
          <w:lang w:eastAsia="es-MX"/>
        </w:rPr>
      </w:pPr>
      <w:r w:rsidRPr="0094422F">
        <w:rPr>
          <w:rFonts w:ascii="Arial" w:eastAsia="Times New Roman" w:hAnsi="Arial" w:cs="Arial"/>
          <w:b/>
          <w:bCs/>
          <w:sz w:val="24"/>
          <w:szCs w:val="24"/>
          <w:lang w:eastAsia="es-MX"/>
        </w:rPr>
        <w:t xml:space="preserve">SEGUNDO. </w:t>
      </w:r>
      <w:r w:rsidRPr="0094422F">
        <w:rPr>
          <w:rFonts w:ascii="Arial" w:eastAsia="Times New Roman" w:hAnsi="Arial" w:cs="Arial"/>
          <w:bCs/>
          <w:sz w:val="24"/>
          <w:szCs w:val="24"/>
          <w:lang w:eastAsia="es-MX"/>
        </w:rPr>
        <w:t>Para los efectos previstos en el artículo 357, fracción VIII, inciso e), del Código Electoral; 104</w:t>
      </w:r>
      <w:r w:rsidR="002110A5" w:rsidRPr="0094422F">
        <w:rPr>
          <w:rFonts w:ascii="Arial" w:eastAsia="Times New Roman" w:hAnsi="Arial" w:cs="Arial"/>
          <w:bCs/>
          <w:sz w:val="24"/>
          <w:szCs w:val="24"/>
          <w:lang w:eastAsia="es-MX"/>
        </w:rPr>
        <w:t>,</w:t>
      </w:r>
      <w:r w:rsidRPr="0094422F">
        <w:rPr>
          <w:rFonts w:ascii="Arial" w:eastAsia="Times New Roman" w:hAnsi="Arial" w:cs="Arial"/>
          <w:bCs/>
          <w:sz w:val="24"/>
          <w:szCs w:val="24"/>
          <w:lang w:eastAsia="es-MX"/>
        </w:rPr>
        <w:t xml:space="preserve"> 105</w:t>
      </w:r>
      <w:r w:rsidR="002110A5" w:rsidRPr="0094422F">
        <w:rPr>
          <w:rFonts w:ascii="Arial" w:eastAsia="Times New Roman" w:hAnsi="Arial" w:cs="Arial"/>
          <w:bCs/>
          <w:sz w:val="24"/>
          <w:szCs w:val="24"/>
          <w:lang w:eastAsia="es-MX"/>
        </w:rPr>
        <w:t xml:space="preserve"> y 126</w:t>
      </w:r>
      <w:r w:rsidRPr="0094422F">
        <w:rPr>
          <w:rFonts w:ascii="Arial" w:eastAsia="Times New Roman" w:hAnsi="Arial" w:cs="Arial"/>
          <w:bCs/>
          <w:sz w:val="24"/>
          <w:szCs w:val="24"/>
          <w:lang w:eastAsia="es-MX"/>
        </w:rPr>
        <w:t xml:space="preserve"> del Reglamento Interior del Tribunal Electoral del Estado de </w:t>
      </w:r>
      <w:r w:rsidR="00AC6733" w:rsidRPr="0094422F">
        <w:rPr>
          <w:rFonts w:ascii="Arial" w:eastAsia="Times New Roman" w:hAnsi="Arial" w:cs="Arial"/>
          <w:bCs/>
          <w:sz w:val="24"/>
          <w:szCs w:val="24"/>
          <w:lang w:eastAsia="es-MX"/>
        </w:rPr>
        <w:t xml:space="preserve">Aguascalientes, </w:t>
      </w:r>
      <w:r w:rsidR="003868F7" w:rsidRPr="0094422F">
        <w:rPr>
          <w:rFonts w:ascii="Arial" w:eastAsia="Times New Roman" w:hAnsi="Arial" w:cs="Arial"/>
          <w:bCs/>
          <w:sz w:val="24"/>
          <w:szCs w:val="24"/>
          <w:lang w:eastAsia="es-MX"/>
        </w:rPr>
        <w:t>al recibir de manera Acumulada a t</w:t>
      </w:r>
      <w:r w:rsidR="00C64ED3" w:rsidRPr="0094422F">
        <w:rPr>
          <w:rFonts w:ascii="Arial" w:eastAsia="Times New Roman" w:hAnsi="Arial" w:cs="Arial"/>
          <w:bCs/>
          <w:sz w:val="24"/>
          <w:szCs w:val="24"/>
          <w:lang w:eastAsia="es-MX"/>
        </w:rPr>
        <w:t xml:space="preserve">ravés del Acuerdo antes citado y al </w:t>
      </w:r>
      <w:r w:rsidR="00AC6733" w:rsidRPr="0094422F">
        <w:rPr>
          <w:rFonts w:ascii="Arial" w:eastAsia="Times New Roman" w:hAnsi="Arial" w:cs="Arial"/>
          <w:bCs/>
          <w:sz w:val="24"/>
          <w:szCs w:val="24"/>
          <w:lang w:eastAsia="es-MX"/>
        </w:rPr>
        <w:t>guarda</w:t>
      </w:r>
      <w:r w:rsidR="00C64ED3" w:rsidRPr="0094422F">
        <w:rPr>
          <w:rFonts w:ascii="Arial" w:eastAsia="Times New Roman" w:hAnsi="Arial" w:cs="Arial"/>
          <w:bCs/>
          <w:sz w:val="24"/>
          <w:szCs w:val="24"/>
          <w:lang w:eastAsia="es-MX"/>
        </w:rPr>
        <w:t>r</w:t>
      </w:r>
      <w:r w:rsidR="00AC6733" w:rsidRPr="0094422F">
        <w:rPr>
          <w:rFonts w:ascii="Arial" w:eastAsia="Times New Roman" w:hAnsi="Arial" w:cs="Arial"/>
          <w:bCs/>
          <w:sz w:val="24"/>
          <w:szCs w:val="24"/>
          <w:lang w:eastAsia="es-MX"/>
        </w:rPr>
        <w:t xml:space="preserve"> conexidad </w:t>
      </w:r>
      <w:r w:rsidR="00C64ED3" w:rsidRPr="0094422F">
        <w:rPr>
          <w:rFonts w:ascii="Arial" w:eastAsia="Times New Roman" w:hAnsi="Arial" w:cs="Arial"/>
          <w:bCs/>
          <w:sz w:val="24"/>
          <w:szCs w:val="24"/>
          <w:lang w:eastAsia="es-MX"/>
        </w:rPr>
        <w:t>con</w:t>
      </w:r>
      <w:r w:rsidR="00AC6733" w:rsidRPr="0094422F">
        <w:rPr>
          <w:rFonts w:ascii="Arial" w:eastAsia="Times New Roman" w:hAnsi="Arial" w:cs="Arial"/>
          <w:bCs/>
          <w:sz w:val="24"/>
          <w:szCs w:val="24"/>
          <w:lang w:eastAsia="es-MX"/>
        </w:rPr>
        <w:t xml:space="preserve"> el Medio de Impugnación identificado como </w:t>
      </w:r>
      <w:r w:rsidR="00AC6733" w:rsidRPr="0094422F">
        <w:rPr>
          <w:rFonts w:ascii="Arial" w:eastAsia="Times New Roman" w:hAnsi="Arial" w:cs="Arial"/>
          <w:b/>
          <w:bCs/>
          <w:sz w:val="24"/>
          <w:szCs w:val="24"/>
          <w:lang w:eastAsia="es-MX"/>
        </w:rPr>
        <w:t>TEEA-RAP-00</w:t>
      </w:r>
      <w:r w:rsidR="000A21FE">
        <w:rPr>
          <w:rFonts w:ascii="Arial" w:eastAsia="Times New Roman" w:hAnsi="Arial" w:cs="Arial"/>
          <w:b/>
          <w:bCs/>
          <w:sz w:val="24"/>
          <w:szCs w:val="24"/>
          <w:lang w:eastAsia="es-MX"/>
        </w:rPr>
        <w:t>5</w:t>
      </w:r>
      <w:r w:rsidR="00AC6733" w:rsidRPr="0094422F">
        <w:rPr>
          <w:rFonts w:ascii="Arial" w:eastAsia="Times New Roman" w:hAnsi="Arial" w:cs="Arial"/>
          <w:b/>
          <w:bCs/>
          <w:sz w:val="24"/>
          <w:szCs w:val="24"/>
          <w:lang w:eastAsia="es-MX"/>
        </w:rPr>
        <w:t>/</w:t>
      </w:r>
      <w:r w:rsidR="00C64ED3" w:rsidRPr="0094422F">
        <w:rPr>
          <w:rFonts w:ascii="Arial" w:eastAsia="Times New Roman" w:hAnsi="Arial" w:cs="Arial"/>
          <w:b/>
          <w:bCs/>
          <w:sz w:val="24"/>
          <w:szCs w:val="24"/>
          <w:lang w:eastAsia="es-MX"/>
        </w:rPr>
        <w:t xml:space="preserve">2019, </w:t>
      </w:r>
      <w:r w:rsidR="00C64ED3" w:rsidRPr="0094422F">
        <w:rPr>
          <w:rFonts w:ascii="Arial" w:eastAsia="Times New Roman" w:hAnsi="Arial" w:cs="Arial"/>
          <w:bCs/>
          <w:sz w:val="24"/>
          <w:szCs w:val="24"/>
          <w:lang w:eastAsia="es-MX"/>
        </w:rPr>
        <w:t>se</w:t>
      </w:r>
      <w:r w:rsidR="00AC6733" w:rsidRPr="0094422F">
        <w:rPr>
          <w:rFonts w:ascii="Arial" w:eastAsia="Times New Roman" w:hAnsi="Arial" w:cs="Arial"/>
          <w:bCs/>
          <w:sz w:val="24"/>
          <w:szCs w:val="24"/>
          <w:lang w:eastAsia="es-MX"/>
        </w:rPr>
        <w:t xml:space="preserve"> acumula el expediente a rubro indicado, con el antes mencionado al ser éste el primero en su recepción</w:t>
      </w:r>
      <w:r w:rsidR="00C64ED3" w:rsidRPr="0094422F">
        <w:rPr>
          <w:rFonts w:ascii="Arial" w:eastAsia="Times New Roman" w:hAnsi="Arial" w:cs="Arial"/>
          <w:bCs/>
          <w:sz w:val="24"/>
          <w:szCs w:val="24"/>
          <w:lang w:eastAsia="es-MX"/>
        </w:rPr>
        <w:t xml:space="preserve">. </w:t>
      </w:r>
    </w:p>
    <w:p w:rsidR="00AC6733" w:rsidRPr="0094422F" w:rsidRDefault="00AC6733" w:rsidP="00AC6733">
      <w:pPr>
        <w:spacing w:line="360" w:lineRule="auto"/>
        <w:ind w:firstLine="708"/>
        <w:jc w:val="both"/>
        <w:rPr>
          <w:rFonts w:ascii="Arial" w:eastAsia="Times New Roman" w:hAnsi="Arial" w:cs="Arial"/>
          <w:bCs/>
          <w:sz w:val="24"/>
          <w:szCs w:val="24"/>
          <w:lang w:eastAsia="es-MX"/>
        </w:rPr>
      </w:pPr>
      <w:r w:rsidRPr="0094422F">
        <w:rPr>
          <w:rFonts w:ascii="Arial" w:eastAsia="Times New Roman" w:hAnsi="Arial" w:cs="Arial"/>
          <w:b/>
          <w:bCs/>
          <w:sz w:val="24"/>
          <w:szCs w:val="24"/>
          <w:lang w:eastAsia="es-MX"/>
        </w:rPr>
        <w:lastRenderedPageBreak/>
        <w:t xml:space="preserve">TERCERO. </w:t>
      </w:r>
      <w:r w:rsidRPr="0094422F">
        <w:rPr>
          <w:rFonts w:ascii="Arial" w:eastAsia="Times New Roman" w:hAnsi="Arial" w:cs="Arial"/>
          <w:bCs/>
          <w:sz w:val="24"/>
          <w:szCs w:val="24"/>
          <w:lang w:eastAsia="es-MX"/>
        </w:rPr>
        <w:t xml:space="preserve">Túrnese los autos a la Ponencia del </w:t>
      </w:r>
      <w:r w:rsidRPr="0094422F">
        <w:rPr>
          <w:rFonts w:ascii="Arial" w:eastAsia="Times New Roman" w:hAnsi="Arial" w:cs="Arial"/>
          <w:b/>
          <w:bCs/>
          <w:sz w:val="24"/>
          <w:szCs w:val="24"/>
          <w:lang w:eastAsia="es-MX"/>
        </w:rPr>
        <w:t xml:space="preserve">Magistrado </w:t>
      </w:r>
      <w:r w:rsidR="000A21FE">
        <w:rPr>
          <w:rFonts w:ascii="Arial" w:eastAsia="Times New Roman" w:hAnsi="Arial" w:cs="Arial"/>
          <w:b/>
          <w:bCs/>
          <w:sz w:val="24"/>
          <w:szCs w:val="24"/>
          <w:lang w:eastAsia="es-MX"/>
        </w:rPr>
        <w:t>que suscribe</w:t>
      </w:r>
      <w:r w:rsidRPr="0094422F">
        <w:rPr>
          <w:rFonts w:ascii="Arial" w:eastAsia="Times New Roman" w:hAnsi="Arial" w:cs="Arial"/>
          <w:b/>
          <w:bCs/>
          <w:sz w:val="24"/>
          <w:szCs w:val="24"/>
          <w:lang w:eastAsia="es-MX"/>
        </w:rPr>
        <w:t xml:space="preserve">, </w:t>
      </w:r>
      <w:r w:rsidRPr="0094422F">
        <w:rPr>
          <w:rFonts w:ascii="Arial" w:eastAsia="Times New Roman" w:hAnsi="Arial" w:cs="Arial"/>
          <w:bCs/>
          <w:sz w:val="24"/>
          <w:szCs w:val="24"/>
          <w:lang w:eastAsia="es-MX"/>
        </w:rPr>
        <w:t>toda vez que, el Expediente al cual se acumula el presente, se encuentra bajo su instrucción.</w:t>
      </w:r>
    </w:p>
    <w:p w:rsidR="005D1C0D" w:rsidRPr="0094422F" w:rsidRDefault="005D1C0D" w:rsidP="005D1C0D">
      <w:pPr>
        <w:ind w:firstLine="708"/>
        <w:jc w:val="both"/>
        <w:rPr>
          <w:rFonts w:ascii="Arial" w:eastAsia="Times New Roman" w:hAnsi="Arial" w:cs="Arial"/>
          <w:bCs/>
          <w:sz w:val="24"/>
          <w:szCs w:val="24"/>
          <w:lang w:eastAsia="es-MX"/>
        </w:rPr>
      </w:pPr>
      <w:r w:rsidRPr="0094422F">
        <w:rPr>
          <w:rFonts w:ascii="Arial" w:eastAsia="Times New Roman" w:hAnsi="Arial" w:cs="Arial"/>
          <w:bCs/>
          <w:sz w:val="24"/>
          <w:szCs w:val="24"/>
          <w:lang w:eastAsia="es-MX"/>
        </w:rPr>
        <w:t>Hágase del conocimiento a través de los Estrados de este Tribunal;</w:t>
      </w:r>
    </w:p>
    <w:p w:rsidR="005D1C0D" w:rsidRPr="0094422F" w:rsidRDefault="005D1C0D" w:rsidP="005D1C0D">
      <w:pPr>
        <w:spacing w:after="0" w:line="240" w:lineRule="auto"/>
        <w:ind w:left="284"/>
        <w:rPr>
          <w:rFonts w:ascii="Arial" w:eastAsia="Times New Roman" w:hAnsi="Arial" w:cs="Arial"/>
          <w:bCs/>
          <w:sz w:val="24"/>
          <w:szCs w:val="24"/>
          <w:lang w:eastAsia="es-MX"/>
        </w:rPr>
      </w:pPr>
      <w:r w:rsidRPr="0094422F">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5D1C0D" w:rsidRPr="0094422F" w:rsidRDefault="005D1C0D" w:rsidP="005D1C0D">
      <w:pPr>
        <w:spacing w:after="0" w:line="240" w:lineRule="auto"/>
        <w:ind w:left="284"/>
        <w:rPr>
          <w:rFonts w:ascii="Arial" w:eastAsia="Times New Roman" w:hAnsi="Arial" w:cs="Arial"/>
          <w:bCs/>
          <w:sz w:val="24"/>
          <w:szCs w:val="24"/>
          <w:lang w:eastAsia="es-MX"/>
        </w:rPr>
      </w:pPr>
    </w:p>
    <w:p w:rsidR="005D1C0D" w:rsidRPr="0094422F" w:rsidRDefault="005D1C0D" w:rsidP="005D1C0D">
      <w:pPr>
        <w:spacing w:after="0" w:line="240" w:lineRule="auto"/>
        <w:ind w:left="284"/>
        <w:rPr>
          <w:rFonts w:ascii="Arial" w:eastAsia="Times New Roman" w:hAnsi="Arial" w:cs="Arial"/>
          <w:bCs/>
          <w:sz w:val="24"/>
          <w:szCs w:val="24"/>
          <w:lang w:eastAsia="es-MX"/>
        </w:rPr>
      </w:pPr>
    </w:p>
    <w:p w:rsidR="005D1C0D" w:rsidRPr="0094422F" w:rsidRDefault="005D1C0D" w:rsidP="00454A18">
      <w:pPr>
        <w:spacing w:after="0" w:line="240" w:lineRule="auto"/>
        <w:ind w:left="284"/>
        <w:rPr>
          <w:rFonts w:ascii="Arial" w:eastAsia="Times New Roman" w:hAnsi="Arial" w:cs="Arial"/>
          <w:bCs/>
          <w:sz w:val="24"/>
          <w:szCs w:val="24"/>
          <w:lang w:eastAsia="es-MX"/>
        </w:rPr>
      </w:pPr>
    </w:p>
    <w:p w:rsidR="00454A18" w:rsidRPr="0094422F" w:rsidRDefault="00454A18" w:rsidP="00454A18">
      <w:pPr>
        <w:spacing w:after="0" w:line="240" w:lineRule="auto"/>
        <w:ind w:left="284"/>
        <w:rPr>
          <w:rFonts w:ascii="Arial" w:eastAsia="Times New Roman" w:hAnsi="Arial" w:cs="Arial"/>
          <w:bCs/>
          <w:sz w:val="24"/>
          <w:szCs w:val="24"/>
          <w:lang w:eastAsia="es-MX"/>
        </w:rPr>
      </w:pPr>
    </w:p>
    <w:p w:rsidR="00454A18" w:rsidRPr="0094422F" w:rsidRDefault="00454A18" w:rsidP="00454A18">
      <w:pPr>
        <w:spacing w:after="0" w:line="240" w:lineRule="auto"/>
        <w:ind w:left="284"/>
        <w:rPr>
          <w:rFonts w:ascii="Arial" w:eastAsia="Times New Roman" w:hAnsi="Arial" w:cs="Arial"/>
          <w:bCs/>
          <w:sz w:val="24"/>
          <w:szCs w:val="24"/>
          <w:lang w:eastAsia="es-MX"/>
        </w:rPr>
      </w:pPr>
    </w:p>
    <w:p w:rsidR="005D1C0D" w:rsidRDefault="00564416" w:rsidP="00454A18">
      <w:pPr>
        <w:spacing w:after="0" w:line="240" w:lineRule="auto"/>
        <w:ind w:left="284"/>
        <w:rPr>
          <w:rFonts w:ascii="Arial" w:eastAsia="Times New Roman" w:hAnsi="Arial" w:cs="Arial"/>
          <w:b/>
          <w:bCs/>
          <w:kern w:val="16"/>
          <w:sz w:val="24"/>
          <w:szCs w:val="24"/>
          <w:lang w:eastAsia="es-ES"/>
        </w:rPr>
      </w:pPr>
      <w:r w:rsidRPr="0094422F">
        <w:rPr>
          <w:rFonts w:ascii="Arial" w:eastAsia="Times New Roman" w:hAnsi="Arial" w:cs="Arial"/>
          <w:b/>
          <w:bCs/>
          <w:kern w:val="16"/>
          <w:sz w:val="24"/>
          <w:szCs w:val="24"/>
          <w:lang w:eastAsia="es-ES"/>
        </w:rPr>
        <w:t xml:space="preserve">           </w:t>
      </w:r>
      <w:r w:rsidR="005D1C0D" w:rsidRPr="0094422F">
        <w:rPr>
          <w:rFonts w:ascii="Arial" w:eastAsia="Times New Roman" w:hAnsi="Arial" w:cs="Arial"/>
          <w:b/>
          <w:bCs/>
          <w:kern w:val="16"/>
          <w:sz w:val="24"/>
          <w:szCs w:val="24"/>
          <w:lang w:eastAsia="es-ES"/>
        </w:rPr>
        <w:t xml:space="preserve">Magistrado </w:t>
      </w:r>
      <w:proofErr w:type="gramStart"/>
      <w:r w:rsidR="005D1C0D" w:rsidRPr="0094422F">
        <w:rPr>
          <w:rFonts w:ascii="Arial" w:eastAsia="Times New Roman" w:hAnsi="Arial" w:cs="Arial"/>
          <w:b/>
          <w:bCs/>
          <w:kern w:val="16"/>
          <w:sz w:val="24"/>
          <w:szCs w:val="24"/>
          <w:lang w:eastAsia="es-ES"/>
        </w:rPr>
        <w:t>Presidente</w:t>
      </w:r>
      <w:proofErr w:type="gramEnd"/>
    </w:p>
    <w:p w:rsidR="00875DC2" w:rsidRPr="0094422F" w:rsidRDefault="00875DC2" w:rsidP="00454A18">
      <w:pPr>
        <w:spacing w:after="0" w:line="240" w:lineRule="auto"/>
        <w:ind w:left="284"/>
        <w:rPr>
          <w:rFonts w:ascii="Arial" w:eastAsia="Times New Roman" w:hAnsi="Arial" w:cs="Arial"/>
          <w:b/>
          <w:bCs/>
          <w:kern w:val="16"/>
          <w:sz w:val="24"/>
          <w:szCs w:val="24"/>
          <w:lang w:eastAsia="es-ES"/>
        </w:rPr>
      </w:pPr>
    </w:p>
    <w:p w:rsidR="00875DC2" w:rsidRDefault="005D1C0D" w:rsidP="00564416">
      <w:pPr>
        <w:spacing w:after="0" w:line="240" w:lineRule="auto"/>
        <w:ind w:left="284"/>
        <w:rPr>
          <w:rFonts w:ascii="Arial" w:eastAsia="Times New Roman" w:hAnsi="Arial" w:cs="Arial"/>
          <w:b/>
          <w:bCs/>
          <w:kern w:val="16"/>
          <w:sz w:val="24"/>
          <w:szCs w:val="24"/>
          <w:lang w:eastAsia="es-ES"/>
        </w:rPr>
      </w:pPr>
      <w:r w:rsidRPr="0094422F">
        <w:rPr>
          <w:rFonts w:ascii="Arial" w:eastAsia="Times New Roman" w:hAnsi="Arial" w:cs="Arial"/>
          <w:b/>
          <w:bCs/>
          <w:kern w:val="16"/>
          <w:sz w:val="24"/>
          <w:szCs w:val="24"/>
          <w:lang w:eastAsia="es-ES"/>
        </w:rPr>
        <w:t>Héctor Salvador Hernández Gallegos</w:t>
      </w:r>
      <w:r w:rsidR="00564416" w:rsidRPr="0094422F">
        <w:rPr>
          <w:rFonts w:ascii="Arial" w:eastAsia="Times New Roman" w:hAnsi="Arial" w:cs="Arial"/>
          <w:b/>
          <w:bCs/>
          <w:kern w:val="16"/>
          <w:sz w:val="24"/>
          <w:szCs w:val="24"/>
          <w:lang w:eastAsia="es-ES"/>
        </w:rPr>
        <w:tab/>
      </w:r>
      <w:r w:rsidR="00564416" w:rsidRPr="0094422F">
        <w:rPr>
          <w:rFonts w:ascii="Arial" w:eastAsia="Times New Roman" w:hAnsi="Arial" w:cs="Arial"/>
          <w:b/>
          <w:bCs/>
          <w:kern w:val="16"/>
          <w:sz w:val="24"/>
          <w:szCs w:val="24"/>
          <w:lang w:eastAsia="es-ES"/>
        </w:rPr>
        <w:tab/>
      </w:r>
    </w:p>
    <w:p w:rsidR="00875DC2" w:rsidRDefault="00875DC2" w:rsidP="00564416">
      <w:pPr>
        <w:spacing w:after="0" w:line="240" w:lineRule="auto"/>
        <w:ind w:left="284"/>
        <w:rPr>
          <w:rFonts w:ascii="Arial" w:eastAsia="Times New Roman" w:hAnsi="Arial" w:cs="Arial"/>
          <w:b/>
          <w:bCs/>
          <w:kern w:val="16"/>
          <w:sz w:val="24"/>
          <w:szCs w:val="24"/>
          <w:lang w:eastAsia="es-ES"/>
        </w:rPr>
      </w:pPr>
    </w:p>
    <w:p w:rsidR="005D1C0D" w:rsidRPr="0094422F" w:rsidRDefault="005D1C0D" w:rsidP="00875DC2">
      <w:pPr>
        <w:spacing w:after="0" w:line="240" w:lineRule="auto"/>
        <w:ind w:left="284"/>
        <w:jc w:val="right"/>
        <w:rPr>
          <w:rFonts w:ascii="Arial" w:eastAsia="Times New Roman" w:hAnsi="Arial" w:cs="Arial"/>
          <w:b/>
          <w:bCs/>
          <w:kern w:val="16"/>
          <w:sz w:val="24"/>
          <w:szCs w:val="24"/>
          <w:lang w:eastAsia="es-ES"/>
        </w:rPr>
      </w:pPr>
      <w:bookmarkStart w:id="0" w:name="_GoBack"/>
      <w:bookmarkEnd w:id="0"/>
      <w:r w:rsidRPr="0094422F">
        <w:rPr>
          <w:rFonts w:ascii="Arial" w:eastAsia="Times New Roman" w:hAnsi="Arial" w:cs="Arial"/>
          <w:b/>
          <w:bCs/>
          <w:kern w:val="16"/>
          <w:sz w:val="24"/>
          <w:szCs w:val="24"/>
          <w:lang w:eastAsia="es-ES"/>
        </w:rPr>
        <w:t xml:space="preserve">Secretario General de Acuerdos </w:t>
      </w:r>
    </w:p>
    <w:p w:rsidR="005D1C0D" w:rsidRPr="0094422F" w:rsidRDefault="005D1C0D" w:rsidP="005D1C0D">
      <w:pPr>
        <w:spacing w:after="0" w:line="240" w:lineRule="auto"/>
        <w:ind w:left="284"/>
        <w:jc w:val="right"/>
        <w:rPr>
          <w:rFonts w:ascii="Arial" w:eastAsia="Times New Roman" w:hAnsi="Arial" w:cs="Arial"/>
          <w:b/>
          <w:bCs/>
          <w:kern w:val="16"/>
          <w:sz w:val="24"/>
          <w:szCs w:val="24"/>
          <w:lang w:eastAsia="es-ES"/>
        </w:rPr>
      </w:pPr>
    </w:p>
    <w:p w:rsidR="00676D1A" w:rsidRPr="0094422F" w:rsidRDefault="00564416" w:rsidP="00564416">
      <w:pPr>
        <w:spacing w:after="0" w:line="240" w:lineRule="auto"/>
        <w:ind w:left="3824"/>
        <w:jc w:val="center"/>
        <w:rPr>
          <w:rFonts w:ascii="Arial" w:eastAsia="Times New Roman" w:hAnsi="Arial" w:cs="Arial"/>
          <w:b/>
          <w:bCs/>
          <w:kern w:val="16"/>
          <w:sz w:val="24"/>
          <w:szCs w:val="24"/>
          <w:lang w:eastAsia="es-ES"/>
        </w:rPr>
      </w:pPr>
      <w:r w:rsidRPr="0094422F">
        <w:rPr>
          <w:rFonts w:ascii="Arial" w:eastAsia="Times New Roman" w:hAnsi="Arial" w:cs="Arial"/>
          <w:b/>
          <w:bCs/>
          <w:kern w:val="16"/>
          <w:sz w:val="24"/>
          <w:szCs w:val="24"/>
          <w:lang w:eastAsia="es-ES"/>
        </w:rPr>
        <w:t xml:space="preserve">          </w:t>
      </w:r>
      <w:r w:rsidR="005D1C0D" w:rsidRPr="0094422F">
        <w:rPr>
          <w:rFonts w:ascii="Arial" w:eastAsia="Times New Roman" w:hAnsi="Arial" w:cs="Arial"/>
          <w:b/>
          <w:bCs/>
          <w:kern w:val="16"/>
          <w:sz w:val="24"/>
          <w:szCs w:val="24"/>
          <w:lang w:eastAsia="es-ES"/>
        </w:rPr>
        <w:t>Jesús Ociel Baena Saucedo</w:t>
      </w:r>
    </w:p>
    <w:sectPr w:rsidR="00676D1A" w:rsidRPr="0094422F" w:rsidSect="00C252C8">
      <w:headerReference w:type="default" r:id="rId8"/>
      <w:footerReference w:type="default" r:id="rId9"/>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C90" w:rsidRDefault="00301C90">
      <w:pPr>
        <w:spacing w:after="0" w:line="240" w:lineRule="auto"/>
      </w:pPr>
      <w:r>
        <w:separator/>
      </w:r>
    </w:p>
  </w:endnote>
  <w:endnote w:type="continuationSeparator" w:id="0">
    <w:p w:rsidR="00301C90" w:rsidRDefault="0030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875DC2">
    <w:pPr>
      <w:pStyle w:val="Piedepgina"/>
      <w:jc w:val="right"/>
    </w:pPr>
  </w:p>
  <w:p w:rsidR="00F71849" w:rsidRDefault="00875D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C90" w:rsidRDefault="00301C90">
      <w:pPr>
        <w:spacing w:after="0" w:line="240" w:lineRule="auto"/>
      </w:pPr>
      <w:r>
        <w:separator/>
      </w:r>
    </w:p>
  </w:footnote>
  <w:footnote w:type="continuationSeparator" w:id="0">
    <w:p w:rsidR="00301C90" w:rsidRDefault="00301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5DA" w:rsidRDefault="00875DC2" w:rsidP="00C252C8">
    <w:pPr>
      <w:pStyle w:val="Encabezado"/>
      <w:tabs>
        <w:tab w:val="left" w:pos="5103"/>
      </w:tabs>
      <w:rPr>
        <w:rFonts w:ascii="Century Gothic" w:hAnsi="Century Gothic"/>
        <w:noProof/>
        <w:lang w:eastAsia="es-MX"/>
      </w:rPr>
    </w:pPr>
    <w:sdt>
      <w:sdtPr>
        <w:rPr>
          <w:rFonts w:ascii="Century Gothic" w:hAnsi="Century Gothic"/>
        </w:rPr>
        <w:id w:val="-582839684"/>
        <w:docPartObj>
          <w:docPartGallery w:val="Page Numbers (Margins)"/>
          <w:docPartUnique/>
        </w:docPartObj>
      </w:sdtPr>
      <w:sdtEndPr/>
      <w:sdtContent>
        <w:r w:rsidR="00BE65DA" w:rsidRPr="00BE65DA">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rsidR="00BE65DA" w:rsidRDefault="00BE65DA" w:rsidP="00C252C8">
    <w:pPr>
      <w:pStyle w:val="Encabezado"/>
      <w:tabs>
        <w:tab w:val="left" w:pos="5103"/>
      </w:tabs>
      <w:rPr>
        <w:rFonts w:ascii="Century Gothic" w:hAnsi="Century Gothic"/>
      </w:rPr>
    </w:pPr>
  </w:p>
  <w:p w:rsidR="00BE65DA" w:rsidRDefault="00BE65DA" w:rsidP="00C252C8">
    <w:pPr>
      <w:pStyle w:val="Encabezado"/>
      <w:tabs>
        <w:tab w:val="left" w:pos="5103"/>
      </w:tabs>
      <w:rPr>
        <w:rFonts w:ascii="Century Gothic" w:hAnsi="Century Gothic"/>
      </w:rPr>
    </w:pPr>
  </w:p>
  <w:p w:rsidR="00F71849" w:rsidRDefault="00FA5F85" w:rsidP="00C252C8">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7B4F32C7" wp14:editId="285BED96">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FA5F85"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FA5F85"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Acuerdo de </w:t>
    </w:r>
    <w:r w:rsidR="00AC6733">
      <w:rPr>
        <w:rFonts w:ascii="Century Gothic" w:hAnsi="Century Gothic"/>
        <w:b/>
      </w:rPr>
      <w:t xml:space="preserve">Acumulación y </w:t>
    </w:r>
    <w:r>
      <w:rPr>
        <w:rFonts w:ascii="Century Gothic" w:hAnsi="Century Gothic"/>
        <w:b/>
      </w:rPr>
      <w:t>Turno de Presidencia</w:t>
    </w: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Pr="00A46BD3" w:rsidRDefault="00BE65DA"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A7E5A"/>
    <w:multiLevelType w:val="hybridMultilevel"/>
    <w:tmpl w:val="24AC4BAA"/>
    <w:lvl w:ilvl="0" w:tplc="ED743AB4">
      <w:start w:val="1"/>
      <w:numFmt w:val="upperRoman"/>
      <w:lvlText w:val="%1."/>
      <w:lvlJc w:val="left"/>
      <w:pPr>
        <w:ind w:left="1004"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60C07170"/>
    <w:multiLevelType w:val="hybridMultilevel"/>
    <w:tmpl w:val="7A1E5F30"/>
    <w:lvl w:ilvl="0" w:tplc="A9969040">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6883F24"/>
    <w:multiLevelType w:val="hybridMultilevel"/>
    <w:tmpl w:val="3F806B2A"/>
    <w:lvl w:ilvl="0" w:tplc="BF62B5C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720872B6"/>
    <w:multiLevelType w:val="hybridMultilevel"/>
    <w:tmpl w:val="13C6D1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8E833A5"/>
    <w:multiLevelType w:val="hybridMultilevel"/>
    <w:tmpl w:val="13A2986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7C"/>
    <w:rsid w:val="000817D9"/>
    <w:rsid w:val="00090F2E"/>
    <w:rsid w:val="00091705"/>
    <w:rsid w:val="000A21FE"/>
    <w:rsid w:val="000A64C2"/>
    <w:rsid w:val="000D2BAC"/>
    <w:rsid w:val="000E2D19"/>
    <w:rsid w:val="00140E93"/>
    <w:rsid w:val="00155C10"/>
    <w:rsid w:val="002110A5"/>
    <w:rsid w:val="00242114"/>
    <w:rsid w:val="0028679B"/>
    <w:rsid w:val="002D7870"/>
    <w:rsid w:val="002F340F"/>
    <w:rsid w:val="00301C90"/>
    <w:rsid w:val="0037568D"/>
    <w:rsid w:val="0038585A"/>
    <w:rsid w:val="003868F7"/>
    <w:rsid w:val="003B0497"/>
    <w:rsid w:val="00426C3E"/>
    <w:rsid w:val="00454A18"/>
    <w:rsid w:val="00466D6A"/>
    <w:rsid w:val="00493231"/>
    <w:rsid w:val="00497720"/>
    <w:rsid w:val="004A291B"/>
    <w:rsid w:val="00564416"/>
    <w:rsid w:val="0058764C"/>
    <w:rsid w:val="005901EF"/>
    <w:rsid w:val="00594AC9"/>
    <w:rsid w:val="005C5DC5"/>
    <w:rsid w:val="005D1C0D"/>
    <w:rsid w:val="00602AE3"/>
    <w:rsid w:val="00603086"/>
    <w:rsid w:val="0061073E"/>
    <w:rsid w:val="006156E0"/>
    <w:rsid w:val="00652210"/>
    <w:rsid w:val="00652670"/>
    <w:rsid w:val="006622AC"/>
    <w:rsid w:val="00676D1A"/>
    <w:rsid w:val="006B0818"/>
    <w:rsid w:val="006C7181"/>
    <w:rsid w:val="006D5128"/>
    <w:rsid w:val="00702F75"/>
    <w:rsid w:val="00716C01"/>
    <w:rsid w:val="00722519"/>
    <w:rsid w:val="007367AC"/>
    <w:rsid w:val="007729BD"/>
    <w:rsid w:val="00782B8F"/>
    <w:rsid w:val="007E71DD"/>
    <w:rsid w:val="00840142"/>
    <w:rsid w:val="00854D24"/>
    <w:rsid w:val="00875DC2"/>
    <w:rsid w:val="008C4385"/>
    <w:rsid w:val="00911B33"/>
    <w:rsid w:val="0094422F"/>
    <w:rsid w:val="00974172"/>
    <w:rsid w:val="009814D7"/>
    <w:rsid w:val="009A3A62"/>
    <w:rsid w:val="009F6F17"/>
    <w:rsid w:val="00A148A3"/>
    <w:rsid w:val="00AA7971"/>
    <w:rsid w:val="00AC6733"/>
    <w:rsid w:val="00AE24F6"/>
    <w:rsid w:val="00AF73B8"/>
    <w:rsid w:val="00B5147C"/>
    <w:rsid w:val="00B82C4B"/>
    <w:rsid w:val="00BA791C"/>
    <w:rsid w:val="00BC2D7A"/>
    <w:rsid w:val="00BD4738"/>
    <w:rsid w:val="00BE65DA"/>
    <w:rsid w:val="00C64ED3"/>
    <w:rsid w:val="00CC22E3"/>
    <w:rsid w:val="00CD3479"/>
    <w:rsid w:val="00D32AAC"/>
    <w:rsid w:val="00D56EFB"/>
    <w:rsid w:val="00D80F82"/>
    <w:rsid w:val="00E44495"/>
    <w:rsid w:val="00E87C65"/>
    <w:rsid w:val="00E9474E"/>
    <w:rsid w:val="00E96762"/>
    <w:rsid w:val="00EB6FFF"/>
    <w:rsid w:val="00EE50D7"/>
    <w:rsid w:val="00EF561E"/>
    <w:rsid w:val="00F37E67"/>
    <w:rsid w:val="00F620FB"/>
    <w:rsid w:val="00F63C79"/>
    <w:rsid w:val="00F658EC"/>
    <w:rsid w:val="00FA30F3"/>
    <w:rsid w:val="00FA5F85"/>
    <w:rsid w:val="00FC2B30"/>
    <w:rsid w:val="00FD061C"/>
    <w:rsid w:val="00FF7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642D70"/>
  <w15:chartTrackingRefBased/>
  <w15:docId w15:val="{3B91F228-49AA-4CD1-A2B4-CCDA2ED0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7C"/>
    <w:pPr>
      <w:spacing w:after="200" w:line="276" w:lineRule="auto"/>
    </w:pPr>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4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47C"/>
    <w:rPr>
      <w:rFonts w:ascii="Calibri" w:eastAsia="Calibri" w:hAnsi="Calibri" w:cs="Times New Roman"/>
    </w:rPr>
  </w:style>
  <w:style w:type="paragraph" w:styleId="Piedepgina">
    <w:name w:val="footer"/>
    <w:basedOn w:val="Normal"/>
    <w:link w:val="PiedepginaCar"/>
    <w:uiPriority w:val="99"/>
    <w:unhideWhenUsed/>
    <w:rsid w:val="00B514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47C"/>
    <w:rPr>
      <w:rFonts w:ascii="Calibri" w:eastAsia="Calibri" w:hAnsi="Calibri" w:cs="Times New Roman"/>
    </w:rPr>
  </w:style>
  <w:style w:type="paragraph" w:styleId="Prrafodelista">
    <w:name w:val="List Paragraph"/>
    <w:basedOn w:val="Normal"/>
    <w:uiPriority w:val="34"/>
    <w:qFormat/>
    <w:rsid w:val="00B5147C"/>
    <w:pPr>
      <w:ind w:left="720"/>
      <w:contextualSpacing/>
    </w:pPr>
  </w:style>
  <w:style w:type="paragraph" w:styleId="Textodeglobo">
    <w:name w:val="Balloon Text"/>
    <w:basedOn w:val="Normal"/>
    <w:link w:val="TextodegloboCar"/>
    <w:uiPriority w:val="99"/>
    <w:semiHidden/>
    <w:unhideWhenUsed/>
    <w:rsid w:val="006D51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5128"/>
    <w:rPr>
      <w:rFonts w:ascii="Segoe UI" w:eastAsia="Calibri" w:hAnsi="Segoe UI" w:cs="Segoe UI"/>
      <w:sz w:val="18"/>
      <w:szCs w:val="18"/>
    </w:rPr>
  </w:style>
  <w:style w:type="paragraph" w:styleId="Textonotapie">
    <w:name w:val="footnote text"/>
    <w:basedOn w:val="Normal"/>
    <w:link w:val="TextonotapieCar"/>
    <w:uiPriority w:val="99"/>
    <w:semiHidden/>
    <w:unhideWhenUsed/>
    <w:rsid w:val="00A148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48A3"/>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148A3"/>
    <w:rPr>
      <w:vertAlign w:val="superscript"/>
    </w:rPr>
  </w:style>
  <w:style w:type="character" w:styleId="Hipervnculo">
    <w:name w:val="Hyperlink"/>
    <w:basedOn w:val="Fuentedeprrafopredeter"/>
    <w:uiPriority w:val="99"/>
    <w:unhideWhenUsed/>
    <w:rsid w:val="00A148A3"/>
    <w:rPr>
      <w:color w:val="0563C1" w:themeColor="hyperlink"/>
      <w:u w:val="single"/>
    </w:rPr>
  </w:style>
  <w:style w:type="character" w:styleId="Mencinsinresolver">
    <w:name w:val="Unresolved Mention"/>
    <w:basedOn w:val="Fuentedeprrafopredeter"/>
    <w:uiPriority w:val="99"/>
    <w:semiHidden/>
    <w:unhideWhenUsed/>
    <w:rsid w:val="00A14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6014C-2C77-4A8C-B138-0F48B24C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2233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JESUS OCIEL BAENA SAUCEDO</cp:lastModifiedBy>
  <cp:revision>3</cp:revision>
  <cp:lastPrinted>2019-04-25T00:05:00Z</cp:lastPrinted>
  <dcterms:created xsi:type="dcterms:W3CDTF">2019-04-24T23:16:00Z</dcterms:created>
  <dcterms:modified xsi:type="dcterms:W3CDTF">2019-04-25T00:08:00Z</dcterms:modified>
</cp:coreProperties>
</file>