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284065F2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199072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6A7DCE03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6B3A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/2020</w:t>
                            </w:r>
                          </w:p>
                          <w:p w14:paraId="3CA5F438" w14:textId="728467E5" w:rsidR="00265861" w:rsidRPr="00C86C0D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3A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Luis Emmanuel Gaytán Ibarra.</w:t>
                            </w:r>
                          </w:p>
                          <w:p w14:paraId="0428B629" w14:textId="74D4E2E7" w:rsidR="00265861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E15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5861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5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6A7DCE03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6B3A3D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/2020</w:t>
                      </w:r>
                    </w:p>
                    <w:p w14:paraId="3CA5F438" w14:textId="728467E5" w:rsidR="00265861" w:rsidRPr="00C86C0D" w:rsidRDefault="00796B37" w:rsidP="0026586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13A34">
                        <w:rPr>
                          <w:rFonts w:ascii="Arial" w:hAnsi="Arial" w:cs="Arial"/>
                          <w:sz w:val="24"/>
                          <w:szCs w:val="24"/>
                        </w:rPr>
                        <w:t>C. Luis Emmanuel Gaytán Ibarra.</w:t>
                      </w:r>
                    </w:p>
                    <w:p w14:paraId="0428B629" w14:textId="74D4E2E7" w:rsidR="00265861" w:rsidRDefault="00796B37" w:rsidP="00265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E15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5861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D4CDA4B" w14:textId="77777777" w:rsidR="0054481A" w:rsidRDefault="0054481A" w:rsidP="00E15CBA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5ECA4DC" w14:textId="128EC86A" w:rsidR="00495482" w:rsidRDefault="00495482" w:rsidP="0049548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eneral </w:t>
      </w:r>
      <w:r w:rsidR="007F2AAE">
        <w:rPr>
          <w:rFonts w:ascii="Arial" w:eastAsia="Times New Roman" w:hAnsi="Arial" w:cs="Arial"/>
          <w:bCs/>
          <w:sz w:val="24"/>
          <w:szCs w:val="24"/>
          <w:lang w:eastAsia="es-MX"/>
        </w:rPr>
        <w:t>de Acuerdos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da cuenta a la Magistrada Presidenta, 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Pr="009774CB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FE123B">
        <w:rPr>
          <w:rFonts w:ascii="Arial" w:eastAsia="Times New Roman" w:hAnsi="Arial" w:cs="Arial"/>
          <w:bCs/>
          <w:sz w:val="24"/>
          <w:szCs w:val="24"/>
          <w:lang w:eastAsia="es-MX"/>
        </w:rPr>
        <w:t>132/</w:t>
      </w:r>
      <w:r w:rsidRPr="009774CB">
        <w:rPr>
          <w:rFonts w:ascii="Arial" w:eastAsia="Times New Roman" w:hAnsi="Arial" w:cs="Arial"/>
          <w:bCs/>
          <w:sz w:val="24"/>
          <w:szCs w:val="24"/>
          <w:lang w:eastAsia="es-MX"/>
        </w:rPr>
        <w:t>2020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FE123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nueve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de noviembre de dos mil veinte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DDF" w14:paraId="1CD8381F" w14:textId="77777777" w:rsidTr="00547DDF">
        <w:tc>
          <w:tcPr>
            <w:tcW w:w="4414" w:type="dxa"/>
          </w:tcPr>
          <w:p w14:paraId="351D66D4" w14:textId="711D2F01" w:rsidR="00547DDF" w:rsidRPr="00547DDF" w:rsidRDefault="00547DDF" w:rsidP="00547D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43FEB0FA" w14:textId="0CDD9F00" w:rsidR="00547DDF" w:rsidRPr="00547DDF" w:rsidRDefault="00547DDF" w:rsidP="00547D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14:paraId="2F8B887C" w14:textId="77777777" w:rsidTr="00547DDF">
        <w:tc>
          <w:tcPr>
            <w:tcW w:w="4414" w:type="dxa"/>
          </w:tcPr>
          <w:p w14:paraId="4448E5CB" w14:textId="08E63150" w:rsidR="007D1034" w:rsidRPr="007D1034" w:rsidRDefault="007D1034" w:rsidP="00637B0D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Oficio </w:t>
            </w:r>
            <w:r w:rsidRPr="00FE123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IEE/SE/1</w:t>
            </w:r>
            <w:r w:rsidR="00713A34" w:rsidRPr="00FE123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  <w:r w:rsidR="00FE123B" w:rsidRPr="00FE123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57</w:t>
            </w:r>
            <w:r w:rsidRPr="00FE123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/2020,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fecha </w:t>
            </w:r>
            <w:r w:rsidR="00713A3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cinco de noviembre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 dos mil veinte, por el que se remite el expediente IEE/RAP/00</w:t>
            </w:r>
            <w:r w:rsidR="00713A3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/2020</w:t>
            </w:r>
            <w:r w:rsidR="00637B0D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, con motivo de la recepción de un Recurso de Apelación interpuesto por </w:t>
            </w:r>
            <w:r w:rsidR="00E15CB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el </w:t>
            </w:r>
            <w:r w:rsidR="006C02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promovente al rubro indicado</w:t>
            </w:r>
            <w:r w:rsidR="00E15CB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4414" w:type="dxa"/>
          </w:tcPr>
          <w:p w14:paraId="3BA4778F" w14:textId="65503984" w:rsidR="00547DDF" w:rsidRPr="00F92EEF" w:rsidRDefault="00E15CBA" w:rsidP="002F2652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Resolución </w:t>
            </w:r>
            <w:r w:rsidR="002F2652" w:rsidRPr="002F2652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CG-R-</w:t>
            </w:r>
            <w:r w:rsidR="00713A34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20/</w:t>
            </w:r>
            <w:r w:rsidR="002F2652" w:rsidRPr="002F2652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2020, </w:t>
            </w:r>
            <w:r w:rsidR="00713A34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emitida por el Consejo General del IEE respecto al expediente IEE/PSO/002/2020 y su acumulado IEE/PSO/004/2020.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14:paraId="58D13D79" w14:textId="77777777" w:rsidR="00547DDF" w:rsidRPr="00796B37" w:rsidRDefault="00547DDF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C3DD18" w14:textId="2A5A62E0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FE123B" w:rsidRPr="00FE123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diez</w:t>
      </w:r>
      <w:r w:rsidR="00E15CBA" w:rsidRPr="00FE123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noviembre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veinte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3258C5B5" w:rsidR="00DB032B" w:rsidRPr="00713A34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713A3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713A3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-00</w:t>
      </w:r>
      <w:r w:rsidR="00512C6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5</w:t>
      </w:r>
      <w:r w:rsidR="00F92EEF" w:rsidRPr="00713A3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/2020</w:t>
      </w:r>
      <w:r w:rsidR="004A70E3" w:rsidRPr="00713A3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DC211A1" w14:textId="44CE9C4B" w:rsidR="0003592A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utos a la Ponencia de</w:t>
      </w:r>
      <w:r w:rsidR="00E15C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suscrit</w:t>
      </w:r>
      <w:r w:rsidR="00E15CBA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 Claudia Eloisa Díaz de León González.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bookmarkEnd w:id="1"/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2ADE7EA3" w14:textId="166C2999" w:rsidR="00495482" w:rsidRPr="00796B37" w:rsidRDefault="00495482" w:rsidP="0049548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Magistrada Presidenta de este Tribunal Electoral,</w:t>
      </w:r>
      <w:r w:rsidRPr="007D2B46">
        <w:t xml:space="preserve"> 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Secretario General </w:t>
      </w:r>
      <w:r w:rsidR="007F2AAE">
        <w:rPr>
          <w:rFonts w:ascii="Arial" w:eastAsia="Times New Roman" w:hAnsi="Arial" w:cs="Arial"/>
          <w:bCs/>
          <w:sz w:val="24"/>
          <w:szCs w:val="24"/>
          <w:lang w:eastAsia="es-MX"/>
        </w:rPr>
        <w:t>de Acuerdos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que autoriza y da fe.</w:t>
      </w:r>
    </w:p>
    <w:p w14:paraId="658106B1" w14:textId="77777777" w:rsidR="00DB3CF1" w:rsidRPr="00796B3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796B3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Magistrada Presidenta</w:t>
      </w:r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96D3D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796B3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bookmarkEnd w:id="2"/>
    <w:p w14:paraId="6D38C7AE" w14:textId="4C950024" w:rsidR="00676D1A" w:rsidRDefault="00495482" w:rsidP="007F2AA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</w:t>
      </w:r>
      <w:r w:rsidR="007F2AAE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de Acuerdos</w:t>
      </w:r>
    </w:p>
    <w:p w14:paraId="0A459D44" w14:textId="77777777" w:rsidR="007F2AAE" w:rsidRDefault="007F2AAE" w:rsidP="007F2AA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B3346A3" w14:textId="7B626EE7" w:rsidR="007F2AAE" w:rsidRPr="00796B37" w:rsidRDefault="007F2AAE" w:rsidP="007F2AAE">
      <w:pPr>
        <w:spacing w:after="0" w:line="360" w:lineRule="auto"/>
        <w:ind w:left="284"/>
        <w:jc w:val="center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7F2AAE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A19C0" w14:textId="77777777" w:rsidR="00134CD3" w:rsidRDefault="00134CD3">
      <w:pPr>
        <w:spacing w:after="0" w:line="240" w:lineRule="auto"/>
      </w:pPr>
      <w:r>
        <w:separator/>
      </w:r>
    </w:p>
  </w:endnote>
  <w:endnote w:type="continuationSeparator" w:id="0">
    <w:p w14:paraId="23F072ED" w14:textId="77777777" w:rsidR="00134CD3" w:rsidRDefault="0013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3E7B" w14:textId="77777777" w:rsidR="00F71849" w:rsidRDefault="00512C62">
    <w:pPr>
      <w:pStyle w:val="Piedepgina"/>
      <w:jc w:val="right"/>
    </w:pPr>
  </w:p>
  <w:p w14:paraId="1496D0B3" w14:textId="77777777" w:rsidR="00F71849" w:rsidRDefault="00512C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F44E6" w14:textId="77777777" w:rsidR="00134CD3" w:rsidRDefault="00134CD3">
      <w:pPr>
        <w:spacing w:after="0" w:line="240" w:lineRule="auto"/>
      </w:pPr>
      <w:r>
        <w:separator/>
      </w:r>
    </w:p>
  </w:footnote>
  <w:footnote w:type="continuationSeparator" w:id="0">
    <w:p w14:paraId="2289ADC7" w14:textId="77777777" w:rsidR="00134CD3" w:rsidRDefault="0013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E2D19"/>
    <w:rsid w:val="00134CD3"/>
    <w:rsid w:val="00143536"/>
    <w:rsid w:val="00146964"/>
    <w:rsid w:val="00155C10"/>
    <w:rsid w:val="001632AF"/>
    <w:rsid w:val="001F424B"/>
    <w:rsid w:val="00231871"/>
    <w:rsid w:val="00265861"/>
    <w:rsid w:val="0028679B"/>
    <w:rsid w:val="00287805"/>
    <w:rsid w:val="002946B2"/>
    <w:rsid w:val="002C1E08"/>
    <w:rsid w:val="002D0984"/>
    <w:rsid w:val="002D7870"/>
    <w:rsid w:val="002F2652"/>
    <w:rsid w:val="002F2C19"/>
    <w:rsid w:val="002F340F"/>
    <w:rsid w:val="002F5044"/>
    <w:rsid w:val="00301C90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2213B"/>
    <w:rsid w:val="00426C3E"/>
    <w:rsid w:val="00466D6A"/>
    <w:rsid w:val="00493171"/>
    <w:rsid w:val="00493231"/>
    <w:rsid w:val="00495482"/>
    <w:rsid w:val="00497720"/>
    <w:rsid w:val="00497D7B"/>
    <w:rsid w:val="004A291B"/>
    <w:rsid w:val="004A5758"/>
    <w:rsid w:val="004A70E3"/>
    <w:rsid w:val="004D1BF0"/>
    <w:rsid w:val="004D2709"/>
    <w:rsid w:val="004E2E29"/>
    <w:rsid w:val="00512C62"/>
    <w:rsid w:val="0054481A"/>
    <w:rsid w:val="00545253"/>
    <w:rsid w:val="00547DDF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B3A3D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3A34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2AAE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D27A2"/>
    <w:rsid w:val="008E2598"/>
    <w:rsid w:val="008F38E6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78A7"/>
    <w:rsid w:val="00A90401"/>
    <w:rsid w:val="00A94AA8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445B7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123B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E772-45AB-4DBD-B93E-F3C2CC5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11</cp:revision>
  <cp:lastPrinted>2020-11-12T17:52:00Z</cp:lastPrinted>
  <dcterms:created xsi:type="dcterms:W3CDTF">2020-09-22T16:03:00Z</dcterms:created>
  <dcterms:modified xsi:type="dcterms:W3CDTF">2020-11-12T21:37:00Z</dcterms:modified>
</cp:coreProperties>
</file>