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91337B">
      <w:pPr>
        <w:tabs>
          <w:tab w:val="right" w:leader="hyphen" w:pos="8931"/>
        </w:tabs>
        <w:spacing w:after="0" w:line="36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2522855</wp:posOffset>
                </wp:positionH>
                <wp:positionV relativeFrom="paragraph">
                  <wp:posOffset>0</wp:posOffset>
                </wp:positionV>
                <wp:extent cx="3235325" cy="1971675"/>
                <wp:effectExtent l="0" t="0" r="317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1971675"/>
                        </a:xfrm>
                        <a:prstGeom prst="rect">
                          <a:avLst/>
                        </a:prstGeom>
                        <a:solidFill>
                          <a:srgbClr val="FFFFFF"/>
                        </a:solidFill>
                        <a:ln w="9525">
                          <a:noFill/>
                          <a:miter lim="800000"/>
                          <a:headEnd/>
                          <a:tailEnd/>
                        </a:ln>
                      </wps:spPr>
                      <wps:txb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w:t>
                            </w:r>
                            <w:r w:rsidR="00CC32CD">
                              <w:rPr>
                                <w:rFonts w:ascii="Arial" w:hAnsi="Arial" w:cs="Arial"/>
                                <w:sz w:val="24"/>
                                <w:szCs w:val="24"/>
                              </w:rPr>
                              <w:t>0</w:t>
                            </w:r>
                            <w:r w:rsidR="00DA1837">
                              <w:rPr>
                                <w:rFonts w:ascii="Arial" w:hAnsi="Arial" w:cs="Arial"/>
                                <w:sz w:val="24"/>
                                <w:szCs w:val="24"/>
                              </w:rPr>
                              <w:t>5</w:t>
                            </w:r>
                            <w:r w:rsidRPr="001A46F1">
                              <w:rPr>
                                <w:rFonts w:ascii="Arial" w:hAnsi="Arial" w:cs="Arial"/>
                                <w:sz w:val="24"/>
                                <w:szCs w:val="24"/>
                              </w:rPr>
                              <w:t>/201</w:t>
                            </w:r>
                            <w:r w:rsidR="00CC32CD">
                              <w:rPr>
                                <w:rFonts w:ascii="Arial" w:hAnsi="Arial" w:cs="Arial"/>
                                <w:sz w:val="24"/>
                                <w:szCs w:val="24"/>
                              </w:rPr>
                              <w:t>9</w:t>
                            </w:r>
                          </w:p>
                          <w:p w:rsidR="00EA0786" w:rsidRPr="00CC32CD" w:rsidRDefault="00173796" w:rsidP="00EA0786">
                            <w:pPr>
                              <w:jc w:val="both"/>
                              <w:rPr>
                                <w:rFonts w:ascii="Arial" w:hAnsi="Arial" w:cs="Arial"/>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 xml:space="preserve">C. </w:t>
                            </w:r>
                            <w:r w:rsidR="00DA1837">
                              <w:rPr>
                                <w:rFonts w:ascii="Arial" w:hAnsi="Arial" w:cs="Arial"/>
                                <w:sz w:val="24"/>
                                <w:szCs w:val="24"/>
                              </w:rPr>
                              <w:t>Gustavo Alberto Báez Leos</w:t>
                            </w:r>
                            <w:r>
                              <w:rPr>
                                <w:rFonts w:ascii="Arial" w:hAnsi="Arial" w:cs="Arial"/>
                                <w:sz w:val="24"/>
                                <w:szCs w:val="24"/>
                              </w:rPr>
                              <w:t xml:space="preserve">, en su carácter de </w:t>
                            </w:r>
                            <w:r w:rsidR="00DA1837">
                              <w:rPr>
                                <w:rFonts w:ascii="Arial" w:hAnsi="Arial" w:cs="Arial"/>
                                <w:sz w:val="24"/>
                                <w:szCs w:val="24"/>
                              </w:rPr>
                              <w:t>presidente del Comité Directivo Estatal del PAN en Aguascalientes</w:t>
                            </w:r>
                            <w:r>
                              <w:rPr>
                                <w:rFonts w:ascii="Arial" w:hAnsi="Arial" w:cs="Arial"/>
                                <w:sz w:val="24"/>
                                <w:szCs w:val="24"/>
                              </w:rPr>
                              <w:t xml:space="preserve">. </w:t>
                            </w:r>
                          </w:p>
                          <w:p w:rsidR="00CC32CD" w:rsidRPr="00CC32CD" w:rsidRDefault="00D174BE" w:rsidP="00CC32CD">
                            <w:pPr>
                              <w:jc w:val="both"/>
                              <w:rPr>
                                <w:rFonts w:ascii="Arial" w:hAnsi="Arial" w:cs="Arial"/>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917593">
                              <w:rPr>
                                <w:rFonts w:ascii="Arial" w:hAnsi="Arial" w:cs="Arial"/>
                                <w:sz w:val="24"/>
                                <w:szCs w:val="24"/>
                              </w:rPr>
                              <w:t xml:space="preserve">Consejo </w:t>
                            </w:r>
                            <w:r w:rsidR="00DA1837">
                              <w:rPr>
                                <w:rFonts w:ascii="Arial" w:hAnsi="Arial" w:cs="Arial"/>
                                <w:sz w:val="24"/>
                                <w:szCs w:val="24"/>
                              </w:rPr>
                              <w:t xml:space="preserve">General </w:t>
                            </w:r>
                            <w:r w:rsidR="00917593">
                              <w:rPr>
                                <w:rFonts w:ascii="Arial" w:hAnsi="Arial" w:cs="Arial"/>
                                <w:sz w:val="24"/>
                                <w:szCs w:val="24"/>
                              </w:rPr>
                              <w:t xml:space="preserve">del IEE en Aguascalientes. </w:t>
                            </w:r>
                          </w:p>
                          <w:p w:rsidR="00EA0786" w:rsidRPr="001A46F1" w:rsidRDefault="00EA0786" w:rsidP="00CC32CD">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98.65pt;margin-top:0;width:254.75pt;height:15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" stroked="f">
                <v:textbo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w:t>
                      </w:r>
                      <w:r w:rsidR="00CC32CD">
                        <w:rPr>
                          <w:rFonts w:ascii="Arial" w:hAnsi="Arial" w:cs="Arial"/>
                          <w:sz w:val="24"/>
                          <w:szCs w:val="24"/>
                        </w:rPr>
                        <w:t>0</w:t>
                      </w:r>
                      <w:r w:rsidR="00DA1837">
                        <w:rPr>
                          <w:rFonts w:ascii="Arial" w:hAnsi="Arial" w:cs="Arial"/>
                          <w:sz w:val="24"/>
                          <w:szCs w:val="24"/>
                        </w:rPr>
                        <w:t>5</w:t>
                      </w:r>
                      <w:r w:rsidRPr="001A46F1">
                        <w:rPr>
                          <w:rFonts w:ascii="Arial" w:hAnsi="Arial" w:cs="Arial"/>
                          <w:sz w:val="24"/>
                          <w:szCs w:val="24"/>
                        </w:rPr>
                        <w:t>/201</w:t>
                      </w:r>
                      <w:r w:rsidR="00CC32CD">
                        <w:rPr>
                          <w:rFonts w:ascii="Arial" w:hAnsi="Arial" w:cs="Arial"/>
                          <w:sz w:val="24"/>
                          <w:szCs w:val="24"/>
                        </w:rPr>
                        <w:t>9</w:t>
                      </w:r>
                    </w:p>
                    <w:p w:rsidR="00EA0786" w:rsidRPr="00CC32CD" w:rsidRDefault="00173796" w:rsidP="00EA0786">
                      <w:pPr>
                        <w:jc w:val="both"/>
                        <w:rPr>
                          <w:rFonts w:ascii="Arial" w:hAnsi="Arial" w:cs="Arial"/>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 xml:space="preserve">C. </w:t>
                      </w:r>
                      <w:r w:rsidR="00DA1837">
                        <w:rPr>
                          <w:rFonts w:ascii="Arial" w:hAnsi="Arial" w:cs="Arial"/>
                          <w:sz w:val="24"/>
                          <w:szCs w:val="24"/>
                        </w:rPr>
                        <w:t>Gustavo Alberto Báez Leos</w:t>
                      </w:r>
                      <w:r>
                        <w:rPr>
                          <w:rFonts w:ascii="Arial" w:hAnsi="Arial" w:cs="Arial"/>
                          <w:sz w:val="24"/>
                          <w:szCs w:val="24"/>
                        </w:rPr>
                        <w:t xml:space="preserve">, en su carácter de </w:t>
                      </w:r>
                      <w:r w:rsidR="00DA1837">
                        <w:rPr>
                          <w:rFonts w:ascii="Arial" w:hAnsi="Arial" w:cs="Arial"/>
                          <w:sz w:val="24"/>
                          <w:szCs w:val="24"/>
                        </w:rPr>
                        <w:t>presidente del Comité Directivo Estatal del PAN en Aguascalientes</w:t>
                      </w:r>
                      <w:r>
                        <w:rPr>
                          <w:rFonts w:ascii="Arial" w:hAnsi="Arial" w:cs="Arial"/>
                          <w:sz w:val="24"/>
                          <w:szCs w:val="24"/>
                        </w:rPr>
                        <w:t xml:space="preserve">. </w:t>
                      </w:r>
                    </w:p>
                    <w:p w:rsidR="00CC32CD" w:rsidRPr="00CC32CD" w:rsidRDefault="00D174BE" w:rsidP="00CC32CD">
                      <w:pPr>
                        <w:jc w:val="both"/>
                        <w:rPr>
                          <w:rFonts w:ascii="Arial" w:hAnsi="Arial" w:cs="Arial"/>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917593">
                        <w:rPr>
                          <w:rFonts w:ascii="Arial" w:hAnsi="Arial" w:cs="Arial"/>
                          <w:sz w:val="24"/>
                          <w:szCs w:val="24"/>
                        </w:rPr>
                        <w:t xml:space="preserve">Consejo </w:t>
                      </w:r>
                      <w:r w:rsidR="00DA1837">
                        <w:rPr>
                          <w:rFonts w:ascii="Arial" w:hAnsi="Arial" w:cs="Arial"/>
                          <w:sz w:val="24"/>
                          <w:szCs w:val="24"/>
                        </w:rPr>
                        <w:t xml:space="preserve">General </w:t>
                      </w:r>
                      <w:r w:rsidR="00917593">
                        <w:rPr>
                          <w:rFonts w:ascii="Arial" w:hAnsi="Arial" w:cs="Arial"/>
                          <w:sz w:val="24"/>
                          <w:szCs w:val="24"/>
                        </w:rPr>
                        <w:t xml:space="preserve">del IEE en Aguascalientes. </w:t>
                      </w:r>
                    </w:p>
                    <w:p w:rsidR="00EA0786" w:rsidRPr="001A46F1" w:rsidRDefault="00EA0786" w:rsidP="00CC32CD">
                      <w:pPr>
                        <w:jc w:val="both"/>
                        <w:rPr>
                          <w:rFonts w:ascii="Arial" w:hAnsi="Arial" w:cs="Arial"/>
                          <w:b/>
                          <w:sz w:val="24"/>
                          <w:szCs w:val="24"/>
                        </w:rPr>
                      </w:pPr>
                    </w:p>
                  </w:txbxContent>
                </v:textbox>
                <w10:wrap type="square" anchorx="margin"/>
              </v:shape>
            </w:pict>
          </mc:Fallback>
        </mc:AlternateContent>
      </w: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rPr>
          <w:rFonts w:ascii="Arial" w:eastAsia="Times New Roman" w:hAnsi="Arial" w:cs="Arial"/>
          <w:bCs/>
          <w:kern w:val="16"/>
          <w:sz w:val="24"/>
          <w:szCs w:val="24"/>
          <w:lang w:eastAsia="es-ES"/>
        </w:rPr>
      </w:pPr>
    </w:p>
    <w:p w:rsidR="00917593" w:rsidRDefault="00917593" w:rsidP="00CC32CD">
      <w:pPr>
        <w:tabs>
          <w:tab w:val="right" w:leader="hyphen" w:pos="8789"/>
        </w:tabs>
        <w:spacing w:line="360" w:lineRule="auto"/>
        <w:ind w:right="49" w:firstLine="708"/>
        <w:jc w:val="both"/>
        <w:rPr>
          <w:rFonts w:ascii="Arial" w:eastAsia="Times New Roman" w:hAnsi="Arial" w:cs="Arial"/>
          <w:bCs/>
          <w:sz w:val="24"/>
          <w:szCs w:val="24"/>
          <w:lang w:eastAsia="es-MX"/>
        </w:rPr>
      </w:pPr>
      <w:bookmarkStart w:id="0" w:name="_Hlk519340244"/>
      <w:bookmarkStart w:id="1" w:name="_GoBack"/>
      <w:bookmarkEnd w:id="1"/>
    </w:p>
    <w:p w:rsidR="00DA1837" w:rsidRPr="00DA1837" w:rsidRDefault="00CC32CD" w:rsidP="00DA1837">
      <w:pPr>
        <w:tabs>
          <w:tab w:val="right" w:leader="hyphen" w:pos="8789"/>
        </w:tabs>
        <w:spacing w:line="360" w:lineRule="auto"/>
        <w:ind w:right="49" w:firstLine="708"/>
        <w:jc w:val="both"/>
        <w:rPr>
          <w:rFonts w:ascii="Arial" w:eastAsia="Times New Roman" w:hAnsi="Arial" w:cs="Arial"/>
          <w:bCs/>
          <w:sz w:val="24"/>
          <w:szCs w:val="24"/>
          <w:lang w:eastAsia="es-MX"/>
        </w:rPr>
      </w:pPr>
      <w:r w:rsidRPr="00D073A2">
        <w:rPr>
          <w:rFonts w:ascii="Arial" w:eastAsia="Times New Roman" w:hAnsi="Arial" w:cs="Arial"/>
          <w:bCs/>
          <w:sz w:val="24"/>
          <w:szCs w:val="24"/>
          <w:lang w:eastAsia="es-MX"/>
        </w:rPr>
        <w:t xml:space="preserve">El Secretario General de Acuerdos, Jesús Ociel Baena Saucedo, da cuenta al Magistrado Héctor Salvador Hernández Gallegos, presidente de este órgano jurisdiccional electoral, con la siguiente documentación, </w:t>
      </w:r>
      <w:bookmarkStart w:id="2" w:name="_Hlk503018402"/>
      <w:r w:rsidRPr="00D073A2">
        <w:rPr>
          <w:rFonts w:ascii="Arial" w:eastAsia="Times New Roman" w:hAnsi="Arial" w:cs="Arial"/>
          <w:bCs/>
          <w:sz w:val="24"/>
          <w:szCs w:val="24"/>
          <w:lang w:eastAsia="es-MX"/>
        </w:rPr>
        <w:t xml:space="preserve">recibida mediante Oficio </w:t>
      </w:r>
      <w:bookmarkStart w:id="3" w:name="_Hlk515868995"/>
      <w:r w:rsidRPr="00D073A2">
        <w:rPr>
          <w:rFonts w:ascii="Arial" w:eastAsia="Times New Roman" w:hAnsi="Arial" w:cs="Arial"/>
          <w:bCs/>
          <w:sz w:val="24"/>
          <w:szCs w:val="24"/>
          <w:lang w:val="es-ES" w:eastAsia="es-MX"/>
        </w:rPr>
        <w:t>TEEA-OP-0</w:t>
      </w:r>
      <w:r w:rsidR="00DA1837">
        <w:rPr>
          <w:rFonts w:ascii="Arial" w:eastAsia="Times New Roman" w:hAnsi="Arial" w:cs="Arial"/>
          <w:bCs/>
          <w:sz w:val="24"/>
          <w:szCs w:val="24"/>
          <w:lang w:val="es-ES" w:eastAsia="es-MX"/>
        </w:rPr>
        <w:t>629</w:t>
      </w:r>
      <w:r w:rsidRPr="00D073A2">
        <w:rPr>
          <w:rFonts w:ascii="Arial" w:eastAsia="Times New Roman" w:hAnsi="Arial" w:cs="Arial"/>
          <w:bCs/>
          <w:sz w:val="24"/>
          <w:szCs w:val="24"/>
          <w:lang w:val="es-ES" w:eastAsia="es-MX"/>
        </w:rPr>
        <w:t xml:space="preserve">/2019, </w:t>
      </w:r>
      <w:bookmarkEnd w:id="3"/>
      <w:r w:rsidRPr="00D073A2">
        <w:rPr>
          <w:rFonts w:ascii="Arial" w:eastAsia="Times New Roman" w:hAnsi="Arial" w:cs="Arial"/>
          <w:bCs/>
          <w:sz w:val="24"/>
          <w:szCs w:val="24"/>
          <w:lang w:val="es-ES" w:eastAsia="es-MX"/>
        </w:rPr>
        <w:t xml:space="preserve">de fecha </w:t>
      </w:r>
      <w:r w:rsidR="00DA1837">
        <w:rPr>
          <w:rFonts w:ascii="Arial" w:eastAsia="Times New Roman" w:hAnsi="Arial" w:cs="Arial"/>
          <w:bCs/>
          <w:sz w:val="24"/>
          <w:szCs w:val="24"/>
          <w:lang w:val="es-ES" w:eastAsia="es-MX"/>
        </w:rPr>
        <w:t>dieciocho</w:t>
      </w:r>
      <w:r>
        <w:rPr>
          <w:rFonts w:ascii="Arial" w:eastAsia="Times New Roman" w:hAnsi="Arial" w:cs="Arial"/>
          <w:bCs/>
          <w:sz w:val="24"/>
          <w:szCs w:val="24"/>
          <w:lang w:val="es-ES" w:eastAsia="es-MX"/>
        </w:rPr>
        <w:t xml:space="preserve"> de junio</w:t>
      </w:r>
      <w:r w:rsidRPr="00D073A2">
        <w:rPr>
          <w:rFonts w:ascii="Arial" w:eastAsia="Times New Roman" w:hAnsi="Arial" w:cs="Arial"/>
          <w:bCs/>
          <w:sz w:val="24"/>
          <w:szCs w:val="24"/>
          <w:lang w:val="es-ES" w:eastAsia="es-MX"/>
        </w:rPr>
        <w:t xml:space="preserve"> de dos mil diecinueve, </w:t>
      </w:r>
      <w:bookmarkEnd w:id="2"/>
      <w:r w:rsidRPr="00D073A2">
        <w:rPr>
          <w:rFonts w:ascii="Arial" w:eastAsia="Times New Roman" w:hAnsi="Arial" w:cs="Arial"/>
          <w:bCs/>
          <w:sz w:val="24"/>
          <w:szCs w:val="24"/>
          <w:lang w:val="es-ES" w:eastAsia="es-MX"/>
        </w:rPr>
        <w:t xml:space="preserve">emitido por la Oficialía de Partes de este Tribunal, </w:t>
      </w:r>
      <w:r w:rsidR="00DA1837" w:rsidRPr="00DA1837">
        <w:rPr>
          <w:rFonts w:ascii="Arial" w:eastAsia="Times New Roman" w:hAnsi="Arial" w:cs="Arial"/>
          <w:bCs/>
          <w:sz w:val="24"/>
          <w:szCs w:val="24"/>
          <w:lang w:eastAsia="es-MX"/>
        </w:rPr>
        <w:t xml:space="preserve">con la documentación que en él se describe, </w:t>
      </w:r>
      <w:r w:rsidR="00DA1837" w:rsidRPr="00DA1837">
        <w:rPr>
          <w:rFonts w:ascii="Arial" w:eastAsia="Times New Roman" w:hAnsi="Arial" w:cs="Arial"/>
          <w:bCs/>
          <w:sz w:val="24"/>
          <w:szCs w:val="24"/>
          <w:lang w:eastAsia="es-MX"/>
        </w:rPr>
        <w:t>anexando,</w:t>
      </w:r>
      <w:r w:rsidR="00DA1837" w:rsidRPr="00DA1837">
        <w:rPr>
          <w:rFonts w:ascii="Arial" w:eastAsia="Times New Roman" w:hAnsi="Arial" w:cs="Arial"/>
          <w:bCs/>
          <w:sz w:val="24"/>
          <w:szCs w:val="24"/>
          <w:lang w:eastAsia="es-MX"/>
        </w:rPr>
        <w:t xml:space="preserve"> además:</w:t>
      </w:r>
    </w:p>
    <w:p w:rsidR="00DA1837" w:rsidRPr="00DA1837" w:rsidRDefault="00DA1837" w:rsidP="00DA1837">
      <w:pPr>
        <w:numPr>
          <w:ilvl w:val="0"/>
          <w:numId w:val="2"/>
        </w:numPr>
        <w:tabs>
          <w:tab w:val="right" w:leader="hyphen" w:pos="8789"/>
        </w:tabs>
        <w:spacing w:line="360" w:lineRule="auto"/>
        <w:ind w:right="49"/>
        <w:jc w:val="both"/>
        <w:rPr>
          <w:rFonts w:ascii="Arial" w:eastAsia="Times New Roman" w:hAnsi="Arial" w:cs="Arial"/>
          <w:bCs/>
          <w:sz w:val="24"/>
          <w:szCs w:val="24"/>
          <w:lang w:eastAsia="es-MX"/>
        </w:rPr>
      </w:pPr>
      <w:bookmarkStart w:id="4" w:name="_Hlk7801696"/>
      <w:r w:rsidRPr="00DA1837">
        <w:rPr>
          <w:rFonts w:ascii="Arial" w:eastAsia="Times New Roman" w:hAnsi="Arial" w:cs="Arial"/>
          <w:bCs/>
          <w:sz w:val="24"/>
          <w:szCs w:val="24"/>
          <w:lang w:eastAsia="es-MX"/>
        </w:rPr>
        <w:t xml:space="preserve">Original del </w:t>
      </w:r>
      <w:bookmarkEnd w:id="4"/>
      <w:r w:rsidRPr="00DA1837">
        <w:rPr>
          <w:rFonts w:ascii="Arial" w:eastAsia="Times New Roman" w:hAnsi="Arial" w:cs="Arial"/>
          <w:bCs/>
          <w:sz w:val="24"/>
          <w:szCs w:val="24"/>
          <w:lang w:eastAsia="es-MX"/>
        </w:rPr>
        <w:t>Oficio número TEEA-OP-06</w:t>
      </w:r>
      <w:r>
        <w:rPr>
          <w:rFonts w:ascii="Arial" w:eastAsia="Times New Roman" w:hAnsi="Arial" w:cs="Arial"/>
          <w:bCs/>
          <w:sz w:val="24"/>
          <w:szCs w:val="24"/>
          <w:lang w:eastAsia="es-MX"/>
        </w:rPr>
        <w:t>09</w:t>
      </w:r>
      <w:r w:rsidRPr="00DA1837">
        <w:rPr>
          <w:rFonts w:ascii="Arial" w:eastAsia="Times New Roman" w:hAnsi="Arial" w:cs="Arial"/>
          <w:bCs/>
          <w:sz w:val="24"/>
          <w:szCs w:val="24"/>
          <w:lang w:eastAsia="es-MX"/>
        </w:rPr>
        <w:t xml:space="preserve">/2019, con fecha </w:t>
      </w:r>
      <w:r>
        <w:rPr>
          <w:rFonts w:ascii="Arial" w:eastAsia="Times New Roman" w:hAnsi="Arial" w:cs="Arial"/>
          <w:bCs/>
          <w:sz w:val="24"/>
          <w:szCs w:val="24"/>
          <w:lang w:eastAsia="es-MX"/>
        </w:rPr>
        <w:t>trece</w:t>
      </w:r>
      <w:r w:rsidRPr="00DA1837">
        <w:rPr>
          <w:rFonts w:ascii="Arial" w:eastAsia="Times New Roman" w:hAnsi="Arial" w:cs="Arial"/>
          <w:bCs/>
          <w:sz w:val="24"/>
          <w:szCs w:val="24"/>
          <w:lang w:eastAsia="es-MX"/>
        </w:rPr>
        <w:t xml:space="preserve"> de junio de dos mil diecinueve expedido por la Oficialía de Partes de este Tribunal Electoral, que contiene el aviso de presentación de medio de impugnación.</w:t>
      </w:r>
    </w:p>
    <w:p w:rsidR="00CC32CD" w:rsidRPr="00D073A2" w:rsidRDefault="00CC32CD" w:rsidP="00DA1837">
      <w:pPr>
        <w:tabs>
          <w:tab w:val="right" w:leader="hyphen" w:pos="8789"/>
        </w:tabs>
        <w:spacing w:line="360" w:lineRule="auto"/>
        <w:ind w:right="49" w:firstLine="708"/>
        <w:jc w:val="both"/>
        <w:rPr>
          <w:rFonts w:ascii="Arial" w:hAnsi="Arial" w:cs="Arial"/>
          <w:sz w:val="24"/>
          <w:szCs w:val="24"/>
        </w:rPr>
      </w:pPr>
      <w:r w:rsidRPr="00D073A2">
        <w:rPr>
          <w:rFonts w:ascii="Arial" w:hAnsi="Arial" w:cs="Arial"/>
          <w:sz w:val="24"/>
          <w:szCs w:val="24"/>
        </w:rPr>
        <w:t xml:space="preserve">Aguascalientes, Aguascalientes a </w:t>
      </w:r>
      <w:r w:rsidR="00DA1837">
        <w:rPr>
          <w:rFonts w:ascii="Arial" w:hAnsi="Arial" w:cs="Arial"/>
          <w:sz w:val="24"/>
          <w:szCs w:val="24"/>
        </w:rPr>
        <w:t>diecinueve</w:t>
      </w:r>
      <w:r w:rsidRPr="00D073A2">
        <w:rPr>
          <w:rFonts w:ascii="Arial" w:hAnsi="Arial" w:cs="Arial"/>
          <w:sz w:val="24"/>
          <w:szCs w:val="24"/>
        </w:rPr>
        <w:t xml:space="preserve"> de junio de dos mil diecinueve.</w:t>
      </w:r>
    </w:p>
    <w:p w:rsidR="00EA0786" w:rsidRDefault="00EA0786" w:rsidP="0091337B">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316FBA">
        <w:rPr>
          <w:rFonts w:ascii="Arial" w:eastAsia="Times New Roman" w:hAnsi="Arial" w:cs="Arial"/>
          <w:bCs/>
          <w:sz w:val="24"/>
          <w:szCs w:val="24"/>
          <w:lang w:eastAsia="es-MX"/>
        </w:rPr>
        <w:t>297, fracción I</w:t>
      </w:r>
      <w:r w:rsidR="006B2535">
        <w:rPr>
          <w:rFonts w:ascii="Arial" w:eastAsia="Times New Roman" w:hAnsi="Arial" w:cs="Arial"/>
          <w:bCs/>
          <w:sz w:val="24"/>
          <w:szCs w:val="24"/>
          <w:lang w:eastAsia="es-MX"/>
        </w:rPr>
        <w:t>II</w:t>
      </w:r>
      <w:r w:rsidR="00316FBA">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298, 299, 300, 301, 311, 312, </w:t>
      </w:r>
      <w:r w:rsidRPr="004E58FA">
        <w:rPr>
          <w:rFonts w:ascii="Arial" w:eastAsia="Times New Roman" w:hAnsi="Arial" w:cs="Arial"/>
          <w:bCs/>
          <w:sz w:val="24"/>
          <w:szCs w:val="24"/>
          <w:lang w:eastAsia="es-MX"/>
        </w:rPr>
        <w:t>313</w:t>
      </w:r>
      <w:r w:rsidRPr="00E52776">
        <w:rPr>
          <w:rFonts w:ascii="Arial" w:eastAsia="Times New Roman" w:hAnsi="Arial" w:cs="Arial"/>
          <w:bCs/>
          <w:sz w:val="24"/>
          <w:szCs w:val="24"/>
          <w:lang w:eastAsia="es-MX"/>
        </w:rPr>
        <w:t xml:space="preserve">, </w:t>
      </w:r>
      <w:r w:rsidR="004E58FA">
        <w:rPr>
          <w:rFonts w:ascii="Arial" w:eastAsia="Times New Roman" w:hAnsi="Arial" w:cs="Arial"/>
          <w:bCs/>
          <w:sz w:val="24"/>
          <w:szCs w:val="24"/>
          <w:lang w:eastAsia="es-MX"/>
        </w:rPr>
        <w:t>3</w:t>
      </w:r>
      <w:r w:rsidR="006B2535">
        <w:rPr>
          <w:rFonts w:ascii="Arial" w:eastAsia="Times New Roman" w:hAnsi="Arial" w:cs="Arial"/>
          <w:bCs/>
          <w:sz w:val="24"/>
          <w:szCs w:val="24"/>
          <w:lang w:eastAsia="es-MX"/>
        </w:rPr>
        <w:t xml:space="preserve">38 </w:t>
      </w:r>
      <w:r w:rsidR="00087894">
        <w:rPr>
          <w:rFonts w:ascii="Arial" w:eastAsia="Times New Roman" w:hAnsi="Arial" w:cs="Arial"/>
          <w:bCs/>
          <w:sz w:val="24"/>
          <w:szCs w:val="24"/>
          <w:lang w:eastAsia="es-MX"/>
        </w:rPr>
        <w:t>al</w:t>
      </w:r>
      <w:r w:rsidR="006B2535">
        <w:rPr>
          <w:rFonts w:ascii="Arial" w:eastAsia="Times New Roman" w:hAnsi="Arial" w:cs="Arial"/>
          <w:bCs/>
          <w:sz w:val="24"/>
          <w:szCs w:val="24"/>
          <w:lang w:eastAsia="es-MX"/>
        </w:rPr>
        <w:t xml:space="preserve"> 352 </w:t>
      </w:r>
      <w:r w:rsidRPr="00E52776">
        <w:rPr>
          <w:rFonts w:ascii="Arial" w:eastAsia="Times New Roman" w:hAnsi="Arial" w:cs="Arial"/>
          <w:bCs/>
          <w:sz w:val="24"/>
          <w:szCs w:val="24"/>
          <w:lang w:eastAsia="es-MX"/>
        </w:rPr>
        <w:t>del Código Electoral del Estado de Aguascalien</w:t>
      </w:r>
      <w:r w:rsidR="009F21F0">
        <w:rPr>
          <w:rFonts w:ascii="Arial" w:eastAsia="Times New Roman" w:hAnsi="Arial" w:cs="Arial"/>
          <w:bCs/>
          <w:sz w:val="24"/>
          <w:szCs w:val="24"/>
          <w:lang w:eastAsia="es-MX"/>
        </w:rPr>
        <w:t>tes; 28, fracción VII</w:t>
      </w:r>
      <w:r w:rsidR="006B2535">
        <w:rPr>
          <w:rFonts w:ascii="Arial" w:eastAsia="Times New Roman" w:hAnsi="Arial" w:cs="Arial"/>
          <w:bCs/>
          <w:sz w:val="24"/>
          <w:szCs w:val="24"/>
          <w:lang w:eastAsia="es-MX"/>
        </w:rPr>
        <w:t xml:space="preserve"> y</w:t>
      </w:r>
      <w:r w:rsidR="009F21F0">
        <w:rPr>
          <w:rFonts w:ascii="Arial" w:eastAsia="Times New Roman" w:hAnsi="Arial" w:cs="Arial"/>
          <w:bCs/>
          <w:sz w:val="24"/>
          <w:szCs w:val="24"/>
          <w:lang w:eastAsia="es-MX"/>
        </w:rPr>
        <w:t xml:space="preserve"> </w:t>
      </w:r>
      <w:r w:rsidR="00087894">
        <w:rPr>
          <w:rFonts w:ascii="Arial" w:eastAsia="Times New Roman" w:hAnsi="Arial" w:cs="Arial"/>
          <w:bCs/>
          <w:sz w:val="24"/>
          <w:szCs w:val="24"/>
          <w:lang w:eastAsia="es-MX"/>
        </w:rPr>
        <w:t>VIII</w:t>
      </w:r>
      <w:r w:rsidR="006B2535">
        <w:rPr>
          <w:rFonts w:ascii="Arial" w:eastAsia="Times New Roman" w:hAnsi="Arial" w:cs="Arial"/>
          <w:bCs/>
          <w:sz w:val="24"/>
          <w:szCs w:val="24"/>
          <w:lang w:eastAsia="es-MX"/>
        </w:rPr>
        <w:t>; 10</w:t>
      </w:r>
      <w:r w:rsidR="00087894">
        <w:rPr>
          <w:rFonts w:ascii="Arial" w:eastAsia="Times New Roman" w:hAnsi="Arial" w:cs="Arial"/>
          <w:bCs/>
          <w:sz w:val="24"/>
          <w:szCs w:val="24"/>
          <w:lang w:eastAsia="es-MX"/>
        </w:rPr>
        <w:t>1</w:t>
      </w:r>
      <w:r w:rsidR="006B2535">
        <w:rPr>
          <w:rFonts w:ascii="Arial" w:eastAsia="Times New Roman" w:hAnsi="Arial" w:cs="Arial"/>
          <w:bCs/>
          <w:sz w:val="24"/>
          <w:szCs w:val="24"/>
          <w:lang w:eastAsia="es-MX"/>
        </w:rPr>
        <w:t xml:space="preserve"> fracción I</w:t>
      </w:r>
      <w:r w:rsidR="00087894">
        <w:rPr>
          <w:rFonts w:ascii="Arial" w:eastAsia="Times New Roman" w:hAnsi="Arial" w:cs="Arial"/>
          <w:bCs/>
          <w:sz w:val="24"/>
          <w:szCs w:val="24"/>
          <w:lang w:eastAsia="es-MX"/>
        </w:rPr>
        <w:t>I</w:t>
      </w:r>
      <w:r w:rsidR="006B2535">
        <w:rPr>
          <w:rFonts w:ascii="Arial" w:eastAsia="Times New Roman" w:hAnsi="Arial" w:cs="Arial"/>
          <w:bCs/>
          <w:sz w:val="24"/>
          <w:szCs w:val="24"/>
          <w:lang w:eastAsia="es-MX"/>
        </w:rPr>
        <w:t>I, inciso b)</w:t>
      </w:r>
      <w:r w:rsidR="00087894">
        <w:rPr>
          <w:rFonts w:ascii="Arial" w:eastAsia="Times New Roman" w:hAnsi="Arial" w:cs="Arial"/>
          <w:bCs/>
          <w:sz w:val="24"/>
          <w:szCs w:val="24"/>
          <w:lang w:eastAsia="es-MX"/>
        </w:rPr>
        <w:t>,</w:t>
      </w:r>
      <w:r w:rsidR="00C61A69">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del Reglamento Interior del Tribunal Electoral del Estado de Aguascalientes</w:t>
      </w:r>
      <w:r w:rsidR="0091350B">
        <w:rPr>
          <w:rFonts w:ascii="Arial" w:eastAsia="Times New Roman" w:hAnsi="Arial" w:cs="Arial"/>
          <w:bCs/>
          <w:sz w:val="24"/>
          <w:szCs w:val="24"/>
          <w:lang w:eastAsia="es-MX"/>
        </w:rPr>
        <w:t xml:space="preserve">, </w:t>
      </w:r>
      <w:r w:rsidRPr="00E52776">
        <w:rPr>
          <w:rFonts w:ascii="Arial" w:eastAsia="Times New Roman" w:hAnsi="Arial" w:cs="Arial"/>
          <w:b/>
          <w:bCs/>
          <w:sz w:val="24"/>
          <w:szCs w:val="24"/>
          <w:lang w:eastAsia="es-MX"/>
        </w:rPr>
        <w:t>SE ACUERDA:</w:t>
      </w:r>
    </w:p>
    <w:bookmarkEnd w:id="0"/>
    <w:p w:rsidR="001A46F1" w:rsidRPr="001A46F1" w:rsidRDefault="001A46F1" w:rsidP="0091337B">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91337B">
      <w:pPr>
        <w:spacing w:line="360" w:lineRule="auto"/>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F21F0">
        <w:rPr>
          <w:rFonts w:ascii="Arial" w:eastAsia="Times New Roman" w:hAnsi="Arial" w:cs="Arial"/>
          <w:b/>
          <w:bCs/>
          <w:sz w:val="24"/>
          <w:szCs w:val="24"/>
          <w:lang w:eastAsia="es-MX"/>
        </w:rPr>
        <w:t>R</w:t>
      </w:r>
      <w:r w:rsidR="004E58FA">
        <w:rPr>
          <w:rFonts w:ascii="Arial" w:eastAsia="Times New Roman" w:hAnsi="Arial" w:cs="Arial"/>
          <w:b/>
          <w:bCs/>
          <w:sz w:val="24"/>
          <w:szCs w:val="24"/>
          <w:lang w:eastAsia="es-MX"/>
        </w:rPr>
        <w:t>E</w:t>
      </w:r>
      <w:r w:rsidR="006B2535">
        <w:rPr>
          <w:rFonts w:ascii="Arial" w:eastAsia="Times New Roman" w:hAnsi="Arial" w:cs="Arial"/>
          <w:b/>
          <w:bCs/>
          <w:sz w:val="24"/>
          <w:szCs w:val="24"/>
          <w:lang w:eastAsia="es-MX"/>
        </w:rPr>
        <w:t>N</w:t>
      </w:r>
      <w:r w:rsidRPr="00E52776">
        <w:rPr>
          <w:rFonts w:ascii="Arial" w:eastAsia="Times New Roman" w:hAnsi="Arial" w:cs="Arial"/>
          <w:b/>
          <w:bCs/>
          <w:sz w:val="24"/>
          <w:szCs w:val="24"/>
          <w:lang w:eastAsia="es-MX"/>
        </w:rPr>
        <w:t>-</w:t>
      </w:r>
      <w:r w:rsidR="004E58FA">
        <w:rPr>
          <w:rFonts w:ascii="Arial" w:eastAsia="Times New Roman" w:hAnsi="Arial" w:cs="Arial"/>
          <w:b/>
          <w:bCs/>
          <w:sz w:val="24"/>
          <w:szCs w:val="24"/>
          <w:lang w:eastAsia="es-MX"/>
        </w:rPr>
        <w:t>00</w:t>
      </w:r>
      <w:r w:rsidR="00DA1837">
        <w:rPr>
          <w:rFonts w:ascii="Arial" w:eastAsia="Times New Roman" w:hAnsi="Arial" w:cs="Arial"/>
          <w:b/>
          <w:bCs/>
          <w:sz w:val="24"/>
          <w:szCs w:val="24"/>
          <w:lang w:eastAsia="es-MX"/>
        </w:rPr>
        <w:t>5</w:t>
      </w:r>
      <w:r w:rsidR="004E58FA">
        <w:rPr>
          <w:rFonts w:ascii="Arial" w:eastAsia="Times New Roman" w:hAnsi="Arial" w:cs="Arial"/>
          <w:b/>
          <w:bCs/>
          <w:sz w:val="24"/>
          <w:szCs w:val="24"/>
          <w:lang w:eastAsia="es-MX"/>
        </w:rPr>
        <w:t>/</w:t>
      </w:r>
      <w:r w:rsidRPr="00E52776">
        <w:rPr>
          <w:rFonts w:ascii="Arial" w:eastAsia="Times New Roman" w:hAnsi="Arial" w:cs="Arial"/>
          <w:b/>
          <w:bCs/>
          <w:sz w:val="24"/>
          <w:szCs w:val="24"/>
          <w:lang w:eastAsia="es-MX"/>
        </w:rPr>
        <w:t>201</w:t>
      </w:r>
      <w:r w:rsidR="00087894">
        <w:rPr>
          <w:rFonts w:ascii="Arial" w:eastAsia="Times New Roman" w:hAnsi="Arial" w:cs="Arial"/>
          <w:b/>
          <w:bCs/>
          <w:sz w:val="24"/>
          <w:szCs w:val="24"/>
          <w:lang w:eastAsia="es-MX"/>
        </w:rPr>
        <w:t>9</w:t>
      </w:r>
      <w:r w:rsidRPr="00E52776">
        <w:rPr>
          <w:rFonts w:ascii="Arial" w:eastAsia="Times New Roman" w:hAnsi="Arial" w:cs="Arial"/>
          <w:bCs/>
          <w:sz w:val="24"/>
          <w:szCs w:val="24"/>
          <w:lang w:eastAsia="es-MX"/>
        </w:rPr>
        <w:t>.</w:t>
      </w:r>
    </w:p>
    <w:p w:rsidR="001614E7" w:rsidRDefault="009F21F0" w:rsidP="0091337B">
      <w:pPr>
        <w:spacing w:line="360" w:lineRule="auto"/>
        <w:ind w:firstLine="708"/>
        <w:jc w:val="both"/>
        <w:rPr>
          <w:rFonts w:ascii="Arial" w:eastAsia="Times New Roman" w:hAnsi="Arial" w:cs="Arial"/>
          <w:b/>
          <w:bCs/>
          <w:sz w:val="24"/>
          <w:szCs w:val="24"/>
          <w:lang w:eastAsia="es-MX"/>
        </w:rPr>
      </w:pPr>
      <w:bookmarkStart w:id="5" w:name="_Hlk519340266"/>
      <w:r>
        <w:rPr>
          <w:rFonts w:ascii="Arial" w:eastAsia="Times New Roman" w:hAnsi="Arial" w:cs="Arial"/>
          <w:b/>
          <w:bCs/>
          <w:sz w:val="24"/>
          <w:szCs w:val="24"/>
          <w:lang w:eastAsia="es-MX"/>
        </w:rPr>
        <w:t xml:space="preserve">SEGUNDO. </w:t>
      </w:r>
      <w:bookmarkEnd w:id="5"/>
      <w:r w:rsidR="00DA1837" w:rsidRPr="00AA032E">
        <w:rPr>
          <w:rFonts w:ascii="Arial" w:eastAsia="Times New Roman" w:hAnsi="Arial" w:cs="Arial"/>
          <w:bCs/>
          <w:sz w:val="24"/>
          <w:szCs w:val="24"/>
          <w:lang w:eastAsia="es-MX"/>
        </w:rPr>
        <w:t>Para los efectos previstos en los artículos 357, fracción VIII, inciso e), del Código Electoral; 28, fracción VII, 101 y 102 del Reglamento Interior del Tribunal Electoral del Estado de Aguascalientes, y el ACUERDO GENERAL DEL PLENO DEL TRIBUNAL ELECTORAL DEL ESTADO DE AGUASCALIENTES POR EL QUE SE APRUEBA LA MODIFICACIÓN DEL TURNO DE EXPEDIENTES PARA EL DEBIDO EQUILIBRIO EN LAS CARGAS DE TRABAJO PARA EL PROCESO ELECTORAL LOCAL EN AGUASCALIENTES 2018-2019,</w:t>
      </w:r>
      <w:r w:rsidR="00DA1837" w:rsidRPr="00AA032E">
        <w:rPr>
          <w:rFonts w:ascii="Arial" w:eastAsia="Times New Roman" w:hAnsi="Arial" w:cs="Arial"/>
          <w:b/>
          <w:bCs/>
          <w:sz w:val="24"/>
          <w:szCs w:val="24"/>
          <w:lang w:eastAsia="es-MX"/>
        </w:rPr>
        <w:t xml:space="preserve"> </w:t>
      </w:r>
      <w:r w:rsidR="00DA1837" w:rsidRPr="00AA032E">
        <w:rPr>
          <w:rFonts w:ascii="Arial" w:eastAsia="Times New Roman" w:hAnsi="Arial" w:cs="Arial"/>
          <w:bCs/>
          <w:sz w:val="24"/>
          <w:szCs w:val="24"/>
          <w:lang w:eastAsia="es-MX"/>
        </w:rPr>
        <w:t xml:space="preserve">túrnese los autos a la Ponencia </w:t>
      </w:r>
      <w:r w:rsidR="006B2535">
        <w:rPr>
          <w:rFonts w:ascii="Arial" w:eastAsia="Times New Roman" w:hAnsi="Arial" w:cs="Arial"/>
          <w:bCs/>
          <w:sz w:val="24"/>
          <w:szCs w:val="24"/>
          <w:lang w:eastAsia="es-MX"/>
        </w:rPr>
        <w:t>de</w:t>
      </w:r>
      <w:r w:rsidR="00DA1837">
        <w:rPr>
          <w:rFonts w:ascii="Arial" w:eastAsia="Times New Roman" w:hAnsi="Arial" w:cs="Arial"/>
          <w:bCs/>
          <w:sz w:val="24"/>
          <w:szCs w:val="24"/>
          <w:lang w:eastAsia="es-MX"/>
        </w:rPr>
        <w:t xml:space="preserve"> </w:t>
      </w:r>
      <w:r w:rsidR="00087894">
        <w:rPr>
          <w:rFonts w:ascii="Arial" w:eastAsia="Times New Roman" w:hAnsi="Arial" w:cs="Arial"/>
          <w:bCs/>
          <w:sz w:val="24"/>
          <w:szCs w:val="24"/>
          <w:lang w:eastAsia="es-MX"/>
        </w:rPr>
        <w:t>l</w:t>
      </w:r>
      <w:r w:rsidR="00DA1837">
        <w:rPr>
          <w:rFonts w:ascii="Arial" w:eastAsia="Times New Roman" w:hAnsi="Arial" w:cs="Arial"/>
          <w:bCs/>
          <w:sz w:val="24"/>
          <w:szCs w:val="24"/>
          <w:lang w:eastAsia="es-MX"/>
        </w:rPr>
        <w:t>a</w:t>
      </w:r>
      <w:r w:rsidR="006B2535">
        <w:rPr>
          <w:rFonts w:ascii="Arial" w:eastAsia="Times New Roman" w:hAnsi="Arial" w:cs="Arial"/>
          <w:bCs/>
          <w:sz w:val="24"/>
          <w:szCs w:val="24"/>
          <w:lang w:eastAsia="es-MX"/>
        </w:rPr>
        <w:t xml:space="preserve"> </w:t>
      </w:r>
      <w:r w:rsidR="006B2535" w:rsidRPr="00A271D5">
        <w:rPr>
          <w:rFonts w:ascii="Arial" w:eastAsia="Times New Roman" w:hAnsi="Arial" w:cs="Arial"/>
          <w:b/>
          <w:bCs/>
          <w:sz w:val="24"/>
          <w:szCs w:val="24"/>
          <w:lang w:eastAsia="es-MX"/>
        </w:rPr>
        <w:t>Magistrad</w:t>
      </w:r>
      <w:r w:rsidR="00DA1837">
        <w:rPr>
          <w:rFonts w:ascii="Arial" w:eastAsia="Times New Roman" w:hAnsi="Arial" w:cs="Arial"/>
          <w:b/>
          <w:bCs/>
          <w:sz w:val="24"/>
          <w:szCs w:val="24"/>
          <w:lang w:eastAsia="es-MX"/>
        </w:rPr>
        <w:t>a</w:t>
      </w:r>
      <w:r w:rsidR="006B2535" w:rsidRPr="00A271D5">
        <w:rPr>
          <w:rFonts w:ascii="Arial" w:eastAsia="Times New Roman" w:hAnsi="Arial" w:cs="Arial"/>
          <w:b/>
          <w:bCs/>
          <w:sz w:val="24"/>
          <w:szCs w:val="24"/>
          <w:lang w:eastAsia="es-MX"/>
        </w:rPr>
        <w:t xml:space="preserve"> </w:t>
      </w:r>
      <w:r w:rsidR="00DA1837">
        <w:rPr>
          <w:rFonts w:ascii="Arial" w:eastAsia="Times New Roman" w:hAnsi="Arial" w:cs="Arial"/>
          <w:b/>
          <w:bCs/>
          <w:sz w:val="24"/>
          <w:szCs w:val="24"/>
          <w:lang w:eastAsia="es-MX"/>
        </w:rPr>
        <w:t>Claudia Eloisa</w:t>
      </w:r>
      <w:r w:rsidR="00815114">
        <w:rPr>
          <w:rFonts w:ascii="Arial" w:eastAsia="Times New Roman" w:hAnsi="Arial" w:cs="Arial"/>
          <w:b/>
          <w:bCs/>
          <w:sz w:val="24"/>
          <w:szCs w:val="24"/>
          <w:lang w:eastAsia="es-MX"/>
        </w:rPr>
        <w:t xml:space="preserve"> Díaz de León G</w:t>
      </w:r>
      <w:r w:rsidR="00DA1837">
        <w:rPr>
          <w:rFonts w:ascii="Arial" w:eastAsia="Times New Roman" w:hAnsi="Arial" w:cs="Arial"/>
          <w:b/>
          <w:bCs/>
          <w:sz w:val="24"/>
          <w:szCs w:val="24"/>
          <w:lang w:eastAsia="es-MX"/>
        </w:rPr>
        <w:t>onzál</w:t>
      </w:r>
      <w:r w:rsidR="00815114">
        <w:rPr>
          <w:rFonts w:ascii="Arial" w:eastAsia="Times New Roman" w:hAnsi="Arial" w:cs="Arial"/>
          <w:b/>
          <w:bCs/>
          <w:sz w:val="24"/>
          <w:szCs w:val="24"/>
          <w:lang w:eastAsia="es-MX"/>
        </w:rPr>
        <w:t>ez</w:t>
      </w:r>
      <w:r w:rsidR="006B2535" w:rsidRPr="00A271D5">
        <w:rPr>
          <w:rFonts w:ascii="Arial" w:eastAsia="Times New Roman" w:hAnsi="Arial" w:cs="Arial"/>
          <w:b/>
          <w:bCs/>
          <w:sz w:val="24"/>
          <w:szCs w:val="24"/>
          <w:lang w:eastAsia="es-MX"/>
        </w:rPr>
        <w:t>.</w:t>
      </w:r>
    </w:p>
    <w:p w:rsidR="00EA0786" w:rsidRPr="00E52776" w:rsidRDefault="00EA0786" w:rsidP="0091337B">
      <w:pPr>
        <w:spacing w:line="360" w:lineRule="auto"/>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91337B">
      <w:pPr>
        <w:spacing w:after="0" w:line="36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91337B">
      <w:pPr>
        <w:spacing w:after="0" w:line="360" w:lineRule="auto"/>
        <w:ind w:left="284"/>
        <w:rPr>
          <w:rFonts w:ascii="Arial" w:eastAsia="Times New Roman" w:hAnsi="Arial" w:cs="Arial"/>
          <w:bCs/>
          <w:sz w:val="24"/>
          <w:szCs w:val="24"/>
          <w:lang w:eastAsia="es-MX"/>
        </w:rPr>
      </w:pPr>
    </w:p>
    <w:p w:rsidR="00A271D5" w:rsidRPr="00E52776" w:rsidRDefault="00A271D5" w:rsidP="0091337B">
      <w:pPr>
        <w:spacing w:after="0" w:line="360" w:lineRule="auto"/>
        <w:rPr>
          <w:rFonts w:ascii="Arial" w:eastAsia="Times New Roman" w:hAnsi="Arial" w:cs="Arial"/>
          <w:bCs/>
          <w:sz w:val="24"/>
          <w:szCs w:val="24"/>
          <w:lang w:eastAsia="es-MX"/>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EA0786" w:rsidRPr="00E52776" w:rsidRDefault="00EA0786" w:rsidP="0091337B">
      <w:pPr>
        <w:spacing w:after="0" w:line="360" w:lineRule="auto"/>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1A46F1">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p>
    <w:p w:rsidR="00EA0786" w:rsidRPr="00E52776" w:rsidRDefault="00EA0786" w:rsidP="0091337B">
      <w:pPr>
        <w:spacing w:line="360" w:lineRule="auto"/>
        <w:rPr>
          <w:sz w:val="24"/>
          <w:szCs w:val="24"/>
        </w:rPr>
      </w:pPr>
    </w:p>
    <w:p w:rsidR="004F28DE" w:rsidRDefault="004F28DE" w:rsidP="0091337B">
      <w:pPr>
        <w:spacing w:line="360" w:lineRule="auto"/>
      </w:pPr>
    </w:p>
    <w:sectPr w:rsidR="004F28DE" w:rsidSect="00C252C8">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8FD" w:rsidRDefault="001408FD">
      <w:pPr>
        <w:spacing w:after="0" w:line="240" w:lineRule="auto"/>
      </w:pPr>
      <w:r>
        <w:separator/>
      </w:r>
    </w:p>
  </w:endnote>
  <w:endnote w:type="continuationSeparator" w:id="0">
    <w:p w:rsidR="001408FD" w:rsidRDefault="0014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084CE9" w:rsidP="00A271D5">
    <w:pPr>
      <w:pStyle w:val="Piedepgina"/>
    </w:pPr>
  </w:p>
  <w:p w:rsidR="00F71849" w:rsidRDefault="00084C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8FD" w:rsidRDefault="001408FD">
      <w:pPr>
        <w:spacing w:after="0" w:line="240" w:lineRule="auto"/>
      </w:pPr>
      <w:r>
        <w:separator/>
      </w:r>
    </w:p>
  </w:footnote>
  <w:footnote w:type="continuationSeparator" w:id="0">
    <w:p w:rsidR="001408FD" w:rsidRDefault="0014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rPr>
      <w:id w:val="405655718"/>
      <w:docPartObj>
        <w:docPartGallery w:val="Page Numbers (Margins)"/>
        <w:docPartUnique/>
      </w:docPartObj>
    </w:sdtPr>
    <w:sdtEndPr/>
    <w:sdtContent>
      <w:p w:rsidR="00ED5365" w:rsidRDefault="00A271D5" w:rsidP="00C252C8">
        <w:pPr>
          <w:pStyle w:val="Encabezado"/>
          <w:tabs>
            <w:tab w:val="left" w:pos="5103"/>
          </w:tabs>
          <w:rPr>
            <w:rFonts w:ascii="Century Gothic" w:hAnsi="Century Gothic"/>
          </w:rPr>
        </w:pPr>
        <w:r w:rsidRPr="00A271D5">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305B43"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Pr="00A46BD3" w:rsidRDefault="00ED5365"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E4ECC"/>
    <w:multiLevelType w:val="hybridMultilevel"/>
    <w:tmpl w:val="7CB22A8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7A0309D0"/>
    <w:multiLevelType w:val="hybridMultilevel"/>
    <w:tmpl w:val="ED86AF78"/>
    <w:lvl w:ilvl="0" w:tplc="D71850D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01079"/>
    <w:rsid w:val="00022354"/>
    <w:rsid w:val="00073BAC"/>
    <w:rsid w:val="00084CE9"/>
    <w:rsid w:val="00087894"/>
    <w:rsid w:val="000964FA"/>
    <w:rsid w:val="000D3A66"/>
    <w:rsid w:val="000E2176"/>
    <w:rsid w:val="000F5579"/>
    <w:rsid w:val="001248E0"/>
    <w:rsid w:val="001408FD"/>
    <w:rsid w:val="001614E7"/>
    <w:rsid w:val="00173796"/>
    <w:rsid w:val="00175E7B"/>
    <w:rsid w:val="001A46F1"/>
    <w:rsid w:val="001A62B6"/>
    <w:rsid w:val="001E38F2"/>
    <w:rsid w:val="001F13AD"/>
    <w:rsid w:val="00241C0E"/>
    <w:rsid w:val="002918A5"/>
    <w:rsid w:val="002E1C5E"/>
    <w:rsid w:val="00305B43"/>
    <w:rsid w:val="00316FBA"/>
    <w:rsid w:val="00393F8A"/>
    <w:rsid w:val="003B0946"/>
    <w:rsid w:val="00411A40"/>
    <w:rsid w:val="00460BF8"/>
    <w:rsid w:val="0048767A"/>
    <w:rsid w:val="00495354"/>
    <w:rsid w:val="004A3D82"/>
    <w:rsid w:val="004C6B91"/>
    <w:rsid w:val="004E121B"/>
    <w:rsid w:val="004E2303"/>
    <w:rsid w:val="004E58FA"/>
    <w:rsid w:val="004F28DE"/>
    <w:rsid w:val="00563E72"/>
    <w:rsid w:val="00580C32"/>
    <w:rsid w:val="0059646A"/>
    <w:rsid w:val="005A5DA5"/>
    <w:rsid w:val="00605DBB"/>
    <w:rsid w:val="00642118"/>
    <w:rsid w:val="00656201"/>
    <w:rsid w:val="006B2535"/>
    <w:rsid w:val="00745569"/>
    <w:rsid w:val="007E4BA3"/>
    <w:rsid w:val="007F4B82"/>
    <w:rsid w:val="00800A8D"/>
    <w:rsid w:val="00802CBF"/>
    <w:rsid w:val="00815114"/>
    <w:rsid w:val="00842FF7"/>
    <w:rsid w:val="00872ACA"/>
    <w:rsid w:val="00880CF6"/>
    <w:rsid w:val="0091337B"/>
    <w:rsid w:val="0091350B"/>
    <w:rsid w:val="00914A1E"/>
    <w:rsid w:val="00917593"/>
    <w:rsid w:val="00917ACA"/>
    <w:rsid w:val="009741F4"/>
    <w:rsid w:val="009F17C9"/>
    <w:rsid w:val="009F21F0"/>
    <w:rsid w:val="00A271D5"/>
    <w:rsid w:val="00A52115"/>
    <w:rsid w:val="00A55184"/>
    <w:rsid w:val="00A770DD"/>
    <w:rsid w:val="00AD0A74"/>
    <w:rsid w:val="00AD0A87"/>
    <w:rsid w:val="00AD10F3"/>
    <w:rsid w:val="00AE2B7C"/>
    <w:rsid w:val="00B17537"/>
    <w:rsid w:val="00BD4F18"/>
    <w:rsid w:val="00C32A66"/>
    <w:rsid w:val="00C61002"/>
    <w:rsid w:val="00C61A69"/>
    <w:rsid w:val="00CC32CD"/>
    <w:rsid w:val="00D174BE"/>
    <w:rsid w:val="00DA1837"/>
    <w:rsid w:val="00DE217B"/>
    <w:rsid w:val="00E07875"/>
    <w:rsid w:val="00E414B6"/>
    <w:rsid w:val="00E4647E"/>
    <w:rsid w:val="00EA0786"/>
    <w:rsid w:val="00ED5365"/>
    <w:rsid w:val="00F36055"/>
    <w:rsid w:val="00FD02FE"/>
    <w:rsid w:val="00FF1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079041"/>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character" w:styleId="Hipervnculo">
    <w:name w:val="Hyperlink"/>
    <w:basedOn w:val="Fuentedeprrafopredeter"/>
    <w:uiPriority w:val="99"/>
    <w:unhideWhenUsed/>
    <w:rsid w:val="00FF1C8E"/>
    <w:rPr>
      <w:color w:val="0563C1" w:themeColor="hyperlink"/>
      <w:u w:val="single"/>
    </w:rPr>
  </w:style>
  <w:style w:type="character" w:styleId="Mencinsinresolver">
    <w:name w:val="Unresolved Mention"/>
    <w:basedOn w:val="Fuentedeprrafopredeter"/>
    <w:uiPriority w:val="99"/>
    <w:semiHidden/>
    <w:unhideWhenUsed/>
    <w:rsid w:val="00FF1C8E"/>
    <w:rPr>
      <w:color w:val="605E5C"/>
      <w:shd w:val="clear" w:color="auto" w:fill="E1DFDD"/>
    </w:rPr>
  </w:style>
  <w:style w:type="paragraph" w:styleId="Prrafodelista">
    <w:name w:val="List Paragraph"/>
    <w:basedOn w:val="Normal"/>
    <w:uiPriority w:val="34"/>
    <w:qFormat/>
    <w:rsid w:val="00842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317</Words>
  <Characters>1748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7</cp:revision>
  <cp:lastPrinted>2019-06-19T00:28:00Z</cp:lastPrinted>
  <dcterms:created xsi:type="dcterms:W3CDTF">2018-07-14T15:51:00Z</dcterms:created>
  <dcterms:modified xsi:type="dcterms:W3CDTF">2019-06-19T00:28:00Z</dcterms:modified>
</cp:coreProperties>
</file>