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6EF92BC2"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w:t>
      </w:r>
      <w:r w:rsidR="00506714">
        <w:rPr>
          <w:rFonts w:ascii="Arial" w:hAnsi="Arial" w:cs="Arial"/>
          <w:sz w:val="23"/>
          <w:szCs w:val="23"/>
        </w:rPr>
        <w:t>11</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42FAEAE" w14:textId="02B09BBD" w:rsidR="004E40AA" w:rsidRDefault="00711C9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Pr="00506714">
        <w:rPr>
          <w:rFonts w:ascii="Arial" w:hAnsi="Arial" w:cs="Arial"/>
          <w:sz w:val="23"/>
          <w:szCs w:val="23"/>
        </w:rPr>
        <w:t xml:space="preserve">C. CHRISTIAN SALVADOR GUTIÉRREZ MÁRQUEZ, </w:t>
      </w:r>
      <w:r>
        <w:rPr>
          <w:rFonts w:ascii="Arial" w:hAnsi="Arial" w:cs="Arial"/>
          <w:sz w:val="23"/>
          <w:szCs w:val="23"/>
        </w:rPr>
        <w:t xml:space="preserve">EN SU CALIDAD DE </w:t>
      </w:r>
      <w:r w:rsidRPr="00506714">
        <w:rPr>
          <w:rFonts w:ascii="Arial" w:hAnsi="Arial" w:cs="Arial"/>
          <w:sz w:val="23"/>
          <w:szCs w:val="23"/>
        </w:rPr>
        <w:t>OTRORA CANDIDATO PROPIETARIO A DIPUTADO LOCAL EN LA PRIMERA POSICIÓN DE LA LISTA DE REPRESENTACIÓN PROPORCIONAL DEL PARTIDO ACCIÓN NACIONAL</w:t>
      </w:r>
      <w:r>
        <w:rPr>
          <w:rFonts w:ascii="Arial" w:hAnsi="Arial" w:cs="Arial"/>
          <w:sz w:val="23"/>
          <w:szCs w:val="23"/>
        </w:rPr>
        <w:t>.</w:t>
      </w:r>
    </w:p>
    <w:p w14:paraId="3042F7B5" w14:textId="77777777" w:rsidR="00506714" w:rsidRPr="00757EF5" w:rsidRDefault="0050671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4CA82F22" w:rsidR="00906625" w:rsidRPr="00757EF5"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AUTORIDAD RESPONSABLE:</w:t>
      </w:r>
      <w:r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1C447FF5"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506714">
        <w:rPr>
          <w:rFonts w:ascii="Arial" w:eastAsia="Times New Roman" w:hAnsi="Arial" w:cs="Arial"/>
          <w:b/>
          <w:sz w:val="23"/>
          <w:szCs w:val="23"/>
          <w:lang w:eastAsia="es-MX"/>
        </w:rPr>
        <w:t>52</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1E3765" w:rsidRPr="00757EF5">
        <w:rPr>
          <w:rFonts w:ascii="Arial" w:eastAsia="Times New Roman" w:hAnsi="Arial" w:cs="Arial"/>
          <w:bCs/>
          <w:sz w:val="23"/>
          <w:szCs w:val="23"/>
          <w:lang w:eastAsia="es-MX"/>
        </w:rPr>
        <w:t>trece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685F66">
        <w:rPr>
          <w:rFonts w:ascii="Arial" w:eastAsia="Times New Roman" w:hAnsi="Arial" w:cs="Arial"/>
          <w:b/>
          <w:sz w:val="23"/>
          <w:szCs w:val="23"/>
          <w:lang w:eastAsia="es-MX"/>
        </w:rPr>
        <w:t>8</w:t>
      </w:r>
      <w:r w:rsidR="00506714">
        <w:rPr>
          <w:rFonts w:ascii="Arial" w:eastAsia="Times New Roman" w:hAnsi="Arial" w:cs="Arial"/>
          <w:b/>
          <w:sz w:val="23"/>
          <w:szCs w:val="23"/>
          <w:lang w:eastAsia="es-MX"/>
        </w:rPr>
        <w:t>3</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74268E" w:rsidRPr="00757EF5">
        <w:rPr>
          <w:rFonts w:ascii="Arial" w:eastAsia="Times New Roman" w:hAnsi="Arial" w:cs="Arial"/>
          <w:bCs/>
          <w:sz w:val="23"/>
          <w:szCs w:val="23"/>
          <w:lang w:eastAsia="es-MX"/>
        </w:rPr>
        <w:t>dieci</w:t>
      </w:r>
      <w:r w:rsidR="001E3765" w:rsidRPr="00757EF5">
        <w:rPr>
          <w:rFonts w:ascii="Arial" w:eastAsia="Times New Roman" w:hAnsi="Arial" w:cs="Arial"/>
          <w:bCs/>
          <w:sz w:val="23"/>
          <w:szCs w:val="23"/>
          <w:lang w:eastAsia="es-MX"/>
        </w:rPr>
        <w:t>siete</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7E9EA322" w:rsidR="00F621D9" w:rsidRPr="004E40AA" w:rsidRDefault="00685F66" w:rsidP="00865D08">
            <w:pPr>
              <w:spacing w:before="100" w:beforeAutospacing="1" w:after="100" w:afterAutospacing="1" w:line="240" w:lineRule="auto"/>
              <w:jc w:val="both"/>
              <w:rPr>
                <w:rFonts w:ascii="Arial" w:eastAsia="Times New Roman" w:hAnsi="Arial" w:cs="Arial"/>
                <w:bCs/>
                <w:sz w:val="21"/>
                <w:szCs w:val="21"/>
                <w:lang w:eastAsia="es-MX"/>
              </w:rPr>
            </w:pPr>
            <w:r>
              <w:rPr>
                <w:rFonts w:ascii="Arial" w:hAnsi="Arial" w:cs="Arial"/>
                <w:bCs/>
                <w:sz w:val="21"/>
                <w:szCs w:val="21"/>
              </w:rPr>
              <w:t>“</w:t>
            </w:r>
            <w:r w:rsidR="004E40AA"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4ABFE3D3"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506714" w:rsidRPr="00757EF5">
        <w:rPr>
          <w:rFonts w:ascii="Arial" w:hAnsi="Arial" w:cs="Arial"/>
          <w:b/>
          <w:bCs/>
          <w:sz w:val="23"/>
          <w:szCs w:val="23"/>
        </w:rPr>
        <w:t>diec</w:t>
      </w:r>
      <w:r w:rsidR="00506714">
        <w:rPr>
          <w:rFonts w:ascii="Arial" w:hAnsi="Arial" w:cs="Arial"/>
          <w:b/>
          <w:bCs/>
          <w:sz w:val="23"/>
          <w:szCs w:val="23"/>
        </w:rPr>
        <w:t xml:space="preserve">iocho </w:t>
      </w:r>
      <w:r w:rsidR="00883365" w:rsidRPr="00757EF5">
        <w:rPr>
          <w:rFonts w:ascii="Arial" w:hAnsi="Arial" w:cs="Arial"/>
          <w:b/>
          <w:bCs/>
          <w:sz w:val="23"/>
          <w:szCs w:val="23"/>
        </w:rPr>
        <w:t>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5FD27889"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506714">
        <w:rPr>
          <w:rFonts w:ascii="Arial" w:eastAsia="Times New Roman" w:hAnsi="Arial" w:cs="Arial"/>
          <w:b/>
          <w:bCs/>
          <w:sz w:val="23"/>
          <w:szCs w:val="23"/>
          <w:lang w:eastAsia="es-MX"/>
        </w:rPr>
        <w:t>11</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167F5238" w14:textId="72B51028" w:rsidR="003C2D73" w:rsidRPr="005D6273" w:rsidRDefault="008B13DE" w:rsidP="003C2D73">
      <w:pPr>
        <w:spacing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003C2D73" w:rsidRPr="005D6273">
        <w:rPr>
          <w:rFonts w:ascii="Arial" w:eastAsia="Times New Roman" w:hAnsi="Arial" w:cs="Arial"/>
          <w:b/>
          <w:sz w:val="23"/>
          <w:szCs w:val="23"/>
          <w:lang w:eastAsia="es-MX"/>
        </w:rPr>
        <w:t xml:space="preserve">Acumulación. </w:t>
      </w:r>
      <w:r w:rsidR="003C2D73"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21</w:t>
      </w:r>
      <w:r w:rsidR="003C2D73" w:rsidRPr="005D6273">
        <w:rPr>
          <w:rFonts w:ascii="Arial" w:eastAsia="Times New Roman" w:hAnsi="Arial" w:cs="Arial"/>
          <w:b/>
          <w:sz w:val="23"/>
          <w:szCs w:val="23"/>
          <w:lang w:eastAsia="es-MX"/>
        </w:rPr>
        <w:t xml:space="preserve">/2024, </w:t>
      </w:r>
      <w:r w:rsidR="003C2D73" w:rsidRPr="005D6273">
        <w:rPr>
          <w:rFonts w:ascii="Arial" w:eastAsia="Times New Roman" w:hAnsi="Arial" w:cs="Arial"/>
          <w:bCs/>
          <w:sz w:val="23"/>
          <w:szCs w:val="23"/>
          <w:lang w:eastAsia="es-MX"/>
        </w:rPr>
        <w:t xml:space="preserve">que por razón de turno le tocó conocer al </w:t>
      </w:r>
      <w:r w:rsidR="003C2D73" w:rsidRPr="005D6273">
        <w:rPr>
          <w:rFonts w:ascii="Arial" w:eastAsia="Times New Roman" w:hAnsi="Arial" w:cs="Arial"/>
          <w:b/>
          <w:sz w:val="23"/>
          <w:szCs w:val="23"/>
          <w:lang w:eastAsia="es-MX"/>
        </w:rPr>
        <w:t>Magistrado en funciones Néstor Enrique Rivera López</w:t>
      </w:r>
      <w:r w:rsidR="003C2D73" w:rsidRPr="005D6273">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003C2D73" w:rsidRPr="005D6273">
        <w:rPr>
          <w:rFonts w:ascii="Arial" w:eastAsia="Times New Roman" w:hAnsi="Arial" w:cs="Arial"/>
          <w:bCs/>
          <w:smallCaps/>
          <w:sz w:val="23"/>
          <w:szCs w:val="23"/>
          <w:lang w:eastAsia="es-MX"/>
        </w:rPr>
        <w:t>Código Electoral</w:t>
      </w:r>
      <w:r w:rsidR="003C2D73" w:rsidRPr="005D6273">
        <w:rPr>
          <w:rFonts w:ascii="Arial" w:eastAsia="Times New Roman" w:hAnsi="Arial" w:cs="Arial"/>
          <w:bCs/>
          <w:sz w:val="23"/>
          <w:szCs w:val="23"/>
          <w:lang w:eastAsia="es-MX"/>
        </w:rPr>
        <w:t xml:space="preserve">, 126 del </w:t>
      </w:r>
      <w:r w:rsidR="003C2D73" w:rsidRPr="005D6273">
        <w:rPr>
          <w:rFonts w:ascii="Arial" w:eastAsia="Times New Roman" w:hAnsi="Arial" w:cs="Arial"/>
          <w:bCs/>
          <w:smallCaps/>
          <w:sz w:val="23"/>
          <w:szCs w:val="23"/>
          <w:lang w:eastAsia="es-MX"/>
        </w:rPr>
        <w:t>Reglamento Interior</w:t>
      </w:r>
      <w:r w:rsidR="00FA2A2F">
        <w:rPr>
          <w:rFonts w:ascii="Arial" w:eastAsia="Times New Roman" w:hAnsi="Arial" w:cs="Arial"/>
          <w:bCs/>
          <w:sz w:val="23"/>
          <w:szCs w:val="23"/>
          <w:lang w:eastAsia="es-MX"/>
        </w:rPr>
        <w:t>,</w:t>
      </w:r>
      <w:r w:rsidR="003C2D73" w:rsidRPr="005D6273">
        <w:rPr>
          <w:rFonts w:ascii="Arial" w:eastAsia="Times New Roman" w:hAnsi="Arial" w:cs="Arial"/>
          <w:bCs/>
          <w:sz w:val="23"/>
          <w:szCs w:val="23"/>
          <w:lang w:eastAsia="es-MX"/>
        </w:rPr>
        <w:t xml:space="preserve"> Cuarto</w:t>
      </w:r>
      <w:r w:rsidR="00FA2A2F">
        <w:rPr>
          <w:rFonts w:ascii="Arial" w:eastAsia="Times New Roman" w:hAnsi="Arial" w:cs="Arial"/>
          <w:bCs/>
          <w:sz w:val="23"/>
          <w:szCs w:val="23"/>
          <w:lang w:eastAsia="es-MX"/>
        </w:rPr>
        <w:t xml:space="preserve"> y Noveno</w:t>
      </w:r>
      <w:r w:rsidR="003C2D73" w:rsidRPr="005D6273">
        <w:rPr>
          <w:rFonts w:ascii="Arial" w:eastAsia="Times New Roman" w:hAnsi="Arial" w:cs="Arial"/>
          <w:bCs/>
          <w:sz w:val="23"/>
          <w:szCs w:val="23"/>
          <w:lang w:eastAsia="es-MX"/>
        </w:rPr>
        <w:t xml:space="preserve">, de los </w:t>
      </w:r>
      <w:r w:rsidR="003C2D73" w:rsidRPr="005D6273">
        <w:rPr>
          <w:rFonts w:ascii="Arial" w:hAnsi="Arial" w:cs="Arial"/>
          <w:bCs/>
          <w:smallCaps/>
          <w:sz w:val="23"/>
          <w:szCs w:val="23"/>
        </w:rPr>
        <w:t>Lineamientos para el Turno Aleatorio</w:t>
      </w:r>
      <w:r w:rsidR="003C2D73" w:rsidRPr="005D6273">
        <w:rPr>
          <w:rFonts w:ascii="Arial" w:hAnsi="Arial" w:cs="Arial"/>
          <w:bCs/>
          <w:sz w:val="23"/>
          <w:szCs w:val="23"/>
        </w:rPr>
        <w:t xml:space="preserve">, </w:t>
      </w:r>
      <w:r w:rsidR="003C2D73" w:rsidRPr="005D6273">
        <w:rPr>
          <w:rFonts w:ascii="Arial" w:eastAsia="Times New Roman" w:hAnsi="Arial" w:cs="Arial"/>
          <w:bCs/>
          <w:sz w:val="23"/>
          <w:szCs w:val="23"/>
          <w:lang w:eastAsia="es-MX"/>
        </w:rPr>
        <w:t xml:space="preserve">acumúlese el presente expediente al referido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21</w:t>
      </w:r>
      <w:r w:rsidR="003C2D73" w:rsidRPr="005D6273">
        <w:rPr>
          <w:rFonts w:ascii="Arial" w:eastAsia="Times New Roman" w:hAnsi="Arial" w:cs="Arial"/>
          <w:b/>
          <w:sz w:val="23"/>
          <w:szCs w:val="23"/>
          <w:lang w:eastAsia="es-MX"/>
        </w:rPr>
        <w:t>/2024</w:t>
      </w:r>
      <w:r w:rsidR="003C2D73" w:rsidRPr="005D6273">
        <w:rPr>
          <w:rFonts w:ascii="Arial" w:eastAsia="Times New Roman" w:hAnsi="Arial" w:cs="Arial"/>
          <w:bCs/>
          <w:sz w:val="23"/>
          <w:szCs w:val="23"/>
          <w:lang w:eastAsia="es-MX"/>
        </w:rPr>
        <w:t>, por ser éste el primero en recibirse y registrarse en este Tribunal Electoral.</w:t>
      </w:r>
      <w:r w:rsidR="003C2D73" w:rsidRPr="005D6273">
        <w:rPr>
          <w:rStyle w:val="Refdenotaalpie"/>
          <w:rFonts w:ascii="Arial" w:eastAsia="Times New Roman" w:hAnsi="Arial" w:cs="Arial"/>
          <w:bCs/>
          <w:sz w:val="23"/>
          <w:szCs w:val="23"/>
          <w:lang w:eastAsia="es-MX"/>
        </w:rPr>
        <w:footnoteReference w:id="3"/>
      </w:r>
    </w:p>
    <w:p w14:paraId="162DC651" w14:textId="6F4A5338" w:rsidR="008B13DE" w:rsidRPr="00300030" w:rsidRDefault="003C2D73" w:rsidP="008B13DE">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TERCERO.</w:t>
      </w:r>
      <w:r>
        <w:rPr>
          <w:rFonts w:ascii="Arial" w:eastAsia="Times New Roman" w:hAnsi="Arial" w:cs="Arial"/>
          <w:b/>
          <w:bCs/>
          <w:sz w:val="23"/>
          <w:szCs w:val="23"/>
          <w:lang w:eastAsia="es-MX"/>
        </w:rPr>
        <w:t xml:space="preserve"> </w:t>
      </w:r>
      <w:r w:rsidR="008B13DE" w:rsidRPr="00300030">
        <w:rPr>
          <w:rFonts w:ascii="Arial" w:eastAsia="Times New Roman" w:hAnsi="Arial" w:cs="Arial"/>
          <w:b/>
          <w:sz w:val="23"/>
          <w:szCs w:val="23"/>
          <w:lang w:eastAsia="es-MX"/>
        </w:rPr>
        <w:t xml:space="preserve">Turno. </w:t>
      </w:r>
      <w:r w:rsidR="008B13DE" w:rsidRPr="00300030">
        <w:rPr>
          <w:rFonts w:ascii="Arial" w:eastAsia="Times New Roman" w:hAnsi="Arial" w:cs="Arial"/>
          <w:bCs/>
          <w:sz w:val="23"/>
          <w:szCs w:val="23"/>
          <w:lang w:eastAsia="es-MX"/>
        </w:rPr>
        <w:t xml:space="preserve">Con fundamento en </w:t>
      </w:r>
      <w:r w:rsidR="007216F7">
        <w:rPr>
          <w:rFonts w:ascii="Arial" w:eastAsia="Times New Roman" w:hAnsi="Arial" w:cs="Arial"/>
          <w:bCs/>
          <w:sz w:val="23"/>
          <w:szCs w:val="23"/>
          <w:lang w:eastAsia="es-MX"/>
        </w:rPr>
        <w:t>los</w:t>
      </w:r>
      <w:r w:rsidR="008B13DE" w:rsidRPr="00300030">
        <w:rPr>
          <w:rFonts w:ascii="Arial" w:eastAsia="Times New Roman" w:hAnsi="Arial" w:cs="Arial"/>
          <w:bCs/>
          <w:sz w:val="23"/>
          <w:szCs w:val="23"/>
          <w:lang w:eastAsia="es-MX"/>
        </w:rPr>
        <w:t xml:space="preserve"> artículo</w:t>
      </w:r>
      <w:r w:rsidR="007216F7">
        <w:rPr>
          <w:rFonts w:ascii="Arial" w:eastAsia="Times New Roman" w:hAnsi="Arial" w:cs="Arial"/>
          <w:bCs/>
          <w:sz w:val="23"/>
          <w:szCs w:val="23"/>
          <w:lang w:eastAsia="es-MX"/>
        </w:rPr>
        <w:t>s Segundo y</w:t>
      </w:r>
      <w:r w:rsidR="008B13DE" w:rsidRPr="00300030">
        <w:rPr>
          <w:rFonts w:ascii="Arial" w:eastAsia="Times New Roman" w:hAnsi="Arial" w:cs="Arial"/>
          <w:bCs/>
          <w:sz w:val="23"/>
          <w:szCs w:val="23"/>
          <w:lang w:eastAsia="es-MX"/>
        </w:rPr>
        <w:t xml:space="preserve"> </w:t>
      </w:r>
      <w:bookmarkStart w:id="2" w:name="_Hlk163072472"/>
      <w:r w:rsidR="008B13DE">
        <w:rPr>
          <w:rFonts w:ascii="Arial" w:eastAsia="Times New Roman" w:hAnsi="Arial" w:cs="Arial"/>
          <w:bCs/>
          <w:sz w:val="23"/>
          <w:szCs w:val="23"/>
          <w:lang w:eastAsia="es-MX"/>
        </w:rPr>
        <w:t>Noveno</w:t>
      </w:r>
      <w:r w:rsidR="008B13DE" w:rsidRPr="00300030">
        <w:rPr>
          <w:rFonts w:ascii="Arial" w:eastAsia="Times New Roman" w:hAnsi="Arial" w:cs="Arial"/>
          <w:bCs/>
          <w:sz w:val="23"/>
          <w:szCs w:val="23"/>
          <w:lang w:eastAsia="es-MX"/>
        </w:rPr>
        <w:t xml:space="preserve">, de los </w:t>
      </w:r>
      <w:r w:rsidR="008B13DE" w:rsidRPr="00300030">
        <w:rPr>
          <w:rFonts w:ascii="Arial" w:hAnsi="Arial" w:cs="Arial"/>
          <w:bCs/>
          <w:smallCaps/>
          <w:sz w:val="23"/>
          <w:szCs w:val="23"/>
        </w:rPr>
        <w:t>Lineamientos para el Turno Aleatorio</w:t>
      </w:r>
      <w:r w:rsidR="008B13DE" w:rsidRPr="00300030">
        <w:rPr>
          <w:rFonts w:ascii="Arial" w:hAnsi="Arial" w:cs="Arial"/>
          <w:bCs/>
          <w:sz w:val="23"/>
          <w:szCs w:val="23"/>
        </w:rPr>
        <w:t>,</w:t>
      </w:r>
      <w:bookmarkEnd w:id="2"/>
      <w:r w:rsidR="008B13DE" w:rsidRPr="00300030">
        <w:rPr>
          <w:rFonts w:ascii="Arial" w:hAnsi="Arial" w:cs="Arial"/>
          <w:bCs/>
          <w:sz w:val="23"/>
          <w:szCs w:val="23"/>
        </w:rPr>
        <w:t xml:space="preserve"> </w:t>
      </w:r>
      <w:r w:rsidR="008B13DE" w:rsidRPr="00300030">
        <w:rPr>
          <w:rFonts w:ascii="Arial" w:eastAsia="Times New Roman" w:hAnsi="Arial" w:cs="Arial"/>
          <w:bCs/>
          <w:sz w:val="23"/>
          <w:szCs w:val="23"/>
          <w:lang w:eastAsia="es-MX"/>
        </w:rPr>
        <w:t xml:space="preserve">túrnese los autos a la ponencia </w:t>
      </w:r>
      <w:r w:rsidR="008B13DE" w:rsidRPr="001B291F">
        <w:rPr>
          <w:rFonts w:ascii="Arial" w:eastAsia="Times New Roman" w:hAnsi="Arial" w:cs="Arial"/>
          <w:bCs/>
          <w:sz w:val="23"/>
          <w:szCs w:val="23"/>
          <w:lang w:eastAsia="es-MX"/>
        </w:rPr>
        <w:t>de</w:t>
      </w:r>
      <w:r w:rsidR="00BE42DB">
        <w:rPr>
          <w:rFonts w:ascii="Arial" w:eastAsia="Times New Roman" w:hAnsi="Arial" w:cs="Arial"/>
          <w:bCs/>
          <w:sz w:val="23"/>
          <w:szCs w:val="23"/>
          <w:lang w:eastAsia="es-MX"/>
        </w:rPr>
        <w:t xml:space="preserve">l </w:t>
      </w:r>
      <w:r w:rsidR="00D865A1" w:rsidRPr="005D6273">
        <w:rPr>
          <w:rFonts w:ascii="Arial" w:eastAsia="Times New Roman" w:hAnsi="Arial" w:cs="Arial"/>
          <w:b/>
          <w:sz w:val="23"/>
          <w:szCs w:val="23"/>
          <w:lang w:eastAsia="es-MX"/>
        </w:rPr>
        <w:t>Magistrado en funciones Néstor Enrique Rivera López</w:t>
      </w:r>
      <w:r w:rsidR="00D865A1" w:rsidRPr="005D6273">
        <w:rPr>
          <w:rFonts w:ascii="Arial" w:eastAsia="Times New Roman" w:hAnsi="Arial" w:cs="Arial"/>
          <w:bCs/>
          <w:sz w:val="23"/>
          <w:szCs w:val="23"/>
          <w:lang w:eastAsia="es-MX"/>
        </w:rPr>
        <w:t xml:space="preserve">, </w:t>
      </w:r>
      <w:r w:rsidR="008B13DE" w:rsidRPr="00300030">
        <w:rPr>
          <w:rFonts w:ascii="Arial" w:eastAsia="Times New Roman" w:hAnsi="Arial" w:cs="Arial"/>
          <w:bCs/>
          <w:sz w:val="23"/>
          <w:szCs w:val="23"/>
          <w:lang w:eastAsia="es-MX"/>
        </w:rPr>
        <w:t xml:space="preserve">para los efectos previstos en el artículo 313, del </w:t>
      </w:r>
      <w:r w:rsidR="008B13DE" w:rsidRPr="00300030">
        <w:rPr>
          <w:rFonts w:ascii="Arial" w:hAnsi="Arial" w:cs="Arial"/>
          <w:smallCaps/>
          <w:sz w:val="23"/>
          <w:szCs w:val="23"/>
        </w:rPr>
        <w:t>Código Electoral</w:t>
      </w:r>
      <w:r w:rsidR="008B13DE" w:rsidRPr="00300030">
        <w:rPr>
          <w:rFonts w:ascii="Arial" w:eastAsia="Times New Roman" w:hAnsi="Arial" w:cs="Arial"/>
          <w:b/>
          <w:sz w:val="23"/>
          <w:szCs w:val="23"/>
          <w:lang w:eastAsia="es-MX"/>
        </w:rPr>
        <w:t>.</w:t>
      </w:r>
      <w:r w:rsidR="008B13DE" w:rsidRPr="00300030">
        <w:rPr>
          <w:rStyle w:val="Refdenotaalpie"/>
          <w:rFonts w:ascii="Arial" w:eastAsia="Times New Roman" w:hAnsi="Arial" w:cs="Arial"/>
          <w:b/>
          <w:sz w:val="23"/>
          <w:szCs w:val="23"/>
          <w:lang w:eastAsia="es-MX"/>
        </w:rPr>
        <w:footnoteReference w:id="4"/>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w:t>
      </w:r>
      <w:proofErr w:type="gramStart"/>
      <w:r w:rsidRPr="00757EF5">
        <w:rPr>
          <w:rFonts w:ascii="Arial" w:eastAsia="Times New Roman" w:hAnsi="Arial" w:cs="Arial"/>
          <w:bCs/>
          <w:sz w:val="23"/>
          <w:szCs w:val="23"/>
          <w:lang w:eastAsia="es-MX"/>
        </w:rPr>
        <w:t>President</w:t>
      </w:r>
      <w:r w:rsidR="00BC22AF" w:rsidRPr="00757EF5">
        <w:rPr>
          <w:rFonts w:ascii="Arial" w:eastAsia="Times New Roman" w:hAnsi="Arial" w:cs="Arial"/>
          <w:bCs/>
          <w:sz w:val="23"/>
          <w:szCs w:val="23"/>
          <w:lang w:eastAsia="es-MX"/>
        </w:rPr>
        <w:t>e</w:t>
      </w:r>
      <w:proofErr w:type="gramEnd"/>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Magistrado </w:t>
            </w:r>
            <w:proofErr w:type="gramStart"/>
            <w:r w:rsidRPr="00757EF5">
              <w:rPr>
                <w:rFonts w:ascii="Arial" w:eastAsia="Times New Roman" w:hAnsi="Arial" w:cs="Arial"/>
                <w:b/>
                <w:bCs/>
                <w:kern w:val="16"/>
                <w:sz w:val="23"/>
                <w:szCs w:val="23"/>
                <w:lang w:eastAsia="es-ES"/>
              </w:rPr>
              <w:t>Presidente</w:t>
            </w:r>
            <w:proofErr w:type="gramEnd"/>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6E72BC69" w14:textId="77777777" w:rsidR="003C2D73" w:rsidRPr="00285EBF" w:rsidRDefault="003C2D73" w:rsidP="003C2D73">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751DC799" w14:textId="77777777" w:rsidR="008B13DE" w:rsidRPr="00275730" w:rsidRDefault="008B13DE" w:rsidP="008B13D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21A5"/>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E3765"/>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B61FA"/>
    <w:rsid w:val="003C2D73"/>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B3C90"/>
    <w:rsid w:val="004E40AA"/>
    <w:rsid w:val="004E473E"/>
    <w:rsid w:val="004F357A"/>
    <w:rsid w:val="0050334E"/>
    <w:rsid w:val="00506714"/>
    <w:rsid w:val="005231B7"/>
    <w:rsid w:val="005357A9"/>
    <w:rsid w:val="005425EC"/>
    <w:rsid w:val="00555801"/>
    <w:rsid w:val="005565FD"/>
    <w:rsid w:val="005808C5"/>
    <w:rsid w:val="005B48E1"/>
    <w:rsid w:val="005D2915"/>
    <w:rsid w:val="005D6273"/>
    <w:rsid w:val="005E39BB"/>
    <w:rsid w:val="006015EF"/>
    <w:rsid w:val="00617FF2"/>
    <w:rsid w:val="006228E8"/>
    <w:rsid w:val="00631E08"/>
    <w:rsid w:val="00632C16"/>
    <w:rsid w:val="00637CCE"/>
    <w:rsid w:val="00664CFF"/>
    <w:rsid w:val="00674A1C"/>
    <w:rsid w:val="00685F66"/>
    <w:rsid w:val="00693400"/>
    <w:rsid w:val="006B6603"/>
    <w:rsid w:val="006D2D36"/>
    <w:rsid w:val="006E4A84"/>
    <w:rsid w:val="006E5471"/>
    <w:rsid w:val="006F356A"/>
    <w:rsid w:val="00711C9A"/>
    <w:rsid w:val="00715097"/>
    <w:rsid w:val="0072022B"/>
    <w:rsid w:val="007216F7"/>
    <w:rsid w:val="0074268E"/>
    <w:rsid w:val="00743571"/>
    <w:rsid w:val="0074637A"/>
    <w:rsid w:val="00757EF5"/>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B13DE"/>
    <w:rsid w:val="008D7431"/>
    <w:rsid w:val="00906625"/>
    <w:rsid w:val="00906AEE"/>
    <w:rsid w:val="0091738F"/>
    <w:rsid w:val="009229EE"/>
    <w:rsid w:val="0092644D"/>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E42DB"/>
    <w:rsid w:val="00BF3DFA"/>
    <w:rsid w:val="00BF531E"/>
    <w:rsid w:val="00C013F7"/>
    <w:rsid w:val="00C03DC1"/>
    <w:rsid w:val="00C11776"/>
    <w:rsid w:val="00C173E5"/>
    <w:rsid w:val="00C23FD3"/>
    <w:rsid w:val="00C2612A"/>
    <w:rsid w:val="00C461CE"/>
    <w:rsid w:val="00C625CA"/>
    <w:rsid w:val="00C72A57"/>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865A1"/>
    <w:rsid w:val="00DA5E73"/>
    <w:rsid w:val="00DB57FA"/>
    <w:rsid w:val="00DB7578"/>
    <w:rsid w:val="00DC63EC"/>
    <w:rsid w:val="00DC7CB5"/>
    <w:rsid w:val="00DD40A0"/>
    <w:rsid w:val="00DE029D"/>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2A2F"/>
    <w:rsid w:val="00FA77EB"/>
    <w:rsid w:val="00FB66A2"/>
    <w:rsid w:val="00FD156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2</Pages>
  <Words>543</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198</cp:revision>
  <cp:lastPrinted>2024-06-17T20:32:00Z</cp:lastPrinted>
  <dcterms:created xsi:type="dcterms:W3CDTF">2023-12-27T00:51:00Z</dcterms:created>
  <dcterms:modified xsi:type="dcterms:W3CDTF">2024-06-18T06:31:00Z</dcterms:modified>
</cp:coreProperties>
</file>