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TRIBUNAL ELECTORAL DEL ESTADO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AGUASCALIENTES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C2FBF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RECURSO DE APELACIÓN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EXPEDIENTE: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TEEA-RAP-002/2017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ACTOR: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ARMANDO QUEZADA CHÁVEZ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AUTORIDAD RESPONSABLE: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CONSEJO GENERAL DEL INSTITUTO ESTATAL ELECTORAL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MAGISTRADO INSTRUCTOR: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JORGE RAMÓN DÍAZ DE LEON GUTIÉRREZ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Aguascalientes, Ags; a </w:t>
      </w:r>
      <w:r>
        <w:rPr>
          <w:rFonts w:ascii="Arial" w:eastAsia="Times New Roman" w:hAnsi="Arial" w:cs="Arial"/>
          <w:sz w:val="24"/>
          <w:szCs w:val="24"/>
          <w:lang w:eastAsia="es-ES"/>
        </w:rPr>
        <w:t>dieciséis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noviembre dos mil diecisiete</w:t>
      </w:r>
      <w:r w:rsidRPr="00B4399E">
        <w:rPr>
          <w:rFonts w:ascii="Arial" w:eastAsia="Times New Roman" w:hAnsi="Arial" w:cs="Arial"/>
          <w:i/>
          <w:sz w:val="24"/>
          <w:szCs w:val="24"/>
          <w:lang w:eastAsia="es-ES"/>
        </w:rPr>
        <w:t>.</w:t>
      </w: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 I S T O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el estado actual que guardan las constancias procesales que integran el juicio ciudadano, identificado con la clave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TEEA-RAP-002/2017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B4399E">
        <w:rPr>
          <w:rFonts w:ascii="Arial" w:hAnsi="Arial" w:cs="Arial"/>
          <w:sz w:val="24"/>
          <w:szCs w:val="24"/>
        </w:rPr>
        <w:t xml:space="preserve"> promovido por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ARMANDO QUEZADA CHÁVEZ</w:t>
      </w:r>
      <w:r w:rsidRPr="00B4399E">
        <w:rPr>
          <w:rFonts w:ascii="Arial" w:hAnsi="Arial" w:cs="Arial"/>
          <w:sz w:val="24"/>
          <w:szCs w:val="24"/>
        </w:rPr>
        <w:t xml:space="preserve"> en contra de la resolución dictada en fecha </w:t>
      </w:r>
      <w:r>
        <w:rPr>
          <w:rFonts w:ascii="Arial" w:hAnsi="Arial" w:cs="Arial"/>
          <w:sz w:val="24"/>
          <w:szCs w:val="24"/>
        </w:rPr>
        <w:t>veintiocho de septiembre de dos mil diecisiete</w:t>
      </w:r>
      <w:r w:rsidRPr="00B4399E">
        <w:rPr>
          <w:rFonts w:ascii="Arial" w:hAnsi="Arial" w:cs="Arial"/>
          <w:sz w:val="24"/>
          <w:szCs w:val="24"/>
        </w:rPr>
        <w:t xml:space="preserve">, por </w:t>
      </w:r>
      <w:r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eastAsia="Times New Roman" w:hAnsi="Arial" w:cs="Arial"/>
          <w:sz w:val="24"/>
          <w:szCs w:val="24"/>
          <w:lang w:eastAsia="es-ES"/>
        </w:rPr>
        <w:t>CONSEJO GENERAL DEL INSTITUTO ESTATAL 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y en virtud a que el Magistrado instructor ha elaborado el proyecto de resolución respectivo.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>Con fundamento en lo previsto por el artículo 357 del Código Electoral del Estado de Aguascalientes,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 ACUERDA: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PRIMERO.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Se señalan</w:t>
      </w:r>
      <w:r w:rsidRPr="00B439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</w:t>
      </w:r>
      <w:r w:rsidRPr="00B4399E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TRECE HORAS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F2D8E">
        <w:rPr>
          <w:rFonts w:ascii="Arial" w:eastAsia="Times New Roman" w:hAnsi="Arial" w:cs="Arial"/>
          <w:sz w:val="24"/>
          <w:szCs w:val="24"/>
          <w:lang w:eastAsia="es-ES"/>
        </w:rPr>
        <w:t xml:space="preserve">del día diecisiete de noviembre del año en que se actúa,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para que tenga verificativo la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SESIÓN PÚBLICA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RESOLUCIÓN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proyecto señalado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bookmarkStart w:id="0" w:name="_GoBack"/>
      <w:bookmarkEnd w:id="0"/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SEGUNDO.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Convóquese y córraseles traslado con copia del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referido proyecto a la señora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y señores Magistrados del Tribunal 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>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este Estado.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TERCERO.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Publíquese en los estrados de esta autoridad, una lista del asunto a </w:t>
      </w:r>
      <w:r w:rsidR="00B963C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EDITH CITALLI RODRÍGUEZ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tratar en la sesión de referencia.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NOTIFÍQUESE POR ESTRADOS Y CÚMPLASE.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DOY FE.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488"/>
      </w:tblGrid>
      <w:tr w:rsidR="00B4399E" w:rsidRPr="00B4399E" w:rsidTr="00BC3B0D">
        <w:trPr>
          <w:jc w:val="center"/>
        </w:trPr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MAGISTRADO PRESIDENTE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LIC. HECTOR SALVADOR HERNÁNDEZ GALLEGOS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JESÚS OCIEL BAENA SAUCEDO SECRETARIO GENERAL DE ACUERDOS</w:t>
            </w:r>
          </w:p>
        </w:tc>
      </w:tr>
    </w:tbl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52613" w:rsidRPr="00B4399E" w:rsidRDefault="00C52613" w:rsidP="00B4399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B4399E" w:rsidRDefault="007414BC" w:rsidP="00B4399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B4399E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86" w:rsidRDefault="008C2086">
      <w:pPr>
        <w:spacing w:after="0" w:line="240" w:lineRule="auto"/>
      </w:pPr>
      <w:r>
        <w:separator/>
      </w:r>
    </w:p>
  </w:endnote>
  <w:endnote w:type="continuationSeparator" w:id="0">
    <w:p w:rsidR="008C2086" w:rsidRDefault="008C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D8E" w:rsidRPr="000F2D8E">
          <w:rPr>
            <w:noProof/>
            <w:lang w:val="es-ES"/>
          </w:rPr>
          <w:t>2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86" w:rsidRDefault="008C2086">
      <w:pPr>
        <w:spacing w:after="0" w:line="240" w:lineRule="auto"/>
      </w:pPr>
      <w:r>
        <w:separator/>
      </w:r>
    </w:p>
  </w:footnote>
  <w:footnote w:type="continuationSeparator" w:id="0">
    <w:p w:rsidR="008C2086" w:rsidRDefault="008C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B963C3">
      <w:rPr>
        <w:rFonts w:ascii="Century Gothic" w:hAnsi="Century Gothic"/>
        <w:b/>
      </w:rPr>
      <w:t xml:space="preserve">                  </w:t>
    </w:r>
    <w:r w:rsidRPr="00A46BD3">
      <w:rPr>
        <w:rFonts w:ascii="Century Gothic" w:hAnsi="Century Gothic"/>
        <w:b/>
      </w:rPr>
      <w:t xml:space="preserve"> </w:t>
    </w:r>
    <w:r w:rsidR="00C52613">
      <w:rPr>
        <w:rFonts w:ascii="Century Gothic" w:hAnsi="Century Gothic"/>
        <w:b/>
      </w:rPr>
      <w:t xml:space="preserve">Aguascalientes, Aguascalientes a </w:t>
    </w:r>
    <w:r w:rsidR="00211BC0">
      <w:rPr>
        <w:rFonts w:ascii="Century Gothic" w:hAnsi="Century Gothic"/>
        <w:b/>
      </w:rPr>
      <w:t>16</w:t>
    </w:r>
    <w:r w:rsidR="00C52613">
      <w:rPr>
        <w:rFonts w:ascii="Century Gothic" w:hAnsi="Century Gothic"/>
        <w:b/>
      </w:rPr>
      <w:t xml:space="preserve"> de noviembre de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F2D8E"/>
    <w:rsid w:val="00211BC0"/>
    <w:rsid w:val="004A3751"/>
    <w:rsid w:val="005F3ABF"/>
    <w:rsid w:val="007414BC"/>
    <w:rsid w:val="007660DF"/>
    <w:rsid w:val="007E47BD"/>
    <w:rsid w:val="00843A42"/>
    <w:rsid w:val="008C2086"/>
    <w:rsid w:val="0093225C"/>
    <w:rsid w:val="00AB391B"/>
    <w:rsid w:val="00B4399E"/>
    <w:rsid w:val="00B963C3"/>
    <w:rsid w:val="00BC2FBF"/>
    <w:rsid w:val="00C52613"/>
    <w:rsid w:val="00D22112"/>
    <w:rsid w:val="00DC22D0"/>
    <w:rsid w:val="00E57E03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3421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B9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9C27-20C9-4F02-A4BC-A3DE948E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5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5</cp:revision>
  <cp:lastPrinted>2017-11-16T15:03:00Z</cp:lastPrinted>
  <dcterms:created xsi:type="dcterms:W3CDTF">2017-11-16T15:00:00Z</dcterms:created>
  <dcterms:modified xsi:type="dcterms:W3CDTF">2017-12-21T20:02:00Z</dcterms:modified>
</cp:coreProperties>
</file>