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DETERMINARON LOS PROYECTOS DE LAS RESOLUCIONES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LOS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B00251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B00251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0407F9">
        <w:rPr>
          <w:rFonts w:ascii="Arial" w:hAnsi="Arial" w:cs="Arial"/>
          <w:b/>
          <w:bCs/>
          <w:sz w:val="24"/>
          <w:szCs w:val="24"/>
        </w:rPr>
        <w:t>CUARTA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0407F9">
        <w:rPr>
          <w:rFonts w:ascii="Arial" w:hAnsi="Arial" w:cs="Arial"/>
          <w:b/>
          <w:bCs/>
          <w:sz w:val="24"/>
          <w:szCs w:val="24"/>
        </w:rPr>
        <w:t>SEIS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407F9">
        <w:rPr>
          <w:rFonts w:ascii="Arial" w:hAnsi="Arial" w:cs="Arial"/>
          <w:b/>
          <w:bCs/>
          <w:sz w:val="24"/>
          <w:szCs w:val="24"/>
        </w:rPr>
        <w:t>14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  <w:bookmarkEnd w:id="0"/>
    </w:p>
    <w:p w:rsidR="001E1341" w:rsidRPr="001E1341" w:rsidRDefault="001E1341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235"/>
        <w:gridCol w:w="2912"/>
        <w:gridCol w:w="2341"/>
        <w:gridCol w:w="1737"/>
      </w:tblGrid>
      <w:tr w:rsidR="001E1341" w:rsidTr="000407F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Magistrado/a Ponente</w:t>
            </w:r>
          </w:p>
        </w:tc>
      </w:tr>
      <w:tr w:rsidR="001E1341" w:rsidTr="00683ED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</w:t>
            </w:r>
            <w:r w:rsidR="000407F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3F74B8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Pedro Torres Ibarra, Representante del Partido Movimiento Ciudadano ante el Consejo General del IEE en Aguascalientes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3F74B8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Partido del </w:t>
            </w:r>
            <w:r w:rsidR="001C3BEA">
              <w:rPr>
                <w:rFonts w:ascii="Arial" w:hAnsi="Arial" w:cs="Arial"/>
                <w:sz w:val="24"/>
                <w:szCs w:val="24"/>
              </w:rPr>
              <w:t>Trabajo y</w:t>
            </w:r>
            <w:r>
              <w:rPr>
                <w:rFonts w:ascii="Arial" w:hAnsi="Arial" w:cs="Arial"/>
                <w:sz w:val="24"/>
                <w:szCs w:val="24"/>
              </w:rPr>
              <w:t xml:space="preserve"> su candidato Fernando Marmolejo Montoya “El Melón” para el cargo de Diputado Local por el Distrito Electoral Uninominal I, en esta entidad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Jorge Ramón Díaz de León Gutiérrez</w:t>
            </w:r>
          </w:p>
        </w:tc>
      </w:tr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1218"/>
        <w:gridCol w:w="3542"/>
        <w:gridCol w:w="1844"/>
        <w:gridCol w:w="1718"/>
      </w:tblGrid>
      <w:tr w:rsidR="001E1341" w:rsidTr="00683EDD">
        <w:tc>
          <w:tcPr>
            <w:tcW w:w="506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Expediente </w:t>
            </w:r>
          </w:p>
        </w:tc>
        <w:tc>
          <w:tcPr>
            <w:tcW w:w="3653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Promovente </w:t>
            </w:r>
          </w:p>
        </w:tc>
        <w:tc>
          <w:tcPr>
            <w:tcW w:w="1740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Autoridad Responsable </w:t>
            </w:r>
          </w:p>
        </w:tc>
        <w:tc>
          <w:tcPr>
            <w:tcW w:w="1739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>Magistrado/a Ponente</w:t>
            </w:r>
          </w:p>
        </w:tc>
      </w:tr>
      <w:tr w:rsidR="001E1341" w:rsidTr="00683EDD">
        <w:tc>
          <w:tcPr>
            <w:tcW w:w="506" w:type="dxa"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TEEA-REP-00</w:t>
            </w:r>
            <w:r w:rsidR="00E5562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3653" w:type="dxa"/>
          </w:tcPr>
          <w:p w:rsidR="001E1341" w:rsidRDefault="00E5562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Diana Paola Herrera Pérez, en su calidad de Representante del Partido Revolucionario Institucional, ante el Consejo Distrital XIII del I</w:t>
            </w:r>
            <w:r w:rsidR="001C3BEA">
              <w:rPr>
                <w:rFonts w:ascii="Arial" w:hAnsi="Arial" w:cs="Arial"/>
                <w:sz w:val="24"/>
                <w:szCs w:val="24"/>
              </w:rPr>
              <w:t>nstituto Estatal Electoral de Aguascalientes.</w:t>
            </w:r>
          </w:p>
        </w:tc>
        <w:tc>
          <w:tcPr>
            <w:tcW w:w="1740" w:type="dxa"/>
          </w:tcPr>
          <w:p w:rsidR="001E1341" w:rsidRDefault="001C3BEA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Secretario Ejecutivo del Consejo General del Instituto Estatal Electoral en Aguascalientes</w:t>
            </w:r>
          </w:p>
        </w:tc>
        <w:tc>
          <w:tcPr>
            <w:tcW w:w="1739" w:type="dxa"/>
          </w:tcPr>
          <w:p w:rsidR="001E1341" w:rsidRDefault="001C3BEA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Jorge Ramón Díaz de León Gutiérrez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174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174D17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BEA" w:rsidRDefault="00144BEA" w:rsidP="003028E7">
      <w:pPr>
        <w:spacing w:after="0" w:line="240" w:lineRule="auto"/>
      </w:pPr>
      <w:r>
        <w:separator/>
      </w:r>
    </w:p>
  </w:endnote>
  <w:endnote w:type="continuationSeparator" w:id="0">
    <w:p w:rsidR="00144BEA" w:rsidRDefault="00144BE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144B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BEA" w:rsidRDefault="00144BEA" w:rsidP="003028E7">
      <w:pPr>
        <w:spacing w:after="0" w:line="240" w:lineRule="auto"/>
      </w:pPr>
      <w:r>
        <w:separator/>
      </w:r>
    </w:p>
  </w:footnote>
  <w:footnote w:type="continuationSeparator" w:id="0">
    <w:p w:rsidR="00144BEA" w:rsidRDefault="00144BE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D40581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06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144BE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D3874"/>
    <w:rsid w:val="00144BEA"/>
    <w:rsid w:val="00174D17"/>
    <w:rsid w:val="001C3BEA"/>
    <w:rsid w:val="001E1341"/>
    <w:rsid w:val="002F428B"/>
    <w:rsid w:val="003028E7"/>
    <w:rsid w:val="0032164F"/>
    <w:rsid w:val="003D34D2"/>
    <w:rsid w:val="003E5E52"/>
    <w:rsid w:val="003F74B8"/>
    <w:rsid w:val="003F78FB"/>
    <w:rsid w:val="0044493E"/>
    <w:rsid w:val="004A3B0D"/>
    <w:rsid w:val="005007B4"/>
    <w:rsid w:val="00506267"/>
    <w:rsid w:val="005458C2"/>
    <w:rsid w:val="005D179A"/>
    <w:rsid w:val="005E2455"/>
    <w:rsid w:val="0078018A"/>
    <w:rsid w:val="008D30BB"/>
    <w:rsid w:val="00900E39"/>
    <w:rsid w:val="00932911"/>
    <w:rsid w:val="00A46A05"/>
    <w:rsid w:val="00A72713"/>
    <w:rsid w:val="00AB0399"/>
    <w:rsid w:val="00B00251"/>
    <w:rsid w:val="00B254B7"/>
    <w:rsid w:val="00B641BA"/>
    <w:rsid w:val="00B748E1"/>
    <w:rsid w:val="00BE0007"/>
    <w:rsid w:val="00CB08CD"/>
    <w:rsid w:val="00D40581"/>
    <w:rsid w:val="00DA6174"/>
    <w:rsid w:val="00DA6D0F"/>
    <w:rsid w:val="00DB55A1"/>
    <w:rsid w:val="00E43442"/>
    <w:rsid w:val="00E44C2C"/>
    <w:rsid w:val="00E44DC5"/>
    <w:rsid w:val="00E52162"/>
    <w:rsid w:val="00E55621"/>
    <w:rsid w:val="00EA311E"/>
    <w:rsid w:val="00EB3014"/>
    <w:rsid w:val="00F905AA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5AC6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</cp:revision>
  <cp:lastPrinted>2018-05-17T14:52:00Z</cp:lastPrinted>
  <dcterms:created xsi:type="dcterms:W3CDTF">2018-05-17T16:33:00Z</dcterms:created>
  <dcterms:modified xsi:type="dcterms:W3CDTF">2018-06-05T21:50:00Z</dcterms:modified>
</cp:coreProperties>
</file>