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C212D2">
        <w:rPr>
          <w:rFonts w:ascii="Arial" w:hAnsi="Arial" w:cs="Arial"/>
          <w:b/>
          <w:sz w:val="28"/>
          <w:szCs w:val="28"/>
        </w:rPr>
        <w:t>CUARTA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8D5BA9">
        <w:rPr>
          <w:rFonts w:ascii="Arial" w:hAnsi="Arial" w:cs="Arial"/>
          <w:b/>
          <w:sz w:val="28"/>
          <w:szCs w:val="28"/>
        </w:rPr>
        <w:t>DOS DE FEBRERO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8D5BA9">
        <w:rPr>
          <w:rFonts w:ascii="Arial" w:hAnsi="Arial" w:cs="Arial"/>
          <w:b/>
          <w:sz w:val="28"/>
          <w:szCs w:val="28"/>
        </w:rPr>
        <w:t>DOCE TREINTA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A616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8A2DB6">
        <w:rPr>
          <w:rFonts w:ascii="Arial" w:hAnsi="Arial" w:cs="Arial"/>
          <w:sz w:val="28"/>
          <w:szCs w:val="28"/>
        </w:rPr>
        <w:t>l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8A2DB6">
        <w:rPr>
          <w:rFonts w:ascii="Arial" w:hAnsi="Arial" w:cs="Arial"/>
          <w:sz w:val="28"/>
          <w:szCs w:val="28"/>
        </w:rPr>
        <w:t>Juicio</w:t>
      </w:r>
      <w:r w:rsidR="003A0541">
        <w:rPr>
          <w:rFonts w:ascii="Arial" w:hAnsi="Arial" w:cs="Arial"/>
          <w:sz w:val="28"/>
          <w:szCs w:val="28"/>
        </w:rPr>
        <w:t xml:space="preserve"> para la Protección de los Derechos Político- Electorales del Ciudadano</w:t>
      </w:r>
      <w:r w:rsidR="00B30894">
        <w:rPr>
          <w:rFonts w:ascii="Arial" w:hAnsi="Arial" w:cs="Arial"/>
          <w:sz w:val="28"/>
          <w:szCs w:val="28"/>
        </w:rPr>
        <w:t>, identificado con el</w:t>
      </w:r>
      <w:r w:rsidR="005937F7" w:rsidRPr="005937F7">
        <w:rPr>
          <w:rFonts w:ascii="Arial" w:hAnsi="Arial" w:cs="Arial"/>
          <w:sz w:val="28"/>
          <w:szCs w:val="28"/>
        </w:rPr>
        <w:t xml:space="preserve"> número de expediente </w:t>
      </w:r>
      <w:r w:rsidRPr="005937F7">
        <w:rPr>
          <w:rFonts w:ascii="Arial" w:hAnsi="Arial" w:cs="Arial"/>
          <w:sz w:val="28"/>
          <w:szCs w:val="28"/>
        </w:rPr>
        <w:t>TEEA-</w:t>
      </w:r>
      <w:r w:rsidR="003A0541">
        <w:rPr>
          <w:rFonts w:ascii="Arial" w:hAnsi="Arial" w:cs="Arial"/>
          <w:sz w:val="28"/>
          <w:szCs w:val="28"/>
        </w:rPr>
        <w:t>JDC</w:t>
      </w:r>
      <w:r w:rsidRPr="005937F7">
        <w:rPr>
          <w:rFonts w:ascii="Arial" w:hAnsi="Arial" w:cs="Arial"/>
          <w:sz w:val="28"/>
          <w:szCs w:val="28"/>
        </w:rPr>
        <w:t>-00</w:t>
      </w:r>
      <w:r w:rsidR="008A2DB6">
        <w:rPr>
          <w:rFonts w:ascii="Arial" w:hAnsi="Arial" w:cs="Arial"/>
          <w:sz w:val="28"/>
          <w:szCs w:val="28"/>
        </w:rPr>
        <w:t>2</w:t>
      </w:r>
      <w:r w:rsidRPr="005937F7">
        <w:rPr>
          <w:rFonts w:ascii="Arial" w:hAnsi="Arial" w:cs="Arial"/>
          <w:sz w:val="28"/>
          <w:szCs w:val="28"/>
        </w:rPr>
        <w:t>/201</w:t>
      </w:r>
      <w:r w:rsidR="006671CA">
        <w:rPr>
          <w:rFonts w:ascii="Arial" w:hAnsi="Arial" w:cs="Arial"/>
          <w:sz w:val="28"/>
          <w:szCs w:val="28"/>
        </w:rPr>
        <w:t>8</w:t>
      </w:r>
      <w:r w:rsidR="008A2DB6">
        <w:rPr>
          <w:rFonts w:ascii="Arial" w:hAnsi="Arial" w:cs="Arial"/>
          <w:sz w:val="28"/>
          <w:szCs w:val="28"/>
        </w:rPr>
        <w:t xml:space="preserve">, </w:t>
      </w:r>
      <w:r w:rsidR="005937F7">
        <w:rPr>
          <w:rFonts w:ascii="Arial" w:hAnsi="Arial" w:cs="Arial"/>
          <w:sz w:val="28"/>
          <w:szCs w:val="28"/>
        </w:rPr>
        <w:t>propuesto</w:t>
      </w:r>
      <w:r w:rsidR="008A2DB6">
        <w:rPr>
          <w:rFonts w:ascii="Arial" w:hAnsi="Arial" w:cs="Arial"/>
          <w:sz w:val="28"/>
          <w:szCs w:val="28"/>
        </w:rPr>
        <w:t xml:space="preserve"> po</w:t>
      </w:r>
      <w:bookmarkStart w:id="0" w:name="_GoBack"/>
      <w:bookmarkEnd w:id="0"/>
      <w:r w:rsidR="008A2DB6">
        <w:rPr>
          <w:rFonts w:ascii="Arial" w:hAnsi="Arial" w:cs="Arial"/>
          <w:sz w:val="28"/>
          <w:szCs w:val="28"/>
        </w:rPr>
        <w:t>r la ponencia de la Magistrada Claudia Eloisa Díaz de León González</w:t>
      </w:r>
      <w:r w:rsidR="005937F7">
        <w:rPr>
          <w:rFonts w:ascii="Arial" w:hAnsi="Arial" w:cs="Arial"/>
          <w:sz w:val="28"/>
          <w:szCs w:val="28"/>
        </w:rPr>
        <w:t>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9C" w:rsidRDefault="00135F9C">
      <w:pPr>
        <w:spacing w:after="0" w:line="240" w:lineRule="auto"/>
      </w:pPr>
      <w:r>
        <w:separator/>
      </w:r>
    </w:p>
  </w:endnote>
  <w:endnote w:type="continuationSeparator" w:id="0">
    <w:p w:rsidR="00135F9C" w:rsidRDefault="0013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894" w:rsidRPr="00B30894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9C" w:rsidRDefault="00135F9C">
      <w:pPr>
        <w:spacing w:after="0" w:line="240" w:lineRule="auto"/>
      </w:pPr>
      <w:r>
        <w:separator/>
      </w:r>
    </w:p>
  </w:footnote>
  <w:footnote w:type="continuationSeparator" w:id="0">
    <w:p w:rsidR="00135F9C" w:rsidRDefault="0013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B30894">
      <w:rPr>
        <w:rFonts w:ascii="Century Gothic" w:hAnsi="Century Gothic"/>
        <w:b/>
      </w:rPr>
      <w:t>dos</w:t>
    </w:r>
    <w:r w:rsidR="00C52613">
      <w:rPr>
        <w:rFonts w:ascii="Century Gothic" w:hAnsi="Century Gothic"/>
        <w:b/>
      </w:rPr>
      <w:t xml:space="preserve"> de </w:t>
    </w:r>
    <w:r w:rsidR="008D5BA9">
      <w:rPr>
        <w:rFonts w:ascii="Century Gothic" w:hAnsi="Century Gothic"/>
        <w:b/>
      </w:rPr>
      <w:t>febre</w:t>
    </w:r>
    <w:r w:rsidR="005937F7">
      <w:rPr>
        <w:rFonts w:ascii="Century Gothic" w:hAnsi="Century Gothic"/>
        <w:b/>
      </w:rPr>
      <w:t>ro</w:t>
    </w:r>
    <w:r w:rsidR="00C52613">
      <w:rPr>
        <w:rFonts w:ascii="Century Gothic" w:hAnsi="Century Gothic"/>
        <w:b/>
      </w:rPr>
      <w:t xml:space="preserve"> de 201</w:t>
    </w:r>
    <w:r w:rsidR="005937F7">
      <w:rPr>
        <w:rFonts w:ascii="Century Gothic" w:hAnsi="Century Gothic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42"/>
    <w:rsid w:val="0001626F"/>
    <w:rsid w:val="000244F9"/>
    <w:rsid w:val="00135F9C"/>
    <w:rsid w:val="002523C0"/>
    <w:rsid w:val="00253653"/>
    <w:rsid w:val="002724E0"/>
    <w:rsid w:val="00371E9D"/>
    <w:rsid w:val="003A0541"/>
    <w:rsid w:val="003A6667"/>
    <w:rsid w:val="00400837"/>
    <w:rsid w:val="004353FC"/>
    <w:rsid w:val="00462850"/>
    <w:rsid w:val="00473E34"/>
    <w:rsid w:val="00577093"/>
    <w:rsid w:val="005937F7"/>
    <w:rsid w:val="005B0F37"/>
    <w:rsid w:val="005F3ABF"/>
    <w:rsid w:val="006671CA"/>
    <w:rsid w:val="00691535"/>
    <w:rsid w:val="006A1819"/>
    <w:rsid w:val="006C3C27"/>
    <w:rsid w:val="006C6AD4"/>
    <w:rsid w:val="007369F0"/>
    <w:rsid w:val="007414BC"/>
    <w:rsid w:val="00742296"/>
    <w:rsid w:val="007660DF"/>
    <w:rsid w:val="007E47BD"/>
    <w:rsid w:val="008117FF"/>
    <w:rsid w:val="00843A42"/>
    <w:rsid w:val="00846A60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6E97"/>
    <w:rsid w:val="00AE1EA8"/>
    <w:rsid w:val="00B30894"/>
    <w:rsid w:val="00C212D2"/>
    <w:rsid w:val="00C52613"/>
    <w:rsid w:val="00D22112"/>
    <w:rsid w:val="00D41097"/>
    <w:rsid w:val="00DC22D0"/>
    <w:rsid w:val="00E57E03"/>
    <w:rsid w:val="00E63787"/>
    <w:rsid w:val="00E77160"/>
    <w:rsid w:val="00ED6AE2"/>
    <w:rsid w:val="00F22FB9"/>
    <w:rsid w:val="00F50BE1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E699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D0-4B79-4A08-97D5-DF5CB613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45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JESUS OCIEL BAENA SAUCEDO</cp:lastModifiedBy>
  <cp:revision>20</cp:revision>
  <cp:lastPrinted>2018-01-22T17:17:00Z</cp:lastPrinted>
  <dcterms:created xsi:type="dcterms:W3CDTF">2017-11-17T03:56:00Z</dcterms:created>
  <dcterms:modified xsi:type="dcterms:W3CDTF">2018-01-31T20:05:00Z</dcterms:modified>
</cp:coreProperties>
</file>