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FA5E80" w:rsidRDefault="00134668" w:rsidP="0013466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134668" w:rsidRPr="00FA5E80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FA5E80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319655"/>
                <wp:effectExtent l="0" t="0" r="0" b="444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32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75FD1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75FD1">
                              <w:rPr>
                                <w:rFonts w:ascii="Arial" w:hAnsi="Arial" w:cs="Arial"/>
                              </w:rPr>
                              <w:t>26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8D2B3D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Promovente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856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C. Kendor Gregorio Mac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 w:rsidRPr="006856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Martínez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14645" w:rsidRPr="00211643" w:rsidRDefault="00875FD1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Responsable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8563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Comisión Estatal para la Postulación de Candidaturas del PRI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Comisión Estatal de Justicia Partidaria del PRI ambas en Aguascalientes.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82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" stroked="f">
                <v:textbox>
                  <w:txbxContent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75FD1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75FD1">
                        <w:rPr>
                          <w:rFonts w:ascii="Arial" w:hAnsi="Arial" w:cs="Arial"/>
                        </w:rPr>
                        <w:t>26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8D2B3D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Promovente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685630">
                        <w:rPr>
                          <w:rFonts w:ascii="Arial" w:hAnsi="Arial" w:cs="Arial"/>
                          <w:sz w:val="24"/>
                          <w:szCs w:val="24"/>
                        </w:rPr>
                        <w:t>C. Kendor Gregorio Mac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 w:rsidRPr="00685630">
                        <w:rPr>
                          <w:rFonts w:ascii="Arial" w:hAnsi="Arial" w:cs="Arial"/>
                          <w:sz w:val="24"/>
                          <w:szCs w:val="24"/>
                        </w:rPr>
                        <w:t>as Martínez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414645" w:rsidRPr="00211643" w:rsidRDefault="00875FD1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Responsable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685630">
                        <w:rPr>
                          <w:rFonts w:ascii="Arial" w:hAnsi="Arial" w:cs="Arial"/>
                          <w:sz w:val="24"/>
                          <w:szCs w:val="24"/>
                        </w:rPr>
                        <w:t>Comisión Estatal para la Postulación de Candidaturas del PRI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Comisión Estatal de Justicia Partidaria del PRI ambas en Aguascalientes.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FA5E80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Pr="00FA5E80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Pr="00FA5E80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Pr="00FA5E80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Pr="00FA5E80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56427" w:rsidRPr="00FA5E80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FA5E8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AB7274" w:rsidRPr="00FA5E8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074477" w:rsidRPr="00FA5E80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190134" w:rsidRPr="00FA5E80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FA5E80" w:rsidRDefault="00224B05" w:rsidP="00875FD1">
      <w:pPr>
        <w:jc w:val="both"/>
        <w:rPr>
          <w:rFonts w:ascii="Arial" w:hAnsi="Arial" w:cs="Arial"/>
          <w:b/>
          <w:sz w:val="24"/>
          <w:szCs w:val="24"/>
        </w:rPr>
      </w:pPr>
      <w:r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el estado actual que guardan las constancias procesales que integran el </w:t>
      </w:r>
      <w:r w:rsidR="00FA5E80" w:rsidRPr="00FA5E80">
        <w:rPr>
          <w:rFonts w:ascii="Arial" w:hAnsi="Arial" w:cs="Arial"/>
          <w:sz w:val="24"/>
          <w:szCs w:val="24"/>
        </w:rPr>
        <w:t>Juicio para la Protección de los Derechos Político- Electorales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AB7274" w:rsidRPr="00FA5E80">
        <w:rPr>
          <w:rFonts w:ascii="Arial" w:hAnsi="Arial" w:cs="Arial"/>
          <w:sz w:val="24"/>
          <w:szCs w:val="24"/>
        </w:rPr>
        <w:t xml:space="preserve"> </w:t>
      </w:r>
      <w:r w:rsidR="00A71C07" w:rsidRPr="00FA5E80">
        <w:rPr>
          <w:rFonts w:ascii="Arial" w:hAnsi="Arial" w:cs="Arial"/>
          <w:sz w:val="24"/>
          <w:szCs w:val="24"/>
        </w:rPr>
        <w:t xml:space="preserve">promovido por </w:t>
      </w:r>
      <w:r w:rsidR="00190134" w:rsidRPr="00FA5E80">
        <w:rPr>
          <w:rFonts w:ascii="Arial" w:hAnsi="Arial" w:cs="Arial"/>
          <w:sz w:val="24"/>
          <w:szCs w:val="24"/>
        </w:rPr>
        <w:t>e</w:t>
      </w:r>
      <w:r w:rsidR="00074477" w:rsidRPr="00FA5E80">
        <w:rPr>
          <w:rFonts w:ascii="Arial" w:hAnsi="Arial" w:cs="Arial"/>
          <w:sz w:val="24"/>
          <w:szCs w:val="24"/>
        </w:rPr>
        <w:t>l</w:t>
      </w:r>
      <w:r w:rsidR="00315C95" w:rsidRPr="00FA5E80">
        <w:rPr>
          <w:rFonts w:ascii="Arial" w:hAnsi="Arial" w:cs="Arial"/>
          <w:sz w:val="24"/>
          <w:szCs w:val="24"/>
        </w:rPr>
        <w:t xml:space="preserve"> </w:t>
      </w:r>
      <w:r w:rsidR="00FA5E80" w:rsidRPr="00FA5E80">
        <w:rPr>
          <w:rFonts w:ascii="Arial" w:hAnsi="Arial" w:cs="Arial"/>
          <w:sz w:val="24"/>
          <w:szCs w:val="24"/>
        </w:rPr>
        <w:t>C. Kendor Gregorio Macías Martínez</w:t>
      </w:r>
      <w:r w:rsidR="00C93B20"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en contra de </w:t>
      </w:r>
      <w:r w:rsidR="00190134"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>actos cometidos</w:t>
      </w:r>
      <w:r w:rsidR="00C93B20"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A2CBA"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</w:t>
      </w:r>
      <w:r w:rsidR="00875FD1"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>la</w:t>
      </w:r>
      <w:r w:rsidR="00CA2CBA"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75FD1" w:rsidRPr="00FA5E80">
        <w:rPr>
          <w:rFonts w:ascii="Arial" w:hAnsi="Arial" w:cs="Arial"/>
          <w:sz w:val="24"/>
          <w:szCs w:val="24"/>
        </w:rPr>
        <w:t>Comisión Estatal para la Postulación de Candidaturas del PRI y Comisión Estatal de Justicia Partidaria del PRI ambas en Aguascalientes</w:t>
      </w:r>
      <w:r w:rsidR="00C93B20"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Pr="00FA5E8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y 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en virtud de que </w:t>
      </w:r>
      <w:r w:rsidR="00163B4E" w:rsidRPr="00FA5E80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E717A7"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>Magistrad</w:t>
      </w:r>
      <w:r w:rsidR="00163B4E" w:rsidRPr="00FA5E80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315C95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se acuerda</w:t>
      </w:r>
      <w:r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</w:p>
    <w:p w:rsidR="00AB7274" w:rsidRPr="00FA5E8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224B05" w:rsidRPr="00FA5E8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FA5E8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</w:t>
      </w:r>
      <w:r w:rsidRPr="00FA5E8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875FD1" w:rsidRPr="00FA5E8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on</w:t>
      </w:r>
      <w:r w:rsidR="00190134" w:rsidRPr="00FA5E8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ce</w:t>
      </w:r>
      <w:r w:rsidR="00315C95" w:rsidRPr="00FA5E8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horas</w:t>
      </w:r>
      <w:r w:rsidR="00315C95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315C95"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del día </w:t>
      </w:r>
      <w:r w:rsidR="00875FD1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tres</w:t>
      </w:r>
      <w:r w:rsidR="00190134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abril</w:t>
      </w:r>
      <w:r w:rsidR="00315C95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dos mil dieci</w:t>
      </w:r>
      <w:r w:rsidR="0082616C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nueve</w:t>
      </w:r>
      <w:r w:rsidR="00315C95"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para que tenga verificativo la </w:t>
      </w:r>
      <w:r w:rsidR="00190134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décima</w:t>
      </w:r>
      <w:r w:rsidR="00875FD1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primera</w:t>
      </w:r>
      <w:r w:rsidR="00315C95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sesión pública</w:t>
      </w:r>
      <w:r w:rsidR="00315C95"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315C95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resolución</w:t>
      </w:r>
      <w:r w:rsidR="00315C95"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del proyecto señalado. </w:t>
      </w:r>
    </w:p>
    <w:p w:rsidR="00224B05" w:rsidRPr="00FA5E8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SEGUNDO. -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FA5E8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TERCERO. -</w:t>
      </w: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FA5E8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Notifíquese por estrados y cúmplase.</w:t>
      </w:r>
    </w:p>
    <w:p w:rsidR="00224B05" w:rsidRPr="00FA5E80" w:rsidRDefault="00224B05" w:rsidP="00224B0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A5E80">
        <w:rPr>
          <w:rFonts w:ascii="Arial" w:eastAsia="Times New Roman" w:hAnsi="Arial" w:cs="Arial"/>
          <w:sz w:val="24"/>
          <w:szCs w:val="24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FA5E80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FA5E80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6C31C9" w:rsidRPr="00FA5E80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224B05" w:rsidRPr="00FA5E8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A5E80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224B05" w:rsidRPr="00FA5E8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A5E80">
              <w:rPr>
                <w:rFonts w:ascii="Arial" w:eastAsia="Calibri" w:hAnsi="Arial" w:cs="Arial"/>
                <w:b/>
                <w:sz w:val="24"/>
                <w:szCs w:val="24"/>
              </w:rPr>
              <w:t xml:space="preserve">Magistrado </w:t>
            </w:r>
            <w:proofErr w:type="gramStart"/>
            <w:r w:rsidRPr="00FA5E80">
              <w:rPr>
                <w:rFonts w:ascii="Arial" w:eastAsia="Calibri" w:hAnsi="Arial" w:cs="Arial"/>
                <w:b/>
                <w:sz w:val="24"/>
                <w:szCs w:val="24"/>
              </w:rPr>
              <w:t>Presidente</w:t>
            </w:r>
            <w:proofErr w:type="gramEnd"/>
          </w:p>
          <w:p w:rsidR="00224B05" w:rsidRPr="00FA5E8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A5E80">
              <w:rPr>
                <w:rFonts w:ascii="Arial" w:eastAsia="Calibri" w:hAnsi="Arial" w:cs="Arial"/>
                <w:b/>
                <w:sz w:val="24"/>
                <w:szCs w:val="24"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FA5E80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24B05" w:rsidRPr="00FA5E8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A5E80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224B05" w:rsidRPr="00FA5E80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A5E80">
              <w:rPr>
                <w:rFonts w:ascii="Arial" w:eastAsia="Calibri" w:hAnsi="Arial" w:cs="Arial"/>
                <w:b/>
                <w:sz w:val="24"/>
                <w:szCs w:val="24"/>
              </w:rPr>
              <w:t>Jesús Ociel Baena Saucedo Secretario General de Acuerdos</w:t>
            </w:r>
          </w:p>
        </w:tc>
      </w:tr>
    </w:tbl>
    <w:p w:rsidR="00134668" w:rsidRPr="00FA5E80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134668" w:rsidRPr="00FA5E80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10A" w:rsidRDefault="0013610A" w:rsidP="00134668">
      <w:pPr>
        <w:spacing w:after="0" w:line="240" w:lineRule="auto"/>
      </w:pPr>
      <w:r>
        <w:separator/>
      </w:r>
    </w:p>
  </w:endnote>
  <w:endnote w:type="continuationSeparator" w:id="0">
    <w:p w:rsidR="0013610A" w:rsidRDefault="0013610A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13610A">
    <w:pPr>
      <w:pStyle w:val="Piedepgina"/>
      <w:jc w:val="right"/>
    </w:pPr>
  </w:p>
  <w:p w:rsidR="005F3ABF" w:rsidRDefault="00136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10A" w:rsidRDefault="0013610A" w:rsidP="00134668">
      <w:pPr>
        <w:spacing w:after="0" w:line="240" w:lineRule="auto"/>
      </w:pPr>
      <w:r>
        <w:separator/>
      </w:r>
    </w:p>
  </w:footnote>
  <w:footnote w:type="continuationSeparator" w:id="0">
    <w:p w:rsidR="0013610A" w:rsidRDefault="0013610A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13610A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FA5E80">
      <w:rPr>
        <w:rFonts w:ascii="Century Gothic" w:hAnsi="Century Gothic"/>
        <w:b/>
      </w:rPr>
      <w:t>dos</w:t>
    </w:r>
    <w:r w:rsidR="00847078">
      <w:rPr>
        <w:rFonts w:ascii="Century Gothic" w:hAnsi="Century Gothic"/>
        <w:b/>
      </w:rPr>
      <w:t xml:space="preserve"> de </w:t>
    </w:r>
    <w:r w:rsidR="00190134">
      <w:rPr>
        <w:rFonts w:ascii="Century Gothic" w:hAnsi="Century Gothic"/>
        <w:b/>
      </w:rPr>
      <w:t>abril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13610A" w:rsidP="0083232F">
    <w:pPr>
      <w:pStyle w:val="Encabezado"/>
      <w:jc w:val="right"/>
      <w:rPr>
        <w:rFonts w:ascii="Century Gothic" w:hAnsi="Century Gothic"/>
      </w:rPr>
    </w:pPr>
  </w:p>
  <w:p w:rsidR="0083232F" w:rsidRDefault="0013610A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13610A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13610A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74477"/>
    <w:rsid w:val="00093A92"/>
    <w:rsid w:val="000D26FC"/>
    <w:rsid w:val="00122B52"/>
    <w:rsid w:val="00134668"/>
    <w:rsid w:val="00134873"/>
    <w:rsid w:val="0013610A"/>
    <w:rsid w:val="00163B4E"/>
    <w:rsid w:val="001772A0"/>
    <w:rsid w:val="00190134"/>
    <w:rsid w:val="001C34BC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E02D8"/>
    <w:rsid w:val="003F3384"/>
    <w:rsid w:val="00407AAD"/>
    <w:rsid w:val="00414645"/>
    <w:rsid w:val="00441E09"/>
    <w:rsid w:val="00447BAE"/>
    <w:rsid w:val="004C1E48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7C55B9"/>
    <w:rsid w:val="00823E8D"/>
    <w:rsid w:val="0082616C"/>
    <w:rsid w:val="00837E85"/>
    <w:rsid w:val="00847078"/>
    <w:rsid w:val="00875FD1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B7F84"/>
    <w:rsid w:val="009C3F1D"/>
    <w:rsid w:val="00A1078C"/>
    <w:rsid w:val="00A108F5"/>
    <w:rsid w:val="00A437B6"/>
    <w:rsid w:val="00A52E1B"/>
    <w:rsid w:val="00A53318"/>
    <w:rsid w:val="00A611CC"/>
    <w:rsid w:val="00A71C07"/>
    <w:rsid w:val="00A870E0"/>
    <w:rsid w:val="00AB6939"/>
    <w:rsid w:val="00AB7274"/>
    <w:rsid w:val="00AE4B30"/>
    <w:rsid w:val="00B0519F"/>
    <w:rsid w:val="00B320C0"/>
    <w:rsid w:val="00B65692"/>
    <w:rsid w:val="00BC7533"/>
    <w:rsid w:val="00C75441"/>
    <w:rsid w:val="00C865B2"/>
    <w:rsid w:val="00C93B20"/>
    <w:rsid w:val="00CA2CBA"/>
    <w:rsid w:val="00CB6795"/>
    <w:rsid w:val="00CB7E11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35352"/>
    <w:rsid w:val="00F625AC"/>
    <w:rsid w:val="00FA5E80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9C2D3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</cp:revision>
  <cp:lastPrinted>2019-01-21T17:09:00Z</cp:lastPrinted>
  <dcterms:created xsi:type="dcterms:W3CDTF">2019-04-03T18:14:00Z</dcterms:created>
  <dcterms:modified xsi:type="dcterms:W3CDTF">2019-04-03T18:16:00Z</dcterms:modified>
</cp:coreProperties>
</file>