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681" w:rsidRDefault="00B12681" w:rsidP="001E134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4F14EE" w:rsidRPr="00880AA0" w:rsidRDefault="004F14EE" w:rsidP="001E134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4F14EE" w:rsidRPr="00880AA0" w:rsidRDefault="003028E7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0AA0">
        <w:rPr>
          <w:rFonts w:ascii="Arial" w:hAnsi="Arial" w:cs="Arial"/>
          <w:sz w:val="28"/>
          <w:szCs w:val="28"/>
        </w:rPr>
        <w:t>Con fundamento en los artículos 357, fracción I, del Código Electoral del Estado de Aguascalientes,18, fracción I y 21, fracción I, inciso a), del reglamento Interior del Tribunal Electora</w:t>
      </w:r>
      <w:r w:rsidR="00AB0399" w:rsidRPr="00880AA0">
        <w:rPr>
          <w:rFonts w:ascii="Arial" w:hAnsi="Arial" w:cs="Arial"/>
          <w:sz w:val="28"/>
          <w:szCs w:val="28"/>
        </w:rPr>
        <w:t>l</w:t>
      </w:r>
      <w:r w:rsidRPr="00880AA0">
        <w:rPr>
          <w:rFonts w:ascii="Arial" w:hAnsi="Arial" w:cs="Arial"/>
          <w:bCs/>
          <w:sz w:val="28"/>
          <w:szCs w:val="28"/>
        </w:rPr>
        <w:t>,</w:t>
      </w:r>
      <w:r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1" w:name="_Hlk514256524"/>
      <w:r w:rsidR="00BC0997" w:rsidRPr="00880AA0">
        <w:rPr>
          <w:rFonts w:ascii="Arial" w:hAnsi="Arial" w:cs="Arial"/>
          <w:b/>
          <w:bCs/>
          <w:sz w:val="28"/>
          <w:szCs w:val="28"/>
        </w:rPr>
        <w:t>una vez que se determinó el proyecto de la resoluci</w:t>
      </w:r>
      <w:r w:rsidR="00BC0997">
        <w:rPr>
          <w:rFonts w:ascii="Arial" w:hAnsi="Arial" w:cs="Arial"/>
          <w:b/>
          <w:bCs/>
          <w:sz w:val="28"/>
          <w:szCs w:val="28"/>
        </w:rPr>
        <w:t>ó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>n que motivó la integración de</w:t>
      </w:r>
      <w:r w:rsidR="00BE5ED0">
        <w:rPr>
          <w:rFonts w:ascii="Arial" w:hAnsi="Arial" w:cs="Arial"/>
          <w:b/>
          <w:bCs/>
          <w:sz w:val="28"/>
          <w:szCs w:val="28"/>
        </w:rPr>
        <w:t>l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expediente</w:t>
      </w:r>
      <w:r w:rsidR="00BC0997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que a continuación se precisa, este </w:t>
      </w:r>
      <w:r w:rsidR="00BC0997">
        <w:rPr>
          <w:rFonts w:ascii="Arial" w:hAnsi="Arial" w:cs="Arial"/>
          <w:b/>
          <w:bCs/>
          <w:sz w:val="28"/>
          <w:szCs w:val="28"/>
        </w:rPr>
        <w:t>P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leno celebrará la </w:t>
      </w:r>
      <w:r w:rsidR="00A97965">
        <w:rPr>
          <w:rFonts w:ascii="Arial" w:hAnsi="Arial" w:cs="Arial"/>
          <w:b/>
          <w:bCs/>
          <w:sz w:val="28"/>
          <w:szCs w:val="28"/>
        </w:rPr>
        <w:t>décim</w:t>
      </w:r>
      <w:r w:rsidR="00CA3048">
        <w:rPr>
          <w:rFonts w:ascii="Arial" w:hAnsi="Arial" w:cs="Arial"/>
          <w:b/>
          <w:bCs/>
          <w:sz w:val="28"/>
          <w:szCs w:val="28"/>
        </w:rPr>
        <w:t>o</w:t>
      </w:r>
      <w:r w:rsidR="00BC0997">
        <w:rPr>
          <w:rFonts w:ascii="Arial" w:hAnsi="Arial" w:cs="Arial"/>
          <w:b/>
          <w:bCs/>
          <w:sz w:val="28"/>
          <w:szCs w:val="28"/>
        </w:rPr>
        <w:t xml:space="preserve"> </w:t>
      </w:r>
      <w:r w:rsidR="00206D7B">
        <w:rPr>
          <w:rFonts w:ascii="Arial" w:hAnsi="Arial" w:cs="Arial"/>
          <w:b/>
          <w:bCs/>
          <w:sz w:val="28"/>
          <w:szCs w:val="28"/>
        </w:rPr>
        <w:t>séptima</w:t>
      </w:r>
      <w:r w:rsidR="00B641C3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sesión pública, el día </w:t>
      </w:r>
      <w:r w:rsidR="00206D7B">
        <w:rPr>
          <w:rFonts w:ascii="Arial" w:hAnsi="Arial" w:cs="Arial"/>
          <w:b/>
          <w:bCs/>
          <w:sz w:val="28"/>
          <w:szCs w:val="28"/>
        </w:rPr>
        <w:t>veintidós</w:t>
      </w:r>
      <w:r w:rsidR="00A97965">
        <w:rPr>
          <w:rFonts w:ascii="Arial" w:hAnsi="Arial" w:cs="Arial"/>
          <w:b/>
          <w:bCs/>
          <w:sz w:val="28"/>
          <w:szCs w:val="28"/>
        </w:rPr>
        <w:t xml:space="preserve"> de abril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del año en curso, a las </w:t>
      </w:r>
      <w:r w:rsidR="00572104">
        <w:rPr>
          <w:rFonts w:ascii="Arial" w:hAnsi="Arial" w:cs="Arial"/>
          <w:b/>
          <w:bCs/>
          <w:sz w:val="28"/>
          <w:szCs w:val="28"/>
        </w:rPr>
        <w:t>1</w:t>
      </w:r>
      <w:r w:rsidR="00206D7B">
        <w:rPr>
          <w:rFonts w:ascii="Arial" w:hAnsi="Arial" w:cs="Arial"/>
          <w:b/>
          <w:bCs/>
          <w:sz w:val="28"/>
          <w:szCs w:val="28"/>
        </w:rPr>
        <w:t>3</w:t>
      </w:r>
      <w:r w:rsidR="00E51C94">
        <w:rPr>
          <w:rFonts w:ascii="Arial" w:hAnsi="Arial" w:cs="Arial"/>
          <w:b/>
          <w:bCs/>
          <w:sz w:val="28"/>
          <w:szCs w:val="28"/>
        </w:rPr>
        <w:t>:</w:t>
      </w:r>
      <w:r w:rsidR="00CA3048">
        <w:rPr>
          <w:rFonts w:ascii="Arial" w:hAnsi="Arial" w:cs="Arial"/>
          <w:b/>
          <w:bCs/>
          <w:sz w:val="28"/>
          <w:szCs w:val="28"/>
        </w:rPr>
        <w:t>0</w:t>
      </w:r>
      <w:r w:rsidR="00572104">
        <w:rPr>
          <w:rFonts w:ascii="Arial" w:hAnsi="Arial" w:cs="Arial"/>
          <w:b/>
          <w:bCs/>
          <w:sz w:val="28"/>
          <w:szCs w:val="28"/>
        </w:rPr>
        <w:t>0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horas.</w:t>
      </w:r>
      <w:bookmarkEnd w:id="1"/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1660"/>
        <w:gridCol w:w="2835"/>
        <w:gridCol w:w="2268"/>
        <w:gridCol w:w="1462"/>
      </w:tblGrid>
      <w:tr w:rsidR="001B1B69" w:rsidRPr="00942189" w:rsidTr="00942189">
        <w:trPr>
          <w:trHeight w:val="5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942189" w:rsidRDefault="001B1B69" w:rsidP="0094218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" w:name="_Hlk517868725"/>
            <w:r w:rsidRPr="00942189"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942189" w:rsidRDefault="001B1B69" w:rsidP="0094218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2189">
              <w:rPr>
                <w:rFonts w:ascii="Arial" w:hAnsi="Arial" w:cs="Arial"/>
                <w:b/>
                <w:sz w:val="16"/>
                <w:szCs w:val="16"/>
              </w:rPr>
              <w:t>Expediente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942189" w:rsidRDefault="00B641C3" w:rsidP="0094218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2189">
              <w:rPr>
                <w:rFonts w:ascii="Arial" w:hAnsi="Arial" w:cs="Arial"/>
                <w:b/>
                <w:sz w:val="16"/>
                <w:szCs w:val="16"/>
              </w:rPr>
              <w:t>Promovente</w:t>
            </w:r>
            <w:r w:rsidR="00942189" w:rsidRPr="00942189"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942189" w:rsidRDefault="00B641C3" w:rsidP="0094218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2189">
              <w:rPr>
                <w:rFonts w:ascii="Arial" w:hAnsi="Arial" w:cs="Arial"/>
                <w:b/>
                <w:sz w:val="16"/>
                <w:szCs w:val="16"/>
              </w:rPr>
              <w:t>Autoridad Responsable</w:t>
            </w:r>
            <w:r w:rsidR="001B1B69" w:rsidRPr="00942189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942189" w:rsidRDefault="001B1B69" w:rsidP="0094218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2189">
              <w:rPr>
                <w:rFonts w:ascii="Arial" w:hAnsi="Arial" w:cs="Arial"/>
                <w:b/>
                <w:sz w:val="16"/>
                <w:szCs w:val="16"/>
              </w:rPr>
              <w:t>Magistrada/o Ponente</w:t>
            </w:r>
          </w:p>
        </w:tc>
      </w:tr>
      <w:tr w:rsidR="001B1B69" w:rsidRPr="00942189" w:rsidTr="00942189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Pr="00942189" w:rsidRDefault="001B1B69" w:rsidP="00942189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Pr="00942189" w:rsidRDefault="00206D7B" w:rsidP="00942189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06D7B">
              <w:rPr>
                <w:rFonts w:ascii="Arial" w:hAnsi="Arial" w:cs="Arial"/>
                <w:sz w:val="16"/>
                <w:szCs w:val="16"/>
              </w:rPr>
              <w:t>TEEA-JE-002/2019 y acumulados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Pr="00CA3048" w:rsidRDefault="00206D7B" w:rsidP="0094218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06D7B">
              <w:rPr>
                <w:rFonts w:ascii="Arial" w:hAnsi="Arial" w:cs="Arial"/>
                <w:sz w:val="16"/>
                <w:szCs w:val="16"/>
              </w:rPr>
              <w:t>C.C. Ignacio Cuitláhuac Cardona Campos, en calidad de Delegado Nacional con funciones de Presidente del Comité Ejecutivo Estatal de MORENA en Aguascalientes; Fernando Alférez Barbosa, Paris Alain de Luna Medina, Juan Alberto Venegas Hernández y Elvira Aguilar López en calidad de Miembros del Comité Ejecutivo Estatal de MORENA en Aguascalientes; María Félix Aguilera Acosta en su calidad de Presidenta del Consejo Estatal de MORENA en Aguascalientes; y José Narro Céspedes, en calidad de Delegado Electoral en Aguascalientes.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Pr="00942189" w:rsidRDefault="00206D7B" w:rsidP="0094218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6D7B">
              <w:rPr>
                <w:rFonts w:ascii="Arial" w:hAnsi="Arial" w:cs="Arial"/>
                <w:color w:val="000000"/>
                <w:sz w:val="16"/>
                <w:szCs w:val="16"/>
              </w:rPr>
              <w:t>Comisión Nacional de Honestidad y Justicia; Comisión Nacional de Elecciones y/o Comité Ejecutivo Nacional todos del partido político de MORENA.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Pr="00942189" w:rsidRDefault="00206D7B" w:rsidP="00942189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06D7B">
              <w:rPr>
                <w:rFonts w:ascii="Arial" w:eastAsia="Times New Roman" w:hAnsi="Arial" w:cs="Arial"/>
                <w:bCs/>
                <w:sz w:val="16"/>
                <w:szCs w:val="16"/>
                <w:lang w:eastAsia="es-MX"/>
              </w:rPr>
              <w:t>Claudia Eloisa Díaz de León González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MX"/>
              </w:rPr>
              <w:t>.</w:t>
            </w:r>
          </w:p>
        </w:tc>
      </w:tr>
      <w:tr w:rsidR="00206D7B" w:rsidRPr="00942189" w:rsidTr="00942189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7B" w:rsidRPr="00942189" w:rsidRDefault="00206D7B" w:rsidP="00942189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7B" w:rsidRPr="00206D7B" w:rsidRDefault="00206D7B" w:rsidP="00942189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06D7B">
              <w:rPr>
                <w:rFonts w:ascii="Arial" w:hAnsi="Arial" w:cs="Arial"/>
                <w:sz w:val="16"/>
                <w:szCs w:val="16"/>
              </w:rPr>
              <w:t>TEEA-JDC-092/2019 y acumulado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7B" w:rsidRPr="00CA3048" w:rsidRDefault="00206D7B" w:rsidP="0094218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C. </w:t>
            </w:r>
            <w:r w:rsidRPr="00206D7B">
              <w:rPr>
                <w:rFonts w:ascii="Arial" w:hAnsi="Arial" w:cs="Arial"/>
                <w:sz w:val="16"/>
                <w:szCs w:val="16"/>
              </w:rPr>
              <w:t>Kendor Gregorio Macías Martínez.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7B" w:rsidRPr="00CA3048" w:rsidRDefault="00206D7B" w:rsidP="0094218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6D7B">
              <w:rPr>
                <w:rFonts w:ascii="Arial" w:hAnsi="Arial" w:cs="Arial"/>
                <w:color w:val="000000"/>
                <w:sz w:val="16"/>
                <w:szCs w:val="16"/>
              </w:rPr>
              <w:t>Comisión Nacional de Justicia Partidaria del PRI; Comité Directivo Estatal del PRI en Aguascalientes; Consejo Municipal del IEE en Jesús María en Aguascalientes; y Consejo General del IEE en Aguascalientes.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7B" w:rsidRPr="00CA3048" w:rsidRDefault="00206D7B" w:rsidP="00942189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MX"/>
              </w:rPr>
            </w:pPr>
            <w:r w:rsidRPr="00206D7B">
              <w:rPr>
                <w:rFonts w:ascii="Arial" w:eastAsia="Times New Roman" w:hAnsi="Arial" w:cs="Arial"/>
                <w:bCs/>
                <w:sz w:val="16"/>
                <w:szCs w:val="16"/>
                <w:lang w:eastAsia="es-MX"/>
              </w:rPr>
              <w:t>Jorge Ramón Díaz de León Gutiérrez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MX"/>
              </w:rPr>
              <w:t>.</w:t>
            </w:r>
          </w:p>
        </w:tc>
      </w:tr>
      <w:bookmarkEnd w:id="2"/>
    </w:tbl>
    <w:p w:rsidR="00F30258" w:rsidRDefault="00F30258" w:rsidP="00C66FC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C84078" w:rsidRDefault="00C84078" w:rsidP="00C66FC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4F14EE" w:rsidRPr="00880AA0" w:rsidRDefault="004F14EE" w:rsidP="00C66FC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174D17" w:rsidRPr="00880AA0" w:rsidRDefault="003028E7" w:rsidP="00174D17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A t e n t a m e n t e</w:t>
      </w:r>
    </w:p>
    <w:p w:rsidR="00A72713" w:rsidRPr="00880AA0" w:rsidRDefault="00A72713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401BBB" w:rsidRPr="00880AA0">
        <w:rPr>
          <w:rFonts w:ascii="Arial" w:hAnsi="Arial" w:cs="Arial"/>
          <w:b/>
          <w:sz w:val="28"/>
          <w:szCs w:val="28"/>
        </w:rPr>
        <w:t>P</w:t>
      </w:r>
      <w:r w:rsidRPr="00880AA0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880AA0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4A3B0D" w:rsidRPr="00880AA0" w:rsidRDefault="003028E7" w:rsidP="00483944">
      <w:pPr>
        <w:spacing w:after="0" w:line="240" w:lineRule="auto"/>
        <w:jc w:val="center"/>
        <w:rPr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Estado de Aguascalientes.</w:t>
      </w:r>
    </w:p>
    <w:sectPr w:rsidR="004A3B0D" w:rsidRPr="00880AA0" w:rsidSect="00B254B7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29A" w:rsidRDefault="0092329A" w:rsidP="003028E7">
      <w:pPr>
        <w:spacing w:after="0" w:line="240" w:lineRule="auto"/>
      </w:pPr>
      <w:r>
        <w:separator/>
      </w:r>
    </w:p>
  </w:endnote>
  <w:endnote w:type="continuationSeparator" w:id="0">
    <w:p w:rsidR="0092329A" w:rsidRDefault="0092329A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BF" w:rsidRDefault="0092329A">
    <w:pPr>
      <w:pStyle w:val="Piedepgina"/>
      <w:jc w:val="right"/>
    </w:pPr>
  </w:p>
  <w:p w:rsidR="005F3ABF" w:rsidRDefault="009232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29A" w:rsidRDefault="0092329A" w:rsidP="003028E7">
      <w:pPr>
        <w:spacing w:after="0" w:line="240" w:lineRule="auto"/>
      </w:pPr>
      <w:r>
        <w:separator/>
      </w:r>
    </w:p>
  </w:footnote>
  <w:footnote w:type="continuationSeparator" w:id="0">
    <w:p w:rsidR="0092329A" w:rsidRDefault="0092329A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  <w:noProof/>
        <w:lang w:eastAsia="es-MX"/>
      </w:rPr>
      <w:id w:val="-91324963"/>
      <w:docPartObj>
        <w:docPartGallery w:val="Page Numbers (Margins)"/>
        <w:docPartUnique/>
      </w:docPartObj>
    </w:sdtPr>
    <w:sdtEndPr/>
    <w:sdtContent>
      <w:p w:rsidR="00CD5AC6" w:rsidRDefault="00CD5AC6" w:rsidP="00AF502C">
        <w:pPr>
          <w:pStyle w:val="Encabezado"/>
          <w:tabs>
            <w:tab w:val="left" w:pos="5103"/>
          </w:tabs>
          <w:rPr>
            <w:rFonts w:ascii="Century Gothic" w:hAnsi="Century Gothic"/>
            <w:noProof/>
            <w:lang w:eastAsia="es-MX"/>
          </w:rPr>
        </w:pPr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CD5AC6" w:rsidRDefault="00CD5AC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CD5AC6" w:rsidRDefault="00CD5AC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AF502C" w:rsidRDefault="003E5E52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F2C2CBA" wp14:editId="0CBCDB2D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Secretaría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G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eneral de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A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cuerdos</w:t>
          </w:r>
        </w:p>
      </w:tc>
    </w:tr>
    <w:tr w:rsidR="00873FCD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A97965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>D</w:t>
          </w:r>
          <w:r w:rsidR="0080381D">
            <w:rPr>
              <w:rFonts w:ascii="Arial" w:eastAsia="Times New Roman" w:hAnsi="Arial" w:cs="Arial"/>
              <w:b/>
              <w:bCs/>
              <w:lang w:eastAsia="es-MX"/>
            </w:rPr>
            <w:t>é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cim</w:t>
          </w:r>
          <w:r w:rsidR="00CA3048">
            <w:rPr>
              <w:rFonts w:ascii="Arial" w:eastAsia="Times New Roman" w:hAnsi="Arial" w:cs="Arial"/>
              <w:b/>
              <w:bCs/>
              <w:lang w:eastAsia="es-MX"/>
            </w:rPr>
            <w:t xml:space="preserve">o </w:t>
          </w:r>
          <w:r w:rsidR="00206D7B">
            <w:rPr>
              <w:rFonts w:ascii="Arial" w:eastAsia="Times New Roman" w:hAnsi="Arial" w:cs="Arial"/>
              <w:b/>
              <w:bCs/>
              <w:lang w:eastAsia="es-MX"/>
            </w:rPr>
            <w:t>séptima</w:t>
          </w:r>
          <w:r w:rsidR="00B641C3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BC0997"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bookmarkStart w:id="3" w:name="_Hlk6308296"/>
          <w:r w:rsidR="00206D7B">
            <w:rPr>
              <w:rFonts w:ascii="Arial" w:eastAsia="Times New Roman" w:hAnsi="Arial" w:cs="Arial"/>
              <w:b/>
              <w:bCs/>
              <w:lang w:eastAsia="es-MX"/>
            </w:rPr>
            <w:t xml:space="preserve">veintiuno </w:t>
          </w:r>
          <w:r w:rsidR="00BC0997">
            <w:rPr>
              <w:rFonts w:ascii="Arial" w:eastAsia="Times New Roman" w:hAnsi="Arial" w:cs="Arial"/>
              <w:b/>
              <w:bCs/>
              <w:lang w:eastAsia="es-MX"/>
            </w:rPr>
            <w:t xml:space="preserve">de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abril</w:t>
          </w:r>
          <w:r w:rsidR="00BC0997"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</w:t>
          </w:r>
          <w:r w:rsidR="00700C74">
            <w:rPr>
              <w:rFonts w:ascii="Arial" w:eastAsia="Times New Roman" w:hAnsi="Arial" w:cs="Arial"/>
              <w:b/>
              <w:bCs/>
              <w:lang w:eastAsia="es-MX"/>
            </w:rPr>
            <w:t xml:space="preserve"> dos mil diecinueve.</w:t>
          </w:r>
          <w:bookmarkEnd w:id="3"/>
        </w:p>
      </w:tc>
    </w:tr>
  </w:tbl>
  <w:p w:rsidR="00AF502C" w:rsidRPr="00A46BD3" w:rsidRDefault="0092329A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30C10"/>
    <w:rsid w:val="000407F9"/>
    <w:rsid w:val="00045132"/>
    <w:rsid w:val="00047591"/>
    <w:rsid w:val="00066958"/>
    <w:rsid w:val="000A6C3D"/>
    <w:rsid w:val="000C7D66"/>
    <w:rsid w:val="000D3874"/>
    <w:rsid w:val="000E3D2C"/>
    <w:rsid w:val="00120073"/>
    <w:rsid w:val="00120C8C"/>
    <w:rsid w:val="00144BEA"/>
    <w:rsid w:val="00174D17"/>
    <w:rsid w:val="001B1B69"/>
    <w:rsid w:val="001C0A36"/>
    <w:rsid w:val="001C3BEA"/>
    <w:rsid w:val="001D3920"/>
    <w:rsid w:val="001E1341"/>
    <w:rsid w:val="001E3CE9"/>
    <w:rsid w:val="001F7ECF"/>
    <w:rsid w:val="00206D7B"/>
    <w:rsid w:val="002119DD"/>
    <w:rsid w:val="00225E51"/>
    <w:rsid w:val="0023491A"/>
    <w:rsid w:val="00244201"/>
    <w:rsid w:val="00250701"/>
    <w:rsid w:val="00252ECE"/>
    <w:rsid w:val="00264368"/>
    <w:rsid w:val="002B0D5A"/>
    <w:rsid w:val="002F428B"/>
    <w:rsid w:val="003028E7"/>
    <w:rsid w:val="0032164F"/>
    <w:rsid w:val="00321F17"/>
    <w:rsid w:val="00330BE0"/>
    <w:rsid w:val="00341613"/>
    <w:rsid w:val="00347B0B"/>
    <w:rsid w:val="00366F96"/>
    <w:rsid w:val="0037092C"/>
    <w:rsid w:val="00392972"/>
    <w:rsid w:val="0039746C"/>
    <w:rsid w:val="003C5F62"/>
    <w:rsid w:val="003D34D2"/>
    <w:rsid w:val="003E5E52"/>
    <w:rsid w:val="003E78C3"/>
    <w:rsid w:val="003F5A46"/>
    <w:rsid w:val="003F74B8"/>
    <w:rsid w:val="003F78FB"/>
    <w:rsid w:val="00401BBB"/>
    <w:rsid w:val="004057C9"/>
    <w:rsid w:val="004246FF"/>
    <w:rsid w:val="0044493E"/>
    <w:rsid w:val="0046593C"/>
    <w:rsid w:val="004734E7"/>
    <w:rsid w:val="004808BD"/>
    <w:rsid w:val="00483944"/>
    <w:rsid w:val="00496342"/>
    <w:rsid w:val="004A1479"/>
    <w:rsid w:val="004A3B0D"/>
    <w:rsid w:val="004C09F5"/>
    <w:rsid w:val="004F14EE"/>
    <w:rsid w:val="005007B4"/>
    <w:rsid w:val="00500E8A"/>
    <w:rsid w:val="005029BA"/>
    <w:rsid w:val="00506267"/>
    <w:rsid w:val="00506C9A"/>
    <w:rsid w:val="005458C2"/>
    <w:rsid w:val="00555D6B"/>
    <w:rsid w:val="00572104"/>
    <w:rsid w:val="00572F68"/>
    <w:rsid w:val="00574BCE"/>
    <w:rsid w:val="00576B38"/>
    <w:rsid w:val="005A03F7"/>
    <w:rsid w:val="005D179A"/>
    <w:rsid w:val="005D1D32"/>
    <w:rsid w:val="005D20E9"/>
    <w:rsid w:val="005E2455"/>
    <w:rsid w:val="005F3A62"/>
    <w:rsid w:val="00652A34"/>
    <w:rsid w:val="00673804"/>
    <w:rsid w:val="00692B1C"/>
    <w:rsid w:val="006A7A1F"/>
    <w:rsid w:val="006F1916"/>
    <w:rsid w:val="0070086A"/>
    <w:rsid w:val="00700C74"/>
    <w:rsid w:val="00706B17"/>
    <w:rsid w:val="00745416"/>
    <w:rsid w:val="0076545D"/>
    <w:rsid w:val="00776EF0"/>
    <w:rsid w:val="0078018A"/>
    <w:rsid w:val="007B272E"/>
    <w:rsid w:val="0080381D"/>
    <w:rsid w:val="008211C5"/>
    <w:rsid w:val="00827AD4"/>
    <w:rsid w:val="00872049"/>
    <w:rsid w:val="00880AA0"/>
    <w:rsid w:val="008A281A"/>
    <w:rsid w:val="008C756F"/>
    <w:rsid w:val="008D30BB"/>
    <w:rsid w:val="00900E39"/>
    <w:rsid w:val="0092329A"/>
    <w:rsid w:val="00927879"/>
    <w:rsid w:val="00932911"/>
    <w:rsid w:val="00942189"/>
    <w:rsid w:val="009665EF"/>
    <w:rsid w:val="0097767E"/>
    <w:rsid w:val="009A34F7"/>
    <w:rsid w:val="009A740E"/>
    <w:rsid w:val="009C026B"/>
    <w:rsid w:val="00A34CED"/>
    <w:rsid w:val="00A46A05"/>
    <w:rsid w:val="00A72713"/>
    <w:rsid w:val="00A72ABD"/>
    <w:rsid w:val="00A742E1"/>
    <w:rsid w:val="00A81AEC"/>
    <w:rsid w:val="00A9642E"/>
    <w:rsid w:val="00A97965"/>
    <w:rsid w:val="00AB0399"/>
    <w:rsid w:val="00AB7445"/>
    <w:rsid w:val="00AD08C9"/>
    <w:rsid w:val="00AF1D2C"/>
    <w:rsid w:val="00AF24C3"/>
    <w:rsid w:val="00B00251"/>
    <w:rsid w:val="00B02E1A"/>
    <w:rsid w:val="00B12681"/>
    <w:rsid w:val="00B201F1"/>
    <w:rsid w:val="00B254B7"/>
    <w:rsid w:val="00B417C3"/>
    <w:rsid w:val="00B4337E"/>
    <w:rsid w:val="00B641BA"/>
    <w:rsid w:val="00B641C3"/>
    <w:rsid w:val="00B748E1"/>
    <w:rsid w:val="00B940DF"/>
    <w:rsid w:val="00BC0779"/>
    <w:rsid w:val="00BC0997"/>
    <w:rsid w:val="00BE0007"/>
    <w:rsid w:val="00BE5ED0"/>
    <w:rsid w:val="00BE5F33"/>
    <w:rsid w:val="00BE7677"/>
    <w:rsid w:val="00C260E8"/>
    <w:rsid w:val="00C26D07"/>
    <w:rsid w:val="00C32336"/>
    <w:rsid w:val="00C66FC6"/>
    <w:rsid w:val="00C84078"/>
    <w:rsid w:val="00C9380D"/>
    <w:rsid w:val="00CA3048"/>
    <w:rsid w:val="00CA48D1"/>
    <w:rsid w:val="00CB08CD"/>
    <w:rsid w:val="00CB3D04"/>
    <w:rsid w:val="00CD5AC6"/>
    <w:rsid w:val="00D04C55"/>
    <w:rsid w:val="00D149CE"/>
    <w:rsid w:val="00D30E8C"/>
    <w:rsid w:val="00D40581"/>
    <w:rsid w:val="00D65AA0"/>
    <w:rsid w:val="00D836F5"/>
    <w:rsid w:val="00DA3C5D"/>
    <w:rsid w:val="00DA6174"/>
    <w:rsid w:val="00DA6D0F"/>
    <w:rsid w:val="00DB55A1"/>
    <w:rsid w:val="00DD2211"/>
    <w:rsid w:val="00DD7FB7"/>
    <w:rsid w:val="00DE32FA"/>
    <w:rsid w:val="00E43442"/>
    <w:rsid w:val="00E440AC"/>
    <w:rsid w:val="00E44C2C"/>
    <w:rsid w:val="00E44DC5"/>
    <w:rsid w:val="00E51C94"/>
    <w:rsid w:val="00E52162"/>
    <w:rsid w:val="00E52E1C"/>
    <w:rsid w:val="00E55621"/>
    <w:rsid w:val="00EA311E"/>
    <w:rsid w:val="00EA6D7C"/>
    <w:rsid w:val="00EB26AC"/>
    <w:rsid w:val="00EB3014"/>
    <w:rsid w:val="00EB404E"/>
    <w:rsid w:val="00EC1D66"/>
    <w:rsid w:val="00ED2B92"/>
    <w:rsid w:val="00F30258"/>
    <w:rsid w:val="00F42D6A"/>
    <w:rsid w:val="00F45A2F"/>
    <w:rsid w:val="00F46D83"/>
    <w:rsid w:val="00F60550"/>
    <w:rsid w:val="00F8026A"/>
    <w:rsid w:val="00F812F5"/>
    <w:rsid w:val="00F826F2"/>
    <w:rsid w:val="00F905AA"/>
    <w:rsid w:val="00FB7903"/>
    <w:rsid w:val="00FD7B82"/>
    <w:rsid w:val="00FD7C40"/>
    <w:rsid w:val="00FE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A5038D-90DF-4273-A62E-94658C6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JESUS OCIEL BAENA SAUCEDO</cp:lastModifiedBy>
  <cp:revision>2</cp:revision>
  <cp:lastPrinted>2019-01-21T17:18:00Z</cp:lastPrinted>
  <dcterms:created xsi:type="dcterms:W3CDTF">2019-04-30T16:24:00Z</dcterms:created>
  <dcterms:modified xsi:type="dcterms:W3CDTF">2019-04-30T16:24:00Z</dcterms:modified>
</cp:coreProperties>
</file>