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1B1B69">
        <w:rPr>
          <w:rFonts w:ascii="Arial" w:hAnsi="Arial" w:cs="Arial"/>
          <w:b/>
          <w:bCs/>
          <w:sz w:val="28"/>
          <w:szCs w:val="28"/>
        </w:rPr>
        <w:t>cuarta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1B1B69">
        <w:rPr>
          <w:rFonts w:ascii="Arial" w:hAnsi="Arial" w:cs="Arial"/>
          <w:b/>
          <w:bCs/>
          <w:sz w:val="28"/>
          <w:szCs w:val="28"/>
        </w:rPr>
        <w:t>seis</w:t>
      </w:r>
      <w:r w:rsidR="00225E51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de </w:t>
      </w:r>
      <w:r w:rsidR="001B1B69">
        <w:rPr>
          <w:rFonts w:ascii="Arial" w:hAnsi="Arial" w:cs="Arial"/>
          <w:b/>
          <w:bCs/>
          <w:sz w:val="28"/>
          <w:szCs w:val="28"/>
        </w:rPr>
        <w:t>febrero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>
        <w:rPr>
          <w:rFonts w:ascii="Arial" w:hAnsi="Arial" w:cs="Arial"/>
          <w:b/>
          <w:bCs/>
          <w:sz w:val="28"/>
          <w:szCs w:val="28"/>
        </w:rPr>
        <w:t>1</w:t>
      </w:r>
      <w:r w:rsidR="001B1B69">
        <w:rPr>
          <w:rFonts w:ascii="Arial" w:hAnsi="Arial" w:cs="Arial"/>
          <w:b/>
          <w:bCs/>
          <w:sz w:val="28"/>
          <w:szCs w:val="28"/>
        </w:rPr>
        <w:t>4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:</w:t>
      </w:r>
      <w:r w:rsidR="00EB26AC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0 horas.</w:t>
      </w:r>
      <w:bookmarkEnd w:id="1"/>
    </w:p>
    <w:p w:rsidR="001B1B69" w:rsidRPr="00880AA0" w:rsidRDefault="001B1B6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268"/>
        <w:gridCol w:w="3118"/>
        <w:gridCol w:w="1462"/>
      </w:tblGrid>
      <w:tr w:rsidR="001B1B69" w:rsidTr="0007634A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Autoridad responsable  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B1B69" w:rsidRPr="004513DF" w:rsidRDefault="001B1B69" w:rsidP="0007634A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1B1B69" w:rsidTr="0007634A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TEEA-JDC-005 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Pr="005D20E9" w:rsidRDefault="001B1B69" w:rsidP="0007634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432">
              <w:rPr>
                <w:rFonts w:ascii="Arial" w:hAnsi="Arial" w:cs="Arial"/>
                <w:sz w:val="24"/>
                <w:szCs w:val="24"/>
              </w:rPr>
              <w:t xml:space="preserve">Lic. Tomás Rangel Altamira, en su carácter de </w:t>
            </w:r>
            <w:proofErr w:type="gramStart"/>
            <w:r w:rsidRPr="00DC1432">
              <w:rPr>
                <w:rFonts w:ascii="Arial" w:hAnsi="Arial" w:cs="Arial"/>
                <w:sz w:val="24"/>
                <w:szCs w:val="24"/>
              </w:rPr>
              <w:t>Presidente</w:t>
            </w:r>
            <w:proofErr w:type="gramEnd"/>
            <w:r w:rsidRPr="00DC1432">
              <w:rPr>
                <w:rFonts w:ascii="Arial" w:hAnsi="Arial" w:cs="Arial"/>
                <w:sz w:val="24"/>
                <w:szCs w:val="24"/>
              </w:rPr>
              <w:t xml:space="preserve"> de la Asociación Política Estatal “Voces Hidrocálidas”.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Electoral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B69" w:rsidRDefault="001B1B69" w:rsidP="000763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Jorge Ramón Díaz de León Gutiérrez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96D" w:rsidRDefault="0013296D" w:rsidP="003028E7">
      <w:pPr>
        <w:spacing w:after="0" w:line="240" w:lineRule="auto"/>
      </w:pPr>
      <w:r>
        <w:separator/>
      </w:r>
    </w:p>
  </w:endnote>
  <w:endnote w:type="continuationSeparator" w:id="0">
    <w:p w:rsidR="0013296D" w:rsidRDefault="0013296D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13296D">
    <w:pPr>
      <w:pStyle w:val="Piedepgina"/>
      <w:jc w:val="right"/>
    </w:pPr>
  </w:p>
  <w:p w:rsidR="005F3ABF" w:rsidRDefault="001329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96D" w:rsidRDefault="0013296D" w:rsidP="003028E7">
      <w:pPr>
        <w:spacing w:after="0" w:line="240" w:lineRule="auto"/>
      </w:pPr>
      <w:r>
        <w:separator/>
      </w:r>
    </w:p>
  </w:footnote>
  <w:footnote w:type="continuationSeparator" w:id="0">
    <w:p w:rsidR="0013296D" w:rsidRDefault="0013296D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1B1B6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6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febrero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13296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3296D"/>
    <w:rsid w:val="00144BEA"/>
    <w:rsid w:val="00174D17"/>
    <w:rsid w:val="001B1B69"/>
    <w:rsid w:val="001C3BEA"/>
    <w:rsid w:val="001D3920"/>
    <w:rsid w:val="001E1341"/>
    <w:rsid w:val="001E3CE9"/>
    <w:rsid w:val="001F7ECF"/>
    <w:rsid w:val="002119DD"/>
    <w:rsid w:val="00225E51"/>
    <w:rsid w:val="0023491A"/>
    <w:rsid w:val="00244201"/>
    <w:rsid w:val="00250701"/>
    <w:rsid w:val="00252ECE"/>
    <w:rsid w:val="00264368"/>
    <w:rsid w:val="002B0D5A"/>
    <w:rsid w:val="002F428B"/>
    <w:rsid w:val="003028E7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4BCE"/>
    <w:rsid w:val="00576B38"/>
    <w:rsid w:val="005D179A"/>
    <w:rsid w:val="005D1D32"/>
    <w:rsid w:val="005D20E9"/>
    <w:rsid w:val="005E2455"/>
    <w:rsid w:val="0070086A"/>
    <w:rsid w:val="00776EF0"/>
    <w:rsid w:val="0078018A"/>
    <w:rsid w:val="007B272E"/>
    <w:rsid w:val="007E2736"/>
    <w:rsid w:val="008211C5"/>
    <w:rsid w:val="00827AD4"/>
    <w:rsid w:val="00880AA0"/>
    <w:rsid w:val="008A281A"/>
    <w:rsid w:val="008C756F"/>
    <w:rsid w:val="008D30BB"/>
    <w:rsid w:val="00900E39"/>
    <w:rsid w:val="00927879"/>
    <w:rsid w:val="00932911"/>
    <w:rsid w:val="009665EF"/>
    <w:rsid w:val="009A34F7"/>
    <w:rsid w:val="009C026B"/>
    <w:rsid w:val="00A46A05"/>
    <w:rsid w:val="00A72713"/>
    <w:rsid w:val="00A72ABD"/>
    <w:rsid w:val="00A81AEC"/>
    <w:rsid w:val="00AB0399"/>
    <w:rsid w:val="00AB7445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0AC"/>
    <w:rsid w:val="00E44C2C"/>
    <w:rsid w:val="00E44DC5"/>
    <w:rsid w:val="00E52162"/>
    <w:rsid w:val="00E55621"/>
    <w:rsid w:val="00EA311E"/>
    <w:rsid w:val="00EA6D7C"/>
    <w:rsid w:val="00EB26AC"/>
    <w:rsid w:val="00EB3014"/>
    <w:rsid w:val="00EB404E"/>
    <w:rsid w:val="00F42D6A"/>
    <w:rsid w:val="00F45A2F"/>
    <w:rsid w:val="00F46D83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2019-01-21T17:18:00Z</cp:lastPrinted>
  <dcterms:created xsi:type="dcterms:W3CDTF">2019-02-05T20:54:00Z</dcterms:created>
  <dcterms:modified xsi:type="dcterms:W3CDTF">2019-02-05T20:54:00Z</dcterms:modified>
</cp:coreProperties>
</file>