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82A10" w14:textId="77777777" w:rsidR="00134668" w:rsidRPr="00855D91" w:rsidRDefault="002A562B" w:rsidP="00134668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855D91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1CA09D" wp14:editId="4E05B4F9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3057525" cy="2257425"/>
                <wp:effectExtent l="0" t="0" r="9525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DF7A0" w14:textId="3E984ECB" w:rsidR="00414645" w:rsidRPr="005B7930" w:rsidRDefault="00D8368C" w:rsidP="00372C4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Hlk29900169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Juicio para la Protección de los Derechos Político-Electorales del Ciudadano</w:t>
                            </w:r>
                            <w:r w:rsidR="00A2352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bookmarkStart w:id="1" w:name="_GoBack"/>
                            <w:bookmarkEnd w:id="1"/>
                          </w:p>
                          <w:bookmarkEnd w:id="0"/>
                          <w:p w14:paraId="0CA17EC8" w14:textId="77777777" w:rsidR="00372C4B" w:rsidRPr="00BF776B" w:rsidRDefault="00372C4B" w:rsidP="00372C4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7919CF6C" w14:textId="7C639E1A" w:rsidR="00372C4B" w:rsidRDefault="00414645" w:rsidP="00372C4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Expediente: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D8368C" w:rsidRPr="00D8368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TEEA-JDC-139/2019.</w:t>
                            </w:r>
                          </w:p>
                          <w:p w14:paraId="6195EEF7" w14:textId="77777777" w:rsidR="00775067" w:rsidRPr="005B7930" w:rsidRDefault="00775067" w:rsidP="00372C4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672E314" w14:textId="5BD2FE76" w:rsidR="00775067" w:rsidRDefault="00A23522" w:rsidP="0092389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Promovente</w:t>
                            </w:r>
                            <w:r w:rsidR="00414645"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352D8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8368C" w:rsidRPr="00D8368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C. Ignacio Cuitláhuac Cardona Campos, delegado en funciones de presidente del Comité Ejecutivo Estatal de MORENA en Aguascalientes.</w:t>
                            </w:r>
                          </w:p>
                          <w:p w14:paraId="37F47BAC" w14:textId="77777777" w:rsidR="0096034A" w:rsidRPr="005B7930" w:rsidRDefault="0096034A" w:rsidP="0092389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C966CDF" w14:textId="6FEA82E4" w:rsidR="00757D9D" w:rsidRPr="00BF776B" w:rsidRDefault="00A23522" w:rsidP="005B7930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Responsable</w:t>
                            </w:r>
                            <w:r w:rsidR="00414645"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414645"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8368C" w:rsidRPr="00D8368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Comisión Nacional de Honestidad y Justicia del Partido Político MORENA.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CA09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89.55pt;margin-top:.25pt;width:240.75pt;height:177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" stroked="f">
                <v:textbox>
                  <w:txbxContent>
                    <w:p w14:paraId="24CDF7A0" w14:textId="3E984ECB" w:rsidR="00414645" w:rsidRPr="005B7930" w:rsidRDefault="00D8368C" w:rsidP="00372C4B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bookmarkStart w:id="2" w:name="_Hlk29900169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Juicio para la Protección de los Derechos Político-Electorales del Ciudadano</w:t>
                      </w:r>
                      <w:r w:rsidR="00A2352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bookmarkStart w:id="3" w:name="_GoBack"/>
                      <w:bookmarkEnd w:id="3"/>
                    </w:p>
                    <w:bookmarkEnd w:id="2"/>
                    <w:p w14:paraId="0CA17EC8" w14:textId="77777777" w:rsidR="00372C4B" w:rsidRPr="00BF776B" w:rsidRDefault="00372C4B" w:rsidP="00372C4B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7919CF6C" w14:textId="7C639E1A" w:rsidR="00372C4B" w:rsidRDefault="00414645" w:rsidP="00372C4B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Expediente: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D8368C" w:rsidRPr="00D8368C">
                        <w:rPr>
                          <w:rFonts w:ascii="Arial" w:hAnsi="Arial" w:cs="Arial"/>
                          <w:sz w:val="18"/>
                          <w:szCs w:val="18"/>
                        </w:rPr>
                        <w:t>TEEA-JDC-139/2019.</w:t>
                      </w:r>
                    </w:p>
                    <w:p w14:paraId="6195EEF7" w14:textId="77777777" w:rsidR="00775067" w:rsidRPr="005B7930" w:rsidRDefault="00775067" w:rsidP="00372C4B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672E314" w14:textId="5BD2FE76" w:rsidR="00775067" w:rsidRDefault="00A23522" w:rsidP="0092389E">
                      <w:pPr>
                        <w:spacing w:after="0"/>
                        <w:jc w:val="both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Promovente</w:t>
                      </w:r>
                      <w:r w:rsidR="00414645"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</w:t>
                      </w:r>
                      <w:r w:rsidR="00352D8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D8368C" w:rsidRPr="00D8368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C. Ignacio Cuitláhuac Cardona Campos, delegado en funciones de presidente del Comité Ejecutivo Estatal de MORENA en Aguascalientes.</w:t>
                      </w:r>
                    </w:p>
                    <w:p w14:paraId="37F47BAC" w14:textId="77777777" w:rsidR="0096034A" w:rsidRPr="005B7930" w:rsidRDefault="0096034A" w:rsidP="0092389E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C966CDF" w14:textId="6FEA82E4" w:rsidR="00757D9D" w:rsidRPr="00BF776B" w:rsidRDefault="00A23522" w:rsidP="005B7930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Responsable</w:t>
                      </w:r>
                      <w:r w:rsidR="00414645"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</w:t>
                      </w:r>
                      <w:r w:rsidR="00414645"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D8368C" w:rsidRPr="00D8368C">
                        <w:rPr>
                          <w:rFonts w:ascii="Arial" w:hAnsi="Arial" w:cs="Arial"/>
                          <w:sz w:val="18"/>
                          <w:szCs w:val="18"/>
                        </w:rPr>
                        <w:t>Comisión Nacional de Honestidad y Justicia del Partido Político MORENA.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D2768F" w14:textId="77777777" w:rsidR="00134668" w:rsidRPr="00855D91" w:rsidRDefault="00134668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541B487B" w14:textId="77777777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5B86C54" w14:textId="77777777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7F209D97" w14:textId="77777777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214AAA36" w14:textId="77777777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487092F0" w14:textId="79B8F46D" w:rsidR="005B7930" w:rsidRDefault="005B7930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4785E1F9" w14:textId="49E72613" w:rsidR="00352D89" w:rsidRDefault="00352D89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43AC7ABF" w14:textId="77777777" w:rsidR="00A23522" w:rsidRDefault="00A23522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21C1D94E" w14:textId="77777777" w:rsidR="0092389E" w:rsidRPr="00855D91" w:rsidRDefault="0092389E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24BA5031" w14:textId="3963DA98" w:rsidR="00224B05" w:rsidRPr="005B7930" w:rsidRDefault="00855D91" w:rsidP="00757590">
      <w:pPr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654D28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="00D8368C" w:rsidRPr="00D8368C">
        <w:rPr>
          <w:rFonts w:ascii="Arial" w:eastAsia="Times New Roman" w:hAnsi="Arial" w:cs="Arial"/>
          <w:sz w:val="20"/>
          <w:szCs w:val="20"/>
          <w:lang w:eastAsia="es-ES"/>
        </w:rPr>
        <w:t>Juicio para la Protección de los Derechos Político-Electorales del Ciudadano</w:t>
      </w:r>
      <w:r w:rsidR="00224B05" w:rsidRPr="005B7930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AB7274" w:rsidRPr="005B7930">
        <w:rPr>
          <w:rFonts w:ascii="Arial" w:hAnsi="Arial" w:cs="Arial"/>
          <w:sz w:val="20"/>
          <w:szCs w:val="20"/>
        </w:rPr>
        <w:t xml:space="preserve"> </w:t>
      </w:r>
      <w:r w:rsidR="00A71C07" w:rsidRPr="005B7930">
        <w:rPr>
          <w:rFonts w:ascii="Arial" w:hAnsi="Arial" w:cs="Arial"/>
          <w:sz w:val="20"/>
          <w:szCs w:val="20"/>
        </w:rPr>
        <w:t xml:space="preserve">promovido por </w:t>
      </w:r>
      <w:r w:rsidR="00D8368C">
        <w:rPr>
          <w:rFonts w:ascii="Arial" w:hAnsi="Arial" w:cs="Arial"/>
          <w:sz w:val="20"/>
          <w:szCs w:val="20"/>
        </w:rPr>
        <w:t xml:space="preserve">el </w:t>
      </w:r>
      <w:r w:rsidR="00D8368C" w:rsidRPr="00D8368C">
        <w:rPr>
          <w:rFonts w:ascii="Arial" w:hAnsi="Arial" w:cs="Arial"/>
          <w:sz w:val="20"/>
          <w:szCs w:val="20"/>
        </w:rPr>
        <w:t>C. Ignacio Cuitláhuac Cardona Campos, delegado en funciones de presidente del Comité Ejecutivo Estatal de MORENA en Aguascalientes</w:t>
      </w:r>
      <w:r w:rsidR="00C93B20"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, en contra de </w:t>
      </w:r>
      <w:r w:rsidR="00190134"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>actos cometidos</w:t>
      </w:r>
      <w:r w:rsidR="00C93B20"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CA2CBA"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</w:t>
      </w:r>
      <w:r w:rsidR="00D8368C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la </w:t>
      </w:r>
      <w:r w:rsidR="00D8368C" w:rsidRPr="00D8368C">
        <w:rPr>
          <w:rFonts w:ascii="Arial" w:eastAsia="Times New Roman" w:hAnsi="Arial" w:cs="Arial"/>
          <w:bCs/>
          <w:sz w:val="20"/>
          <w:szCs w:val="20"/>
          <w:lang w:eastAsia="es-ES"/>
        </w:rPr>
        <w:t>Comisión Nacional de Honestidad y Justicia del Partido Político MORENA</w:t>
      </w:r>
      <w:r w:rsidR="00D8368C">
        <w:rPr>
          <w:rFonts w:ascii="Arial" w:eastAsia="Times New Roman" w:hAnsi="Arial" w:cs="Arial"/>
          <w:bCs/>
          <w:sz w:val="20"/>
          <w:szCs w:val="20"/>
          <w:lang w:eastAsia="es-ES"/>
        </w:rPr>
        <w:t>,</w:t>
      </w:r>
      <w:r w:rsidR="00757590"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y</w:t>
      </w:r>
      <w:r w:rsidR="00224B05"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224B05" w:rsidRPr="005B7930">
        <w:rPr>
          <w:rFonts w:ascii="Arial" w:eastAsia="Times New Roman" w:hAnsi="Arial" w:cs="Arial"/>
          <w:sz w:val="20"/>
          <w:szCs w:val="20"/>
          <w:lang w:eastAsia="es-ES"/>
        </w:rPr>
        <w:t>en virtud de qu</w:t>
      </w:r>
      <w:r w:rsidR="00972150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96034A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="00E717A7"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224B05" w:rsidRPr="005B7930">
        <w:rPr>
          <w:rFonts w:ascii="Arial" w:eastAsia="Times New Roman" w:hAnsi="Arial" w:cs="Arial"/>
          <w:sz w:val="20"/>
          <w:szCs w:val="20"/>
          <w:lang w:eastAsia="es-ES"/>
        </w:rPr>
        <w:t>Magistrad</w:t>
      </w:r>
      <w:r w:rsidR="0096034A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="00224B05"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Instructor ha elaborado el proyecto de resolución respectivo, con fundamento en lo previsto por el artículo 357 del Código Electoral del Estado de Aguascalientes,</w:t>
      </w:r>
      <w:r w:rsidR="00224B0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15C9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1AA32CE3" w14:textId="77777777" w:rsidR="00AB7274" w:rsidRPr="005B7930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0FDC614" w14:textId="20A21B7A" w:rsidR="00224B05" w:rsidRPr="005B793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5B793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17122F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9F6CED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trece</w:t>
      </w:r>
      <w:r w:rsidR="00352D89" w:rsidRPr="009F6CED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315C95" w:rsidRPr="009F6CED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horas</w:t>
      </w:r>
      <w:r w:rsidR="007C26E4" w:rsidRPr="009F6CED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con </w:t>
      </w:r>
      <w:r w:rsidR="009F6CED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treinta</w:t>
      </w:r>
      <w:r w:rsidR="007C26E4" w:rsidRPr="009F6CED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minutos</w:t>
      </w:r>
      <w:r w:rsidR="00315C9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D8368C">
        <w:rPr>
          <w:rFonts w:ascii="Arial" w:eastAsia="Times New Roman" w:hAnsi="Arial" w:cs="Arial"/>
          <w:b/>
          <w:sz w:val="20"/>
          <w:szCs w:val="20"/>
          <w:lang w:eastAsia="es-ES"/>
        </w:rPr>
        <w:t>quince</w:t>
      </w:r>
      <w:r w:rsidR="0096034A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</w:t>
      </w:r>
      <w:r w:rsidR="007912F5">
        <w:rPr>
          <w:rFonts w:ascii="Arial" w:eastAsia="Times New Roman" w:hAnsi="Arial" w:cs="Arial"/>
          <w:b/>
          <w:sz w:val="20"/>
          <w:szCs w:val="20"/>
          <w:lang w:eastAsia="es-ES"/>
        </w:rPr>
        <w:t>enero</w:t>
      </w:r>
      <w:r w:rsidR="00315C9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dos mil </w:t>
      </w:r>
      <w:r w:rsidR="00D8368C">
        <w:rPr>
          <w:rFonts w:ascii="Arial" w:eastAsia="Times New Roman" w:hAnsi="Arial" w:cs="Arial"/>
          <w:b/>
          <w:sz w:val="20"/>
          <w:szCs w:val="20"/>
          <w:lang w:eastAsia="es-ES"/>
        </w:rPr>
        <w:t>veinte</w:t>
      </w:r>
      <w:r w:rsidR="00315C95"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 </w:t>
      </w:r>
      <w:r w:rsidR="00D8368C">
        <w:rPr>
          <w:rFonts w:ascii="Arial" w:eastAsia="Times New Roman" w:hAnsi="Arial" w:cs="Arial"/>
          <w:b/>
          <w:sz w:val="20"/>
          <w:szCs w:val="20"/>
          <w:lang w:eastAsia="es-ES"/>
        </w:rPr>
        <w:t>primera</w:t>
      </w:r>
      <w:r w:rsidR="00654D28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15C9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sesión pública</w:t>
      </w:r>
      <w:r w:rsidR="00315C95"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315C9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resolución</w:t>
      </w:r>
      <w:r w:rsidR="00315C95"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del proyecto señalado. </w:t>
      </w:r>
    </w:p>
    <w:p w14:paraId="22A496EE" w14:textId="77777777" w:rsidR="00224B05" w:rsidRPr="005B793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>Convóquese y córraseles traslado con copia del referido proyecto a la Magistrada y al Magistrado del Tribunal Electoral de este Estado.</w:t>
      </w:r>
    </w:p>
    <w:p w14:paraId="1F3EDBA4" w14:textId="43148E0A" w:rsidR="006C31C9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0699F326" w14:textId="77777777" w:rsidR="00F77796" w:rsidRPr="005B7930" w:rsidRDefault="00F77796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97CE3E1" w14:textId="77777777" w:rsidR="00224B05" w:rsidRPr="005B7930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14:paraId="573F00E5" w14:textId="49D66BBB" w:rsidR="00224B05" w:rsidRDefault="00224B05" w:rsidP="00224B05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="00315C9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Doy fe.</w:t>
      </w:r>
    </w:p>
    <w:p w14:paraId="21125244" w14:textId="77777777" w:rsidR="008F1736" w:rsidRPr="005B7930" w:rsidRDefault="008F1736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224B05" w:rsidRPr="005B7930" w14:paraId="51034B00" w14:textId="77777777" w:rsidTr="006C31C9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14:paraId="271244BC" w14:textId="77777777" w:rsidR="00224B05" w:rsidRPr="005B7930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5B7930" w:rsidRDefault="006C31C9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77777777" w:rsidR="00224B05" w:rsidRPr="005B7930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</w:p>
          <w:p w14:paraId="0DFDC850" w14:textId="1D30B7E8" w:rsidR="00224B05" w:rsidRPr="005B7930" w:rsidRDefault="000F527E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Jorge Ramón Díaz de León Gutiérrez</w:t>
            </w: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224B05" w:rsidRPr="005B7930">
              <w:rPr>
                <w:rFonts w:ascii="Arial" w:eastAsia="Calibri" w:hAnsi="Arial" w:cs="Arial"/>
                <w:b/>
                <w:sz w:val="20"/>
                <w:szCs w:val="20"/>
              </w:rPr>
              <w:t>Magistrado Presidente</w:t>
            </w:r>
          </w:p>
          <w:p w14:paraId="5BFA4ECC" w14:textId="0AD34CE3" w:rsidR="00224B05" w:rsidRPr="005B7930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537" w:type="dxa"/>
            <w:shd w:val="clear" w:color="auto" w:fill="auto"/>
          </w:tcPr>
          <w:p w14:paraId="2CADC89E" w14:textId="77777777" w:rsidR="006C31C9" w:rsidRPr="005B7930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5B7930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5B7930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59E8BF64" w14:textId="77777777" w:rsidR="00224B05" w:rsidRPr="005B7930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Jesús Ociel Baena Saucedo Secretario General de Acuerdos</w:t>
            </w:r>
          </w:p>
        </w:tc>
      </w:tr>
    </w:tbl>
    <w:p w14:paraId="06611984" w14:textId="09E4F4FD" w:rsidR="00134668" w:rsidRDefault="00134668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F973C11" w14:textId="57E82DD1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1329C5F" w14:textId="0DA59C24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563CA54" w14:textId="0055AECE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21FCC18" w14:textId="48E5A034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0D28DFC" w14:textId="0983F007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EC65C2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EA459" w14:textId="77777777" w:rsidR="0053758E" w:rsidRDefault="0053758E" w:rsidP="00134668">
      <w:pPr>
        <w:spacing w:after="0" w:line="240" w:lineRule="auto"/>
      </w:pPr>
      <w:r>
        <w:separator/>
      </w:r>
    </w:p>
  </w:endnote>
  <w:endnote w:type="continuationSeparator" w:id="0">
    <w:p w14:paraId="467E4DEF" w14:textId="77777777" w:rsidR="0053758E" w:rsidRDefault="0053758E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D27DB" w14:textId="77777777" w:rsidR="005F3ABF" w:rsidRDefault="007912F5">
    <w:pPr>
      <w:pStyle w:val="Piedepgina"/>
      <w:jc w:val="right"/>
    </w:pPr>
  </w:p>
  <w:p w14:paraId="299EE23D" w14:textId="77777777" w:rsidR="005F3ABF" w:rsidRDefault="007912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E819F" w14:textId="77777777" w:rsidR="0053758E" w:rsidRDefault="0053758E" w:rsidP="00134668">
      <w:pPr>
        <w:spacing w:after="0" w:line="240" w:lineRule="auto"/>
      </w:pPr>
      <w:r>
        <w:separator/>
      </w:r>
    </w:p>
  </w:footnote>
  <w:footnote w:type="continuationSeparator" w:id="0">
    <w:p w14:paraId="18383235" w14:textId="77777777" w:rsidR="0053758E" w:rsidRDefault="0053758E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60B48" w14:textId="77777777" w:rsidR="00AF502C" w:rsidRDefault="006C31C9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2A494E46">
          <wp:simplePos x="0" y="0"/>
          <wp:positionH relativeFrom="margin">
            <wp:posOffset>-57169</wp:posOffset>
          </wp:positionH>
          <wp:positionV relativeFrom="paragraph">
            <wp:posOffset>176097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77777777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cB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N9f9wE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77777777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14:paraId="62BB99DA" w14:textId="77777777" w:rsidR="00AF502C" w:rsidRPr="00A46BD3" w:rsidRDefault="00C75441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520A3216" w14:textId="77777777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83232F" w:rsidRPr="00372C4B" w:rsidRDefault="007912F5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14FD69D9" w14:textId="51FF83B5" w:rsidR="00AF502C" w:rsidRPr="00372C4B" w:rsidRDefault="00C75441" w:rsidP="00846190">
    <w:pPr>
      <w:pStyle w:val="Encabezado"/>
      <w:jc w:val="right"/>
      <w:rPr>
        <w:rFonts w:ascii="Century Gothic" w:hAnsi="Century Gothic"/>
        <w:b/>
        <w:sz w:val="18"/>
        <w:szCs w:val="18"/>
      </w:rPr>
    </w:pPr>
    <w:r w:rsidRPr="00372C4B">
      <w:rPr>
        <w:rFonts w:ascii="Century Gothic" w:hAnsi="Century Gothic"/>
        <w:b/>
        <w:sz w:val="18"/>
        <w:szCs w:val="18"/>
      </w:rPr>
      <w:t>Aguascalientes, Aguascalientes a</w:t>
    </w:r>
    <w:r w:rsidR="008E5D2A">
      <w:rPr>
        <w:rFonts w:ascii="Century Gothic" w:hAnsi="Century Gothic"/>
        <w:b/>
        <w:sz w:val="18"/>
        <w:szCs w:val="18"/>
      </w:rPr>
      <w:t xml:space="preserve"> </w:t>
    </w:r>
    <w:r w:rsidR="00D8368C">
      <w:rPr>
        <w:rFonts w:ascii="Century Gothic" w:hAnsi="Century Gothic"/>
        <w:b/>
        <w:sz w:val="18"/>
        <w:szCs w:val="18"/>
      </w:rPr>
      <w:t>catorce de enero de dos mil veinte.</w:t>
    </w:r>
  </w:p>
  <w:p w14:paraId="58D25703" w14:textId="77777777" w:rsidR="0083232F" w:rsidRPr="00372C4B" w:rsidRDefault="007912F5" w:rsidP="0083232F">
    <w:pPr>
      <w:pStyle w:val="Encabezado"/>
      <w:jc w:val="right"/>
      <w:rPr>
        <w:rFonts w:ascii="Century Gothic" w:hAnsi="Century Gothic"/>
        <w:sz w:val="18"/>
        <w:szCs w:val="18"/>
      </w:rPr>
    </w:pPr>
  </w:p>
  <w:p w14:paraId="1860FC3D" w14:textId="77777777" w:rsidR="0083232F" w:rsidRPr="00372C4B" w:rsidRDefault="007912F5" w:rsidP="0083232F">
    <w:pPr>
      <w:pStyle w:val="Encabezado"/>
      <w:jc w:val="right"/>
      <w:rPr>
        <w:rFonts w:ascii="Century Gothic" w:hAnsi="Century Gothic"/>
        <w:sz w:val="18"/>
        <w:szCs w:val="18"/>
      </w:rPr>
    </w:pPr>
  </w:p>
  <w:p w14:paraId="5BB96416" w14:textId="77777777" w:rsidR="0083232F" w:rsidRPr="00372C4B" w:rsidRDefault="00C75441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  <w:r w:rsidRPr="00372C4B">
      <w:rPr>
        <w:rFonts w:ascii="Century Gothic" w:hAnsi="Century Gothic"/>
        <w:b/>
        <w:sz w:val="18"/>
        <w:szCs w:val="18"/>
      </w:rPr>
      <w:t>Convocatoria a sesión por estrados</w:t>
    </w:r>
  </w:p>
  <w:p w14:paraId="7241751C" w14:textId="77777777" w:rsidR="0083232F" w:rsidRDefault="007912F5" w:rsidP="0083232F">
    <w:pPr>
      <w:pStyle w:val="Encabezado"/>
      <w:jc w:val="right"/>
      <w:rPr>
        <w:rFonts w:ascii="Century Gothic" w:hAnsi="Century Gothic"/>
      </w:rPr>
    </w:pPr>
  </w:p>
  <w:p w14:paraId="54369A33" w14:textId="77777777" w:rsidR="0083232F" w:rsidRPr="00A46BD3" w:rsidRDefault="007912F5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68"/>
    <w:rsid w:val="0002096D"/>
    <w:rsid w:val="00025508"/>
    <w:rsid w:val="00074477"/>
    <w:rsid w:val="00093A92"/>
    <w:rsid w:val="000A7769"/>
    <w:rsid w:val="000D26FC"/>
    <w:rsid w:val="000E5F90"/>
    <w:rsid w:val="000F527E"/>
    <w:rsid w:val="001152AF"/>
    <w:rsid w:val="00122B52"/>
    <w:rsid w:val="00134668"/>
    <w:rsid w:val="00134873"/>
    <w:rsid w:val="00163B4E"/>
    <w:rsid w:val="0017122F"/>
    <w:rsid w:val="001772A0"/>
    <w:rsid w:val="001849D3"/>
    <w:rsid w:val="00190134"/>
    <w:rsid w:val="001A0DDC"/>
    <w:rsid w:val="001C34BC"/>
    <w:rsid w:val="001D7FB9"/>
    <w:rsid w:val="001E346F"/>
    <w:rsid w:val="00207F4B"/>
    <w:rsid w:val="00211643"/>
    <w:rsid w:val="00224B05"/>
    <w:rsid w:val="002669D0"/>
    <w:rsid w:val="00281F83"/>
    <w:rsid w:val="00294705"/>
    <w:rsid w:val="00297E74"/>
    <w:rsid w:val="002A562B"/>
    <w:rsid w:val="002B0B44"/>
    <w:rsid w:val="002F2854"/>
    <w:rsid w:val="00315C95"/>
    <w:rsid w:val="00321D40"/>
    <w:rsid w:val="0032783A"/>
    <w:rsid w:val="00347BBF"/>
    <w:rsid w:val="00352D89"/>
    <w:rsid w:val="00357E28"/>
    <w:rsid w:val="00372C4B"/>
    <w:rsid w:val="003C3A42"/>
    <w:rsid w:val="003E02D8"/>
    <w:rsid w:val="003E4C8D"/>
    <w:rsid w:val="003F3384"/>
    <w:rsid w:val="00407AAD"/>
    <w:rsid w:val="00414645"/>
    <w:rsid w:val="00441E09"/>
    <w:rsid w:val="00447BAE"/>
    <w:rsid w:val="004A2A4E"/>
    <w:rsid w:val="004C1E48"/>
    <w:rsid w:val="004D2741"/>
    <w:rsid w:val="00502BDD"/>
    <w:rsid w:val="00527503"/>
    <w:rsid w:val="00527986"/>
    <w:rsid w:val="00530DB0"/>
    <w:rsid w:val="005327F0"/>
    <w:rsid w:val="0053758E"/>
    <w:rsid w:val="005539AA"/>
    <w:rsid w:val="0056533E"/>
    <w:rsid w:val="00595E7A"/>
    <w:rsid w:val="005B46CE"/>
    <w:rsid w:val="005B5166"/>
    <w:rsid w:val="005B7930"/>
    <w:rsid w:val="005E3779"/>
    <w:rsid w:val="00602200"/>
    <w:rsid w:val="00627C41"/>
    <w:rsid w:val="00643D8D"/>
    <w:rsid w:val="00654D28"/>
    <w:rsid w:val="00661797"/>
    <w:rsid w:val="006C2625"/>
    <w:rsid w:val="006C31C9"/>
    <w:rsid w:val="006D5CC3"/>
    <w:rsid w:val="006D6393"/>
    <w:rsid w:val="006D700D"/>
    <w:rsid w:val="006F49DB"/>
    <w:rsid w:val="006F591D"/>
    <w:rsid w:val="00701E0C"/>
    <w:rsid w:val="007554DF"/>
    <w:rsid w:val="00756427"/>
    <w:rsid w:val="00757590"/>
    <w:rsid w:val="00757D9D"/>
    <w:rsid w:val="00775067"/>
    <w:rsid w:val="0078333D"/>
    <w:rsid w:val="007912F5"/>
    <w:rsid w:val="007A58D8"/>
    <w:rsid w:val="007C0BBF"/>
    <w:rsid w:val="007C26E4"/>
    <w:rsid w:val="007C3AC9"/>
    <w:rsid w:val="007C3FD5"/>
    <w:rsid w:val="007C55B9"/>
    <w:rsid w:val="008172A6"/>
    <w:rsid w:val="00823E8D"/>
    <w:rsid w:val="0082616C"/>
    <w:rsid w:val="00837E85"/>
    <w:rsid w:val="00847078"/>
    <w:rsid w:val="00855D91"/>
    <w:rsid w:val="00875FD1"/>
    <w:rsid w:val="00883C9D"/>
    <w:rsid w:val="008A1E57"/>
    <w:rsid w:val="008D2B3D"/>
    <w:rsid w:val="008E5D2A"/>
    <w:rsid w:val="008F1736"/>
    <w:rsid w:val="0092389E"/>
    <w:rsid w:val="009455F2"/>
    <w:rsid w:val="00953544"/>
    <w:rsid w:val="00955451"/>
    <w:rsid w:val="0096034A"/>
    <w:rsid w:val="009651A1"/>
    <w:rsid w:val="009708AF"/>
    <w:rsid w:val="00972150"/>
    <w:rsid w:val="00984513"/>
    <w:rsid w:val="00984F07"/>
    <w:rsid w:val="009A1987"/>
    <w:rsid w:val="009C3F1D"/>
    <w:rsid w:val="009F31CD"/>
    <w:rsid w:val="009F6CED"/>
    <w:rsid w:val="00A1078C"/>
    <w:rsid w:val="00A108F5"/>
    <w:rsid w:val="00A23522"/>
    <w:rsid w:val="00A240A8"/>
    <w:rsid w:val="00A437B6"/>
    <w:rsid w:val="00A52E1B"/>
    <w:rsid w:val="00A53318"/>
    <w:rsid w:val="00A55A4E"/>
    <w:rsid w:val="00A611CC"/>
    <w:rsid w:val="00A71008"/>
    <w:rsid w:val="00A71C07"/>
    <w:rsid w:val="00A870E0"/>
    <w:rsid w:val="00AB6939"/>
    <w:rsid w:val="00AB7274"/>
    <w:rsid w:val="00AE4B30"/>
    <w:rsid w:val="00B0519F"/>
    <w:rsid w:val="00B25F51"/>
    <w:rsid w:val="00B320C0"/>
    <w:rsid w:val="00B50538"/>
    <w:rsid w:val="00B655C8"/>
    <w:rsid w:val="00B65692"/>
    <w:rsid w:val="00BA1887"/>
    <w:rsid w:val="00BA24E4"/>
    <w:rsid w:val="00BA63C0"/>
    <w:rsid w:val="00BC7533"/>
    <w:rsid w:val="00BF776B"/>
    <w:rsid w:val="00C75441"/>
    <w:rsid w:val="00C865B2"/>
    <w:rsid w:val="00C93B20"/>
    <w:rsid w:val="00CA2CBA"/>
    <w:rsid w:val="00CB6795"/>
    <w:rsid w:val="00CB7E11"/>
    <w:rsid w:val="00D048CA"/>
    <w:rsid w:val="00D16914"/>
    <w:rsid w:val="00D30DA1"/>
    <w:rsid w:val="00D37D86"/>
    <w:rsid w:val="00D545EB"/>
    <w:rsid w:val="00D8368C"/>
    <w:rsid w:val="00DA1F75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1194F"/>
    <w:rsid w:val="00E12716"/>
    <w:rsid w:val="00E36908"/>
    <w:rsid w:val="00E52F10"/>
    <w:rsid w:val="00E6309F"/>
    <w:rsid w:val="00E6374B"/>
    <w:rsid w:val="00E717A7"/>
    <w:rsid w:val="00E76216"/>
    <w:rsid w:val="00E82E81"/>
    <w:rsid w:val="00E93A82"/>
    <w:rsid w:val="00EA2F56"/>
    <w:rsid w:val="00EA520C"/>
    <w:rsid w:val="00EC65C2"/>
    <w:rsid w:val="00EE0E30"/>
    <w:rsid w:val="00F11314"/>
    <w:rsid w:val="00F15ABC"/>
    <w:rsid w:val="00F3438E"/>
    <w:rsid w:val="00F35352"/>
    <w:rsid w:val="00F625AC"/>
    <w:rsid w:val="00F65444"/>
    <w:rsid w:val="00F70681"/>
    <w:rsid w:val="00F77796"/>
    <w:rsid w:val="00FA7C01"/>
    <w:rsid w:val="00FB5E5B"/>
    <w:rsid w:val="00FC2626"/>
    <w:rsid w:val="00FC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454006C6"/>
  <w15:chartTrackingRefBased/>
  <w15:docId w15:val="{37804FF7-8FA3-4ED6-B8AA-C8B1FA02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Notificador</cp:lastModifiedBy>
  <cp:revision>30</cp:revision>
  <cp:lastPrinted>2019-11-04T17:50:00Z</cp:lastPrinted>
  <dcterms:created xsi:type="dcterms:W3CDTF">2019-04-30T16:19:00Z</dcterms:created>
  <dcterms:modified xsi:type="dcterms:W3CDTF">2020-02-19T15:53:00Z</dcterms:modified>
</cp:coreProperties>
</file>