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32CE3" w14:textId="66E0B92F" w:rsidR="00AB7274" w:rsidRPr="009A3403" w:rsidRDefault="009A3403" w:rsidP="009A340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569C8">
        <w:rPr>
          <w:rFonts w:ascii="Arial" w:hAnsi="Arial" w:cs="Arial"/>
          <w:sz w:val="24"/>
          <w:szCs w:val="24"/>
        </w:rPr>
        <w:t>on fundamento en los artículos 357, fracción I, del Código Electoral del Estado de Aguascalientes;</w:t>
      </w:r>
      <w:r>
        <w:rPr>
          <w:rFonts w:ascii="Arial" w:hAnsi="Arial" w:cs="Arial"/>
          <w:sz w:val="24"/>
          <w:szCs w:val="24"/>
        </w:rPr>
        <w:t>18, fracción I, y</w:t>
      </w:r>
      <w:r w:rsidRPr="00D32ED5">
        <w:rPr>
          <w:rFonts w:ascii="Arial" w:hAnsi="Arial" w:cs="Arial"/>
          <w:sz w:val="24"/>
          <w:szCs w:val="24"/>
        </w:rPr>
        <w:t xml:space="preserve"> 21, fracción I, inciso a) del Reglamento Interior del Tribunal Electoral</w:t>
      </w:r>
      <w:r>
        <w:rPr>
          <w:rFonts w:ascii="Arial" w:hAnsi="Arial" w:cs="Arial"/>
          <w:sz w:val="24"/>
          <w:szCs w:val="24"/>
        </w:rPr>
        <w:t xml:space="preserve"> </w:t>
      </w:r>
      <w:r w:rsidRPr="00B2168F">
        <w:rPr>
          <w:rFonts w:ascii="Arial" w:hAnsi="Arial" w:cs="Arial"/>
          <w:sz w:val="24"/>
          <w:szCs w:val="24"/>
        </w:rPr>
        <w:t xml:space="preserve">me dirijo a Usted, </w:t>
      </w:r>
      <w:r w:rsidRPr="003569C8">
        <w:rPr>
          <w:rFonts w:ascii="Arial" w:hAnsi="Arial" w:cs="Arial"/>
          <w:sz w:val="24"/>
          <w:szCs w:val="24"/>
        </w:rPr>
        <w:t>respetuosamente</w:t>
      </w:r>
      <w:r>
        <w:rPr>
          <w:rFonts w:ascii="Arial" w:hAnsi="Arial" w:cs="Arial"/>
          <w:sz w:val="24"/>
          <w:szCs w:val="24"/>
        </w:rPr>
        <w:t>,</w:t>
      </w:r>
      <w:r w:rsidRPr="00356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convocarlo</w:t>
      </w:r>
      <w:r w:rsidRPr="003569C8">
        <w:rPr>
          <w:rFonts w:ascii="Arial" w:hAnsi="Arial" w:cs="Arial"/>
          <w:sz w:val="24"/>
          <w:szCs w:val="24"/>
        </w:rPr>
        <w:t xml:space="preserve"> a la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52189178"/>
      <w:r>
        <w:rPr>
          <w:rFonts w:ascii="Arial" w:hAnsi="Arial" w:cs="Arial"/>
          <w:b/>
          <w:bCs/>
          <w:sz w:val="24"/>
          <w:szCs w:val="24"/>
        </w:rPr>
        <w:t>Cuarta</w:t>
      </w:r>
      <w:r>
        <w:rPr>
          <w:rFonts w:ascii="Arial" w:hAnsi="Arial" w:cs="Arial"/>
          <w:b/>
          <w:sz w:val="24"/>
          <w:szCs w:val="24"/>
        </w:rPr>
        <w:t xml:space="preserve"> Sesión Presencial</w:t>
      </w:r>
      <w:r w:rsidRPr="003569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 carácter de </w:t>
      </w:r>
      <w:r w:rsidRPr="00FE726F">
        <w:rPr>
          <w:rFonts w:ascii="Arial" w:hAnsi="Arial" w:cs="Arial"/>
          <w:b/>
          <w:sz w:val="24"/>
          <w:szCs w:val="24"/>
        </w:rPr>
        <w:t>Solemne</w:t>
      </w:r>
      <w:r w:rsidRPr="003569C8">
        <w:rPr>
          <w:rFonts w:ascii="Arial" w:hAnsi="Arial" w:cs="Arial"/>
          <w:b/>
          <w:sz w:val="24"/>
          <w:szCs w:val="24"/>
        </w:rPr>
        <w:t>,</w:t>
      </w:r>
      <w:r w:rsidRPr="003569C8">
        <w:rPr>
          <w:rFonts w:ascii="Arial" w:hAnsi="Arial" w:cs="Arial"/>
          <w:sz w:val="24"/>
          <w:szCs w:val="24"/>
        </w:rPr>
        <w:t xml:space="preserve"> en la sala de sesiones públicas de este órgano jurisdiccional, </w:t>
      </w:r>
      <w:r w:rsidRPr="009A3403">
        <w:rPr>
          <w:rFonts w:ascii="Arial" w:hAnsi="Arial" w:cs="Arial"/>
          <w:bCs/>
          <w:sz w:val="24"/>
          <w:szCs w:val="24"/>
        </w:rPr>
        <w:t xml:space="preserve">con motivo de </w:t>
      </w:r>
      <w:bookmarkEnd w:id="0"/>
      <w:r w:rsidRPr="009A3403">
        <w:rPr>
          <w:rFonts w:ascii="Arial" w:hAnsi="Arial" w:cs="Arial"/>
          <w:bCs/>
          <w:sz w:val="24"/>
          <w:szCs w:val="24"/>
        </w:rPr>
        <w:t xml:space="preserve">la </w:t>
      </w:r>
      <w:r w:rsidRPr="009A3403">
        <w:rPr>
          <w:rFonts w:ascii="Arial" w:hAnsi="Arial" w:cs="Arial"/>
          <w:bCs/>
          <w:sz w:val="24"/>
          <w:szCs w:val="24"/>
        </w:rPr>
        <w:t xml:space="preserve">despedida </w:t>
      </w:r>
      <w:r w:rsidRPr="009A3403">
        <w:rPr>
          <w:rFonts w:ascii="Arial" w:hAnsi="Arial" w:cs="Arial"/>
          <w:bCs/>
          <w:sz w:val="24"/>
          <w:szCs w:val="24"/>
        </w:rPr>
        <w:t xml:space="preserve">del Magistrado Jorge Ramón Díaz de León Gutiérrez </w:t>
      </w:r>
      <w:r w:rsidRPr="009A3403">
        <w:rPr>
          <w:rFonts w:ascii="Arial" w:hAnsi="Arial" w:cs="Arial"/>
          <w:bCs/>
          <w:sz w:val="24"/>
          <w:szCs w:val="24"/>
        </w:rPr>
        <w:t>en atención a la conclusión de su encargo como magistrado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>,</w:t>
      </w:r>
      <w:r w:rsidR="00224B05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Pr="009A3403">
        <w:rPr>
          <w:rFonts w:ascii="Arial" w:eastAsia="Times New Roman" w:hAnsi="Arial" w:cs="Arial"/>
          <w:bCs/>
          <w:szCs w:val="20"/>
          <w:lang w:eastAsia="es-ES"/>
        </w:rPr>
        <w:t xml:space="preserve">por lo que 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se acuerda</w:t>
      </w:r>
      <w:r w:rsidR="00224B05" w:rsidRPr="00351C87">
        <w:rPr>
          <w:rFonts w:ascii="Arial" w:eastAsia="Times New Roman" w:hAnsi="Arial" w:cs="Arial"/>
          <w:b/>
          <w:szCs w:val="20"/>
          <w:lang w:eastAsia="es-ES"/>
        </w:rPr>
        <w:t>:</w:t>
      </w:r>
    </w:p>
    <w:p w14:paraId="2E55D40F" w14:textId="77777777" w:rsidR="008F7873" w:rsidRPr="00351C87" w:rsidRDefault="008F7873" w:rsidP="008F7873">
      <w:pPr>
        <w:jc w:val="both"/>
        <w:rPr>
          <w:rFonts w:ascii="Arial" w:eastAsia="Times New Roman" w:hAnsi="Arial" w:cs="Arial"/>
          <w:bCs/>
          <w:szCs w:val="20"/>
          <w:lang w:eastAsia="es-ES"/>
        </w:rPr>
      </w:pPr>
    </w:p>
    <w:p w14:paraId="00FDC614" w14:textId="3477C5D7" w:rsidR="00224B05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PRIMERO.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Se señalan</w:t>
      </w:r>
      <w:r w:rsidRPr="00351C87">
        <w:rPr>
          <w:rFonts w:ascii="Arial" w:eastAsia="Times New Roman" w:hAnsi="Arial" w:cs="Arial"/>
          <w:color w:val="000000"/>
          <w:szCs w:val="20"/>
          <w:lang w:eastAsia="es-ES"/>
        </w:rPr>
        <w:t xml:space="preserve"> las</w:t>
      </w:r>
      <w:r w:rsidR="0017122F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9A3403">
        <w:rPr>
          <w:rFonts w:ascii="Arial" w:eastAsia="Times New Roman" w:hAnsi="Arial" w:cs="Arial"/>
          <w:b/>
          <w:color w:val="000000"/>
          <w:szCs w:val="20"/>
          <w:lang w:eastAsia="es-ES"/>
        </w:rPr>
        <w:t>trece</w:t>
      </w:r>
      <w:r w:rsidR="00352D89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315C95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horas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926BF8">
        <w:rPr>
          <w:rFonts w:ascii="Arial" w:eastAsia="Times New Roman" w:hAnsi="Arial" w:cs="Arial"/>
          <w:szCs w:val="20"/>
          <w:lang w:eastAsia="es-ES"/>
        </w:rPr>
        <w:t xml:space="preserve"> del día </w:t>
      </w:r>
      <w:r w:rsidR="00926BF8" w:rsidRPr="00926BF8">
        <w:rPr>
          <w:rFonts w:ascii="Arial" w:eastAsia="Times New Roman" w:hAnsi="Arial" w:cs="Arial"/>
          <w:b/>
          <w:szCs w:val="20"/>
          <w:lang w:eastAsia="es-ES"/>
        </w:rPr>
        <w:t>treinta</w:t>
      </w:r>
      <w:r w:rsidR="00926BF8">
        <w:rPr>
          <w:rFonts w:ascii="Arial" w:eastAsia="Times New Roman" w:hAnsi="Arial" w:cs="Arial"/>
          <w:b/>
          <w:szCs w:val="20"/>
          <w:lang w:eastAsia="es-ES"/>
        </w:rPr>
        <w:t xml:space="preserve"> de septiembre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 xml:space="preserve"> de dos mil </w:t>
      </w:r>
      <w:r w:rsidR="00D8368C" w:rsidRPr="00351C87">
        <w:rPr>
          <w:rFonts w:ascii="Arial" w:eastAsia="Times New Roman" w:hAnsi="Arial" w:cs="Arial"/>
          <w:b/>
          <w:szCs w:val="20"/>
          <w:lang w:eastAsia="es-ES"/>
        </w:rPr>
        <w:t>veinte</w:t>
      </w:r>
      <w:r w:rsidR="008F7873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para que tenga verificativo la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</w:t>
      </w:r>
      <w:r w:rsidR="00926BF8">
        <w:rPr>
          <w:rFonts w:ascii="Arial" w:eastAsia="Times New Roman" w:hAnsi="Arial" w:cs="Arial"/>
          <w:b/>
          <w:bCs/>
          <w:szCs w:val="20"/>
          <w:lang w:eastAsia="es-ES"/>
        </w:rPr>
        <w:t>Cuarta</w:t>
      </w:r>
      <w:r w:rsidR="00654D28" w:rsidRPr="00351C87">
        <w:rPr>
          <w:rFonts w:ascii="Arial" w:eastAsia="Times New Roman" w:hAnsi="Arial" w:cs="Arial"/>
          <w:b/>
          <w:bCs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bCs/>
          <w:szCs w:val="20"/>
          <w:lang w:eastAsia="es-ES"/>
        </w:rPr>
        <w:t>S</w:t>
      </w:r>
      <w:r w:rsidR="00315C95" w:rsidRPr="00351C87">
        <w:rPr>
          <w:rFonts w:ascii="Arial" w:eastAsia="Times New Roman" w:hAnsi="Arial" w:cs="Arial"/>
          <w:b/>
          <w:bCs/>
          <w:szCs w:val="20"/>
          <w:lang w:eastAsia="es-ES"/>
        </w:rPr>
        <w:t>esión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P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resencial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 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 xml:space="preserve">carácter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S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olemne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71ED85DF" w14:textId="77777777" w:rsidR="009A3403" w:rsidRPr="00926BF8" w:rsidRDefault="009A3403" w:rsidP="008F7873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lang w:eastAsia="es-ES"/>
        </w:rPr>
      </w:pPr>
    </w:p>
    <w:p w14:paraId="22A496EE" w14:textId="4035A1C4" w:rsidR="00224B05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 xml:space="preserve">SEGUNDO. </w:t>
      </w:r>
      <w:r w:rsidRPr="00351C87">
        <w:rPr>
          <w:rFonts w:ascii="Arial" w:eastAsia="Times New Roman" w:hAnsi="Arial" w:cs="Arial"/>
          <w:szCs w:val="20"/>
          <w:lang w:eastAsia="es-ES"/>
        </w:rPr>
        <w:t>Convóquese y córrasele traslado</w:t>
      </w:r>
      <w:r w:rsidR="00351C87" w:rsidRPr="00351C87">
        <w:rPr>
          <w:rFonts w:ascii="Arial" w:eastAsia="Times New Roman" w:hAnsi="Arial" w:cs="Arial"/>
          <w:szCs w:val="20"/>
          <w:lang w:eastAsia="es-ES"/>
        </w:rPr>
        <w:t xml:space="preserve"> con copia del referido asunto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,</w:t>
      </w:r>
      <w:r w:rsidR="00926BF8">
        <w:rPr>
          <w:rFonts w:ascii="Arial" w:eastAsia="Times New Roman" w:hAnsi="Arial" w:cs="Arial"/>
          <w:szCs w:val="20"/>
          <w:lang w:eastAsia="es-ES"/>
        </w:rPr>
        <w:t xml:space="preserve"> a los </w:t>
      </w:r>
      <w:r w:rsidRPr="00351C87">
        <w:rPr>
          <w:rFonts w:ascii="Arial" w:eastAsia="Times New Roman" w:hAnsi="Arial" w:cs="Arial"/>
          <w:szCs w:val="20"/>
          <w:lang w:eastAsia="es-ES"/>
        </w:rPr>
        <w:t>Magistrado</w:t>
      </w:r>
      <w:r w:rsidR="00926BF8">
        <w:rPr>
          <w:rFonts w:ascii="Arial" w:eastAsia="Times New Roman" w:hAnsi="Arial" w:cs="Arial"/>
          <w:szCs w:val="20"/>
          <w:lang w:eastAsia="es-ES"/>
        </w:rPr>
        <w:t>s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integrantes del pleno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 Electoral de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Estado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de Aguascalientes</w:t>
      </w:r>
      <w:r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648BA974" w14:textId="77777777" w:rsidR="009A3403" w:rsidRPr="00351C87" w:rsidRDefault="009A3403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1F3EDBA4" w14:textId="2E411115" w:rsidR="006C31C9" w:rsidRPr="00351C87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TERCERO.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Publíquese en los estrados físicos y electrónicos de est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e órgano jurisdiccional</w:t>
      </w:r>
      <w:r w:rsidRPr="00351C87">
        <w:rPr>
          <w:rFonts w:ascii="Arial" w:eastAsia="Times New Roman" w:hAnsi="Arial" w:cs="Arial"/>
          <w:szCs w:val="20"/>
          <w:lang w:eastAsia="es-ES"/>
        </w:rPr>
        <w:t>, una lista de los asuntos a tratar en la sesión de referencia.</w:t>
      </w:r>
    </w:p>
    <w:p w14:paraId="497CE3E1" w14:textId="77777777" w:rsidR="00224B05" w:rsidRPr="00351C87" w:rsidRDefault="00315C95" w:rsidP="008F78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Notifíquese por estrados y cúmplase.</w:t>
      </w:r>
    </w:p>
    <w:p w14:paraId="573F00E5" w14:textId="3B499823" w:rsidR="00224B05" w:rsidRPr="00351C87" w:rsidRDefault="00926BF8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>
        <w:rPr>
          <w:rFonts w:ascii="Arial" w:eastAsia="Times New Roman" w:hAnsi="Arial" w:cs="Arial"/>
          <w:szCs w:val="20"/>
          <w:lang w:eastAsia="es-ES"/>
        </w:rPr>
        <w:t>Así lo acordó y firma la Magistrada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Cs w:val="20"/>
          <w:lang w:eastAsia="es-ES"/>
        </w:rPr>
        <w:t>Presidenta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 xml:space="preserve"> del Tribunal</w:t>
      </w:r>
      <w:r>
        <w:rPr>
          <w:rFonts w:ascii="Arial" w:eastAsia="Times New Roman" w:hAnsi="Arial" w:cs="Arial"/>
          <w:szCs w:val="20"/>
          <w:lang w:eastAsia="es-ES"/>
        </w:rPr>
        <w:t xml:space="preserve"> Electoral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 xml:space="preserve"> del Estado de Aguascalientes, asistido del Secretario General de Acuerdos, quien da fe.</w:t>
      </w:r>
    </w:p>
    <w:p w14:paraId="1FC5F745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556AEFCE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431ECC94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1125244" w14:textId="77777777" w:rsidR="008F1736" w:rsidRPr="00351C87" w:rsidRDefault="008F1736" w:rsidP="00224B05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351C87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02E39739" w14:textId="77777777" w:rsidR="006C31C9" w:rsidRPr="00351C87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702D1EA6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</w:t>
            </w:r>
          </w:p>
          <w:p w14:paraId="0DFDC850" w14:textId="602D3A9C" w:rsidR="00224B05" w:rsidRPr="00351C87" w:rsidRDefault="00926BF8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Claudia Eloisa Díaz de León González.</w:t>
            </w:r>
            <w:r w:rsidR="000F527E" w:rsidRPr="00351C87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20"/>
              </w:rPr>
              <w:t xml:space="preserve">Magistrada </w:t>
            </w:r>
            <w:proofErr w:type="gramStart"/>
            <w:r>
              <w:rPr>
                <w:rFonts w:ascii="Arial" w:eastAsia="Calibri" w:hAnsi="Arial" w:cs="Arial"/>
                <w:b/>
                <w:szCs w:val="20"/>
              </w:rPr>
              <w:t>Presidenta</w:t>
            </w:r>
            <w:proofErr w:type="gramEnd"/>
          </w:p>
          <w:p w14:paraId="5BFA4ECC" w14:textId="0AD34CE3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21F62D71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7C3A0BEF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________________________________</w:t>
            </w:r>
          </w:p>
          <w:p w14:paraId="59E8BF64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Jesús Ociel Baena Saucedo Secretario General de Acuerdos</w:t>
            </w:r>
          </w:p>
        </w:tc>
      </w:tr>
    </w:tbl>
    <w:p w14:paraId="06611984" w14:textId="09E4F4FD" w:rsidR="00134668" w:rsidRPr="00351C87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0F3D4" w14:textId="77777777" w:rsidR="001A17A8" w:rsidRDefault="001A17A8" w:rsidP="00134668">
      <w:pPr>
        <w:spacing w:after="0" w:line="240" w:lineRule="auto"/>
      </w:pPr>
      <w:r>
        <w:separator/>
      </w:r>
    </w:p>
  </w:endnote>
  <w:endnote w:type="continuationSeparator" w:id="0">
    <w:p w14:paraId="5D55D997" w14:textId="77777777" w:rsidR="001A17A8" w:rsidRDefault="001A17A8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27DB" w14:textId="77777777" w:rsidR="005F3ABF" w:rsidRDefault="009A3403">
    <w:pPr>
      <w:pStyle w:val="Piedepgina"/>
      <w:jc w:val="right"/>
    </w:pPr>
  </w:p>
  <w:p w14:paraId="299EE23D" w14:textId="77777777" w:rsidR="005F3ABF" w:rsidRDefault="009A34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12E7D" w14:textId="77777777" w:rsidR="001A17A8" w:rsidRDefault="001A17A8" w:rsidP="00134668">
      <w:pPr>
        <w:spacing w:after="0" w:line="240" w:lineRule="auto"/>
      </w:pPr>
      <w:r>
        <w:separator/>
      </w:r>
    </w:p>
  </w:footnote>
  <w:footnote w:type="continuationSeparator" w:id="0">
    <w:p w14:paraId="645D9223" w14:textId="77777777" w:rsidR="001A17A8" w:rsidRDefault="001A17A8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B48" w14:textId="6C8B4A49" w:rsidR="00AF502C" w:rsidRDefault="009A340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926BF8" w:rsidRPr="00926BF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926BF8" w:rsidRPr="00926BF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6ADB713" w:rsidR="00AF502C" w:rsidRPr="00A46BD3" w:rsidRDefault="00351C87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415524C0">
          <wp:simplePos x="0" y="0"/>
          <wp:positionH relativeFrom="margin">
            <wp:posOffset>-295910</wp:posOffset>
          </wp:positionH>
          <wp:positionV relativeFrom="paragraph">
            <wp:posOffset>4445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A3403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24D52130" w14:textId="77777777" w:rsidR="00926BF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Aguascalientes, Aguascalientes a</w:t>
    </w:r>
    <w:r w:rsidR="008E5D2A" w:rsidRPr="00351C87">
      <w:rPr>
        <w:rFonts w:ascii="Century Gothic" w:hAnsi="Century Gothic"/>
        <w:b/>
        <w:sz w:val="20"/>
        <w:szCs w:val="18"/>
      </w:rPr>
      <w:t xml:space="preserve"> </w:t>
    </w:r>
    <w:r w:rsidR="00926BF8">
      <w:rPr>
        <w:rFonts w:ascii="Century Gothic" w:hAnsi="Century Gothic"/>
        <w:b/>
        <w:sz w:val="20"/>
        <w:szCs w:val="18"/>
      </w:rPr>
      <w:t>veintiocho de septiembre</w:t>
    </w:r>
    <w:r w:rsidR="00D8368C" w:rsidRPr="00351C87">
      <w:rPr>
        <w:rFonts w:ascii="Century Gothic" w:hAnsi="Century Gothic"/>
        <w:b/>
        <w:sz w:val="20"/>
        <w:szCs w:val="18"/>
      </w:rPr>
      <w:t xml:space="preserve"> </w:t>
    </w:r>
  </w:p>
  <w:p w14:paraId="14FD69D9" w14:textId="1F66E92F" w:rsidR="00AF502C" w:rsidRPr="00351C87" w:rsidRDefault="00D8368C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de dos mil veinte.</w:t>
    </w:r>
  </w:p>
  <w:p w14:paraId="58D25703" w14:textId="77777777" w:rsidR="0083232F" w:rsidRPr="00351C87" w:rsidRDefault="009A3403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1860FC3D" w14:textId="77777777" w:rsidR="0083232F" w:rsidRPr="00351C87" w:rsidRDefault="009A3403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7A6FB336" w:rsidR="0083232F" w:rsidRPr="00351C87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Convocatoria a sesión por estrados</w:t>
    </w:r>
    <w:r w:rsidR="00351C87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Pr="00351C87" w:rsidRDefault="009A3403" w:rsidP="0083232F">
    <w:pPr>
      <w:pStyle w:val="Encabezado"/>
      <w:jc w:val="right"/>
      <w:rPr>
        <w:rFonts w:ascii="Century Gothic" w:hAnsi="Century Gothic"/>
        <w:sz w:val="24"/>
      </w:rPr>
    </w:pPr>
  </w:p>
  <w:p w14:paraId="54369A33" w14:textId="77777777" w:rsidR="0083232F" w:rsidRPr="00A46BD3" w:rsidRDefault="009A3403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A17A8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1C87"/>
    <w:rsid w:val="00352D89"/>
    <w:rsid w:val="00357E28"/>
    <w:rsid w:val="00372C4B"/>
    <w:rsid w:val="003C3A42"/>
    <w:rsid w:val="003D7565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70D35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8F7873"/>
    <w:rsid w:val="0092389E"/>
    <w:rsid w:val="00926BF8"/>
    <w:rsid w:val="009455F2"/>
    <w:rsid w:val="009468CB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3403"/>
    <w:rsid w:val="009C3F1D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A2A36"/>
    <w:rsid w:val="00AB6939"/>
    <w:rsid w:val="00AB7274"/>
    <w:rsid w:val="00AC1728"/>
    <w:rsid w:val="00AD5355"/>
    <w:rsid w:val="00AE4B30"/>
    <w:rsid w:val="00B0519F"/>
    <w:rsid w:val="00B20D99"/>
    <w:rsid w:val="00B25F51"/>
    <w:rsid w:val="00B320C0"/>
    <w:rsid w:val="00B36B0F"/>
    <w:rsid w:val="00B50538"/>
    <w:rsid w:val="00B655C8"/>
    <w:rsid w:val="00B65692"/>
    <w:rsid w:val="00BA1887"/>
    <w:rsid w:val="00BA24E4"/>
    <w:rsid w:val="00BA63C0"/>
    <w:rsid w:val="00BB295F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26197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D4D46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4006C6"/>
  <w15:docId w15:val="{794D3F60-388B-454B-8A00-EC789C8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Secretario Gral</cp:lastModifiedBy>
  <cp:revision>2</cp:revision>
  <cp:lastPrinted>2020-02-27T17:04:00Z</cp:lastPrinted>
  <dcterms:created xsi:type="dcterms:W3CDTF">2020-09-29T17:39:00Z</dcterms:created>
  <dcterms:modified xsi:type="dcterms:W3CDTF">2020-09-29T17:39:00Z</dcterms:modified>
</cp:coreProperties>
</file>