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0A20042">
                <wp:simplePos x="0" y="0"/>
                <wp:positionH relativeFrom="margin">
                  <wp:posOffset>2887980</wp:posOffset>
                </wp:positionH>
                <wp:positionV relativeFrom="paragraph">
                  <wp:posOffset>1270</wp:posOffset>
                </wp:positionV>
                <wp:extent cx="2720975" cy="2251075"/>
                <wp:effectExtent l="0" t="0" r="317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975" cy="2251075"/>
                        </a:xfrm>
                        <a:prstGeom prst="rect">
                          <a:avLst/>
                        </a:prstGeom>
                        <a:solidFill>
                          <a:srgbClr val="FFFFFF"/>
                        </a:solidFill>
                        <a:ln w="9525">
                          <a:noFill/>
                          <a:miter lim="800000"/>
                          <a:headEnd/>
                          <a:tailEnd/>
                        </a:ln>
                      </wps:spPr>
                      <wps:txbx>
                        <w:txbxContent>
                          <w:p w14:paraId="000C496C" w14:textId="57709D95" w:rsidR="003E69D5" w:rsidRPr="00F95867" w:rsidRDefault="00F95867" w:rsidP="005A7DD8">
                            <w:pPr>
                              <w:spacing w:after="0" w:line="360" w:lineRule="auto"/>
                              <w:jc w:val="both"/>
                              <w:rPr>
                                <w:rFonts w:ascii="Arial" w:hAnsi="Arial" w:cs="Arial"/>
                                <w:b/>
                                <w:sz w:val="20"/>
                                <w:szCs w:val="24"/>
                              </w:rPr>
                            </w:pPr>
                            <w:r w:rsidRPr="00F95867">
                              <w:rPr>
                                <w:rFonts w:ascii="Arial" w:hAnsi="Arial" w:cs="Arial"/>
                                <w:b/>
                                <w:sz w:val="20"/>
                                <w:szCs w:val="24"/>
                              </w:rPr>
                              <w:t>Juicio para la protección de los derechos político-electorales del ciudadano.</w:t>
                            </w:r>
                          </w:p>
                          <w:p w14:paraId="5EDC7F61" w14:textId="659E3B3A" w:rsidR="00AD5355" w:rsidRPr="00F95867" w:rsidRDefault="00AD5355" w:rsidP="005A7DD8">
                            <w:pPr>
                              <w:spacing w:after="0" w:line="360" w:lineRule="auto"/>
                              <w:jc w:val="both"/>
                              <w:rPr>
                                <w:rFonts w:ascii="Arial" w:hAnsi="Arial" w:cs="Arial"/>
                                <w:sz w:val="20"/>
                                <w:szCs w:val="18"/>
                              </w:rPr>
                            </w:pPr>
                            <w:r w:rsidRPr="00F95867">
                              <w:rPr>
                                <w:rFonts w:ascii="Arial" w:hAnsi="Arial" w:cs="Arial"/>
                                <w:b/>
                                <w:sz w:val="20"/>
                                <w:szCs w:val="18"/>
                              </w:rPr>
                              <w:t>Expediente:</w:t>
                            </w:r>
                            <w:r w:rsidRPr="00F95867">
                              <w:rPr>
                                <w:rFonts w:ascii="Arial" w:hAnsi="Arial" w:cs="Arial"/>
                                <w:sz w:val="20"/>
                                <w:szCs w:val="18"/>
                              </w:rPr>
                              <w:t xml:space="preserve"> </w:t>
                            </w:r>
                            <w:r w:rsidRPr="00F95867">
                              <w:rPr>
                                <w:rFonts w:ascii="Arial" w:hAnsi="Arial" w:cs="Arial"/>
                                <w:sz w:val="20"/>
                                <w:szCs w:val="18"/>
                              </w:rPr>
                              <w:tab/>
                            </w:r>
                            <w:r w:rsidR="00F95867" w:rsidRPr="00F95867">
                              <w:rPr>
                                <w:rFonts w:ascii="Arial" w:hAnsi="Arial" w:cs="Arial"/>
                                <w:sz w:val="20"/>
                                <w:szCs w:val="18"/>
                              </w:rPr>
                              <w:t>TEEA-JDC-022</w:t>
                            </w:r>
                            <w:r w:rsidR="000E0894" w:rsidRPr="00F95867">
                              <w:rPr>
                                <w:rFonts w:ascii="Arial" w:hAnsi="Arial" w:cs="Arial"/>
                                <w:sz w:val="20"/>
                                <w:szCs w:val="18"/>
                              </w:rPr>
                              <w:t>/2020.</w:t>
                            </w:r>
                          </w:p>
                          <w:p w14:paraId="2CFB2A5A" w14:textId="389FD33F" w:rsidR="003E69D5" w:rsidRPr="00F95867" w:rsidRDefault="00F95867" w:rsidP="005A7DD8">
                            <w:pPr>
                              <w:spacing w:after="0" w:line="360" w:lineRule="auto"/>
                              <w:jc w:val="both"/>
                              <w:rPr>
                                <w:rFonts w:ascii="Arial" w:hAnsi="Arial" w:cs="Arial"/>
                                <w:sz w:val="20"/>
                                <w:szCs w:val="18"/>
                              </w:rPr>
                            </w:pPr>
                            <w:r w:rsidRPr="00F95867">
                              <w:rPr>
                                <w:rFonts w:ascii="Arial" w:hAnsi="Arial" w:cs="Arial"/>
                                <w:b/>
                                <w:sz w:val="20"/>
                                <w:szCs w:val="18"/>
                              </w:rPr>
                              <w:t>Promovente</w:t>
                            </w:r>
                            <w:r w:rsidR="003E69D5" w:rsidRPr="00F95867">
                              <w:rPr>
                                <w:rFonts w:ascii="Arial" w:hAnsi="Arial" w:cs="Arial"/>
                                <w:b/>
                                <w:sz w:val="20"/>
                                <w:szCs w:val="18"/>
                              </w:rPr>
                              <w:t>:</w:t>
                            </w:r>
                            <w:r w:rsidRPr="00F95867">
                              <w:rPr>
                                <w:rFonts w:ascii="Arial" w:hAnsi="Arial" w:cs="Arial"/>
                                <w:sz w:val="20"/>
                                <w:szCs w:val="18"/>
                              </w:rPr>
                              <w:t xml:space="preserve"> C. Juan Ricardo Macías Delgado, quien se ostenta como militante del Partido Acción Nacional.</w:t>
                            </w:r>
                          </w:p>
                          <w:p w14:paraId="7846E346" w14:textId="4A4AEA24" w:rsidR="003E69D5" w:rsidRPr="00F95867" w:rsidRDefault="00F95867" w:rsidP="005A7DD8">
                            <w:pPr>
                              <w:spacing w:after="0" w:line="360" w:lineRule="auto"/>
                              <w:jc w:val="both"/>
                              <w:rPr>
                                <w:rFonts w:ascii="Arial" w:hAnsi="Arial" w:cs="Arial"/>
                                <w:sz w:val="20"/>
                                <w:szCs w:val="18"/>
                              </w:rPr>
                            </w:pPr>
                            <w:r w:rsidRPr="00F95867">
                              <w:rPr>
                                <w:rFonts w:ascii="Arial" w:hAnsi="Arial" w:cs="Arial"/>
                                <w:b/>
                                <w:sz w:val="20"/>
                                <w:szCs w:val="18"/>
                              </w:rPr>
                              <w:t>Autoridad responsable</w:t>
                            </w:r>
                            <w:r w:rsidR="003E69D5" w:rsidRPr="00F95867">
                              <w:rPr>
                                <w:rFonts w:ascii="Arial" w:hAnsi="Arial" w:cs="Arial"/>
                                <w:b/>
                                <w:sz w:val="20"/>
                                <w:szCs w:val="18"/>
                              </w:rPr>
                              <w:t>:</w:t>
                            </w:r>
                            <w:r w:rsidRPr="00F95867">
                              <w:rPr>
                                <w:rFonts w:ascii="Arial" w:hAnsi="Arial" w:cs="Arial"/>
                                <w:sz w:val="20"/>
                                <w:szCs w:val="18"/>
                              </w:rPr>
                              <w:t xml:space="preserve"> Consejo General del Instituto Estatal Electoral.</w:t>
                            </w:r>
                          </w:p>
                          <w:p w14:paraId="4974F588" w14:textId="4C8FDF17" w:rsidR="00AF5B53" w:rsidRPr="00F95867" w:rsidRDefault="00AF5B53" w:rsidP="005A7DD8">
                            <w:pPr>
                              <w:spacing w:after="0" w:line="360" w:lineRule="auto"/>
                              <w:jc w:val="both"/>
                              <w:rPr>
                                <w:rFonts w:ascii="Arial" w:hAnsi="Arial" w:cs="Arial"/>
                                <w:sz w:val="20"/>
                                <w:szCs w:val="18"/>
                              </w:rPr>
                            </w:pPr>
                            <w:r w:rsidRPr="00F95867">
                              <w:rPr>
                                <w:rFonts w:ascii="Arial" w:hAnsi="Arial" w:cs="Arial"/>
                                <w:b/>
                                <w:sz w:val="20"/>
                                <w:szCs w:val="18"/>
                              </w:rPr>
                              <w:t>Magistrado Ponente:</w:t>
                            </w:r>
                            <w:r w:rsidR="00407295" w:rsidRPr="00F95867">
                              <w:rPr>
                                <w:rFonts w:ascii="Arial" w:hAnsi="Arial" w:cs="Arial"/>
                                <w:sz w:val="20"/>
                                <w:szCs w:val="18"/>
                              </w:rPr>
                              <w:t xml:space="preserve"> </w:t>
                            </w:r>
                            <w:r w:rsidR="00F95867" w:rsidRPr="00F95867">
                              <w:rPr>
                                <w:rFonts w:ascii="Arial" w:hAnsi="Arial" w:cs="Arial"/>
                                <w:sz w:val="20"/>
                                <w:szCs w:val="18"/>
                              </w:rPr>
                              <w:t>Claudia Eloisa Díaz de León González.</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27.4pt;margin-top:.1pt;width:214.25pt;height:17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" stroked="f">
                <v:textbox>
                  <w:txbxContent>
                    <w:p w14:paraId="000C496C" w14:textId="57709D95" w:rsidR="003E69D5" w:rsidRPr="00F95867" w:rsidRDefault="00F95867" w:rsidP="005A7DD8">
                      <w:pPr>
                        <w:spacing w:after="0" w:line="360" w:lineRule="auto"/>
                        <w:jc w:val="both"/>
                        <w:rPr>
                          <w:rFonts w:ascii="Arial" w:hAnsi="Arial" w:cs="Arial"/>
                          <w:b/>
                          <w:sz w:val="20"/>
                          <w:szCs w:val="24"/>
                        </w:rPr>
                      </w:pPr>
                      <w:r w:rsidRPr="00F95867">
                        <w:rPr>
                          <w:rFonts w:ascii="Arial" w:hAnsi="Arial" w:cs="Arial"/>
                          <w:b/>
                          <w:sz w:val="20"/>
                          <w:szCs w:val="24"/>
                        </w:rPr>
                        <w:t>Juicio para la protección de los derechos político-electorales del ciudadano.</w:t>
                      </w:r>
                    </w:p>
                    <w:p w14:paraId="5EDC7F61" w14:textId="659E3B3A" w:rsidR="00AD5355" w:rsidRPr="00F95867" w:rsidRDefault="00AD5355" w:rsidP="005A7DD8">
                      <w:pPr>
                        <w:spacing w:after="0" w:line="360" w:lineRule="auto"/>
                        <w:jc w:val="both"/>
                        <w:rPr>
                          <w:rFonts w:ascii="Arial" w:hAnsi="Arial" w:cs="Arial"/>
                          <w:sz w:val="20"/>
                          <w:szCs w:val="18"/>
                        </w:rPr>
                      </w:pPr>
                      <w:r w:rsidRPr="00F95867">
                        <w:rPr>
                          <w:rFonts w:ascii="Arial" w:hAnsi="Arial" w:cs="Arial"/>
                          <w:b/>
                          <w:sz w:val="20"/>
                          <w:szCs w:val="18"/>
                        </w:rPr>
                        <w:t>Expediente:</w:t>
                      </w:r>
                      <w:r w:rsidRPr="00F95867">
                        <w:rPr>
                          <w:rFonts w:ascii="Arial" w:hAnsi="Arial" w:cs="Arial"/>
                          <w:sz w:val="20"/>
                          <w:szCs w:val="18"/>
                        </w:rPr>
                        <w:t xml:space="preserve"> </w:t>
                      </w:r>
                      <w:r w:rsidRPr="00F95867">
                        <w:rPr>
                          <w:rFonts w:ascii="Arial" w:hAnsi="Arial" w:cs="Arial"/>
                          <w:sz w:val="20"/>
                          <w:szCs w:val="18"/>
                        </w:rPr>
                        <w:tab/>
                      </w:r>
                      <w:r w:rsidR="00F95867" w:rsidRPr="00F95867">
                        <w:rPr>
                          <w:rFonts w:ascii="Arial" w:hAnsi="Arial" w:cs="Arial"/>
                          <w:sz w:val="20"/>
                          <w:szCs w:val="18"/>
                        </w:rPr>
                        <w:t>TEEA-JDC-022</w:t>
                      </w:r>
                      <w:r w:rsidR="000E0894" w:rsidRPr="00F95867">
                        <w:rPr>
                          <w:rFonts w:ascii="Arial" w:hAnsi="Arial" w:cs="Arial"/>
                          <w:sz w:val="20"/>
                          <w:szCs w:val="18"/>
                        </w:rPr>
                        <w:t>/2020.</w:t>
                      </w:r>
                    </w:p>
                    <w:p w14:paraId="2CFB2A5A" w14:textId="389FD33F" w:rsidR="003E69D5" w:rsidRPr="00F95867" w:rsidRDefault="00F95867" w:rsidP="005A7DD8">
                      <w:pPr>
                        <w:spacing w:after="0" w:line="360" w:lineRule="auto"/>
                        <w:jc w:val="both"/>
                        <w:rPr>
                          <w:rFonts w:ascii="Arial" w:hAnsi="Arial" w:cs="Arial"/>
                          <w:sz w:val="20"/>
                          <w:szCs w:val="18"/>
                        </w:rPr>
                      </w:pPr>
                      <w:r w:rsidRPr="00F95867">
                        <w:rPr>
                          <w:rFonts w:ascii="Arial" w:hAnsi="Arial" w:cs="Arial"/>
                          <w:b/>
                          <w:sz w:val="20"/>
                          <w:szCs w:val="18"/>
                        </w:rPr>
                        <w:t>Promovente</w:t>
                      </w:r>
                      <w:r w:rsidR="003E69D5" w:rsidRPr="00F95867">
                        <w:rPr>
                          <w:rFonts w:ascii="Arial" w:hAnsi="Arial" w:cs="Arial"/>
                          <w:b/>
                          <w:sz w:val="20"/>
                          <w:szCs w:val="18"/>
                        </w:rPr>
                        <w:t>:</w:t>
                      </w:r>
                      <w:r w:rsidRPr="00F95867">
                        <w:rPr>
                          <w:rFonts w:ascii="Arial" w:hAnsi="Arial" w:cs="Arial"/>
                          <w:sz w:val="20"/>
                          <w:szCs w:val="18"/>
                        </w:rPr>
                        <w:t xml:space="preserve"> C. Juan Ricardo Macías Delgado, quien se ostenta como militante del Partido Acción Nacional.</w:t>
                      </w:r>
                    </w:p>
                    <w:p w14:paraId="7846E346" w14:textId="4A4AEA24" w:rsidR="003E69D5" w:rsidRPr="00F95867" w:rsidRDefault="00F95867" w:rsidP="005A7DD8">
                      <w:pPr>
                        <w:spacing w:after="0" w:line="360" w:lineRule="auto"/>
                        <w:jc w:val="both"/>
                        <w:rPr>
                          <w:rFonts w:ascii="Arial" w:hAnsi="Arial" w:cs="Arial"/>
                          <w:sz w:val="20"/>
                          <w:szCs w:val="18"/>
                        </w:rPr>
                      </w:pPr>
                      <w:r w:rsidRPr="00F95867">
                        <w:rPr>
                          <w:rFonts w:ascii="Arial" w:hAnsi="Arial" w:cs="Arial"/>
                          <w:b/>
                          <w:sz w:val="20"/>
                          <w:szCs w:val="18"/>
                        </w:rPr>
                        <w:t>Autoridad responsable</w:t>
                      </w:r>
                      <w:r w:rsidR="003E69D5" w:rsidRPr="00F95867">
                        <w:rPr>
                          <w:rFonts w:ascii="Arial" w:hAnsi="Arial" w:cs="Arial"/>
                          <w:b/>
                          <w:sz w:val="20"/>
                          <w:szCs w:val="18"/>
                        </w:rPr>
                        <w:t>:</w:t>
                      </w:r>
                      <w:r w:rsidRPr="00F95867">
                        <w:rPr>
                          <w:rFonts w:ascii="Arial" w:hAnsi="Arial" w:cs="Arial"/>
                          <w:sz w:val="20"/>
                          <w:szCs w:val="18"/>
                        </w:rPr>
                        <w:t xml:space="preserve"> Consejo General del Instituto Estatal Electoral.</w:t>
                      </w:r>
                    </w:p>
                    <w:p w14:paraId="4974F588" w14:textId="4C8FDF17" w:rsidR="00AF5B53" w:rsidRPr="00F95867" w:rsidRDefault="00AF5B53" w:rsidP="005A7DD8">
                      <w:pPr>
                        <w:spacing w:after="0" w:line="360" w:lineRule="auto"/>
                        <w:jc w:val="both"/>
                        <w:rPr>
                          <w:rFonts w:ascii="Arial" w:hAnsi="Arial" w:cs="Arial"/>
                          <w:sz w:val="20"/>
                          <w:szCs w:val="18"/>
                        </w:rPr>
                      </w:pPr>
                      <w:r w:rsidRPr="00F95867">
                        <w:rPr>
                          <w:rFonts w:ascii="Arial" w:hAnsi="Arial" w:cs="Arial"/>
                          <w:b/>
                          <w:sz w:val="20"/>
                          <w:szCs w:val="18"/>
                        </w:rPr>
                        <w:t>Magistrado Ponente:</w:t>
                      </w:r>
                      <w:r w:rsidR="00407295" w:rsidRPr="00F95867">
                        <w:rPr>
                          <w:rFonts w:ascii="Arial" w:hAnsi="Arial" w:cs="Arial"/>
                          <w:sz w:val="20"/>
                          <w:szCs w:val="18"/>
                        </w:rPr>
                        <w:t xml:space="preserve"> </w:t>
                      </w:r>
                      <w:r w:rsidR="00F95867" w:rsidRPr="00F95867">
                        <w:rPr>
                          <w:rFonts w:ascii="Arial" w:hAnsi="Arial" w:cs="Arial"/>
                          <w:sz w:val="20"/>
                          <w:szCs w:val="18"/>
                        </w:rPr>
                        <w:t>Claudia Eloisa Díaz de León González.</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24BA5031" w14:textId="32D69DE7" w:rsidR="00224B05" w:rsidRPr="004069F0" w:rsidRDefault="00855D91" w:rsidP="00757590">
      <w:pPr>
        <w:jc w:val="both"/>
        <w:rPr>
          <w:rFonts w:ascii="Arial" w:eastAsia="Times New Roman" w:hAnsi="Arial" w:cs="Arial"/>
          <w:bCs/>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 xml:space="preserve">el </w:t>
      </w:r>
      <w:r w:rsidR="005A7DD8" w:rsidRPr="005A7DD8">
        <w:rPr>
          <w:rFonts w:ascii="Arial" w:eastAsia="Times New Roman" w:hAnsi="Arial" w:cs="Arial"/>
          <w:sz w:val="20"/>
          <w:szCs w:val="20"/>
          <w:lang w:eastAsia="es-ES"/>
        </w:rPr>
        <w:t>Juicio para la protección de los derechos político-electorales del ciudadano</w:t>
      </w:r>
      <w:r w:rsidR="00DB2702" w:rsidRPr="004069F0">
        <w:rPr>
          <w:rFonts w:ascii="Arial" w:eastAsia="Times New Roman" w:hAnsi="Arial" w:cs="Arial"/>
          <w:sz w:val="20"/>
          <w:szCs w:val="20"/>
          <w:lang w:eastAsia="es-ES"/>
        </w:rPr>
        <w:t>, promovido por</w:t>
      </w:r>
      <w:r w:rsidR="005A7DD8">
        <w:rPr>
          <w:rFonts w:ascii="Arial" w:eastAsia="Times New Roman" w:hAnsi="Arial" w:cs="Arial"/>
          <w:sz w:val="20"/>
          <w:szCs w:val="20"/>
          <w:lang w:eastAsia="es-ES"/>
        </w:rPr>
        <w:t xml:space="preserve"> el </w:t>
      </w:r>
      <w:r w:rsidR="005A7DD8" w:rsidRPr="005A7DD8">
        <w:rPr>
          <w:rFonts w:ascii="Arial" w:eastAsia="Times New Roman" w:hAnsi="Arial" w:cs="Arial"/>
          <w:sz w:val="20"/>
          <w:szCs w:val="20"/>
          <w:lang w:eastAsia="es-ES"/>
        </w:rPr>
        <w:t>C. Juan Ricardo Macías Delgado, quien se ostenta como milita</w:t>
      </w:r>
      <w:r w:rsidR="005A7DD8">
        <w:rPr>
          <w:rFonts w:ascii="Arial" w:eastAsia="Times New Roman" w:hAnsi="Arial" w:cs="Arial"/>
          <w:sz w:val="20"/>
          <w:szCs w:val="20"/>
          <w:lang w:eastAsia="es-ES"/>
        </w:rPr>
        <w:t>nte del Partido Acción Nacional</w:t>
      </w:r>
      <w:r w:rsidR="008F2841" w:rsidRPr="004069F0">
        <w:rPr>
          <w:rFonts w:ascii="Arial" w:eastAsia="Times New Roman" w:hAnsi="Arial" w:cs="Arial"/>
          <w:sz w:val="20"/>
          <w:szCs w:val="20"/>
          <w:lang w:eastAsia="es-ES"/>
        </w:rPr>
        <w:t>,</w:t>
      </w:r>
      <w:r w:rsidR="000E0894" w:rsidRPr="004069F0">
        <w:rPr>
          <w:rFonts w:ascii="Arial" w:eastAsia="Times New Roman" w:hAnsi="Arial" w:cs="Arial"/>
          <w:sz w:val="20"/>
          <w:szCs w:val="20"/>
          <w:lang w:eastAsia="es-ES"/>
        </w:rPr>
        <w:t xml:space="preserve"> en contra </w:t>
      </w:r>
      <w:r w:rsidR="00F0279A" w:rsidRPr="004069F0">
        <w:rPr>
          <w:rFonts w:ascii="Arial" w:hAnsi="Arial" w:cs="Arial"/>
          <w:sz w:val="20"/>
          <w:szCs w:val="20"/>
        </w:rPr>
        <w:t>del</w:t>
      </w:r>
      <w:r w:rsidR="005A7DD8">
        <w:rPr>
          <w:rFonts w:ascii="Arial" w:hAnsi="Arial" w:cs="Arial"/>
          <w:sz w:val="20"/>
          <w:szCs w:val="20"/>
        </w:rPr>
        <w:t xml:space="preserve"> Consejo General del Instituto Estatal Electoral</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5A7DD8">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5A7DD8">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5A7DD8">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CDBF9B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F95867">
        <w:rPr>
          <w:rFonts w:ascii="Arial" w:eastAsia="Times New Roman" w:hAnsi="Arial" w:cs="Arial"/>
          <w:b/>
          <w:color w:val="000000"/>
          <w:sz w:val="20"/>
          <w:szCs w:val="20"/>
          <w:lang w:eastAsia="es-ES"/>
        </w:rPr>
        <w:t>14</w:t>
      </w:r>
      <w:r w:rsidR="003E69D5" w:rsidRPr="004069F0">
        <w:rPr>
          <w:rFonts w:ascii="Arial" w:eastAsia="Times New Roman" w:hAnsi="Arial" w:cs="Arial"/>
          <w:b/>
          <w:color w:val="000000"/>
          <w:sz w:val="20"/>
          <w:szCs w:val="20"/>
          <w:lang w:eastAsia="es-ES"/>
        </w:rPr>
        <w:t>:00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6C76BA">
        <w:rPr>
          <w:rFonts w:ascii="Arial" w:eastAsia="Times New Roman" w:hAnsi="Arial" w:cs="Arial"/>
          <w:b/>
          <w:sz w:val="20"/>
          <w:szCs w:val="20"/>
          <w:lang w:eastAsia="es-ES"/>
        </w:rPr>
        <w:t>veintitrés</w:t>
      </w:r>
      <w:r w:rsidR="004514BF">
        <w:rPr>
          <w:rFonts w:ascii="Arial" w:eastAsia="Times New Roman" w:hAnsi="Arial" w:cs="Arial"/>
          <w:b/>
          <w:sz w:val="20"/>
          <w:szCs w:val="20"/>
          <w:lang w:eastAsia="es-ES"/>
        </w:rPr>
        <w:t xml:space="preserve"> de dic</w:t>
      </w:r>
      <w:r w:rsidR="00AF5B53" w:rsidRPr="004069F0">
        <w:rPr>
          <w:rFonts w:ascii="Arial" w:eastAsia="Times New Roman" w:hAnsi="Arial" w:cs="Arial"/>
          <w:b/>
          <w:sz w:val="20"/>
          <w:szCs w:val="20"/>
          <w:lang w:eastAsia="es-ES"/>
        </w:rPr>
        <w:t>iem</w:t>
      </w:r>
      <w:r w:rsidR="004A43F1" w:rsidRPr="004069F0">
        <w:rPr>
          <w:rFonts w:ascii="Arial" w:eastAsia="Times New Roman" w:hAnsi="Arial" w:cs="Arial"/>
          <w:b/>
          <w:sz w:val="20"/>
          <w:szCs w:val="20"/>
          <w:lang w:eastAsia="es-ES"/>
        </w:rPr>
        <w:t>bre</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veinte</w:t>
      </w:r>
      <w:r w:rsidR="004A43F1" w:rsidRPr="004069F0">
        <w:rPr>
          <w:rFonts w:ascii="Arial" w:eastAsia="Times New Roman" w:hAnsi="Arial" w:cs="Arial"/>
          <w:sz w:val="20"/>
          <w:szCs w:val="20"/>
          <w:lang w:eastAsia="es-ES"/>
        </w:rPr>
        <w:t xml:space="preserve"> para que tenga verificativo la </w:t>
      </w:r>
      <w:r w:rsidR="00F95867">
        <w:rPr>
          <w:rFonts w:ascii="Arial" w:eastAsia="Times New Roman" w:hAnsi="Arial" w:cs="Arial"/>
          <w:b/>
          <w:sz w:val="20"/>
          <w:szCs w:val="20"/>
          <w:lang w:eastAsia="es-ES"/>
        </w:rPr>
        <w:t>décima segunda</w:t>
      </w:r>
      <w:r w:rsidR="00A15893" w:rsidRPr="004069F0">
        <w:rPr>
          <w:rFonts w:ascii="Arial" w:eastAsia="Times New Roman" w:hAnsi="Arial" w:cs="Arial"/>
          <w:b/>
          <w:sz w:val="20"/>
          <w:szCs w:val="20"/>
          <w:lang w:eastAsia="es-ES"/>
        </w:rPr>
        <w:t xml:space="preserve"> sesión virtual pública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440DEE88"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4069F0" w14:paraId="51034B00" w14:textId="77777777" w:rsidTr="006C31C9">
        <w:trPr>
          <w:trHeight w:val="1517"/>
          <w:jc w:val="center"/>
        </w:trPr>
        <w:tc>
          <w:tcPr>
            <w:tcW w:w="4729" w:type="dxa"/>
            <w:shd w:val="clear" w:color="auto" w:fill="auto"/>
          </w:tcPr>
          <w:p w14:paraId="271244BC" w14:textId="77777777" w:rsidR="00224B05" w:rsidRPr="004069F0" w:rsidRDefault="00224B05" w:rsidP="00EE60E8">
            <w:pPr>
              <w:spacing w:after="0" w:line="360" w:lineRule="auto"/>
              <w:jc w:val="center"/>
              <w:rPr>
                <w:rFonts w:ascii="Arial" w:eastAsia="Calibri" w:hAnsi="Arial" w:cs="Arial"/>
                <w:b/>
                <w:sz w:val="20"/>
                <w:szCs w:val="20"/>
              </w:rPr>
            </w:pPr>
          </w:p>
          <w:p w14:paraId="02E39739" w14:textId="77777777" w:rsidR="006C31C9" w:rsidRPr="004069F0" w:rsidRDefault="006C31C9" w:rsidP="00EE60E8">
            <w:pPr>
              <w:spacing w:after="0" w:line="360" w:lineRule="auto"/>
              <w:jc w:val="center"/>
              <w:rPr>
                <w:rFonts w:ascii="Arial" w:eastAsia="Calibri" w:hAnsi="Arial" w:cs="Arial"/>
                <w:b/>
                <w:sz w:val="20"/>
                <w:szCs w:val="20"/>
              </w:rPr>
            </w:pPr>
          </w:p>
          <w:p w14:paraId="702D1EA6"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0DFDC850" w14:textId="19A3E78E" w:rsidR="00224B05" w:rsidRPr="004069F0" w:rsidRDefault="0005289C"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p w14:paraId="5BFA4ECC" w14:textId="0AD34CE3" w:rsidR="00224B05" w:rsidRPr="004069F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4069F0" w:rsidRDefault="006C31C9" w:rsidP="00EE60E8">
            <w:pPr>
              <w:spacing w:after="0" w:line="360" w:lineRule="auto"/>
              <w:rPr>
                <w:rFonts w:ascii="Arial" w:eastAsia="Calibri" w:hAnsi="Arial" w:cs="Arial"/>
                <w:b/>
                <w:sz w:val="20"/>
                <w:szCs w:val="20"/>
              </w:rPr>
            </w:pPr>
          </w:p>
          <w:p w14:paraId="21F62D71" w14:textId="77777777" w:rsidR="006C31C9" w:rsidRPr="004069F0" w:rsidRDefault="006C31C9" w:rsidP="00EE60E8">
            <w:pPr>
              <w:spacing w:after="0" w:line="360" w:lineRule="auto"/>
              <w:rPr>
                <w:rFonts w:ascii="Arial" w:eastAsia="Calibri" w:hAnsi="Arial" w:cs="Arial"/>
                <w:b/>
                <w:sz w:val="20"/>
                <w:szCs w:val="20"/>
              </w:rPr>
            </w:pPr>
          </w:p>
          <w:p w14:paraId="7C3A0BEF"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407295">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407295">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2563CA54" w14:textId="0055AECE" w:rsidR="00EC65C2" w:rsidRDefault="00EC65C2"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EEBFE" w14:textId="77777777" w:rsidR="003772F7" w:rsidRDefault="003772F7" w:rsidP="00134668">
      <w:pPr>
        <w:spacing w:after="0" w:line="240" w:lineRule="auto"/>
      </w:pPr>
      <w:r>
        <w:separator/>
      </w:r>
    </w:p>
  </w:endnote>
  <w:endnote w:type="continuationSeparator" w:id="0">
    <w:p w14:paraId="1C935602" w14:textId="77777777" w:rsidR="003772F7" w:rsidRDefault="003772F7"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6C76BA">
    <w:pPr>
      <w:pStyle w:val="Piedepgina"/>
      <w:jc w:val="right"/>
    </w:pPr>
  </w:p>
  <w:p w14:paraId="299EE23D" w14:textId="77777777" w:rsidR="005F3ABF" w:rsidRDefault="006C76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3979E" w14:textId="77777777" w:rsidR="003772F7" w:rsidRDefault="003772F7" w:rsidP="00134668">
      <w:pPr>
        <w:spacing w:after="0" w:line="240" w:lineRule="auto"/>
      </w:pPr>
      <w:r>
        <w:separator/>
      </w:r>
    </w:p>
  </w:footnote>
  <w:footnote w:type="continuationSeparator" w:id="0">
    <w:p w14:paraId="255F7D36" w14:textId="77777777" w:rsidR="003772F7" w:rsidRDefault="003772F7"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5A7DD8" w:rsidRPr="005A7DD8">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5A7DD8" w:rsidRPr="005A7DD8">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6C76BA" w:rsidP="0083232F">
    <w:pPr>
      <w:pStyle w:val="Encabezado"/>
      <w:jc w:val="right"/>
      <w:rPr>
        <w:rFonts w:ascii="Century Gothic" w:hAnsi="Century Gothic"/>
        <w:b/>
        <w:sz w:val="18"/>
        <w:szCs w:val="18"/>
      </w:rPr>
    </w:pPr>
  </w:p>
  <w:p w14:paraId="0C9D10D5" w14:textId="38D9A020"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8E5D2A" w:rsidRPr="005A7DD8">
      <w:rPr>
        <w:rFonts w:ascii="Century Gothic" w:hAnsi="Century Gothic"/>
        <w:b/>
        <w:sz w:val="20"/>
        <w:szCs w:val="18"/>
      </w:rPr>
      <w:t xml:space="preserve"> </w:t>
    </w:r>
    <w:r w:rsidR="006C76BA" w:rsidRPr="005A7DD8">
      <w:rPr>
        <w:rFonts w:ascii="Century Gothic" w:hAnsi="Century Gothic"/>
        <w:b/>
        <w:sz w:val="20"/>
        <w:szCs w:val="18"/>
      </w:rPr>
      <w:t>veintidós</w:t>
    </w:r>
    <w:r w:rsidR="004514BF" w:rsidRPr="005A7DD8">
      <w:rPr>
        <w:rFonts w:ascii="Century Gothic" w:hAnsi="Century Gothic"/>
        <w:b/>
        <w:sz w:val="20"/>
        <w:szCs w:val="18"/>
      </w:rPr>
      <w:t xml:space="preserve"> de dici</w:t>
    </w:r>
    <w:r w:rsidR="00D63417" w:rsidRPr="005A7DD8">
      <w:rPr>
        <w:rFonts w:ascii="Century Gothic" w:hAnsi="Century Gothic"/>
        <w:b/>
        <w:sz w:val="20"/>
        <w:szCs w:val="18"/>
      </w:rPr>
      <w:t>em</w:t>
    </w:r>
    <w:r w:rsidR="00DB2702" w:rsidRPr="005A7DD8">
      <w:rPr>
        <w:rFonts w:ascii="Century Gothic" w:hAnsi="Century Gothic"/>
        <w:b/>
        <w:sz w:val="20"/>
        <w:szCs w:val="18"/>
      </w:rPr>
      <w:t>bre</w:t>
    </w:r>
    <w:r w:rsidR="00D8368C" w:rsidRPr="005A7DD8">
      <w:rPr>
        <w:rFonts w:ascii="Century Gothic" w:hAnsi="Century Gothic"/>
        <w:b/>
        <w:sz w:val="20"/>
        <w:szCs w:val="18"/>
      </w:rPr>
      <w:t xml:space="preserve"> de </w:t>
    </w:r>
  </w:p>
  <w:p w14:paraId="58D25703" w14:textId="64914965"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veinte.</w:t>
    </w:r>
  </w:p>
  <w:p w14:paraId="1860FC3D" w14:textId="77777777" w:rsidR="0083232F" w:rsidRPr="005A7DD8" w:rsidRDefault="006C76BA"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6C76BA" w:rsidP="0083232F">
    <w:pPr>
      <w:pStyle w:val="Encabezado"/>
      <w:jc w:val="right"/>
      <w:rPr>
        <w:rFonts w:ascii="Century Gothic" w:hAnsi="Century Gothic"/>
      </w:rPr>
    </w:pPr>
  </w:p>
  <w:p w14:paraId="54369A33" w14:textId="77777777" w:rsidR="0083232F" w:rsidRPr="00A46BD3" w:rsidRDefault="006C76BA"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668"/>
    <w:rsid w:val="0002096D"/>
    <w:rsid w:val="00025508"/>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772F7"/>
    <w:rsid w:val="003B64D1"/>
    <w:rsid w:val="003C3A42"/>
    <w:rsid w:val="003E02D8"/>
    <w:rsid w:val="003E4C8D"/>
    <w:rsid w:val="003E69D5"/>
    <w:rsid w:val="003F3384"/>
    <w:rsid w:val="004069F0"/>
    <w:rsid w:val="00407295"/>
    <w:rsid w:val="00407AAD"/>
    <w:rsid w:val="00414645"/>
    <w:rsid w:val="00416D0E"/>
    <w:rsid w:val="00441E09"/>
    <w:rsid w:val="00447BAE"/>
    <w:rsid w:val="004514BF"/>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B4A7A"/>
    <w:rsid w:val="006C2625"/>
    <w:rsid w:val="006C31C9"/>
    <w:rsid w:val="006C76BA"/>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4B30"/>
    <w:rsid w:val="00AF5B53"/>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006C6"/>
  <w15:docId w15:val="{05AD1633-FAFA-4D44-8444-F97F2725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3</cp:revision>
  <cp:lastPrinted>2019-11-04T17:50:00Z</cp:lastPrinted>
  <dcterms:created xsi:type="dcterms:W3CDTF">2020-12-23T16:37:00Z</dcterms:created>
  <dcterms:modified xsi:type="dcterms:W3CDTF">2021-01-05T19:18:00Z</dcterms:modified>
</cp:coreProperties>
</file>