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FAF7508">
                <wp:simplePos x="0" y="0"/>
                <wp:positionH relativeFrom="margin">
                  <wp:posOffset>2998470</wp:posOffset>
                </wp:positionH>
                <wp:positionV relativeFrom="paragraph">
                  <wp:posOffset>0</wp:posOffset>
                </wp:positionV>
                <wp:extent cx="2613660" cy="186817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68170"/>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23F9C7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10</w:t>
                            </w:r>
                            <w:r w:rsidRPr="00E15976">
                              <w:rPr>
                                <w:rFonts w:ascii="Arial" w:hAnsi="Arial" w:cs="Arial"/>
                                <w:bCs/>
                                <w:sz w:val="20"/>
                                <w:szCs w:val="20"/>
                              </w:rPr>
                              <w:t>/202</w:t>
                            </w:r>
                            <w:r w:rsidR="00A61D80" w:rsidRPr="00E15976">
                              <w:rPr>
                                <w:rFonts w:ascii="Arial" w:hAnsi="Arial" w:cs="Arial"/>
                                <w:bCs/>
                                <w:sz w:val="20"/>
                                <w:szCs w:val="20"/>
                              </w:rPr>
                              <w:t>1</w:t>
                            </w:r>
                          </w:p>
                          <w:p w14:paraId="1B2014FA" w14:textId="1F13E4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501CF">
                              <w:rPr>
                                <w:rFonts w:ascii="Arial" w:hAnsi="Arial" w:cs="Arial"/>
                                <w:bCs/>
                                <w:sz w:val="20"/>
                                <w:szCs w:val="20"/>
                              </w:rPr>
                              <w:t>Partido Acción Nacional.</w:t>
                            </w:r>
                            <w:r w:rsidR="00DA5E0B" w:rsidRPr="00E15976">
                              <w:rPr>
                                <w:rFonts w:ascii="Arial" w:hAnsi="Arial" w:cs="Arial"/>
                                <w:bCs/>
                                <w:sz w:val="20"/>
                                <w:szCs w:val="20"/>
                              </w:rPr>
                              <w:t xml:space="preserve"> </w:t>
                            </w:r>
                          </w:p>
                          <w:p w14:paraId="3F21B003" w14:textId="2E2E33B8"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C. Francisco Arturo Federico Ávila Anaya</w:t>
                            </w:r>
                            <w:r w:rsidR="000501CF">
                              <w:rPr>
                                <w:rFonts w:ascii="Arial" w:hAnsi="Arial" w:cs="Arial"/>
                                <w:bCs/>
                                <w:sz w:val="20"/>
                                <w:szCs w:val="20"/>
                              </w:rPr>
                              <w:t>.</w:t>
                            </w:r>
                          </w:p>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4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23F9C7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10</w:t>
                      </w:r>
                      <w:r w:rsidRPr="00E15976">
                        <w:rPr>
                          <w:rFonts w:ascii="Arial" w:hAnsi="Arial" w:cs="Arial"/>
                          <w:bCs/>
                          <w:sz w:val="20"/>
                          <w:szCs w:val="20"/>
                        </w:rPr>
                        <w:t>/202</w:t>
                      </w:r>
                      <w:r w:rsidR="00A61D80" w:rsidRPr="00E15976">
                        <w:rPr>
                          <w:rFonts w:ascii="Arial" w:hAnsi="Arial" w:cs="Arial"/>
                          <w:bCs/>
                          <w:sz w:val="20"/>
                          <w:szCs w:val="20"/>
                        </w:rPr>
                        <w:t>1</w:t>
                      </w:r>
                    </w:p>
                    <w:p w14:paraId="1B2014FA" w14:textId="1F13E4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501CF">
                        <w:rPr>
                          <w:rFonts w:ascii="Arial" w:hAnsi="Arial" w:cs="Arial"/>
                          <w:bCs/>
                          <w:sz w:val="20"/>
                          <w:szCs w:val="20"/>
                        </w:rPr>
                        <w:t>Partido Acción Nacional.</w:t>
                      </w:r>
                      <w:r w:rsidR="00DA5E0B" w:rsidRPr="00E15976">
                        <w:rPr>
                          <w:rFonts w:ascii="Arial" w:hAnsi="Arial" w:cs="Arial"/>
                          <w:bCs/>
                          <w:sz w:val="20"/>
                          <w:szCs w:val="20"/>
                        </w:rPr>
                        <w:t xml:space="preserve"> </w:t>
                      </w:r>
                    </w:p>
                    <w:p w14:paraId="3F21B003" w14:textId="2E2E33B8"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C. Francisco Arturo Federico Ávila Anaya</w:t>
                      </w:r>
                      <w:r w:rsidR="000501CF">
                        <w:rPr>
                          <w:rFonts w:ascii="Arial" w:hAnsi="Arial" w:cs="Arial"/>
                          <w:bCs/>
                          <w:sz w:val="20"/>
                          <w:szCs w:val="20"/>
                        </w:rPr>
                        <w:t>.</w:t>
                      </w:r>
                    </w:p>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133B8FDC"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C. Francisco Arturo Federico Ávila Anaya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4E64E42"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501CF">
        <w:rPr>
          <w:rFonts w:ascii="Arial" w:eastAsia="Times New Roman" w:hAnsi="Arial" w:cs="Arial"/>
          <w:b/>
          <w:color w:val="000000"/>
          <w:sz w:val="20"/>
          <w:szCs w:val="20"/>
          <w:lang w:eastAsia="es-ES"/>
        </w:rPr>
        <w:t>9</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501CF">
        <w:rPr>
          <w:rFonts w:ascii="Arial" w:eastAsia="Times New Roman" w:hAnsi="Arial" w:cs="Arial"/>
          <w:b/>
          <w:sz w:val="20"/>
          <w:szCs w:val="20"/>
          <w:lang w:eastAsia="es-ES"/>
        </w:rPr>
        <w:t>diez</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0501CF">
        <w:rPr>
          <w:rFonts w:ascii="Arial" w:eastAsia="Times New Roman" w:hAnsi="Arial" w:cs="Arial"/>
          <w:b/>
          <w:sz w:val="20"/>
          <w:szCs w:val="20"/>
          <w:lang w:eastAsia="es-ES"/>
        </w:rPr>
        <w:t>quinta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0501CF">
    <w:pPr>
      <w:pStyle w:val="Piedepgina"/>
      <w:jc w:val="right"/>
    </w:pPr>
  </w:p>
  <w:p w14:paraId="299EE23D" w14:textId="77777777" w:rsidR="005F3ABF" w:rsidRDefault="000501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501CF" w:rsidP="0083232F">
    <w:pPr>
      <w:pStyle w:val="Encabezado"/>
      <w:jc w:val="right"/>
      <w:rPr>
        <w:rFonts w:ascii="Century Gothic" w:hAnsi="Century Gothic"/>
        <w:b/>
        <w:sz w:val="18"/>
        <w:szCs w:val="18"/>
      </w:rPr>
    </w:pPr>
  </w:p>
  <w:p w14:paraId="0C9D10D5" w14:textId="751F930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501CF">
      <w:rPr>
        <w:rFonts w:ascii="Century Gothic" w:hAnsi="Century Gothic"/>
        <w:b/>
        <w:sz w:val="20"/>
        <w:szCs w:val="18"/>
      </w:rPr>
      <w:t>nueve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0501CF"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501CF" w:rsidP="0083232F">
    <w:pPr>
      <w:pStyle w:val="Encabezado"/>
      <w:jc w:val="right"/>
      <w:rPr>
        <w:rFonts w:ascii="Century Gothic" w:hAnsi="Century Gothic"/>
      </w:rPr>
    </w:pPr>
  </w:p>
  <w:p w14:paraId="54369A33" w14:textId="77777777" w:rsidR="0083232F" w:rsidRPr="00A46BD3" w:rsidRDefault="000501CF"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22</cp:revision>
  <cp:lastPrinted>2021-03-23T18:32:00Z</cp:lastPrinted>
  <dcterms:created xsi:type="dcterms:W3CDTF">2021-02-03T20:40:00Z</dcterms:created>
  <dcterms:modified xsi:type="dcterms:W3CDTF">2021-04-12T20:08:00Z</dcterms:modified>
</cp:coreProperties>
</file>