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4F83834" w14:textId="1ED7372D"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6669DF">
        <w:rPr>
          <w:rFonts w:ascii="Arial" w:hAnsi="Arial" w:cs="Arial"/>
          <w:b/>
          <w:sz w:val="24"/>
          <w:szCs w:val="24"/>
        </w:rPr>
        <w:t>trigésima</w:t>
      </w:r>
      <w:r w:rsidR="0025773B">
        <w:rPr>
          <w:rFonts w:ascii="Arial" w:hAnsi="Arial" w:cs="Arial"/>
          <w:b/>
          <w:sz w:val="24"/>
          <w:szCs w:val="24"/>
        </w:rPr>
        <w:t xml:space="preserve"> </w:t>
      </w:r>
      <w:r w:rsidR="006669DF">
        <w:rPr>
          <w:rFonts w:ascii="Arial" w:hAnsi="Arial" w:cs="Arial"/>
          <w:b/>
          <w:sz w:val="24"/>
          <w:szCs w:val="24"/>
        </w:rPr>
        <w:t>primera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6669DF">
        <w:rPr>
          <w:rFonts w:ascii="Arial" w:hAnsi="Arial" w:cs="Arial"/>
          <w:sz w:val="24"/>
          <w:szCs w:val="24"/>
        </w:rPr>
        <w:t xml:space="preserve"> </w:t>
      </w:r>
      <w:r w:rsidR="006669DF">
        <w:rPr>
          <w:rFonts w:ascii="Arial" w:hAnsi="Arial" w:cs="Arial"/>
          <w:b/>
          <w:bCs/>
          <w:sz w:val="24"/>
          <w:szCs w:val="24"/>
        </w:rPr>
        <w:t>veintiocho</w:t>
      </w:r>
      <w:r w:rsidR="002A4B34">
        <w:rPr>
          <w:rFonts w:ascii="Arial" w:hAnsi="Arial" w:cs="Arial"/>
          <w:b/>
          <w:sz w:val="24"/>
          <w:szCs w:val="24"/>
        </w:rPr>
        <w:t xml:space="preserve"> de abril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6669DF">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0C11816" w14:textId="77777777" w:rsidR="006669DF" w:rsidRPr="006669DF" w:rsidRDefault="006669DF" w:rsidP="006669DF">
      <w:pPr>
        <w:pStyle w:val="Prrafodelista"/>
        <w:numPr>
          <w:ilvl w:val="0"/>
          <w:numId w:val="30"/>
        </w:numPr>
        <w:jc w:val="both"/>
        <w:rPr>
          <w:rFonts w:ascii="Arial" w:hAnsi="Arial" w:cs="Arial"/>
          <w:sz w:val="24"/>
          <w:szCs w:val="24"/>
        </w:rPr>
      </w:pPr>
      <w:r w:rsidRPr="006669DF">
        <w:rPr>
          <w:rFonts w:ascii="Arial" w:hAnsi="Arial" w:cs="Arial"/>
          <w:sz w:val="24"/>
          <w:szCs w:val="24"/>
        </w:rPr>
        <w:t>Aprobación del orden del día; y</w:t>
      </w:r>
    </w:p>
    <w:p w14:paraId="263A8AC4" w14:textId="6670F698" w:rsidR="006669DF" w:rsidRPr="006669DF" w:rsidRDefault="006669DF" w:rsidP="006669DF">
      <w:pPr>
        <w:pStyle w:val="Prrafodelista"/>
        <w:numPr>
          <w:ilvl w:val="0"/>
          <w:numId w:val="30"/>
        </w:numPr>
        <w:jc w:val="both"/>
        <w:rPr>
          <w:rFonts w:ascii="Arial" w:hAnsi="Arial" w:cs="Arial"/>
          <w:sz w:val="24"/>
          <w:szCs w:val="24"/>
        </w:rPr>
      </w:pPr>
      <w:r w:rsidRPr="006669DF">
        <w:rPr>
          <w:rFonts w:ascii="Arial" w:hAnsi="Arial" w:cs="Arial"/>
          <w:sz w:val="24"/>
          <w:szCs w:val="24"/>
        </w:rPr>
        <w:t xml:space="preserve">Proyectos de resolución de dos Procedimientos Especiales Sancionadores, identificados con los números de expediente TEEA-PES-013/2021 y TEEA-PES-016/2021 y un Recurso de Apelación, identificado con el número de expediente TEEA-RAP-023/2021, todos propuestos por la ponencia de la Magistrada Laura Hortensia Llamas Hernández.   </w:t>
      </w:r>
    </w:p>
    <w:p w14:paraId="4E3E3DB8" w14:textId="77777777" w:rsidR="00F23361" w:rsidRPr="00396ECF" w:rsidRDefault="00F23361"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6669DF" w:rsidP="009023E2">
    <w:pPr>
      <w:pStyle w:val="Piedepgina"/>
      <w:jc w:val="center"/>
    </w:pPr>
  </w:p>
  <w:p w14:paraId="4F6CF03E" w14:textId="77777777" w:rsidR="006C0934" w:rsidRDefault="006669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5BAB1D3"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6669DF">
      <w:rPr>
        <w:rFonts w:cstheme="minorHAnsi"/>
        <w:b/>
        <w:sz w:val="24"/>
        <w:szCs w:val="20"/>
      </w:rPr>
      <w:t>veintisiete</w:t>
    </w:r>
    <w:r w:rsidR="00F23361">
      <w:rPr>
        <w:rFonts w:cstheme="minorHAnsi"/>
        <w:b/>
        <w:sz w:val="24"/>
        <w:szCs w:val="20"/>
      </w:rPr>
      <w:t xml:space="preserve"> de abril</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16B7929"/>
    <w:multiLevelType w:val="hybridMultilevel"/>
    <w:tmpl w:val="BE766B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7"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0"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21"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7"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4"/>
  </w:num>
  <w:num w:numId="3">
    <w:abstractNumId w:val="0"/>
  </w:num>
  <w:num w:numId="4">
    <w:abstractNumId w:val="6"/>
  </w:num>
  <w:num w:numId="5">
    <w:abstractNumId w:val="25"/>
  </w:num>
  <w:num w:numId="6">
    <w:abstractNumId w:val="26"/>
  </w:num>
  <w:num w:numId="7">
    <w:abstractNumId w:val="9"/>
  </w:num>
  <w:num w:numId="8">
    <w:abstractNumId w:val="19"/>
  </w:num>
  <w:num w:numId="9">
    <w:abstractNumId w:val="21"/>
  </w:num>
  <w:num w:numId="10">
    <w:abstractNumId w:val="20"/>
  </w:num>
  <w:num w:numId="11">
    <w:abstractNumId w:val="13"/>
  </w:num>
  <w:num w:numId="12">
    <w:abstractNumId w:val="22"/>
  </w:num>
  <w:num w:numId="13">
    <w:abstractNumId w:val="18"/>
  </w:num>
  <w:num w:numId="14">
    <w:abstractNumId w:val="12"/>
  </w:num>
  <w:num w:numId="15">
    <w:abstractNumId w:val="17"/>
  </w:num>
  <w:num w:numId="16">
    <w:abstractNumId w:val="10"/>
  </w:num>
  <w:num w:numId="17">
    <w:abstractNumId w:val="4"/>
  </w:num>
  <w:num w:numId="18">
    <w:abstractNumId w:val="16"/>
  </w:num>
  <w:num w:numId="19">
    <w:abstractNumId w:val="2"/>
  </w:num>
  <w:num w:numId="20">
    <w:abstractNumId w:val="3"/>
  </w:num>
  <w:num w:numId="21">
    <w:abstractNumId w:val="27"/>
  </w:num>
  <w:num w:numId="22">
    <w:abstractNumId w:val="7"/>
  </w:num>
  <w:num w:numId="23">
    <w:abstractNumId w:val="29"/>
  </w:num>
  <w:num w:numId="24">
    <w:abstractNumId w:val="28"/>
  </w:num>
  <w:num w:numId="25">
    <w:abstractNumId w:val="5"/>
  </w:num>
  <w:num w:numId="26">
    <w:abstractNumId w:val="8"/>
  </w:num>
  <w:num w:numId="27">
    <w:abstractNumId w:val="23"/>
  </w:num>
  <w:num w:numId="28">
    <w:abstractNumId w:val="1"/>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A4B34"/>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69DF"/>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173</Words>
  <Characters>955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teea_lap2@outlook.com</cp:lastModifiedBy>
  <cp:revision>18</cp:revision>
  <cp:lastPrinted>2021-02-16T15:49:00Z</cp:lastPrinted>
  <dcterms:created xsi:type="dcterms:W3CDTF">2021-02-03T20:45:00Z</dcterms:created>
  <dcterms:modified xsi:type="dcterms:W3CDTF">2021-05-12T19:38:00Z</dcterms:modified>
</cp:coreProperties>
</file>