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3B7EF604">
                <wp:simplePos x="0" y="0"/>
                <wp:positionH relativeFrom="margin">
                  <wp:posOffset>2998470</wp:posOffset>
                </wp:positionH>
                <wp:positionV relativeFrom="paragraph">
                  <wp:posOffset>0</wp:posOffset>
                </wp:positionV>
                <wp:extent cx="2613660" cy="271081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710815"/>
                        </a:xfrm>
                        <a:prstGeom prst="rect">
                          <a:avLst/>
                        </a:prstGeom>
                        <a:solidFill>
                          <a:srgbClr val="FFFFFF"/>
                        </a:solidFill>
                        <a:ln w="9525">
                          <a:noFill/>
                          <a:miter lim="800000"/>
                          <a:headEnd/>
                          <a:tailEnd/>
                        </a:ln>
                      </wps:spPr>
                      <wps:txbx>
                        <w:txbxContent>
                          <w:p w14:paraId="4695ACCC" w14:textId="63B04F9E" w:rsidR="00145573" w:rsidRPr="00E15976" w:rsidRDefault="00C97158" w:rsidP="00145573">
                            <w:pPr>
                              <w:spacing w:after="0" w:line="360" w:lineRule="auto"/>
                              <w:jc w:val="both"/>
                              <w:rPr>
                                <w:rFonts w:ascii="Arial" w:hAnsi="Arial" w:cs="Arial"/>
                                <w:b/>
                                <w:sz w:val="20"/>
                                <w:szCs w:val="20"/>
                              </w:rPr>
                            </w:pPr>
                            <w:r>
                              <w:rPr>
                                <w:rFonts w:ascii="Arial" w:hAnsi="Arial" w:cs="Arial"/>
                                <w:b/>
                                <w:sz w:val="20"/>
                                <w:szCs w:val="20"/>
                              </w:rPr>
                              <w:t xml:space="preserve">Juicio para la protección de los derechos político-electorales de la ciudadanía. </w:t>
                            </w:r>
                            <w:r w:rsidR="00DA5E0B"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42AD3E2A"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C97158">
                              <w:rPr>
                                <w:rFonts w:ascii="Arial" w:hAnsi="Arial" w:cs="Arial"/>
                                <w:bCs/>
                                <w:sz w:val="20"/>
                                <w:szCs w:val="20"/>
                              </w:rPr>
                              <w:t>JDC</w:t>
                            </w:r>
                            <w:r w:rsidR="00DA5E0B" w:rsidRPr="00E15976">
                              <w:rPr>
                                <w:rFonts w:ascii="Arial" w:hAnsi="Arial" w:cs="Arial"/>
                                <w:bCs/>
                                <w:sz w:val="20"/>
                                <w:szCs w:val="20"/>
                              </w:rPr>
                              <w:t>-</w:t>
                            </w:r>
                            <w:r w:rsidR="00C97158">
                              <w:rPr>
                                <w:rFonts w:ascii="Arial" w:hAnsi="Arial" w:cs="Arial"/>
                                <w:bCs/>
                                <w:sz w:val="20"/>
                                <w:szCs w:val="20"/>
                              </w:rPr>
                              <w:t>11</w:t>
                            </w:r>
                            <w:r w:rsidR="007D5832">
                              <w:rPr>
                                <w:rFonts w:ascii="Arial" w:hAnsi="Arial" w:cs="Arial"/>
                                <w:bCs/>
                                <w:sz w:val="20"/>
                                <w:szCs w:val="20"/>
                              </w:rPr>
                              <w:t>7</w:t>
                            </w:r>
                            <w:r w:rsidRPr="00E15976">
                              <w:rPr>
                                <w:rFonts w:ascii="Arial" w:hAnsi="Arial" w:cs="Arial"/>
                                <w:bCs/>
                                <w:sz w:val="20"/>
                                <w:szCs w:val="20"/>
                              </w:rPr>
                              <w:t>/202</w:t>
                            </w:r>
                            <w:r w:rsidR="00A61D80" w:rsidRPr="00E15976">
                              <w:rPr>
                                <w:rFonts w:ascii="Arial" w:hAnsi="Arial" w:cs="Arial"/>
                                <w:bCs/>
                                <w:sz w:val="20"/>
                                <w:szCs w:val="20"/>
                              </w:rPr>
                              <w:t>1</w:t>
                            </w:r>
                          </w:p>
                          <w:p w14:paraId="3B134D24" w14:textId="77777777" w:rsidR="007D5832" w:rsidRDefault="00C97158"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2E50DD">
                              <w:rPr>
                                <w:rFonts w:ascii="Arial" w:hAnsi="Arial" w:cs="Arial"/>
                                <w:bCs/>
                                <w:sz w:val="20"/>
                                <w:szCs w:val="20"/>
                              </w:rPr>
                              <w:t xml:space="preserve"> </w:t>
                            </w:r>
                            <w:r w:rsidR="007D5832" w:rsidRPr="007D5832">
                              <w:rPr>
                                <w:rFonts w:ascii="Arial" w:hAnsi="Arial" w:cs="Arial"/>
                                <w:bCs/>
                                <w:sz w:val="20"/>
                                <w:szCs w:val="20"/>
                              </w:rPr>
                              <w:t>C. Priscila Zacarías Franco y otros.</w:t>
                            </w:r>
                          </w:p>
                          <w:p w14:paraId="1C2084CF" w14:textId="77777777" w:rsidR="007D5832" w:rsidRDefault="00C97158"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7D5832" w:rsidRPr="007D5832">
                              <w:rPr>
                                <w:rFonts w:ascii="Arial" w:hAnsi="Arial" w:cs="Arial"/>
                                <w:bCs/>
                                <w:sz w:val="20"/>
                                <w:szCs w:val="20"/>
                              </w:rPr>
                              <w:t>Comisión Nacional de Honestidad y Justicia de MORENA.</w:t>
                            </w:r>
                          </w:p>
                          <w:p w14:paraId="6C966CDF" w14:textId="20B375B7"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C97158">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7D5832" w:rsidRPr="007D5832">
                              <w:rPr>
                                <w:rFonts w:ascii="Arial" w:hAnsi="Arial" w:cs="Arial"/>
                                <w:bCs/>
                                <w:sz w:val="20"/>
                                <w:szCs w:val="20"/>
                              </w:rPr>
                              <w:t xml:space="preserve">Claudia </w:t>
                            </w:r>
                            <w:proofErr w:type="spellStart"/>
                            <w:r w:rsidR="007D5832" w:rsidRPr="007D5832">
                              <w:rPr>
                                <w:rFonts w:ascii="Arial" w:hAnsi="Arial" w:cs="Arial"/>
                                <w:bCs/>
                                <w:sz w:val="20"/>
                                <w:szCs w:val="20"/>
                              </w:rPr>
                              <w:t>Eloisa</w:t>
                            </w:r>
                            <w:proofErr w:type="spellEnd"/>
                            <w:r w:rsidR="007D5832" w:rsidRPr="007D5832">
                              <w:rPr>
                                <w:rFonts w:ascii="Arial" w:hAnsi="Arial" w:cs="Arial"/>
                                <w:bCs/>
                                <w:sz w:val="20"/>
                                <w:szCs w:val="20"/>
                              </w:rPr>
                              <w:t xml:space="preserve"> Díaz de León González.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213.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" stroked="f">
                <v:textbox>
                  <w:txbxContent>
                    <w:p w14:paraId="4695ACCC" w14:textId="63B04F9E" w:rsidR="00145573" w:rsidRPr="00E15976" w:rsidRDefault="00C97158" w:rsidP="00145573">
                      <w:pPr>
                        <w:spacing w:after="0" w:line="360" w:lineRule="auto"/>
                        <w:jc w:val="both"/>
                        <w:rPr>
                          <w:rFonts w:ascii="Arial" w:hAnsi="Arial" w:cs="Arial"/>
                          <w:b/>
                          <w:sz w:val="20"/>
                          <w:szCs w:val="20"/>
                        </w:rPr>
                      </w:pPr>
                      <w:r>
                        <w:rPr>
                          <w:rFonts w:ascii="Arial" w:hAnsi="Arial" w:cs="Arial"/>
                          <w:b/>
                          <w:sz w:val="20"/>
                          <w:szCs w:val="20"/>
                        </w:rPr>
                        <w:t xml:space="preserve">Juicio para la protección de los derechos político-electorales de la ciudadanía. </w:t>
                      </w:r>
                      <w:r w:rsidR="00DA5E0B"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42AD3E2A"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C97158">
                        <w:rPr>
                          <w:rFonts w:ascii="Arial" w:hAnsi="Arial" w:cs="Arial"/>
                          <w:bCs/>
                          <w:sz w:val="20"/>
                          <w:szCs w:val="20"/>
                        </w:rPr>
                        <w:t>JDC</w:t>
                      </w:r>
                      <w:r w:rsidR="00DA5E0B" w:rsidRPr="00E15976">
                        <w:rPr>
                          <w:rFonts w:ascii="Arial" w:hAnsi="Arial" w:cs="Arial"/>
                          <w:bCs/>
                          <w:sz w:val="20"/>
                          <w:szCs w:val="20"/>
                        </w:rPr>
                        <w:t>-</w:t>
                      </w:r>
                      <w:r w:rsidR="00C97158">
                        <w:rPr>
                          <w:rFonts w:ascii="Arial" w:hAnsi="Arial" w:cs="Arial"/>
                          <w:bCs/>
                          <w:sz w:val="20"/>
                          <w:szCs w:val="20"/>
                        </w:rPr>
                        <w:t>11</w:t>
                      </w:r>
                      <w:r w:rsidR="007D5832">
                        <w:rPr>
                          <w:rFonts w:ascii="Arial" w:hAnsi="Arial" w:cs="Arial"/>
                          <w:bCs/>
                          <w:sz w:val="20"/>
                          <w:szCs w:val="20"/>
                        </w:rPr>
                        <w:t>7</w:t>
                      </w:r>
                      <w:r w:rsidRPr="00E15976">
                        <w:rPr>
                          <w:rFonts w:ascii="Arial" w:hAnsi="Arial" w:cs="Arial"/>
                          <w:bCs/>
                          <w:sz w:val="20"/>
                          <w:szCs w:val="20"/>
                        </w:rPr>
                        <w:t>/202</w:t>
                      </w:r>
                      <w:r w:rsidR="00A61D80" w:rsidRPr="00E15976">
                        <w:rPr>
                          <w:rFonts w:ascii="Arial" w:hAnsi="Arial" w:cs="Arial"/>
                          <w:bCs/>
                          <w:sz w:val="20"/>
                          <w:szCs w:val="20"/>
                        </w:rPr>
                        <w:t>1</w:t>
                      </w:r>
                    </w:p>
                    <w:p w14:paraId="3B134D24" w14:textId="77777777" w:rsidR="007D5832" w:rsidRDefault="00C97158"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2E50DD">
                        <w:rPr>
                          <w:rFonts w:ascii="Arial" w:hAnsi="Arial" w:cs="Arial"/>
                          <w:bCs/>
                          <w:sz w:val="20"/>
                          <w:szCs w:val="20"/>
                        </w:rPr>
                        <w:t xml:space="preserve"> </w:t>
                      </w:r>
                      <w:r w:rsidR="007D5832" w:rsidRPr="007D5832">
                        <w:rPr>
                          <w:rFonts w:ascii="Arial" w:hAnsi="Arial" w:cs="Arial"/>
                          <w:bCs/>
                          <w:sz w:val="20"/>
                          <w:szCs w:val="20"/>
                        </w:rPr>
                        <w:t>C. Priscila Zacarías Franco y otros.</w:t>
                      </w:r>
                    </w:p>
                    <w:p w14:paraId="1C2084CF" w14:textId="77777777" w:rsidR="007D5832" w:rsidRDefault="00C97158"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7D5832" w:rsidRPr="007D5832">
                        <w:rPr>
                          <w:rFonts w:ascii="Arial" w:hAnsi="Arial" w:cs="Arial"/>
                          <w:bCs/>
                          <w:sz w:val="20"/>
                          <w:szCs w:val="20"/>
                        </w:rPr>
                        <w:t>Comisión Nacional de Honestidad y Justicia de MORENA.</w:t>
                      </w:r>
                    </w:p>
                    <w:p w14:paraId="6C966CDF" w14:textId="20B375B7"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C97158">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7D5832" w:rsidRPr="007D5832">
                        <w:rPr>
                          <w:rFonts w:ascii="Arial" w:hAnsi="Arial" w:cs="Arial"/>
                          <w:bCs/>
                          <w:sz w:val="20"/>
                          <w:szCs w:val="20"/>
                        </w:rPr>
                        <w:t xml:space="preserve">Claudia </w:t>
                      </w:r>
                      <w:proofErr w:type="spellStart"/>
                      <w:r w:rsidR="007D5832" w:rsidRPr="007D5832">
                        <w:rPr>
                          <w:rFonts w:ascii="Arial" w:hAnsi="Arial" w:cs="Arial"/>
                          <w:bCs/>
                          <w:sz w:val="20"/>
                          <w:szCs w:val="20"/>
                        </w:rPr>
                        <w:t>Eloisa</w:t>
                      </w:r>
                      <w:proofErr w:type="spellEnd"/>
                      <w:r w:rsidR="007D5832" w:rsidRPr="007D5832">
                        <w:rPr>
                          <w:rFonts w:ascii="Arial" w:hAnsi="Arial" w:cs="Arial"/>
                          <w:bCs/>
                          <w:sz w:val="20"/>
                          <w:szCs w:val="20"/>
                        </w:rPr>
                        <w:t xml:space="preserve"> Díaz de León González.</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77777777" w:rsidR="000501CF" w:rsidRDefault="000501CF" w:rsidP="00892F6F">
      <w:pPr>
        <w:jc w:val="both"/>
        <w:rPr>
          <w:rFonts w:ascii="Arial" w:eastAsia="Times New Roman" w:hAnsi="Arial" w:cs="Arial"/>
          <w:b/>
          <w:sz w:val="20"/>
          <w:szCs w:val="20"/>
          <w:lang w:eastAsia="es-ES"/>
        </w:rPr>
      </w:pPr>
    </w:p>
    <w:p w14:paraId="47B53ED6" w14:textId="77777777" w:rsidR="00C97158" w:rsidRDefault="00C97158" w:rsidP="00892F6F">
      <w:pPr>
        <w:jc w:val="both"/>
        <w:rPr>
          <w:rFonts w:ascii="Arial" w:eastAsia="Times New Roman" w:hAnsi="Arial" w:cs="Arial"/>
          <w:b/>
          <w:sz w:val="20"/>
          <w:szCs w:val="20"/>
          <w:lang w:eastAsia="es-ES"/>
        </w:rPr>
      </w:pPr>
    </w:p>
    <w:p w14:paraId="3D8A4734" w14:textId="77777777" w:rsidR="00C97158" w:rsidRDefault="00C97158" w:rsidP="00892F6F">
      <w:pPr>
        <w:jc w:val="both"/>
        <w:rPr>
          <w:rFonts w:ascii="Arial" w:eastAsia="Times New Roman" w:hAnsi="Arial" w:cs="Arial"/>
          <w:b/>
          <w:sz w:val="20"/>
          <w:szCs w:val="20"/>
          <w:lang w:eastAsia="es-ES"/>
        </w:rPr>
      </w:pPr>
    </w:p>
    <w:p w14:paraId="24BA5031" w14:textId="12143F83"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C97158" w:rsidRPr="00C97158">
        <w:rPr>
          <w:rFonts w:ascii="Arial" w:eastAsia="Times New Roman" w:hAnsi="Arial" w:cs="Arial"/>
          <w:sz w:val="20"/>
          <w:szCs w:val="20"/>
          <w:lang w:eastAsia="es-ES"/>
        </w:rPr>
        <w:t>Juicio para la protección de los derechos político-electorales de la ciudadanía</w:t>
      </w:r>
      <w:r w:rsidR="00DB2702" w:rsidRPr="00124D89">
        <w:rPr>
          <w:rFonts w:ascii="Arial" w:eastAsia="Times New Roman" w:hAnsi="Arial" w:cs="Arial"/>
          <w:sz w:val="20"/>
          <w:szCs w:val="20"/>
          <w:lang w:eastAsia="es-ES"/>
        </w:rPr>
        <w:t>, promovido por</w:t>
      </w:r>
      <w:r w:rsidR="002E50DD">
        <w:rPr>
          <w:rFonts w:ascii="Arial" w:eastAsia="Times New Roman" w:hAnsi="Arial" w:cs="Arial"/>
          <w:sz w:val="20"/>
          <w:szCs w:val="20"/>
          <w:lang w:eastAsia="es-ES"/>
        </w:rPr>
        <w:t xml:space="preserve"> </w:t>
      </w:r>
      <w:r w:rsidR="007D5832">
        <w:rPr>
          <w:rFonts w:ascii="Arial" w:eastAsia="Times New Roman" w:hAnsi="Arial" w:cs="Arial"/>
          <w:sz w:val="20"/>
          <w:szCs w:val="20"/>
          <w:lang w:eastAsia="es-ES"/>
        </w:rPr>
        <w:t>la</w:t>
      </w:r>
      <w:r w:rsidR="004B6243" w:rsidRPr="00124D89">
        <w:rPr>
          <w:rFonts w:ascii="Arial" w:eastAsia="Times New Roman" w:hAnsi="Arial" w:cs="Arial"/>
          <w:sz w:val="20"/>
          <w:szCs w:val="20"/>
          <w:lang w:eastAsia="es-ES"/>
        </w:rPr>
        <w:t xml:space="preserve"> </w:t>
      </w:r>
      <w:r w:rsidR="007D5832" w:rsidRPr="007D5832">
        <w:rPr>
          <w:rFonts w:ascii="Arial" w:eastAsia="Times New Roman" w:hAnsi="Arial" w:cs="Arial"/>
          <w:sz w:val="20"/>
          <w:szCs w:val="20"/>
          <w:lang w:eastAsia="es-ES"/>
        </w:rPr>
        <w:t>C. Priscila Zacarías Franco y otros.</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C97158">
        <w:rPr>
          <w:rFonts w:ascii="Arial" w:eastAsia="Times New Roman" w:hAnsi="Arial" w:cs="Arial"/>
          <w:sz w:val="20"/>
          <w:szCs w:val="20"/>
          <w:lang w:eastAsia="es-ES"/>
        </w:rPr>
        <w:t xml:space="preserve"> </w:t>
      </w:r>
      <w:r w:rsidR="002E50DD">
        <w:rPr>
          <w:rFonts w:ascii="Arial" w:eastAsia="Times New Roman" w:hAnsi="Arial" w:cs="Arial"/>
          <w:sz w:val="20"/>
          <w:szCs w:val="20"/>
          <w:lang w:eastAsia="es-ES"/>
        </w:rPr>
        <w:t>l</w:t>
      </w:r>
      <w:r w:rsidR="00C97158">
        <w:rPr>
          <w:rFonts w:ascii="Arial" w:eastAsia="Times New Roman" w:hAnsi="Arial" w:cs="Arial"/>
          <w:sz w:val="20"/>
          <w:szCs w:val="20"/>
          <w:lang w:eastAsia="es-ES"/>
        </w:rPr>
        <w:t>a</w:t>
      </w:r>
      <w:r w:rsidR="00D42FC5" w:rsidRPr="00124D89">
        <w:rPr>
          <w:rFonts w:ascii="Arial" w:eastAsia="Times New Roman" w:hAnsi="Arial" w:cs="Arial"/>
          <w:sz w:val="20"/>
          <w:szCs w:val="20"/>
          <w:lang w:eastAsia="es-ES"/>
        </w:rPr>
        <w:t xml:space="preserve"> </w:t>
      </w:r>
      <w:r w:rsidR="007D5832" w:rsidRPr="007D5832">
        <w:rPr>
          <w:rFonts w:ascii="Arial" w:eastAsia="Arial" w:hAnsi="Arial" w:cs="Arial"/>
          <w:spacing w:val="19"/>
          <w:sz w:val="20"/>
          <w:szCs w:val="20"/>
        </w:rPr>
        <w:t>Comisión Nacional de Honestidad y Justicia de MORENA</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C97158">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C97158">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C97158">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50243EBE"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7D5832">
        <w:rPr>
          <w:rFonts w:ascii="Arial" w:eastAsia="Times New Roman" w:hAnsi="Arial" w:cs="Arial"/>
          <w:b/>
          <w:color w:val="000000"/>
          <w:sz w:val="20"/>
          <w:szCs w:val="20"/>
          <w:lang w:eastAsia="es-ES"/>
        </w:rPr>
        <w:t>8</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7D5832">
        <w:rPr>
          <w:rFonts w:ascii="Arial" w:eastAsia="Times New Roman" w:hAnsi="Arial" w:cs="Arial"/>
          <w:b/>
          <w:sz w:val="20"/>
          <w:szCs w:val="20"/>
          <w:lang w:eastAsia="es-ES"/>
        </w:rPr>
        <w:t>veintisiete</w:t>
      </w:r>
      <w:r w:rsidR="002E50DD">
        <w:rPr>
          <w:rFonts w:ascii="Arial" w:eastAsia="Times New Roman" w:hAnsi="Arial" w:cs="Arial"/>
          <w:b/>
          <w:sz w:val="20"/>
          <w:szCs w:val="20"/>
          <w:lang w:eastAsia="es-ES"/>
        </w:rPr>
        <w:t xml:space="preserve"> de mayo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7D5832">
        <w:rPr>
          <w:rFonts w:ascii="Arial" w:eastAsia="Times New Roman" w:hAnsi="Arial" w:cs="Arial"/>
          <w:b/>
          <w:sz w:val="20"/>
          <w:szCs w:val="20"/>
          <w:lang w:eastAsia="es-ES"/>
        </w:rPr>
        <w:t>cuadragésima quinta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Claudia </w:t>
            </w:r>
            <w:proofErr w:type="spellStart"/>
            <w:r w:rsidRPr="004069F0">
              <w:rPr>
                <w:rFonts w:ascii="Arial" w:eastAsia="Calibri" w:hAnsi="Arial" w:cs="Arial"/>
                <w:b/>
                <w:sz w:val="20"/>
                <w:szCs w:val="20"/>
              </w:rPr>
              <w:t>Eloisa</w:t>
            </w:r>
            <w:proofErr w:type="spellEnd"/>
            <w:r w:rsidRPr="004069F0">
              <w:rPr>
                <w:rFonts w:ascii="Arial" w:eastAsia="Calibri" w:hAnsi="Arial" w:cs="Arial"/>
                <w:b/>
                <w:sz w:val="20"/>
                <w:szCs w:val="20"/>
              </w:rPr>
              <w:t xml:space="preserve">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7D5832">
    <w:pPr>
      <w:pStyle w:val="Piedepgina"/>
      <w:jc w:val="right"/>
    </w:pPr>
  </w:p>
  <w:p w14:paraId="299EE23D" w14:textId="77777777" w:rsidR="005F3ABF" w:rsidRDefault="007D58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7D5832" w:rsidP="0083232F">
    <w:pPr>
      <w:pStyle w:val="Encabezado"/>
      <w:jc w:val="right"/>
      <w:rPr>
        <w:rFonts w:ascii="Century Gothic" w:hAnsi="Century Gothic"/>
        <w:b/>
        <w:sz w:val="18"/>
        <w:szCs w:val="18"/>
      </w:rPr>
    </w:pPr>
  </w:p>
  <w:p w14:paraId="0C9D10D5" w14:textId="316E254B"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7D5832">
      <w:rPr>
        <w:rFonts w:ascii="Century Gothic" w:hAnsi="Century Gothic"/>
        <w:b/>
        <w:sz w:val="20"/>
        <w:szCs w:val="18"/>
      </w:rPr>
      <w:t>veintiséis</w:t>
    </w:r>
    <w:r w:rsidR="00DA5E0B">
      <w:rPr>
        <w:rFonts w:ascii="Century Gothic" w:hAnsi="Century Gothic"/>
        <w:b/>
        <w:sz w:val="20"/>
        <w:szCs w:val="18"/>
      </w:rPr>
      <w:t xml:space="preserve"> de</w:t>
    </w:r>
    <w:r w:rsidR="002E50DD">
      <w:rPr>
        <w:rFonts w:ascii="Century Gothic" w:hAnsi="Century Gothic"/>
        <w:b/>
        <w:sz w:val="20"/>
        <w:szCs w:val="18"/>
      </w:rPr>
      <w:t xml:space="preserve"> mayo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7D5832"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7D5832" w:rsidP="0083232F">
    <w:pPr>
      <w:pStyle w:val="Encabezado"/>
      <w:jc w:val="right"/>
      <w:rPr>
        <w:rFonts w:ascii="Century Gothic" w:hAnsi="Century Gothic"/>
      </w:rPr>
    </w:pPr>
  </w:p>
  <w:p w14:paraId="54369A33" w14:textId="77777777" w:rsidR="0083232F" w:rsidRPr="00A46BD3" w:rsidRDefault="007D5832"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E50DD"/>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5832"/>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97158"/>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246</Words>
  <Characters>1354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CONTRALORIA</cp:lastModifiedBy>
  <cp:revision>25</cp:revision>
  <cp:lastPrinted>2021-03-23T18:32:00Z</cp:lastPrinted>
  <dcterms:created xsi:type="dcterms:W3CDTF">2021-02-03T20:40:00Z</dcterms:created>
  <dcterms:modified xsi:type="dcterms:W3CDTF">2021-06-26T21:14:00Z</dcterms:modified>
</cp:coreProperties>
</file>