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352B766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D545E6">
        <w:rPr>
          <w:rFonts w:ascii="Arial" w:hAnsi="Arial" w:cs="Arial"/>
          <w:b/>
          <w:sz w:val="24"/>
          <w:szCs w:val="24"/>
        </w:rPr>
        <w:t>quincuagésima primera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D545E6">
        <w:rPr>
          <w:rFonts w:ascii="Arial" w:hAnsi="Arial" w:cs="Arial"/>
          <w:b/>
          <w:sz w:val="24"/>
          <w:szCs w:val="24"/>
        </w:rPr>
        <w:t>diez de junio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50D8A">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4DB68AB" w14:textId="77777777" w:rsidR="00DB0782" w:rsidRPr="00DB0782" w:rsidRDefault="00DB0782" w:rsidP="00DB0782">
      <w:pPr>
        <w:pStyle w:val="Prrafodelista"/>
        <w:numPr>
          <w:ilvl w:val="0"/>
          <w:numId w:val="32"/>
        </w:numPr>
        <w:jc w:val="both"/>
        <w:rPr>
          <w:rFonts w:ascii="Arial" w:hAnsi="Arial" w:cs="Arial"/>
          <w:sz w:val="24"/>
          <w:szCs w:val="24"/>
        </w:rPr>
      </w:pPr>
      <w:r w:rsidRPr="00DB0782">
        <w:rPr>
          <w:rFonts w:ascii="Arial" w:hAnsi="Arial" w:cs="Arial"/>
          <w:sz w:val="24"/>
          <w:szCs w:val="24"/>
        </w:rPr>
        <w:t>Aprobación del orden del día; y</w:t>
      </w:r>
    </w:p>
    <w:p w14:paraId="004B4B55" w14:textId="77777777" w:rsidR="00DB0782" w:rsidRPr="00DB0782" w:rsidRDefault="00DB0782" w:rsidP="00DB0782">
      <w:pPr>
        <w:pStyle w:val="Prrafodelista"/>
        <w:numPr>
          <w:ilvl w:val="0"/>
          <w:numId w:val="32"/>
        </w:numPr>
        <w:jc w:val="both"/>
        <w:rPr>
          <w:rFonts w:ascii="Arial" w:hAnsi="Arial" w:cs="Arial"/>
          <w:sz w:val="24"/>
          <w:szCs w:val="24"/>
        </w:rPr>
      </w:pPr>
      <w:r w:rsidRPr="00DB0782">
        <w:rPr>
          <w:rFonts w:ascii="Arial" w:hAnsi="Arial" w:cs="Arial"/>
          <w:sz w:val="24"/>
          <w:szCs w:val="24"/>
        </w:rPr>
        <w:t>Cuenta conjunta de los siguientes proyectos de resolución:</w:t>
      </w:r>
    </w:p>
    <w:p w14:paraId="63959BDF" w14:textId="700CBC26" w:rsidR="00DB0782" w:rsidRPr="00DB0782" w:rsidRDefault="00DB0782" w:rsidP="00DB0782">
      <w:pPr>
        <w:jc w:val="both"/>
        <w:rPr>
          <w:rFonts w:ascii="Arial" w:hAnsi="Arial" w:cs="Arial"/>
          <w:sz w:val="24"/>
          <w:szCs w:val="24"/>
        </w:rPr>
      </w:pPr>
      <w:r w:rsidRPr="00DB0782">
        <w:rPr>
          <w:rFonts w:ascii="Arial" w:hAnsi="Arial" w:cs="Arial"/>
          <w:sz w:val="24"/>
          <w:szCs w:val="24"/>
        </w:rPr>
        <w:t>Cuatro proyectos de resolución de Procedimiento Especial Sancionador, identificados con los números de expediente TEEA-PES-021, 51, 54 y 63, todos de este año, propuestos por la ponencia de la Magistrada Presidenta Claudia Díaz de León González; y</w:t>
      </w:r>
      <w:r>
        <w:rPr>
          <w:rFonts w:ascii="Arial" w:hAnsi="Arial" w:cs="Arial"/>
          <w:sz w:val="24"/>
          <w:szCs w:val="24"/>
        </w:rPr>
        <w:t>,</w:t>
      </w:r>
    </w:p>
    <w:p w14:paraId="7D89A95A" w14:textId="77777777" w:rsidR="00DB0782" w:rsidRPr="00DB0782" w:rsidRDefault="00DB0782" w:rsidP="00DB0782">
      <w:pPr>
        <w:jc w:val="both"/>
        <w:rPr>
          <w:rFonts w:ascii="Arial" w:hAnsi="Arial" w:cs="Arial"/>
          <w:sz w:val="24"/>
          <w:szCs w:val="24"/>
        </w:rPr>
      </w:pPr>
      <w:r w:rsidRPr="00DB0782">
        <w:rPr>
          <w:rFonts w:ascii="Arial" w:hAnsi="Arial" w:cs="Arial"/>
          <w:sz w:val="24"/>
          <w:szCs w:val="24"/>
        </w:rPr>
        <w:t>Tres proyectos de resolución de Procedimiento Especial Sancionador, identificados con los números de expediente TEEA-PES-052, 055 y 058, todos de este año, propuestos por la ponencia de la Magistrada Laura Llamas Hernández.</w:t>
      </w: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DB0782">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DB0782" w:rsidP="009023E2">
    <w:pPr>
      <w:pStyle w:val="Piedepgina"/>
      <w:jc w:val="center"/>
    </w:pPr>
  </w:p>
  <w:p w14:paraId="4F6CF03E" w14:textId="77777777" w:rsidR="006C0934" w:rsidRDefault="00DB07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1015E8B"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D545E6">
      <w:rPr>
        <w:rFonts w:cstheme="minorHAnsi"/>
        <w:b/>
        <w:sz w:val="24"/>
        <w:szCs w:val="20"/>
      </w:rPr>
      <w:t>nueve de junio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0D73002"/>
    <w:multiLevelType w:val="hybridMultilevel"/>
    <w:tmpl w:val="E556D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3"/>
  </w:num>
  <w:num w:numId="20">
    <w:abstractNumId w:val="5"/>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45E6"/>
    <w:rsid w:val="00D57DE7"/>
    <w:rsid w:val="00D60604"/>
    <w:rsid w:val="00D73B2B"/>
    <w:rsid w:val="00D8416C"/>
    <w:rsid w:val="00D95A27"/>
    <w:rsid w:val="00DB0025"/>
    <w:rsid w:val="00DB0782"/>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204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20</cp:revision>
  <cp:lastPrinted>2021-02-16T15:49:00Z</cp:lastPrinted>
  <dcterms:created xsi:type="dcterms:W3CDTF">2021-02-03T20:45:00Z</dcterms:created>
  <dcterms:modified xsi:type="dcterms:W3CDTF">2021-07-10T18:03:00Z</dcterms:modified>
</cp:coreProperties>
</file>