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5097E348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545E6">
        <w:rPr>
          <w:rFonts w:ascii="Arial" w:hAnsi="Arial" w:cs="Arial"/>
          <w:b/>
          <w:sz w:val="24"/>
          <w:szCs w:val="24"/>
        </w:rPr>
        <w:t xml:space="preserve">quincuagésima </w:t>
      </w:r>
      <w:r w:rsidR="00CA0C9A">
        <w:rPr>
          <w:rFonts w:ascii="Arial" w:hAnsi="Arial" w:cs="Arial"/>
          <w:b/>
          <w:sz w:val="24"/>
          <w:szCs w:val="24"/>
        </w:rPr>
        <w:t>novena</w:t>
      </w:r>
      <w:r w:rsidR="003D5ADF" w:rsidRPr="002147B7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CA0C9A">
        <w:rPr>
          <w:rFonts w:ascii="Arial" w:hAnsi="Arial" w:cs="Arial"/>
          <w:b/>
          <w:sz w:val="24"/>
          <w:szCs w:val="24"/>
        </w:rPr>
        <w:t>cuatro de agosto</w:t>
      </w:r>
      <w:r w:rsidR="002A4B34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595799">
        <w:rPr>
          <w:rFonts w:ascii="Arial" w:hAnsi="Arial" w:cs="Arial"/>
          <w:b/>
          <w:sz w:val="24"/>
          <w:szCs w:val="24"/>
        </w:rPr>
        <w:t>trece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CA0C9A">
        <w:rPr>
          <w:rFonts w:ascii="Arial" w:hAnsi="Arial" w:cs="Arial"/>
          <w:b/>
          <w:sz w:val="24"/>
          <w:szCs w:val="24"/>
        </w:rPr>
        <w:t xml:space="preserve"> con treinta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068DBBD0" w14:textId="08679124" w:rsidR="00595799" w:rsidRDefault="003C7876" w:rsidP="00CA0C9A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876">
        <w:rPr>
          <w:rFonts w:ascii="Arial" w:hAnsi="Arial" w:cs="Arial"/>
          <w:sz w:val="24"/>
          <w:szCs w:val="24"/>
        </w:rPr>
        <w:t>Aprobación del orden del día;</w:t>
      </w:r>
      <w:r w:rsidR="00CA0C9A">
        <w:rPr>
          <w:rFonts w:ascii="Arial" w:hAnsi="Arial" w:cs="Arial"/>
          <w:sz w:val="24"/>
          <w:szCs w:val="24"/>
        </w:rPr>
        <w:t xml:space="preserve"> </w:t>
      </w:r>
    </w:p>
    <w:p w14:paraId="0837D418" w14:textId="098197FE" w:rsidR="00CA0C9A" w:rsidRDefault="00CA0C9A" w:rsidP="00CA0C9A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0C9A">
        <w:rPr>
          <w:rFonts w:ascii="Arial" w:hAnsi="Arial" w:cs="Arial"/>
          <w:sz w:val="24"/>
          <w:szCs w:val="24"/>
        </w:rPr>
        <w:t>Proyecto de resolución de Recurso de Nulidad, identificado con el número de expediente TEEA-REN-032/2021, propuesto por la ponencia de la Magistrada Laura Llamas Hernández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BB09E4D" w14:textId="77777777" w:rsidR="00CA0C9A" w:rsidRPr="00CA0C9A" w:rsidRDefault="00CA0C9A" w:rsidP="00CA0C9A">
      <w:pPr>
        <w:rPr>
          <w:rFonts w:ascii="Arial" w:hAnsi="Arial" w:cs="Arial"/>
          <w:sz w:val="24"/>
          <w:szCs w:val="24"/>
        </w:rPr>
      </w:pPr>
    </w:p>
    <w:p w14:paraId="42CDF9C9" w14:textId="77777777" w:rsidR="00595799" w:rsidRPr="00595799" w:rsidRDefault="00595799" w:rsidP="00595799">
      <w:pPr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CA0C9A" w:rsidP="009023E2">
    <w:pPr>
      <w:pStyle w:val="Piedepgina"/>
      <w:jc w:val="center"/>
    </w:pPr>
  </w:p>
  <w:p w14:paraId="4F6CF03E" w14:textId="77777777" w:rsidR="006C0934" w:rsidRDefault="00CA0C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11D1D412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CA0C9A">
      <w:rPr>
        <w:rFonts w:cstheme="minorHAnsi"/>
        <w:b/>
        <w:sz w:val="24"/>
        <w:szCs w:val="20"/>
      </w:rPr>
      <w:t>tres de agosto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56"/>
    <w:multiLevelType w:val="hybridMultilevel"/>
    <w:tmpl w:val="D3AAB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0"/>
  </w:num>
  <w:num w:numId="4">
    <w:abstractNumId w:val="9"/>
  </w:num>
  <w:num w:numId="5">
    <w:abstractNumId w:val="28"/>
  </w:num>
  <w:num w:numId="6">
    <w:abstractNumId w:val="29"/>
  </w:num>
  <w:num w:numId="7">
    <w:abstractNumId w:val="12"/>
  </w:num>
  <w:num w:numId="8">
    <w:abstractNumId w:val="22"/>
  </w:num>
  <w:num w:numId="9">
    <w:abstractNumId w:val="24"/>
  </w:num>
  <w:num w:numId="10">
    <w:abstractNumId w:val="23"/>
  </w:num>
  <w:num w:numId="11">
    <w:abstractNumId w:val="16"/>
  </w:num>
  <w:num w:numId="12">
    <w:abstractNumId w:val="25"/>
  </w:num>
  <w:num w:numId="13">
    <w:abstractNumId w:val="21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30"/>
  </w:num>
  <w:num w:numId="22">
    <w:abstractNumId w:val="10"/>
  </w:num>
  <w:num w:numId="23">
    <w:abstractNumId w:val="32"/>
  </w:num>
  <w:num w:numId="24">
    <w:abstractNumId w:val="31"/>
  </w:num>
  <w:num w:numId="25">
    <w:abstractNumId w:val="8"/>
  </w:num>
  <w:num w:numId="26">
    <w:abstractNumId w:val="11"/>
  </w:num>
  <w:num w:numId="27">
    <w:abstractNumId w:val="26"/>
  </w:num>
  <w:num w:numId="28">
    <w:abstractNumId w:val="2"/>
  </w:num>
  <w:num w:numId="29">
    <w:abstractNumId w:val="17"/>
  </w:num>
  <w:num w:numId="30">
    <w:abstractNumId w:val="19"/>
  </w:num>
  <w:num w:numId="31">
    <w:abstractNumId w:val="1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7876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95799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0C9A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28</cp:revision>
  <cp:lastPrinted>2021-02-16T15:49:00Z</cp:lastPrinted>
  <dcterms:created xsi:type="dcterms:W3CDTF">2021-02-03T20:45:00Z</dcterms:created>
  <dcterms:modified xsi:type="dcterms:W3CDTF">2021-08-12T19:59:00Z</dcterms:modified>
</cp:coreProperties>
</file>