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05B21276">
                <wp:simplePos x="0" y="0"/>
                <wp:positionH relativeFrom="margin">
                  <wp:posOffset>2998470</wp:posOffset>
                </wp:positionH>
                <wp:positionV relativeFrom="paragraph">
                  <wp:posOffset>0</wp:posOffset>
                </wp:positionV>
                <wp:extent cx="2613660" cy="215455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154555"/>
                        </a:xfrm>
                        <a:prstGeom prst="rect">
                          <a:avLst/>
                        </a:prstGeom>
                        <a:solidFill>
                          <a:srgbClr val="FFFFFF"/>
                        </a:solidFill>
                        <a:ln w="9525">
                          <a:noFill/>
                          <a:miter lim="800000"/>
                          <a:headEnd/>
                          <a:tailEnd/>
                        </a:ln>
                      </wps:spPr>
                      <wps:txbx>
                        <w:txbxContent>
                          <w:p w14:paraId="31EA056D" w14:textId="62CCDEB5" w:rsidR="00DA5E0B" w:rsidRDefault="00CB5CA2" w:rsidP="00CB5CA2">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888B000" w14:textId="77777777" w:rsidR="00CB5CA2" w:rsidRPr="00E15976" w:rsidRDefault="00CB5CA2" w:rsidP="00CB5CA2">
                            <w:pPr>
                              <w:spacing w:after="0" w:line="360" w:lineRule="auto"/>
                              <w:jc w:val="both"/>
                              <w:rPr>
                                <w:rFonts w:ascii="Arial" w:hAnsi="Arial" w:cs="Arial"/>
                                <w:b/>
                                <w:sz w:val="20"/>
                                <w:szCs w:val="20"/>
                              </w:rPr>
                            </w:pPr>
                          </w:p>
                          <w:p w14:paraId="7712F9A1" w14:textId="6B138D19" w:rsidR="00145573" w:rsidRPr="00E15976" w:rsidRDefault="00145573" w:rsidP="00CB5CA2">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B5CA2">
                              <w:rPr>
                                <w:rFonts w:ascii="Arial" w:hAnsi="Arial" w:cs="Arial"/>
                                <w:bCs/>
                                <w:sz w:val="20"/>
                                <w:szCs w:val="20"/>
                              </w:rPr>
                              <w:t>PES-09</w:t>
                            </w:r>
                            <w:r w:rsidR="00AE38B1">
                              <w:rPr>
                                <w:rFonts w:ascii="Arial" w:hAnsi="Arial" w:cs="Arial"/>
                                <w:bCs/>
                                <w:sz w:val="20"/>
                                <w:szCs w:val="20"/>
                              </w:rPr>
                              <w:t>2</w:t>
                            </w:r>
                            <w:r w:rsidR="00CB5CA2">
                              <w:rPr>
                                <w:rFonts w:ascii="Arial" w:hAnsi="Arial" w:cs="Arial"/>
                                <w:bCs/>
                                <w:sz w:val="20"/>
                                <w:szCs w:val="20"/>
                              </w:rPr>
                              <w:t>/2021</w:t>
                            </w:r>
                          </w:p>
                          <w:p w14:paraId="53B17AFE" w14:textId="77777777" w:rsidR="00AE38B1" w:rsidRDefault="00CB5CA2" w:rsidP="00CB5CA2">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CB5CA2">
                              <w:rPr>
                                <w:rFonts w:ascii="Arial" w:hAnsi="Arial" w:cs="Arial"/>
                                <w:bCs/>
                                <w:sz w:val="20"/>
                                <w:szCs w:val="20"/>
                              </w:rPr>
                              <w:t xml:space="preserve">Dato protegido.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AE38B1" w:rsidRPr="00AE38B1">
                              <w:rPr>
                                <w:rFonts w:ascii="Arial" w:hAnsi="Arial" w:cs="Arial"/>
                                <w:bCs/>
                                <w:sz w:val="20"/>
                                <w:szCs w:val="20"/>
                              </w:rPr>
                              <w:t>Perfil social de Facebook “UDV Universal de la Vida” y/o quienes resulten responsables.</w:t>
                            </w:r>
                          </w:p>
                          <w:p w14:paraId="6C966CDF" w14:textId="62333632" w:rsidR="00757D9D" w:rsidRPr="00E15976" w:rsidRDefault="00145573" w:rsidP="00CB5CA2">
                            <w:pPr>
                              <w:spacing w:after="0" w:line="360" w:lineRule="auto"/>
                              <w:jc w:val="both"/>
                              <w:rPr>
                                <w:rFonts w:ascii="Arial" w:hAnsi="Arial" w:cs="Arial"/>
                                <w:bCs/>
                                <w:sz w:val="20"/>
                                <w:szCs w:val="20"/>
                              </w:rPr>
                            </w:pPr>
                            <w:r w:rsidRPr="00E15976">
                              <w:rPr>
                                <w:rFonts w:ascii="Arial" w:hAnsi="Arial" w:cs="Arial"/>
                                <w:b/>
                                <w:sz w:val="20"/>
                                <w:szCs w:val="20"/>
                              </w:rPr>
                              <w:t>MAGISTRAD</w:t>
                            </w:r>
                            <w:r w:rsidR="00AE38B1">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E38B1" w:rsidRPr="00AE38B1">
                              <w:rPr>
                                <w:rFonts w:ascii="Arial" w:hAnsi="Arial" w:cs="Arial"/>
                                <w:bCs/>
                                <w:sz w:val="20"/>
                                <w:szCs w:val="20"/>
                              </w:rPr>
                              <w:t>Héctor Salvador Hernández</w:t>
                            </w:r>
                            <w:r w:rsidR="00AE38B1">
                              <w:rPr>
                                <w:rFonts w:ascii="Arial" w:hAnsi="Arial" w:cs="Arial"/>
                                <w:bCs/>
                                <w:sz w:val="20"/>
                                <w:szCs w:val="20"/>
                              </w:rPr>
                              <w:t xml:space="preserve">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69.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" stroked="f">
                <v:textbox>
                  <w:txbxContent>
                    <w:p w14:paraId="31EA056D" w14:textId="62CCDEB5" w:rsidR="00DA5E0B" w:rsidRDefault="00CB5CA2" w:rsidP="00CB5CA2">
                      <w:pPr>
                        <w:spacing w:after="0" w:line="360" w:lineRule="auto"/>
                        <w:jc w:val="both"/>
                        <w:rPr>
                          <w:rFonts w:ascii="Arial" w:hAnsi="Arial" w:cs="Arial"/>
                          <w:b/>
                          <w:sz w:val="20"/>
                          <w:szCs w:val="20"/>
                        </w:rPr>
                      </w:pPr>
                      <w:r>
                        <w:rPr>
                          <w:rFonts w:ascii="Arial" w:hAnsi="Arial" w:cs="Arial"/>
                          <w:b/>
                          <w:sz w:val="20"/>
                          <w:szCs w:val="20"/>
                        </w:rPr>
                        <w:t>Procedimiento Especial Sancionador.</w:t>
                      </w:r>
                    </w:p>
                    <w:p w14:paraId="6888B000" w14:textId="77777777" w:rsidR="00CB5CA2" w:rsidRPr="00E15976" w:rsidRDefault="00CB5CA2" w:rsidP="00CB5CA2">
                      <w:pPr>
                        <w:spacing w:after="0" w:line="360" w:lineRule="auto"/>
                        <w:jc w:val="both"/>
                        <w:rPr>
                          <w:rFonts w:ascii="Arial" w:hAnsi="Arial" w:cs="Arial"/>
                          <w:b/>
                          <w:sz w:val="20"/>
                          <w:szCs w:val="20"/>
                        </w:rPr>
                      </w:pPr>
                    </w:p>
                    <w:p w14:paraId="7712F9A1" w14:textId="6B138D19" w:rsidR="00145573" w:rsidRPr="00E15976" w:rsidRDefault="00145573" w:rsidP="00CB5CA2">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CB5CA2">
                        <w:rPr>
                          <w:rFonts w:ascii="Arial" w:hAnsi="Arial" w:cs="Arial"/>
                          <w:bCs/>
                          <w:sz w:val="20"/>
                          <w:szCs w:val="20"/>
                        </w:rPr>
                        <w:t>PES-09</w:t>
                      </w:r>
                      <w:r w:rsidR="00AE38B1">
                        <w:rPr>
                          <w:rFonts w:ascii="Arial" w:hAnsi="Arial" w:cs="Arial"/>
                          <w:bCs/>
                          <w:sz w:val="20"/>
                          <w:szCs w:val="20"/>
                        </w:rPr>
                        <w:t>2</w:t>
                      </w:r>
                      <w:r w:rsidR="00CB5CA2">
                        <w:rPr>
                          <w:rFonts w:ascii="Arial" w:hAnsi="Arial" w:cs="Arial"/>
                          <w:bCs/>
                          <w:sz w:val="20"/>
                          <w:szCs w:val="20"/>
                        </w:rPr>
                        <w:t>/2021</w:t>
                      </w:r>
                    </w:p>
                    <w:p w14:paraId="53B17AFE" w14:textId="77777777" w:rsidR="00AE38B1" w:rsidRDefault="00CB5CA2" w:rsidP="00CB5CA2">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Pr="00CB5CA2">
                        <w:rPr>
                          <w:rFonts w:ascii="Arial" w:hAnsi="Arial" w:cs="Arial"/>
                          <w:bCs/>
                          <w:sz w:val="20"/>
                          <w:szCs w:val="20"/>
                        </w:rPr>
                        <w:t xml:space="preserve">Dato protegido. </w:t>
                      </w: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AE38B1" w:rsidRPr="00AE38B1">
                        <w:rPr>
                          <w:rFonts w:ascii="Arial" w:hAnsi="Arial" w:cs="Arial"/>
                          <w:bCs/>
                          <w:sz w:val="20"/>
                          <w:szCs w:val="20"/>
                        </w:rPr>
                        <w:t>Perfil social de Facebook “UDV Universal de la Vida” y/o quienes resulten responsables.</w:t>
                      </w:r>
                    </w:p>
                    <w:p w14:paraId="6C966CDF" w14:textId="62333632" w:rsidR="00757D9D" w:rsidRPr="00E15976" w:rsidRDefault="00145573" w:rsidP="00CB5CA2">
                      <w:pPr>
                        <w:spacing w:after="0" w:line="360" w:lineRule="auto"/>
                        <w:jc w:val="both"/>
                        <w:rPr>
                          <w:rFonts w:ascii="Arial" w:hAnsi="Arial" w:cs="Arial"/>
                          <w:bCs/>
                          <w:sz w:val="20"/>
                          <w:szCs w:val="20"/>
                        </w:rPr>
                      </w:pPr>
                      <w:r w:rsidRPr="00E15976">
                        <w:rPr>
                          <w:rFonts w:ascii="Arial" w:hAnsi="Arial" w:cs="Arial"/>
                          <w:b/>
                          <w:sz w:val="20"/>
                          <w:szCs w:val="20"/>
                        </w:rPr>
                        <w:t>MAGISTRAD</w:t>
                      </w:r>
                      <w:r w:rsidR="00AE38B1">
                        <w:rPr>
                          <w:rFonts w:ascii="Arial" w:hAnsi="Arial" w:cs="Arial"/>
                          <w:b/>
                          <w:sz w:val="20"/>
                          <w:szCs w:val="20"/>
                        </w:rPr>
                        <w:t>O</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AE38B1" w:rsidRPr="00AE38B1">
                        <w:rPr>
                          <w:rFonts w:ascii="Arial" w:hAnsi="Arial" w:cs="Arial"/>
                          <w:bCs/>
                          <w:sz w:val="20"/>
                          <w:szCs w:val="20"/>
                        </w:rPr>
                        <w:t>Héctor Salvador Hernández</w:t>
                      </w:r>
                      <w:r w:rsidR="00AE38B1">
                        <w:rPr>
                          <w:rFonts w:ascii="Arial" w:hAnsi="Arial" w:cs="Arial"/>
                          <w:bCs/>
                          <w:sz w:val="20"/>
                          <w:szCs w:val="20"/>
                        </w:rPr>
                        <w:t xml:space="preserve"> Gallegos.</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50FA2C2F" w14:textId="77777777" w:rsidR="00AE38B1" w:rsidRDefault="00AE38B1" w:rsidP="00892F6F">
      <w:pPr>
        <w:jc w:val="both"/>
        <w:rPr>
          <w:rFonts w:ascii="Arial" w:eastAsia="Times New Roman" w:hAnsi="Arial" w:cs="Arial"/>
          <w:b/>
          <w:sz w:val="20"/>
          <w:szCs w:val="20"/>
          <w:lang w:eastAsia="es-ES"/>
        </w:rPr>
      </w:pPr>
    </w:p>
    <w:p w14:paraId="24BA5031" w14:textId="5F7C67B4"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CB5CA2" w:rsidRPr="00CB5CA2">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B5CA2">
        <w:rPr>
          <w:rFonts w:ascii="Arial" w:eastAsia="Times New Roman" w:hAnsi="Arial" w:cs="Arial"/>
          <w:sz w:val="20"/>
          <w:szCs w:val="20"/>
          <w:lang w:eastAsia="es-ES"/>
        </w:rPr>
        <w:t>una ciudadana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AE38B1">
        <w:rPr>
          <w:rFonts w:ascii="Arial" w:eastAsia="Times New Roman" w:hAnsi="Arial" w:cs="Arial"/>
          <w:sz w:val="20"/>
          <w:szCs w:val="20"/>
          <w:lang w:eastAsia="es-ES"/>
        </w:rPr>
        <w:t>l</w:t>
      </w:r>
      <w:r w:rsidR="00C97158">
        <w:rPr>
          <w:rFonts w:ascii="Arial" w:eastAsia="Times New Roman" w:hAnsi="Arial" w:cs="Arial"/>
          <w:sz w:val="20"/>
          <w:szCs w:val="20"/>
          <w:lang w:eastAsia="es-ES"/>
        </w:rPr>
        <w:t xml:space="preserve"> </w:t>
      </w:r>
      <w:r w:rsidR="00AE38B1" w:rsidRPr="00AE38B1">
        <w:rPr>
          <w:rFonts w:ascii="Arial" w:eastAsia="Times New Roman" w:hAnsi="Arial" w:cs="Arial"/>
          <w:sz w:val="20"/>
          <w:szCs w:val="20"/>
          <w:lang w:eastAsia="es-ES"/>
        </w:rPr>
        <w:t>Perfil social de Facebook “UDV Universal de la Vida” y/o quienes resulten responsables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AE38B1">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AE38B1">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E0CAE87"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CB5CA2">
        <w:rPr>
          <w:rFonts w:ascii="Arial" w:eastAsia="Times New Roman" w:hAnsi="Arial" w:cs="Arial"/>
          <w:b/>
          <w:sz w:val="20"/>
          <w:szCs w:val="20"/>
          <w:lang w:eastAsia="es-ES"/>
        </w:rPr>
        <w:t>dieciocho de agosto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CB5CA2">
        <w:rPr>
          <w:rFonts w:ascii="Arial" w:eastAsia="Times New Roman" w:hAnsi="Arial" w:cs="Arial"/>
          <w:b/>
          <w:sz w:val="20"/>
          <w:szCs w:val="20"/>
          <w:lang w:eastAsia="es-ES"/>
        </w:rPr>
        <w:t>sexagésima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AE38B1">
    <w:pPr>
      <w:pStyle w:val="Piedepgina"/>
      <w:jc w:val="right"/>
    </w:pPr>
  </w:p>
  <w:p w14:paraId="299EE23D" w14:textId="77777777" w:rsidR="005F3ABF" w:rsidRDefault="00AE38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E38B1" w:rsidP="0083232F">
    <w:pPr>
      <w:pStyle w:val="Encabezado"/>
      <w:jc w:val="right"/>
      <w:rPr>
        <w:rFonts w:ascii="Century Gothic" w:hAnsi="Century Gothic"/>
        <w:b/>
        <w:sz w:val="18"/>
        <w:szCs w:val="18"/>
      </w:rPr>
    </w:pPr>
  </w:p>
  <w:p w14:paraId="0B109A70" w14:textId="77777777" w:rsidR="00CB5CA2" w:rsidRDefault="00C75441" w:rsidP="00CB5CA2">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CB5CA2">
      <w:rPr>
        <w:rFonts w:ascii="Century Gothic" w:hAnsi="Century Gothic"/>
        <w:b/>
        <w:sz w:val="20"/>
        <w:szCs w:val="18"/>
      </w:rPr>
      <w:t xml:space="preserve"> diecisiete de agosto</w:t>
    </w:r>
    <w:r w:rsidR="00D8368C" w:rsidRPr="005A7DD8">
      <w:rPr>
        <w:rFonts w:ascii="Century Gothic" w:hAnsi="Century Gothic"/>
        <w:b/>
        <w:sz w:val="20"/>
        <w:szCs w:val="18"/>
      </w:rPr>
      <w:t xml:space="preserve"> </w:t>
    </w:r>
  </w:p>
  <w:p w14:paraId="58D25703" w14:textId="1057958A" w:rsidR="0083232F" w:rsidRPr="005A7DD8" w:rsidRDefault="00D8368C" w:rsidP="00CB5CA2">
    <w:pPr>
      <w:pStyle w:val="Encabezado"/>
      <w:jc w:val="right"/>
      <w:rPr>
        <w:rFonts w:ascii="Century Gothic" w:hAnsi="Century Gothic"/>
        <w:b/>
        <w:sz w:val="20"/>
        <w:szCs w:val="18"/>
      </w:rPr>
    </w:pPr>
    <w:r w:rsidRPr="005A7DD8">
      <w:rPr>
        <w:rFonts w:ascii="Century Gothic" w:hAnsi="Century Gothic"/>
        <w:b/>
        <w:sz w:val="20"/>
        <w:szCs w:val="18"/>
      </w:rPr>
      <w:t>de 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E38B1"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E38B1" w:rsidP="0083232F">
    <w:pPr>
      <w:pStyle w:val="Encabezado"/>
      <w:jc w:val="right"/>
      <w:rPr>
        <w:rFonts w:ascii="Century Gothic" w:hAnsi="Century Gothic"/>
      </w:rPr>
    </w:pPr>
  </w:p>
  <w:p w14:paraId="54369A33" w14:textId="77777777" w:rsidR="0083232F" w:rsidRPr="00A46BD3" w:rsidRDefault="00AE38B1"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38B1"/>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5CA2"/>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238</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26</cp:revision>
  <cp:lastPrinted>2021-03-23T18:32:00Z</cp:lastPrinted>
  <dcterms:created xsi:type="dcterms:W3CDTF">2021-02-03T20:40:00Z</dcterms:created>
  <dcterms:modified xsi:type="dcterms:W3CDTF">2021-08-24T18:17:00Z</dcterms:modified>
</cp:coreProperties>
</file>