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F97F27">
                <wp:simplePos x="0" y="0"/>
                <wp:positionH relativeFrom="margin">
                  <wp:posOffset>3006725</wp:posOffset>
                </wp:positionH>
                <wp:positionV relativeFrom="paragraph">
                  <wp:posOffset>2540</wp:posOffset>
                </wp:positionV>
                <wp:extent cx="2613660" cy="21145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14550"/>
                        </a:xfrm>
                        <a:prstGeom prst="rect">
                          <a:avLst/>
                        </a:prstGeom>
                        <a:solidFill>
                          <a:srgbClr val="FFFFFF"/>
                        </a:solidFill>
                        <a:ln w="9525">
                          <a:noFill/>
                          <a:miter lim="800000"/>
                          <a:headEnd/>
                          <a:tailEnd/>
                        </a:ln>
                      </wps:spPr>
                      <wps:txbx>
                        <w:txbxContent>
                          <w:p w14:paraId="5927E677" w14:textId="1FDD5487" w:rsidR="00A507E0" w:rsidRPr="00F12477" w:rsidRDefault="00B131D8" w:rsidP="00D44B2F">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3168F87D" w:rsidR="00145573"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w:t>
                            </w:r>
                            <w:r w:rsidR="00D44B2F">
                              <w:rPr>
                                <w:rFonts w:ascii="Arial" w:hAnsi="Arial" w:cs="Arial"/>
                                <w:bCs/>
                                <w:sz w:val="20"/>
                                <w:szCs w:val="20"/>
                              </w:rPr>
                              <w:t>52</w:t>
                            </w:r>
                            <w:r w:rsidR="000E573B" w:rsidRPr="000E573B">
                              <w:rPr>
                                <w:rFonts w:ascii="Arial" w:hAnsi="Arial" w:cs="Arial"/>
                                <w:bCs/>
                                <w:sz w:val="20"/>
                                <w:szCs w:val="20"/>
                              </w:rPr>
                              <w:t>/2021</w:t>
                            </w:r>
                          </w:p>
                          <w:p w14:paraId="6C966CDF" w14:textId="3E2DB187" w:rsidR="00757D9D" w:rsidRPr="00E15976" w:rsidRDefault="00914B89" w:rsidP="00D44B2F">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D44B2F" w:rsidRPr="00D44B2F">
                              <w:rPr>
                                <w:rFonts w:ascii="Arial" w:hAnsi="Arial" w:cs="Arial"/>
                                <w:bCs/>
                                <w:sz w:val="20"/>
                                <w:szCs w:val="20"/>
                              </w:rPr>
                              <w:t xml:space="preserve">C. Eric Monroy Sánchez. </w:t>
                            </w: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44B2F" w:rsidRPr="00D44B2F">
                              <w:rPr>
                                <w:rFonts w:ascii="Arial" w:hAnsi="Arial" w:cs="Arial"/>
                                <w:bCs/>
                                <w:sz w:val="20"/>
                                <w:szCs w:val="20"/>
                              </w:rPr>
                              <w:t xml:space="preserve">Consejo General del Instituto Estatal Electoral. </w:t>
                            </w:r>
                            <w:r w:rsidR="00145573" w:rsidRPr="00E15976">
                              <w:rPr>
                                <w:rFonts w:ascii="Arial" w:hAnsi="Arial" w:cs="Arial"/>
                                <w:b/>
                                <w:sz w:val="20"/>
                                <w:szCs w:val="20"/>
                              </w:rPr>
                              <w:t>MAGISTRAD</w:t>
                            </w:r>
                            <w:r w:rsidR="00D44B2F">
                              <w:rPr>
                                <w:rFonts w:ascii="Arial" w:hAnsi="Arial" w:cs="Arial"/>
                                <w:b/>
                                <w:sz w:val="20"/>
                                <w:szCs w:val="20"/>
                              </w:rPr>
                              <w:t>A</w:t>
                            </w:r>
                            <w:r w:rsidR="00145573" w:rsidRPr="00E15976">
                              <w:rPr>
                                <w:rFonts w:ascii="Arial" w:hAnsi="Arial" w:cs="Arial"/>
                                <w:b/>
                                <w:sz w:val="20"/>
                                <w:szCs w:val="20"/>
                              </w:rPr>
                              <w:t xml:space="preserve"> PONENTE:</w:t>
                            </w:r>
                            <w:r w:rsidR="00396B43">
                              <w:rPr>
                                <w:rFonts w:ascii="Arial" w:hAnsi="Arial" w:cs="Arial"/>
                                <w:b/>
                                <w:sz w:val="20"/>
                                <w:szCs w:val="20"/>
                              </w:rPr>
                              <w:t xml:space="preserve"> </w:t>
                            </w:r>
                            <w:r w:rsidR="00D44B2F" w:rsidRPr="00D44B2F">
                              <w:rPr>
                                <w:rFonts w:ascii="Arial" w:hAnsi="Arial" w:cs="Arial"/>
                                <w:bCs/>
                                <w:sz w:val="20"/>
                                <w:szCs w:val="20"/>
                              </w:rPr>
                              <w:t>Laura Llamas Hernández.</w:t>
                            </w:r>
                            <w:r w:rsidR="00D44B2F">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05.8pt;height:1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" stroked="f">
                <v:textbox>
                  <w:txbxContent>
                    <w:p w14:paraId="5927E677" w14:textId="1FDD5487" w:rsidR="00A507E0" w:rsidRPr="00F12477" w:rsidRDefault="00B131D8" w:rsidP="00D44B2F">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3168F87D" w:rsidR="00145573"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w:t>
                      </w:r>
                      <w:r w:rsidR="00D44B2F">
                        <w:rPr>
                          <w:rFonts w:ascii="Arial" w:hAnsi="Arial" w:cs="Arial"/>
                          <w:bCs/>
                          <w:sz w:val="20"/>
                          <w:szCs w:val="20"/>
                        </w:rPr>
                        <w:t>52</w:t>
                      </w:r>
                      <w:r w:rsidR="000E573B" w:rsidRPr="000E573B">
                        <w:rPr>
                          <w:rFonts w:ascii="Arial" w:hAnsi="Arial" w:cs="Arial"/>
                          <w:bCs/>
                          <w:sz w:val="20"/>
                          <w:szCs w:val="20"/>
                        </w:rPr>
                        <w:t>/2021</w:t>
                      </w:r>
                    </w:p>
                    <w:p w14:paraId="6C966CDF" w14:textId="3E2DB187" w:rsidR="00757D9D" w:rsidRPr="00E15976" w:rsidRDefault="00914B89" w:rsidP="00D44B2F">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D44B2F" w:rsidRPr="00D44B2F">
                        <w:rPr>
                          <w:rFonts w:ascii="Arial" w:hAnsi="Arial" w:cs="Arial"/>
                          <w:bCs/>
                          <w:sz w:val="20"/>
                          <w:szCs w:val="20"/>
                        </w:rPr>
                        <w:t xml:space="preserve">C. Eric Monroy Sánchez. </w:t>
                      </w: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44B2F" w:rsidRPr="00D44B2F">
                        <w:rPr>
                          <w:rFonts w:ascii="Arial" w:hAnsi="Arial" w:cs="Arial"/>
                          <w:bCs/>
                          <w:sz w:val="20"/>
                          <w:szCs w:val="20"/>
                        </w:rPr>
                        <w:t xml:space="preserve">Consejo General del Instituto Estatal Electoral. </w:t>
                      </w:r>
                      <w:r w:rsidR="00145573" w:rsidRPr="00E15976">
                        <w:rPr>
                          <w:rFonts w:ascii="Arial" w:hAnsi="Arial" w:cs="Arial"/>
                          <w:b/>
                          <w:sz w:val="20"/>
                          <w:szCs w:val="20"/>
                        </w:rPr>
                        <w:t>MAGISTRAD</w:t>
                      </w:r>
                      <w:r w:rsidR="00D44B2F">
                        <w:rPr>
                          <w:rFonts w:ascii="Arial" w:hAnsi="Arial" w:cs="Arial"/>
                          <w:b/>
                          <w:sz w:val="20"/>
                          <w:szCs w:val="20"/>
                        </w:rPr>
                        <w:t>A</w:t>
                      </w:r>
                      <w:r w:rsidR="00145573" w:rsidRPr="00E15976">
                        <w:rPr>
                          <w:rFonts w:ascii="Arial" w:hAnsi="Arial" w:cs="Arial"/>
                          <w:b/>
                          <w:sz w:val="20"/>
                          <w:szCs w:val="20"/>
                        </w:rPr>
                        <w:t xml:space="preserve"> PONENTE:</w:t>
                      </w:r>
                      <w:r w:rsidR="00396B43">
                        <w:rPr>
                          <w:rFonts w:ascii="Arial" w:hAnsi="Arial" w:cs="Arial"/>
                          <w:b/>
                          <w:sz w:val="20"/>
                          <w:szCs w:val="20"/>
                        </w:rPr>
                        <w:t xml:space="preserve"> </w:t>
                      </w:r>
                      <w:r w:rsidR="00D44B2F" w:rsidRPr="00D44B2F">
                        <w:rPr>
                          <w:rFonts w:ascii="Arial" w:hAnsi="Arial" w:cs="Arial"/>
                          <w:bCs/>
                          <w:sz w:val="20"/>
                          <w:szCs w:val="20"/>
                        </w:rPr>
                        <w:t>Laura Llamas Hernández.</w:t>
                      </w:r>
                      <w:r w:rsidR="00D44B2F">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6ECD124C" w:rsidR="00224B05" w:rsidRPr="00124D89" w:rsidRDefault="00855D91" w:rsidP="00396B43">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EF30E2">
        <w:rPr>
          <w:rFonts w:ascii="Arial" w:eastAsia="Times New Roman" w:hAnsi="Arial" w:cs="Arial"/>
          <w:sz w:val="20"/>
          <w:szCs w:val="20"/>
          <w:lang w:eastAsia="es-ES"/>
        </w:rPr>
        <w:t xml:space="preserve"> </w:t>
      </w:r>
      <w:r w:rsidR="00D44B2F">
        <w:rPr>
          <w:rFonts w:ascii="Arial" w:eastAsia="Times New Roman" w:hAnsi="Arial" w:cs="Arial"/>
          <w:sz w:val="20"/>
          <w:szCs w:val="20"/>
          <w:lang w:eastAsia="es-ES"/>
        </w:rPr>
        <w:t>el C. Eric Monroy Sánchez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D44B2F">
        <w:rPr>
          <w:rFonts w:ascii="Arial" w:hAnsi="Arial" w:cs="Arial"/>
          <w:bCs/>
          <w:sz w:val="20"/>
          <w:szCs w:val="20"/>
        </w:rPr>
        <w:t xml:space="preserve"> del 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D44B2F">
        <w:rPr>
          <w:rFonts w:ascii="Arial" w:eastAsia="Times New Roman" w:hAnsi="Arial" w:cs="Arial"/>
          <w:sz w:val="20"/>
          <w:szCs w:val="20"/>
          <w:lang w:eastAsia="es-ES"/>
        </w:rPr>
        <w:t xml:space="preserve">la </w:t>
      </w:r>
      <w:r w:rsidR="00224B05" w:rsidRPr="00124D89">
        <w:rPr>
          <w:rFonts w:ascii="Arial" w:eastAsia="Times New Roman" w:hAnsi="Arial" w:cs="Arial"/>
          <w:sz w:val="20"/>
          <w:szCs w:val="20"/>
          <w:lang w:eastAsia="es-ES"/>
        </w:rPr>
        <w:t>Magistrad</w:t>
      </w:r>
      <w:r w:rsidR="00D44B2F">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D44B2F">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E77EDD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EF30E2">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F30E2">
        <w:rPr>
          <w:rFonts w:ascii="Arial" w:eastAsia="Times New Roman" w:hAnsi="Arial" w:cs="Arial"/>
          <w:b/>
          <w:sz w:val="20"/>
          <w:szCs w:val="20"/>
          <w:lang w:eastAsia="es-ES"/>
        </w:rPr>
        <w:t>seis de enero</w:t>
      </w:r>
      <w:r w:rsidR="000E573B">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w:t>
      </w:r>
      <w:r w:rsidR="00933790">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w:t>
      </w:r>
      <w:r w:rsidR="00862F6B">
        <w:rPr>
          <w:rFonts w:ascii="Arial" w:eastAsia="Times New Roman" w:hAnsi="Arial" w:cs="Arial"/>
          <w:b/>
          <w:bCs/>
          <w:sz w:val="20"/>
          <w:szCs w:val="20"/>
          <w:lang w:eastAsia="es-ES"/>
        </w:rPr>
        <w:t xml:space="preserve"> </w:t>
      </w:r>
      <w:r w:rsidR="00354FAE">
        <w:rPr>
          <w:rFonts w:ascii="Arial" w:eastAsia="Times New Roman" w:hAnsi="Arial" w:cs="Arial"/>
          <w:b/>
          <w:bCs/>
          <w:sz w:val="20"/>
          <w:szCs w:val="20"/>
          <w:lang w:eastAsia="es-ES"/>
        </w:rPr>
        <w:t>primera</w:t>
      </w:r>
      <w:r w:rsidR="008A7D0F">
        <w:rPr>
          <w:rFonts w:ascii="Arial" w:eastAsia="Times New Roman" w:hAnsi="Arial" w:cs="Arial"/>
          <w:b/>
          <w:sz w:val="20"/>
          <w:szCs w:val="20"/>
          <w:lang w:eastAsia="es-ES"/>
        </w:rPr>
        <w:t xml:space="preserve"> </w:t>
      </w:r>
      <w:r w:rsidR="00A15893" w:rsidRPr="00933790">
        <w:rPr>
          <w:rFonts w:ascii="Arial" w:eastAsia="Times New Roman" w:hAnsi="Arial" w:cs="Arial"/>
          <w:b/>
          <w:sz w:val="20"/>
          <w:szCs w:val="20"/>
          <w:lang w:eastAsia="es-ES"/>
        </w:rPr>
        <w:t>sesión</w:t>
      </w:r>
      <w:r w:rsidR="00A15893" w:rsidRPr="00F12477">
        <w:rPr>
          <w:rFonts w:ascii="Arial" w:eastAsia="Times New Roman" w:hAnsi="Arial" w:cs="Arial"/>
          <w:bCs/>
          <w:sz w:val="20"/>
          <w:szCs w:val="20"/>
          <w:lang w:eastAsia="es-ES"/>
        </w:rPr>
        <w:t xml:space="preserve">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44B2F">
    <w:pPr>
      <w:pStyle w:val="Piedepgina"/>
      <w:jc w:val="right"/>
    </w:pPr>
  </w:p>
  <w:p w14:paraId="299EE23D" w14:textId="77777777" w:rsidR="005F3ABF" w:rsidRDefault="00D44B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D44B2F"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44B2F" w:rsidP="0083232F">
    <w:pPr>
      <w:pStyle w:val="Encabezado"/>
      <w:jc w:val="right"/>
      <w:rPr>
        <w:rFonts w:ascii="Century Gothic" w:hAnsi="Century Gothic"/>
        <w:b/>
        <w:sz w:val="18"/>
        <w:szCs w:val="18"/>
      </w:rPr>
    </w:pPr>
  </w:p>
  <w:p w14:paraId="0C9D10D5" w14:textId="1EEE11F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EF30E2">
      <w:rPr>
        <w:rFonts w:ascii="Century Gothic" w:hAnsi="Century Gothic"/>
        <w:b/>
        <w:sz w:val="20"/>
        <w:szCs w:val="18"/>
      </w:rPr>
      <w:t>cinco de enero</w:t>
    </w:r>
    <w:r w:rsidR="00D8368C" w:rsidRPr="005A7DD8">
      <w:rPr>
        <w:rFonts w:ascii="Century Gothic" w:hAnsi="Century Gothic"/>
        <w:b/>
        <w:sz w:val="20"/>
        <w:szCs w:val="18"/>
      </w:rPr>
      <w:t xml:space="preserve"> de </w:t>
    </w:r>
  </w:p>
  <w:p w14:paraId="58D25703" w14:textId="24918330"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w:t>
    </w:r>
    <w:r w:rsidR="00EF30E2">
      <w:rPr>
        <w:rFonts w:ascii="Century Gothic" w:hAnsi="Century Gothic"/>
        <w:b/>
        <w:sz w:val="20"/>
        <w:szCs w:val="18"/>
      </w:rPr>
      <w:t>dós</w:t>
    </w:r>
    <w:r w:rsidRPr="005A7DD8">
      <w:rPr>
        <w:rFonts w:ascii="Century Gothic" w:hAnsi="Century Gothic"/>
        <w:b/>
        <w:sz w:val="20"/>
        <w:szCs w:val="18"/>
      </w:rPr>
      <w:t>.</w:t>
    </w:r>
  </w:p>
  <w:p w14:paraId="1860FC3D" w14:textId="77777777" w:rsidR="0083232F" w:rsidRPr="005A7DD8" w:rsidRDefault="00D44B2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44B2F" w:rsidP="0083232F">
    <w:pPr>
      <w:pStyle w:val="Encabezado"/>
      <w:jc w:val="right"/>
      <w:rPr>
        <w:rFonts w:ascii="Century Gothic" w:hAnsi="Century Gothic"/>
      </w:rPr>
    </w:pPr>
  </w:p>
  <w:p w14:paraId="54369A33" w14:textId="77777777" w:rsidR="0083232F" w:rsidRPr="00A46BD3" w:rsidRDefault="00D44B2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33790"/>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44B2F"/>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30E2"/>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47</cp:revision>
  <cp:lastPrinted>2021-03-23T18:32:00Z</cp:lastPrinted>
  <dcterms:created xsi:type="dcterms:W3CDTF">2021-02-03T20:40:00Z</dcterms:created>
  <dcterms:modified xsi:type="dcterms:W3CDTF">2022-01-24T19:47:00Z</dcterms:modified>
</cp:coreProperties>
</file>