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147" w:tblpY="272"/>
        <w:tblW w:w="9308" w:type="dxa"/>
        <w:tblLayout w:type="fixed"/>
        <w:tblLook w:val="04A0" w:firstRow="1" w:lastRow="0" w:firstColumn="1" w:lastColumn="0" w:noHBand="0" w:noVBand="1"/>
      </w:tblPr>
      <w:tblGrid>
        <w:gridCol w:w="562"/>
        <w:gridCol w:w="1418"/>
        <w:gridCol w:w="1843"/>
        <w:gridCol w:w="1984"/>
        <w:gridCol w:w="1843"/>
        <w:gridCol w:w="1658"/>
      </w:tblGrid>
      <w:tr w:rsidR="00EE13C7" w:rsidRPr="003C4D32" w14:paraId="59C6BAE7" w14:textId="77777777" w:rsidTr="00FF350C">
        <w:trPr>
          <w:trHeight w:val="482"/>
        </w:trPr>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4C2E1D" w14:textId="77777777" w:rsidR="00EE13C7" w:rsidRPr="003C4D32" w:rsidRDefault="00EE13C7" w:rsidP="00FF350C">
            <w:pPr>
              <w:spacing w:after="0" w:line="360" w:lineRule="auto"/>
              <w:jc w:val="center"/>
              <w:rPr>
                <w:rFonts w:ascii="Arial" w:hAnsi="Arial" w:cs="Arial"/>
                <w:b/>
                <w:sz w:val="20"/>
                <w:szCs w:val="20"/>
              </w:rPr>
            </w:pPr>
            <w:bookmarkStart w:id="0" w:name="_Hlk517868725"/>
            <w:r w:rsidRPr="003C4D32">
              <w:rPr>
                <w:rFonts w:ascii="Arial" w:hAnsi="Arial" w:cs="Arial"/>
                <w:b/>
                <w:sz w:val="20"/>
                <w:szCs w:val="20"/>
              </w:rPr>
              <w:t>No.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91FEC7" w14:textId="77777777" w:rsidR="00EE13C7" w:rsidRPr="003C4D32" w:rsidRDefault="00EE13C7" w:rsidP="00FF350C">
            <w:pPr>
              <w:spacing w:after="0" w:line="360" w:lineRule="auto"/>
              <w:jc w:val="center"/>
              <w:rPr>
                <w:rFonts w:ascii="Arial" w:hAnsi="Arial" w:cs="Arial"/>
                <w:b/>
                <w:sz w:val="20"/>
                <w:szCs w:val="20"/>
              </w:rPr>
            </w:pPr>
            <w:r w:rsidRPr="003C4D32">
              <w:rPr>
                <w:rFonts w:ascii="Arial" w:hAnsi="Arial" w:cs="Arial"/>
                <w:b/>
                <w:sz w:val="20"/>
                <w:szCs w:val="20"/>
              </w:rPr>
              <w:t>Expediente</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E7F5E2" w14:textId="77777777" w:rsidR="00EE13C7" w:rsidRPr="003C4D32" w:rsidRDefault="00EE13C7" w:rsidP="00FF350C">
            <w:pPr>
              <w:spacing w:after="0" w:line="360" w:lineRule="auto"/>
              <w:jc w:val="center"/>
              <w:rPr>
                <w:rFonts w:ascii="Arial" w:hAnsi="Arial" w:cs="Arial"/>
                <w:b/>
                <w:sz w:val="20"/>
                <w:szCs w:val="20"/>
              </w:rPr>
            </w:pPr>
            <w:r w:rsidRPr="003C4D32">
              <w:rPr>
                <w:rFonts w:ascii="Arial" w:hAnsi="Arial" w:cs="Arial"/>
                <w:b/>
                <w:sz w:val="20"/>
                <w:szCs w:val="20"/>
              </w:rPr>
              <w:t>Temática</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D08D8F" w14:textId="77777777" w:rsidR="00EE13C7" w:rsidRPr="003C4D32" w:rsidRDefault="00EE13C7" w:rsidP="00FF350C">
            <w:pPr>
              <w:spacing w:after="0" w:line="360" w:lineRule="auto"/>
              <w:jc w:val="center"/>
              <w:rPr>
                <w:rFonts w:ascii="Arial" w:hAnsi="Arial" w:cs="Arial"/>
                <w:b/>
                <w:sz w:val="20"/>
                <w:szCs w:val="20"/>
              </w:rPr>
            </w:pPr>
            <w:r w:rsidRPr="003C4D32">
              <w:rPr>
                <w:rFonts w:ascii="Arial" w:hAnsi="Arial" w:cs="Arial"/>
                <w:b/>
                <w:sz w:val="20"/>
                <w:szCs w:val="20"/>
              </w:rPr>
              <w:t>Promoventes/ Denunciantes</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D3721A" w14:textId="77777777" w:rsidR="00EE13C7" w:rsidRPr="003C4D32" w:rsidRDefault="00EE13C7" w:rsidP="00FF350C">
            <w:pPr>
              <w:spacing w:after="0" w:line="360" w:lineRule="auto"/>
              <w:jc w:val="center"/>
              <w:rPr>
                <w:rFonts w:ascii="Arial" w:hAnsi="Arial" w:cs="Arial"/>
                <w:b/>
                <w:sz w:val="20"/>
                <w:szCs w:val="20"/>
              </w:rPr>
            </w:pPr>
            <w:r w:rsidRPr="003C4D32">
              <w:rPr>
                <w:rFonts w:ascii="Arial" w:hAnsi="Arial" w:cs="Arial"/>
                <w:b/>
                <w:sz w:val="20"/>
                <w:szCs w:val="20"/>
              </w:rPr>
              <w:t>Autoridad responsable/ Denunciados</w:t>
            </w: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CD3068" w14:textId="77777777" w:rsidR="00EE13C7" w:rsidRPr="003C4D32" w:rsidRDefault="00EE13C7" w:rsidP="00FF350C">
            <w:pPr>
              <w:spacing w:after="0" w:line="360" w:lineRule="auto"/>
              <w:jc w:val="center"/>
              <w:rPr>
                <w:rFonts w:ascii="Arial" w:hAnsi="Arial" w:cs="Arial"/>
                <w:b/>
                <w:sz w:val="20"/>
                <w:szCs w:val="20"/>
              </w:rPr>
            </w:pPr>
            <w:r w:rsidRPr="003C4D32">
              <w:rPr>
                <w:rFonts w:ascii="Arial" w:hAnsi="Arial" w:cs="Arial"/>
                <w:b/>
                <w:sz w:val="20"/>
                <w:szCs w:val="20"/>
              </w:rPr>
              <w:t>Magistrada/o Ponente</w:t>
            </w:r>
          </w:p>
        </w:tc>
      </w:tr>
      <w:tr w:rsidR="004C106A" w:rsidRPr="003C4D32" w14:paraId="305F8C5D" w14:textId="77777777" w:rsidTr="004C106A">
        <w:trPr>
          <w:trHeight w:val="847"/>
        </w:trPr>
        <w:tc>
          <w:tcPr>
            <w:tcW w:w="562" w:type="dxa"/>
            <w:shd w:val="clear" w:color="auto" w:fill="auto"/>
            <w:vAlign w:val="center"/>
          </w:tcPr>
          <w:p w14:paraId="37FD27CE" w14:textId="01A39C1B" w:rsidR="004C106A" w:rsidRPr="003C4D32" w:rsidRDefault="004C106A" w:rsidP="004C106A">
            <w:pPr>
              <w:spacing w:after="0" w:line="360" w:lineRule="auto"/>
              <w:jc w:val="center"/>
              <w:rPr>
                <w:rFonts w:ascii="Arial" w:hAnsi="Arial" w:cs="Arial"/>
                <w:b/>
                <w:bCs/>
                <w:sz w:val="20"/>
                <w:szCs w:val="20"/>
              </w:rPr>
            </w:pPr>
            <w:r w:rsidRPr="002776FE">
              <w:rPr>
                <w:sz w:val="18"/>
                <w:szCs w:val="18"/>
              </w:rPr>
              <w:t>1</w:t>
            </w:r>
          </w:p>
        </w:tc>
        <w:tc>
          <w:tcPr>
            <w:tcW w:w="1418" w:type="dxa"/>
            <w:shd w:val="clear" w:color="auto" w:fill="auto"/>
            <w:vAlign w:val="center"/>
          </w:tcPr>
          <w:p w14:paraId="69BF4E59" w14:textId="6314AD9B" w:rsidR="004C106A" w:rsidRPr="005A3723" w:rsidRDefault="004C106A" w:rsidP="004C106A">
            <w:pPr>
              <w:spacing w:after="0" w:line="240" w:lineRule="atLeast"/>
              <w:jc w:val="center"/>
              <w:rPr>
                <w:sz w:val="18"/>
              </w:rPr>
            </w:pPr>
            <w:r w:rsidRPr="001D3E5B">
              <w:rPr>
                <w:sz w:val="18"/>
              </w:rPr>
              <w:t>TEEA-PES-0</w:t>
            </w:r>
            <w:r>
              <w:rPr>
                <w:sz w:val="18"/>
              </w:rPr>
              <w:t>79</w:t>
            </w:r>
            <w:r w:rsidRPr="001D3E5B">
              <w:rPr>
                <w:sz w:val="18"/>
              </w:rPr>
              <w:t>/2022</w:t>
            </w:r>
          </w:p>
        </w:tc>
        <w:tc>
          <w:tcPr>
            <w:tcW w:w="1843" w:type="dxa"/>
            <w:shd w:val="clear" w:color="auto" w:fill="auto"/>
            <w:vAlign w:val="center"/>
          </w:tcPr>
          <w:p w14:paraId="6B2D9DB2" w14:textId="778FF4A4" w:rsidR="004C106A" w:rsidRPr="005A3723" w:rsidRDefault="004C106A" w:rsidP="004C106A">
            <w:pPr>
              <w:spacing w:after="0" w:line="240" w:lineRule="atLeast"/>
              <w:jc w:val="center"/>
              <w:rPr>
                <w:sz w:val="18"/>
              </w:rPr>
            </w:pPr>
            <w:r>
              <w:rPr>
                <w:sz w:val="18"/>
              </w:rPr>
              <w:t>Violación al principio de imparcialidad y uso indebido de programas sociales.</w:t>
            </w:r>
          </w:p>
        </w:tc>
        <w:tc>
          <w:tcPr>
            <w:tcW w:w="1984" w:type="dxa"/>
            <w:shd w:val="clear" w:color="auto" w:fill="auto"/>
            <w:vAlign w:val="center"/>
          </w:tcPr>
          <w:p w14:paraId="5007AF0C" w14:textId="3E3E0BDF" w:rsidR="004C106A" w:rsidRPr="005A3723" w:rsidRDefault="004C106A" w:rsidP="004C106A">
            <w:pPr>
              <w:spacing w:after="0" w:line="240" w:lineRule="atLeast"/>
              <w:jc w:val="center"/>
              <w:rPr>
                <w:sz w:val="18"/>
              </w:rPr>
            </w:pPr>
            <w:r w:rsidRPr="00113040">
              <w:rPr>
                <w:sz w:val="18"/>
              </w:rPr>
              <w:t xml:space="preserve">Partido </w:t>
            </w:r>
            <w:r>
              <w:rPr>
                <w:sz w:val="18"/>
              </w:rPr>
              <w:t>Acción Nacional.</w:t>
            </w:r>
          </w:p>
        </w:tc>
        <w:tc>
          <w:tcPr>
            <w:tcW w:w="1843" w:type="dxa"/>
            <w:shd w:val="clear" w:color="auto" w:fill="auto"/>
            <w:vAlign w:val="center"/>
          </w:tcPr>
          <w:p w14:paraId="51D34317" w14:textId="38465242" w:rsidR="004C106A" w:rsidRPr="005A3723" w:rsidRDefault="004C106A" w:rsidP="004C106A">
            <w:pPr>
              <w:spacing w:after="0" w:line="240" w:lineRule="atLeast"/>
              <w:jc w:val="center"/>
              <w:rPr>
                <w:sz w:val="18"/>
              </w:rPr>
            </w:pPr>
            <w:r>
              <w:rPr>
                <w:sz w:val="18"/>
              </w:rPr>
              <w:t>C. Nora Ruvalcaba y otros.</w:t>
            </w:r>
          </w:p>
        </w:tc>
        <w:tc>
          <w:tcPr>
            <w:tcW w:w="1658" w:type="dxa"/>
            <w:tcBorders>
              <w:bottom w:val="single" w:sz="4" w:space="0" w:color="auto"/>
            </w:tcBorders>
            <w:shd w:val="clear" w:color="auto" w:fill="auto"/>
            <w:vAlign w:val="center"/>
          </w:tcPr>
          <w:p w14:paraId="0E42B67D" w14:textId="7CCE90CE" w:rsidR="004C106A" w:rsidRPr="005A3723" w:rsidRDefault="004C106A" w:rsidP="004C106A">
            <w:pPr>
              <w:spacing w:after="0" w:line="240" w:lineRule="atLeast"/>
              <w:jc w:val="center"/>
              <w:rPr>
                <w:sz w:val="18"/>
              </w:rPr>
            </w:pPr>
            <w:r w:rsidRPr="0068686A">
              <w:rPr>
                <w:sz w:val="18"/>
              </w:rPr>
              <w:t xml:space="preserve">Claudia </w:t>
            </w:r>
            <w:proofErr w:type="spellStart"/>
            <w:r w:rsidRPr="0068686A">
              <w:rPr>
                <w:sz w:val="18"/>
              </w:rPr>
              <w:t>Eloisa</w:t>
            </w:r>
            <w:proofErr w:type="spellEnd"/>
            <w:r w:rsidRPr="0068686A">
              <w:rPr>
                <w:sz w:val="18"/>
              </w:rPr>
              <w:t xml:space="preserve"> Díaz de León González</w:t>
            </w:r>
            <w:r>
              <w:rPr>
                <w:sz w:val="18"/>
              </w:rPr>
              <w:t>.</w:t>
            </w:r>
          </w:p>
        </w:tc>
      </w:tr>
      <w:tr w:rsidR="004C106A" w:rsidRPr="003C4D32" w14:paraId="0D530E92" w14:textId="77777777" w:rsidTr="00C057BC">
        <w:trPr>
          <w:trHeight w:val="847"/>
        </w:trPr>
        <w:tc>
          <w:tcPr>
            <w:tcW w:w="562" w:type="dxa"/>
            <w:vAlign w:val="center"/>
          </w:tcPr>
          <w:p w14:paraId="5C98930A" w14:textId="69332000" w:rsidR="004C106A" w:rsidRPr="003C4D32" w:rsidRDefault="004C106A" w:rsidP="004C106A">
            <w:pPr>
              <w:spacing w:after="0" w:line="360" w:lineRule="auto"/>
              <w:jc w:val="center"/>
              <w:rPr>
                <w:rFonts w:ascii="Arial" w:hAnsi="Arial" w:cs="Arial"/>
                <w:b/>
                <w:bCs/>
                <w:sz w:val="20"/>
                <w:szCs w:val="20"/>
              </w:rPr>
            </w:pPr>
            <w:r w:rsidRPr="002776FE">
              <w:rPr>
                <w:sz w:val="18"/>
                <w:szCs w:val="18"/>
              </w:rPr>
              <w:t>2</w:t>
            </w:r>
          </w:p>
        </w:tc>
        <w:tc>
          <w:tcPr>
            <w:tcW w:w="1418" w:type="dxa"/>
            <w:vAlign w:val="center"/>
          </w:tcPr>
          <w:p w14:paraId="644DDCDE" w14:textId="10280F64" w:rsidR="004C106A" w:rsidRDefault="004C106A" w:rsidP="004C106A">
            <w:pPr>
              <w:spacing w:after="0" w:line="240" w:lineRule="atLeast"/>
              <w:jc w:val="center"/>
              <w:rPr>
                <w:sz w:val="18"/>
              </w:rPr>
            </w:pPr>
            <w:r w:rsidRPr="001D3E5B">
              <w:rPr>
                <w:sz w:val="18"/>
              </w:rPr>
              <w:t>TEEA-PES-0</w:t>
            </w:r>
            <w:r>
              <w:rPr>
                <w:sz w:val="18"/>
              </w:rPr>
              <w:t>81</w:t>
            </w:r>
            <w:r w:rsidRPr="001D3E5B">
              <w:rPr>
                <w:sz w:val="18"/>
              </w:rPr>
              <w:t>/2022</w:t>
            </w:r>
          </w:p>
        </w:tc>
        <w:tc>
          <w:tcPr>
            <w:tcW w:w="1843" w:type="dxa"/>
            <w:vAlign w:val="center"/>
          </w:tcPr>
          <w:p w14:paraId="1A1F229E" w14:textId="04E8DCEF" w:rsidR="004C106A" w:rsidRDefault="004C106A" w:rsidP="004C106A">
            <w:pPr>
              <w:spacing w:after="0" w:line="240" w:lineRule="atLeast"/>
              <w:jc w:val="center"/>
              <w:rPr>
                <w:sz w:val="18"/>
              </w:rPr>
            </w:pPr>
            <w:r>
              <w:rPr>
                <w:sz w:val="18"/>
              </w:rPr>
              <w:t>Uso indebido de recursos públicos, promoción personalizada, actos anticipados de campaña y supuesta vulneración del interés superior de menores.</w:t>
            </w:r>
          </w:p>
        </w:tc>
        <w:tc>
          <w:tcPr>
            <w:tcW w:w="1984" w:type="dxa"/>
            <w:vAlign w:val="center"/>
          </w:tcPr>
          <w:p w14:paraId="377FC571" w14:textId="16E79ECA" w:rsidR="004C106A" w:rsidRDefault="004C106A" w:rsidP="004C106A">
            <w:pPr>
              <w:spacing w:after="0" w:line="240" w:lineRule="atLeast"/>
              <w:jc w:val="center"/>
              <w:rPr>
                <w:sz w:val="18"/>
              </w:rPr>
            </w:pPr>
            <w:r w:rsidRPr="00113040">
              <w:rPr>
                <w:sz w:val="18"/>
              </w:rPr>
              <w:t>Partido Verde Ecologista de México en Aguascalientes</w:t>
            </w:r>
            <w:r>
              <w:rPr>
                <w:sz w:val="18"/>
              </w:rPr>
              <w:t xml:space="preserve"> y la C. Martha Cecilia Márquez Alvarado.</w:t>
            </w:r>
          </w:p>
        </w:tc>
        <w:tc>
          <w:tcPr>
            <w:tcW w:w="1843" w:type="dxa"/>
            <w:tcBorders>
              <w:right w:val="single" w:sz="4" w:space="0" w:color="auto"/>
            </w:tcBorders>
            <w:vAlign w:val="center"/>
          </w:tcPr>
          <w:p w14:paraId="3BC642D0" w14:textId="3779F6D6" w:rsidR="004C106A" w:rsidRDefault="004C106A" w:rsidP="004C106A">
            <w:pPr>
              <w:spacing w:after="0" w:line="240" w:lineRule="atLeast"/>
              <w:ind w:right="329"/>
              <w:jc w:val="center"/>
              <w:rPr>
                <w:sz w:val="18"/>
              </w:rPr>
            </w:pPr>
            <w:r>
              <w:rPr>
                <w:sz w:val="18"/>
              </w:rPr>
              <w:t>C. María Teresa Jiménez Esquivel y otros.</w:t>
            </w:r>
          </w:p>
        </w:tc>
        <w:tc>
          <w:tcPr>
            <w:tcW w:w="1658" w:type="dxa"/>
            <w:tcBorders>
              <w:top w:val="single" w:sz="4" w:space="0" w:color="auto"/>
              <w:left w:val="single" w:sz="4" w:space="0" w:color="auto"/>
              <w:bottom w:val="single" w:sz="4" w:space="0" w:color="auto"/>
              <w:right w:val="single" w:sz="4" w:space="0" w:color="auto"/>
            </w:tcBorders>
            <w:vAlign w:val="center"/>
          </w:tcPr>
          <w:p w14:paraId="3FFDF955" w14:textId="48BC6A8B" w:rsidR="004C106A" w:rsidRDefault="004C106A" w:rsidP="004C106A">
            <w:pPr>
              <w:spacing w:after="0" w:line="240" w:lineRule="atLeast"/>
              <w:jc w:val="center"/>
              <w:rPr>
                <w:sz w:val="18"/>
              </w:rPr>
            </w:pPr>
            <w:r w:rsidRPr="001D3E5B">
              <w:rPr>
                <w:sz w:val="18"/>
              </w:rPr>
              <w:t>Héctor Salvador Hernández Gallegos</w:t>
            </w:r>
            <w:r w:rsidRPr="00E64360">
              <w:rPr>
                <w:sz w:val="18"/>
              </w:rPr>
              <w:t>.</w:t>
            </w:r>
          </w:p>
        </w:tc>
      </w:tr>
      <w:tr w:rsidR="004C106A" w:rsidRPr="003C4D32" w14:paraId="142E6754" w14:textId="77777777" w:rsidTr="00C057BC">
        <w:trPr>
          <w:trHeight w:val="846"/>
        </w:trPr>
        <w:tc>
          <w:tcPr>
            <w:tcW w:w="562" w:type="dxa"/>
            <w:vAlign w:val="center"/>
          </w:tcPr>
          <w:p w14:paraId="46629E9A" w14:textId="410DB3EB" w:rsidR="004C106A" w:rsidRPr="003C4D32" w:rsidRDefault="004C106A" w:rsidP="004C106A">
            <w:pPr>
              <w:spacing w:after="0" w:line="360" w:lineRule="auto"/>
              <w:jc w:val="center"/>
              <w:rPr>
                <w:rFonts w:ascii="Arial" w:hAnsi="Arial" w:cs="Arial"/>
                <w:b/>
                <w:bCs/>
                <w:sz w:val="20"/>
                <w:szCs w:val="20"/>
              </w:rPr>
            </w:pPr>
            <w:r w:rsidRPr="002776FE">
              <w:rPr>
                <w:rFonts w:ascii="Arial" w:hAnsi="Arial" w:cs="Arial"/>
                <w:sz w:val="18"/>
                <w:szCs w:val="18"/>
              </w:rPr>
              <w:t>3</w:t>
            </w:r>
          </w:p>
        </w:tc>
        <w:tc>
          <w:tcPr>
            <w:tcW w:w="1418" w:type="dxa"/>
            <w:vAlign w:val="center"/>
          </w:tcPr>
          <w:p w14:paraId="3FF01DE6" w14:textId="58D4C580" w:rsidR="004C106A" w:rsidRPr="005A3723" w:rsidRDefault="004C106A" w:rsidP="004C106A">
            <w:pPr>
              <w:spacing w:after="0" w:line="240" w:lineRule="atLeast"/>
              <w:jc w:val="center"/>
              <w:rPr>
                <w:sz w:val="18"/>
              </w:rPr>
            </w:pPr>
            <w:r>
              <w:rPr>
                <w:sz w:val="18"/>
              </w:rPr>
              <w:t>TEEA-PES-082/2022</w:t>
            </w:r>
          </w:p>
        </w:tc>
        <w:tc>
          <w:tcPr>
            <w:tcW w:w="1843" w:type="dxa"/>
            <w:vAlign w:val="center"/>
          </w:tcPr>
          <w:p w14:paraId="79B7DFEF" w14:textId="06CE2BE2" w:rsidR="004C106A" w:rsidRPr="005A3723" w:rsidRDefault="004C106A" w:rsidP="004C106A">
            <w:pPr>
              <w:spacing w:after="0" w:line="240" w:lineRule="atLeast"/>
              <w:jc w:val="center"/>
              <w:rPr>
                <w:sz w:val="18"/>
              </w:rPr>
            </w:pPr>
            <w:r>
              <w:rPr>
                <w:sz w:val="18"/>
              </w:rPr>
              <w:t>Violencia política contra la mujer en razón de género.</w:t>
            </w:r>
          </w:p>
        </w:tc>
        <w:tc>
          <w:tcPr>
            <w:tcW w:w="1984" w:type="dxa"/>
            <w:vAlign w:val="center"/>
          </w:tcPr>
          <w:p w14:paraId="1E16DCCC" w14:textId="0920D932" w:rsidR="004C106A" w:rsidRPr="005A3723" w:rsidRDefault="004C106A" w:rsidP="004C106A">
            <w:pPr>
              <w:spacing w:after="0" w:line="240" w:lineRule="atLeast"/>
              <w:jc w:val="center"/>
              <w:rPr>
                <w:sz w:val="18"/>
              </w:rPr>
            </w:pPr>
            <w:r>
              <w:rPr>
                <w:sz w:val="18"/>
              </w:rPr>
              <w:t>Dato protegido.</w:t>
            </w:r>
          </w:p>
        </w:tc>
        <w:tc>
          <w:tcPr>
            <w:tcW w:w="1843" w:type="dxa"/>
            <w:tcBorders>
              <w:right w:val="single" w:sz="4" w:space="0" w:color="auto"/>
            </w:tcBorders>
            <w:vAlign w:val="center"/>
          </w:tcPr>
          <w:p w14:paraId="6E213315" w14:textId="45B1B15E" w:rsidR="004C106A" w:rsidRPr="005A3723" w:rsidRDefault="004C106A" w:rsidP="004C106A">
            <w:pPr>
              <w:spacing w:after="0" w:line="240" w:lineRule="atLeast"/>
              <w:jc w:val="center"/>
              <w:rPr>
                <w:sz w:val="18"/>
              </w:rPr>
            </w:pPr>
            <w:r>
              <w:rPr>
                <w:sz w:val="18"/>
              </w:rPr>
              <w:t xml:space="preserve">C. Antonio Lugo Morales, </w:t>
            </w:r>
            <w:proofErr w:type="gramStart"/>
            <w:r w:rsidRPr="00F927AE">
              <w:rPr>
                <w:sz w:val="18"/>
              </w:rPr>
              <w:t>Presidente</w:t>
            </w:r>
            <w:proofErr w:type="gramEnd"/>
            <w:r w:rsidRPr="00F927AE">
              <w:rPr>
                <w:sz w:val="18"/>
              </w:rPr>
              <w:t xml:space="preserve"> del Comité Directivo </w:t>
            </w:r>
            <w:r>
              <w:rPr>
                <w:sz w:val="18"/>
              </w:rPr>
              <w:t xml:space="preserve">Estatal </w:t>
            </w:r>
            <w:r w:rsidRPr="00F927AE">
              <w:rPr>
                <w:sz w:val="18"/>
              </w:rPr>
              <w:t>del PRI.</w:t>
            </w:r>
          </w:p>
        </w:tc>
        <w:tc>
          <w:tcPr>
            <w:tcW w:w="1658" w:type="dxa"/>
            <w:tcBorders>
              <w:top w:val="single" w:sz="4" w:space="0" w:color="auto"/>
              <w:left w:val="single" w:sz="4" w:space="0" w:color="auto"/>
              <w:bottom w:val="single" w:sz="4" w:space="0" w:color="auto"/>
              <w:right w:val="single" w:sz="4" w:space="0" w:color="auto"/>
            </w:tcBorders>
            <w:vAlign w:val="center"/>
          </w:tcPr>
          <w:p w14:paraId="59EA7F9C" w14:textId="69C091ED" w:rsidR="004C106A" w:rsidRPr="005A3723" w:rsidRDefault="004C106A" w:rsidP="004C106A">
            <w:pPr>
              <w:spacing w:after="0" w:line="240" w:lineRule="atLeast"/>
              <w:jc w:val="center"/>
              <w:rPr>
                <w:sz w:val="18"/>
              </w:rPr>
            </w:pPr>
            <w:r w:rsidRPr="0068686A">
              <w:rPr>
                <w:sz w:val="18"/>
              </w:rPr>
              <w:t xml:space="preserve">Claudia </w:t>
            </w:r>
            <w:proofErr w:type="spellStart"/>
            <w:r w:rsidRPr="0068686A">
              <w:rPr>
                <w:sz w:val="18"/>
              </w:rPr>
              <w:t>Eloisa</w:t>
            </w:r>
            <w:proofErr w:type="spellEnd"/>
            <w:r w:rsidRPr="0068686A">
              <w:rPr>
                <w:sz w:val="18"/>
              </w:rPr>
              <w:t xml:space="preserve"> Díaz de León González</w:t>
            </w:r>
            <w:r>
              <w:rPr>
                <w:sz w:val="18"/>
              </w:rPr>
              <w:t>.</w:t>
            </w:r>
          </w:p>
        </w:tc>
      </w:tr>
      <w:tr w:rsidR="004C106A" w:rsidRPr="003C4D32" w14:paraId="152EB354" w14:textId="77777777" w:rsidTr="00C057BC">
        <w:trPr>
          <w:trHeight w:val="846"/>
        </w:trPr>
        <w:tc>
          <w:tcPr>
            <w:tcW w:w="562" w:type="dxa"/>
            <w:vAlign w:val="center"/>
          </w:tcPr>
          <w:p w14:paraId="533ECB52" w14:textId="0F280453" w:rsidR="004C106A" w:rsidRPr="003C4D32" w:rsidRDefault="004C106A" w:rsidP="004C106A">
            <w:pPr>
              <w:spacing w:after="0" w:line="360" w:lineRule="auto"/>
              <w:jc w:val="center"/>
              <w:rPr>
                <w:rFonts w:ascii="Arial" w:hAnsi="Arial" w:cs="Arial"/>
                <w:b/>
                <w:bCs/>
                <w:sz w:val="20"/>
                <w:szCs w:val="20"/>
              </w:rPr>
            </w:pPr>
            <w:r w:rsidRPr="002776FE">
              <w:rPr>
                <w:rFonts w:ascii="Arial" w:hAnsi="Arial" w:cs="Arial"/>
                <w:sz w:val="18"/>
                <w:szCs w:val="18"/>
              </w:rPr>
              <w:t>4</w:t>
            </w:r>
          </w:p>
        </w:tc>
        <w:tc>
          <w:tcPr>
            <w:tcW w:w="1418" w:type="dxa"/>
            <w:vAlign w:val="center"/>
          </w:tcPr>
          <w:p w14:paraId="5B2971B8" w14:textId="1BB54EB7" w:rsidR="004C106A" w:rsidRPr="005A3723" w:rsidRDefault="004C106A" w:rsidP="004C106A">
            <w:pPr>
              <w:spacing w:after="0" w:line="240" w:lineRule="atLeast"/>
              <w:jc w:val="center"/>
              <w:rPr>
                <w:sz w:val="18"/>
              </w:rPr>
            </w:pPr>
            <w:r w:rsidRPr="001D3E5B">
              <w:rPr>
                <w:sz w:val="18"/>
              </w:rPr>
              <w:t>TEEA-PES-0</w:t>
            </w:r>
            <w:r>
              <w:rPr>
                <w:sz w:val="18"/>
              </w:rPr>
              <w:t>83</w:t>
            </w:r>
            <w:r w:rsidRPr="001D3E5B">
              <w:rPr>
                <w:sz w:val="18"/>
              </w:rPr>
              <w:t>/2022</w:t>
            </w:r>
          </w:p>
        </w:tc>
        <w:tc>
          <w:tcPr>
            <w:tcW w:w="1843" w:type="dxa"/>
            <w:vAlign w:val="center"/>
          </w:tcPr>
          <w:p w14:paraId="5FFC90FC" w14:textId="3CE73750" w:rsidR="004C106A" w:rsidRPr="005A3723" w:rsidRDefault="004C106A" w:rsidP="004C106A">
            <w:pPr>
              <w:spacing w:after="0" w:line="240" w:lineRule="atLeast"/>
              <w:jc w:val="center"/>
              <w:rPr>
                <w:sz w:val="18"/>
              </w:rPr>
            </w:pPr>
            <w:r>
              <w:rPr>
                <w:sz w:val="18"/>
              </w:rPr>
              <w:t>Violencia política contra la mujer en razón de género.</w:t>
            </w:r>
          </w:p>
        </w:tc>
        <w:tc>
          <w:tcPr>
            <w:tcW w:w="1984" w:type="dxa"/>
            <w:vAlign w:val="center"/>
          </w:tcPr>
          <w:p w14:paraId="7752F806" w14:textId="2F976E2E" w:rsidR="004C106A" w:rsidRPr="005A3723" w:rsidRDefault="004C106A" w:rsidP="004C106A">
            <w:pPr>
              <w:spacing w:after="0" w:line="240" w:lineRule="atLeast"/>
              <w:jc w:val="center"/>
              <w:rPr>
                <w:sz w:val="18"/>
              </w:rPr>
            </w:pPr>
            <w:r>
              <w:rPr>
                <w:sz w:val="18"/>
              </w:rPr>
              <w:t>Dato protegido.</w:t>
            </w:r>
          </w:p>
        </w:tc>
        <w:tc>
          <w:tcPr>
            <w:tcW w:w="1843" w:type="dxa"/>
            <w:tcBorders>
              <w:right w:val="single" w:sz="4" w:space="0" w:color="auto"/>
            </w:tcBorders>
            <w:vAlign w:val="center"/>
          </w:tcPr>
          <w:p w14:paraId="4501EE46" w14:textId="194D318A" w:rsidR="004C106A" w:rsidRPr="005A3723" w:rsidRDefault="004C106A" w:rsidP="004C106A">
            <w:pPr>
              <w:spacing w:after="0" w:line="240" w:lineRule="atLeast"/>
              <w:jc w:val="center"/>
              <w:rPr>
                <w:sz w:val="18"/>
              </w:rPr>
            </w:pPr>
            <w:r w:rsidRPr="00F927AE">
              <w:rPr>
                <w:sz w:val="18"/>
              </w:rPr>
              <w:t xml:space="preserve">C. Antonio Lugo Morales, </w:t>
            </w:r>
            <w:proofErr w:type="gramStart"/>
            <w:r w:rsidRPr="00F927AE">
              <w:rPr>
                <w:sz w:val="18"/>
              </w:rPr>
              <w:t>Presidente</w:t>
            </w:r>
            <w:proofErr w:type="gramEnd"/>
            <w:r w:rsidRPr="00F927AE">
              <w:rPr>
                <w:sz w:val="18"/>
              </w:rPr>
              <w:t xml:space="preserve"> del Comité Directivo </w:t>
            </w:r>
            <w:r>
              <w:rPr>
                <w:sz w:val="18"/>
              </w:rPr>
              <w:t xml:space="preserve">Estatal </w:t>
            </w:r>
            <w:r w:rsidRPr="00F927AE">
              <w:rPr>
                <w:sz w:val="18"/>
              </w:rPr>
              <w:t xml:space="preserve">del PRI </w:t>
            </w:r>
            <w:r>
              <w:rPr>
                <w:sz w:val="18"/>
              </w:rPr>
              <w:t>y otra.</w:t>
            </w:r>
          </w:p>
        </w:tc>
        <w:tc>
          <w:tcPr>
            <w:tcW w:w="1658" w:type="dxa"/>
            <w:tcBorders>
              <w:top w:val="single" w:sz="4" w:space="0" w:color="auto"/>
              <w:left w:val="single" w:sz="4" w:space="0" w:color="auto"/>
              <w:bottom w:val="single" w:sz="4" w:space="0" w:color="auto"/>
              <w:right w:val="single" w:sz="4" w:space="0" w:color="auto"/>
            </w:tcBorders>
            <w:vAlign w:val="center"/>
          </w:tcPr>
          <w:p w14:paraId="761EC313" w14:textId="551F6095" w:rsidR="004C106A" w:rsidRPr="005A3723" w:rsidRDefault="004C106A" w:rsidP="004C106A">
            <w:pPr>
              <w:spacing w:after="0" w:line="240" w:lineRule="atLeast"/>
              <w:jc w:val="center"/>
              <w:rPr>
                <w:sz w:val="18"/>
              </w:rPr>
            </w:pPr>
            <w:r w:rsidRPr="000C05D7">
              <w:rPr>
                <w:sz w:val="18"/>
              </w:rPr>
              <w:t>Laura Hortensia Llamas Hernández.</w:t>
            </w:r>
          </w:p>
        </w:tc>
      </w:tr>
      <w:tr w:rsidR="004C106A" w:rsidRPr="003C4D32" w14:paraId="1268C453" w14:textId="77777777" w:rsidTr="00C057BC">
        <w:trPr>
          <w:trHeight w:val="846"/>
        </w:trPr>
        <w:tc>
          <w:tcPr>
            <w:tcW w:w="562" w:type="dxa"/>
            <w:vAlign w:val="center"/>
          </w:tcPr>
          <w:p w14:paraId="0F240859" w14:textId="5248D0D0" w:rsidR="004C106A" w:rsidRDefault="004C106A" w:rsidP="004C106A">
            <w:pPr>
              <w:spacing w:after="0" w:line="360" w:lineRule="auto"/>
              <w:jc w:val="center"/>
              <w:rPr>
                <w:rFonts w:ascii="Arial" w:hAnsi="Arial" w:cs="Arial"/>
                <w:b/>
                <w:bCs/>
                <w:sz w:val="20"/>
                <w:szCs w:val="20"/>
              </w:rPr>
            </w:pPr>
            <w:r w:rsidRPr="002776FE">
              <w:rPr>
                <w:sz w:val="18"/>
                <w:szCs w:val="18"/>
              </w:rPr>
              <w:t>5</w:t>
            </w:r>
          </w:p>
        </w:tc>
        <w:tc>
          <w:tcPr>
            <w:tcW w:w="1418" w:type="dxa"/>
            <w:vAlign w:val="center"/>
          </w:tcPr>
          <w:p w14:paraId="7460EE0F" w14:textId="104B59D1" w:rsidR="004C106A" w:rsidRPr="0068686A" w:rsidRDefault="004C106A" w:rsidP="004C106A">
            <w:pPr>
              <w:jc w:val="center"/>
              <w:rPr>
                <w:sz w:val="18"/>
              </w:rPr>
            </w:pPr>
            <w:r w:rsidRPr="001D3E5B">
              <w:rPr>
                <w:sz w:val="18"/>
              </w:rPr>
              <w:t>TEEA-PES-0</w:t>
            </w:r>
            <w:r>
              <w:rPr>
                <w:sz w:val="18"/>
              </w:rPr>
              <w:t>84</w:t>
            </w:r>
            <w:r w:rsidRPr="001D3E5B">
              <w:rPr>
                <w:sz w:val="18"/>
              </w:rPr>
              <w:t>/2022</w:t>
            </w:r>
          </w:p>
        </w:tc>
        <w:tc>
          <w:tcPr>
            <w:tcW w:w="1843" w:type="dxa"/>
            <w:vAlign w:val="center"/>
          </w:tcPr>
          <w:p w14:paraId="4599AA56" w14:textId="565CAB96" w:rsidR="004C106A" w:rsidRDefault="004C106A" w:rsidP="004C106A">
            <w:pPr>
              <w:spacing w:after="0" w:line="240" w:lineRule="atLeast"/>
              <w:jc w:val="center"/>
              <w:rPr>
                <w:sz w:val="18"/>
              </w:rPr>
            </w:pPr>
            <w:r>
              <w:rPr>
                <w:sz w:val="18"/>
              </w:rPr>
              <w:t>Uso indebido de recursos públicos y violación al principio de imparcialidad.</w:t>
            </w:r>
          </w:p>
        </w:tc>
        <w:tc>
          <w:tcPr>
            <w:tcW w:w="1984" w:type="dxa"/>
            <w:vAlign w:val="center"/>
          </w:tcPr>
          <w:p w14:paraId="33288CDE" w14:textId="07C3A360" w:rsidR="004C106A" w:rsidRDefault="004C106A" w:rsidP="004C106A">
            <w:pPr>
              <w:spacing w:after="0" w:line="240" w:lineRule="atLeast"/>
              <w:jc w:val="center"/>
              <w:rPr>
                <w:sz w:val="18"/>
              </w:rPr>
            </w:pPr>
            <w:r>
              <w:rPr>
                <w:sz w:val="18"/>
              </w:rPr>
              <w:t>Partido de la Revolución Democrática.</w:t>
            </w:r>
          </w:p>
        </w:tc>
        <w:tc>
          <w:tcPr>
            <w:tcW w:w="1843" w:type="dxa"/>
            <w:tcBorders>
              <w:right w:val="single" w:sz="4" w:space="0" w:color="auto"/>
            </w:tcBorders>
            <w:vAlign w:val="center"/>
          </w:tcPr>
          <w:p w14:paraId="35B10281" w14:textId="1FED72F0" w:rsidR="004C106A" w:rsidRPr="009A5784" w:rsidRDefault="004C106A" w:rsidP="004C106A">
            <w:pPr>
              <w:spacing w:after="0" w:line="240" w:lineRule="atLeast"/>
              <w:jc w:val="center"/>
              <w:rPr>
                <w:sz w:val="18"/>
              </w:rPr>
            </w:pPr>
            <w:r w:rsidRPr="00113040">
              <w:rPr>
                <w:sz w:val="18"/>
              </w:rPr>
              <w:t xml:space="preserve">C. </w:t>
            </w:r>
            <w:r>
              <w:rPr>
                <w:sz w:val="18"/>
              </w:rPr>
              <w:t>Alfredo Ramírez Bedolla,</w:t>
            </w:r>
            <w:r>
              <w:t xml:space="preserve"> </w:t>
            </w:r>
            <w:r w:rsidRPr="009872FB">
              <w:rPr>
                <w:sz w:val="18"/>
              </w:rPr>
              <w:t>Gobernador del Estado de Michoacán</w:t>
            </w:r>
            <w:r>
              <w:rPr>
                <w:sz w:val="18"/>
              </w:rPr>
              <w:t xml:space="preserve"> y el partido político MORENA.</w:t>
            </w:r>
          </w:p>
        </w:tc>
        <w:tc>
          <w:tcPr>
            <w:tcW w:w="1658" w:type="dxa"/>
            <w:tcBorders>
              <w:top w:val="single" w:sz="4" w:space="0" w:color="auto"/>
              <w:left w:val="single" w:sz="4" w:space="0" w:color="auto"/>
              <w:bottom w:val="single" w:sz="4" w:space="0" w:color="auto"/>
              <w:right w:val="single" w:sz="4" w:space="0" w:color="auto"/>
            </w:tcBorders>
            <w:vAlign w:val="center"/>
          </w:tcPr>
          <w:p w14:paraId="62B9F13E" w14:textId="21BF8E66" w:rsidR="004C106A" w:rsidRPr="009A5784" w:rsidRDefault="004C106A" w:rsidP="004C106A">
            <w:pPr>
              <w:spacing w:after="0" w:line="240" w:lineRule="atLeast"/>
              <w:jc w:val="center"/>
              <w:rPr>
                <w:sz w:val="18"/>
              </w:rPr>
            </w:pPr>
            <w:r w:rsidRPr="001D3E5B">
              <w:rPr>
                <w:sz w:val="18"/>
              </w:rPr>
              <w:t>Héctor Salvador Hernández Gallegos</w:t>
            </w:r>
            <w:r w:rsidRPr="00E64360">
              <w:rPr>
                <w:sz w:val="18"/>
              </w:rPr>
              <w:t>.</w:t>
            </w:r>
          </w:p>
        </w:tc>
      </w:tr>
      <w:tr w:rsidR="004C106A" w:rsidRPr="003C4D32" w14:paraId="1627D402" w14:textId="77777777" w:rsidTr="00C057BC">
        <w:trPr>
          <w:trHeight w:val="846"/>
        </w:trPr>
        <w:tc>
          <w:tcPr>
            <w:tcW w:w="562" w:type="dxa"/>
            <w:shd w:val="clear" w:color="auto" w:fill="auto"/>
            <w:vAlign w:val="center"/>
          </w:tcPr>
          <w:p w14:paraId="711C0EEA" w14:textId="4CC697A0" w:rsidR="004C106A" w:rsidRDefault="004C106A" w:rsidP="004C106A">
            <w:pPr>
              <w:spacing w:after="0" w:line="360" w:lineRule="auto"/>
              <w:jc w:val="center"/>
              <w:rPr>
                <w:rFonts w:ascii="Arial" w:hAnsi="Arial" w:cs="Arial"/>
                <w:b/>
                <w:bCs/>
                <w:sz w:val="20"/>
                <w:szCs w:val="20"/>
              </w:rPr>
            </w:pPr>
            <w:r w:rsidRPr="002776FE">
              <w:rPr>
                <w:rFonts w:ascii="Arial" w:hAnsi="Arial" w:cs="Arial"/>
                <w:sz w:val="18"/>
                <w:szCs w:val="18"/>
              </w:rPr>
              <w:t>6</w:t>
            </w:r>
          </w:p>
        </w:tc>
        <w:tc>
          <w:tcPr>
            <w:tcW w:w="1418" w:type="dxa"/>
            <w:vAlign w:val="center"/>
          </w:tcPr>
          <w:p w14:paraId="5C7509FD" w14:textId="79B3B448" w:rsidR="004C106A" w:rsidRPr="001D3E5B" w:rsidRDefault="004C106A" w:rsidP="004C106A">
            <w:pPr>
              <w:jc w:val="center"/>
              <w:rPr>
                <w:sz w:val="18"/>
              </w:rPr>
            </w:pPr>
            <w:r>
              <w:rPr>
                <w:sz w:val="18"/>
              </w:rPr>
              <w:t>TEEA-PES</w:t>
            </w:r>
            <w:r w:rsidRPr="001D3E5B">
              <w:rPr>
                <w:sz w:val="18"/>
              </w:rPr>
              <w:t>-0</w:t>
            </w:r>
            <w:r>
              <w:rPr>
                <w:sz w:val="18"/>
              </w:rPr>
              <w:t>85</w:t>
            </w:r>
            <w:r w:rsidRPr="001D3E5B">
              <w:rPr>
                <w:sz w:val="18"/>
              </w:rPr>
              <w:t>/2022</w:t>
            </w:r>
          </w:p>
        </w:tc>
        <w:tc>
          <w:tcPr>
            <w:tcW w:w="1843" w:type="dxa"/>
            <w:vAlign w:val="center"/>
          </w:tcPr>
          <w:p w14:paraId="110D06CE" w14:textId="7E182237" w:rsidR="004C106A" w:rsidRDefault="004C106A" w:rsidP="004C106A">
            <w:pPr>
              <w:spacing w:after="0" w:line="240" w:lineRule="atLeast"/>
              <w:jc w:val="center"/>
              <w:rPr>
                <w:sz w:val="18"/>
              </w:rPr>
            </w:pPr>
            <w:r>
              <w:rPr>
                <w:sz w:val="18"/>
              </w:rPr>
              <w:t>Violación al principio de imparcialidad y uso indebido de programas sociales.</w:t>
            </w:r>
          </w:p>
        </w:tc>
        <w:tc>
          <w:tcPr>
            <w:tcW w:w="1984" w:type="dxa"/>
            <w:vAlign w:val="center"/>
          </w:tcPr>
          <w:p w14:paraId="3BCAC2C9" w14:textId="7EE5A61E" w:rsidR="004C106A" w:rsidRPr="00113040" w:rsidRDefault="004C106A" w:rsidP="004C106A">
            <w:pPr>
              <w:spacing w:after="0" w:line="240" w:lineRule="atLeast"/>
              <w:jc w:val="center"/>
              <w:rPr>
                <w:sz w:val="18"/>
              </w:rPr>
            </w:pPr>
            <w:r>
              <w:rPr>
                <w:sz w:val="18"/>
              </w:rPr>
              <w:t>I</w:t>
            </w:r>
            <w:r w:rsidRPr="00BF29F4">
              <w:rPr>
                <w:sz w:val="18"/>
              </w:rPr>
              <w:t>ntegrante de la Coordinadora Ciudadana Nacional de</w:t>
            </w:r>
            <w:r>
              <w:rPr>
                <w:sz w:val="18"/>
              </w:rPr>
              <w:t>l partido</w:t>
            </w:r>
            <w:r w:rsidRPr="00BF29F4">
              <w:rPr>
                <w:sz w:val="18"/>
              </w:rPr>
              <w:t xml:space="preserve"> Movimiento Ciudadano.</w:t>
            </w:r>
          </w:p>
        </w:tc>
        <w:tc>
          <w:tcPr>
            <w:tcW w:w="1843" w:type="dxa"/>
            <w:tcBorders>
              <w:right w:val="single" w:sz="4" w:space="0" w:color="auto"/>
            </w:tcBorders>
            <w:vAlign w:val="center"/>
          </w:tcPr>
          <w:p w14:paraId="6C9F6A77" w14:textId="4B22BCC4" w:rsidR="004C106A" w:rsidRPr="001D3E5B" w:rsidRDefault="004C106A" w:rsidP="004C106A">
            <w:pPr>
              <w:spacing w:after="0" w:line="240" w:lineRule="atLeast"/>
              <w:jc w:val="center"/>
              <w:rPr>
                <w:sz w:val="18"/>
              </w:rPr>
            </w:pPr>
            <w:r>
              <w:rPr>
                <w:sz w:val="18"/>
              </w:rPr>
              <w:t>C. Nora Ruvalcaba y otros.</w:t>
            </w:r>
          </w:p>
        </w:tc>
        <w:tc>
          <w:tcPr>
            <w:tcW w:w="1658" w:type="dxa"/>
            <w:tcBorders>
              <w:top w:val="single" w:sz="4" w:space="0" w:color="auto"/>
              <w:left w:val="single" w:sz="4" w:space="0" w:color="auto"/>
              <w:bottom w:val="single" w:sz="4" w:space="0" w:color="auto"/>
              <w:right w:val="single" w:sz="4" w:space="0" w:color="auto"/>
            </w:tcBorders>
            <w:vAlign w:val="center"/>
          </w:tcPr>
          <w:p w14:paraId="3AC44214" w14:textId="0EB08C63" w:rsidR="004C106A" w:rsidRPr="0068686A" w:rsidRDefault="004C106A" w:rsidP="004C106A">
            <w:pPr>
              <w:spacing w:after="0" w:line="240" w:lineRule="atLeast"/>
              <w:jc w:val="center"/>
              <w:rPr>
                <w:sz w:val="18"/>
              </w:rPr>
            </w:pPr>
            <w:r w:rsidRPr="0068686A">
              <w:rPr>
                <w:sz w:val="18"/>
              </w:rPr>
              <w:t xml:space="preserve">Claudia </w:t>
            </w:r>
            <w:proofErr w:type="spellStart"/>
            <w:r w:rsidRPr="0068686A">
              <w:rPr>
                <w:sz w:val="18"/>
              </w:rPr>
              <w:t>Eloisa</w:t>
            </w:r>
            <w:proofErr w:type="spellEnd"/>
            <w:r w:rsidRPr="0068686A">
              <w:rPr>
                <w:sz w:val="18"/>
              </w:rPr>
              <w:t xml:space="preserve"> Díaz de León González</w:t>
            </w:r>
            <w:r>
              <w:rPr>
                <w:sz w:val="18"/>
              </w:rPr>
              <w:t>.</w:t>
            </w:r>
          </w:p>
        </w:tc>
      </w:tr>
      <w:bookmarkEnd w:id="0"/>
    </w:tbl>
    <w:p w14:paraId="7BD2768F" w14:textId="3023F248" w:rsidR="00134668" w:rsidRPr="008967C3" w:rsidRDefault="00134668" w:rsidP="00502BDD">
      <w:pPr>
        <w:spacing w:after="0" w:line="360" w:lineRule="auto"/>
        <w:jc w:val="both"/>
        <w:rPr>
          <w:rFonts w:ascii="Arial" w:eastAsia="Times New Roman" w:hAnsi="Arial" w:cs="Arial"/>
          <w:b/>
          <w:bCs/>
          <w:sz w:val="14"/>
          <w:szCs w:val="14"/>
          <w:lang w:eastAsia="es-ES"/>
        </w:rPr>
      </w:pPr>
    </w:p>
    <w:p w14:paraId="1299DBDC" w14:textId="77777777" w:rsidR="0063718A" w:rsidRPr="00DE2ABF" w:rsidRDefault="0063718A" w:rsidP="00892F6F">
      <w:pPr>
        <w:jc w:val="both"/>
        <w:rPr>
          <w:rFonts w:ascii="Arial" w:eastAsia="Times New Roman" w:hAnsi="Arial" w:cs="Arial"/>
          <w:b/>
          <w:sz w:val="14"/>
          <w:szCs w:val="14"/>
          <w:lang w:eastAsia="es-ES"/>
        </w:rPr>
      </w:pPr>
    </w:p>
    <w:p w14:paraId="24BA5031" w14:textId="5751D6F4" w:rsidR="00224B05" w:rsidRPr="00DE2ABF" w:rsidRDefault="00855D91" w:rsidP="00892F6F">
      <w:pPr>
        <w:jc w:val="both"/>
        <w:rPr>
          <w:rFonts w:ascii="Arial" w:eastAsia="Times New Roman" w:hAnsi="Arial" w:cs="Arial"/>
          <w:sz w:val="18"/>
          <w:szCs w:val="18"/>
          <w:lang w:eastAsia="es-ES"/>
        </w:rPr>
      </w:pPr>
      <w:r w:rsidRPr="00DE2ABF">
        <w:rPr>
          <w:rFonts w:ascii="Arial" w:eastAsia="Times New Roman" w:hAnsi="Arial" w:cs="Arial"/>
          <w:b/>
          <w:sz w:val="18"/>
          <w:szCs w:val="18"/>
          <w:lang w:eastAsia="es-ES"/>
        </w:rPr>
        <w:t xml:space="preserve">V I S T O </w:t>
      </w:r>
      <w:r w:rsidRPr="00DE2ABF">
        <w:rPr>
          <w:rFonts w:ascii="Arial" w:eastAsia="Times New Roman" w:hAnsi="Arial" w:cs="Arial"/>
          <w:sz w:val="18"/>
          <w:szCs w:val="18"/>
          <w:lang w:eastAsia="es-ES"/>
        </w:rPr>
        <w:t xml:space="preserve">el estado actual que guardan las constancias procesales que integran </w:t>
      </w:r>
      <w:r w:rsidR="000E1086" w:rsidRPr="00DE2ABF">
        <w:rPr>
          <w:rFonts w:ascii="Arial" w:eastAsia="Times New Roman" w:hAnsi="Arial" w:cs="Arial"/>
          <w:sz w:val="18"/>
          <w:szCs w:val="18"/>
          <w:lang w:eastAsia="es-ES"/>
        </w:rPr>
        <w:t>Procedimientos Especiales Sancionadores,</w:t>
      </w:r>
      <w:r w:rsidR="00DB2702" w:rsidRPr="00DE2ABF">
        <w:rPr>
          <w:rFonts w:ascii="Arial" w:eastAsia="Times New Roman" w:hAnsi="Arial" w:cs="Arial"/>
          <w:bCs/>
          <w:sz w:val="18"/>
          <w:szCs w:val="18"/>
          <w:lang w:eastAsia="es-ES"/>
        </w:rPr>
        <w:t xml:space="preserve"> y </w:t>
      </w:r>
      <w:r w:rsidR="00224B05" w:rsidRPr="00DE2ABF">
        <w:rPr>
          <w:rFonts w:ascii="Arial" w:eastAsia="Times New Roman" w:hAnsi="Arial" w:cs="Arial"/>
          <w:sz w:val="18"/>
          <w:szCs w:val="18"/>
          <w:lang w:eastAsia="es-ES"/>
        </w:rPr>
        <w:t>en virtud de qu</w:t>
      </w:r>
      <w:r w:rsidR="00972150" w:rsidRPr="00DE2ABF">
        <w:rPr>
          <w:rFonts w:ascii="Arial" w:eastAsia="Times New Roman" w:hAnsi="Arial" w:cs="Arial"/>
          <w:sz w:val="18"/>
          <w:szCs w:val="18"/>
          <w:lang w:eastAsia="es-ES"/>
        </w:rPr>
        <w:t xml:space="preserve">e </w:t>
      </w:r>
      <w:r w:rsidR="00B07368" w:rsidRPr="00DE2ABF">
        <w:rPr>
          <w:rFonts w:ascii="Arial" w:eastAsia="Times New Roman" w:hAnsi="Arial" w:cs="Arial"/>
          <w:sz w:val="18"/>
          <w:szCs w:val="18"/>
          <w:lang w:eastAsia="es-ES"/>
        </w:rPr>
        <w:t>las</w:t>
      </w:r>
      <w:r w:rsidR="00E717A7" w:rsidRPr="00DE2ABF">
        <w:rPr>
          <w:rFonts w:ascii="Arial" w:eastAsia="Times New Roman" w:hAnsi="Arial" w:cs="Arial"/>
          <w:sz w:val="18"/>
          <w:szCs w:val="18"/>
          <w:lang w:eastAsia="es-ES"/>
        </w:rPr>
        <w:t xml:space="preserve"> </w:t>
      </w:r>
      <w:r w:rsidR="000E1086" w:rsidRPr="00DE2ABF">
        <w:rPr>
          <w:rFonts w:ascii="Arial" w:eastAsia="Times New Roman" w:hAnsi="Arial" w:cs="Arial"/>
          <w:sz w:val="18"/>
          <w:szCs w:val="18"/>
          <w:lang w:eastAsia="es-ES"/>
        </w:rPr>
        <w:t>Magistraturas Instructoras</w:t>
      </w:r>
      <w:r w:rsidR="00224B05" w:rsidRPr="00DE2ABF">
        <w:rPr>
          <w:rFonts w:ascii="Arial" w:eastAsia="Times New Roman" w:hAnsi="Arial" w:cs="Arial"/>
          <w:sz w:val="18"/>
          <w:szCs w:val="18"/>
          <w:lang w:eastAsia="es-ES"/>
        </w:rPr>
        <w:t xml:space="preserve"> ha</w:t>
      </w:r>
      <w:r w:rsidR="00B07368" w:rsidRPr="00DE2ABF">
        <w:rPr>
          <w:rFonts w:ascii="Arial" w:eastAsia="Times New Roman" w:hAnsi="Arial" w:cs="Arial"/>
          <w:sz w:val="18"/>
          <w:szCs w:val="18"/>
          <w:lang w:eastAsia="es-ES"/>
        </w:rPr>
        <w:t>n</w:t>
      </w:r>
      <w:r w:rsidR="00224B05" w:rsidRPr="00DE2ABF">
        <w:rPr>
          <w:rFonts w:ascii="Arial" w:eastAsia="Times New Roman" w:hAnsi="Arial" w:cs="Arial"/>
          <w:sz w:val="18"/>
          <w:szCs w:val="18"/>
          <w:lang w:eastAsia="es-ES"/>
        </w:rPr>
        <w:t xml:space="preserve"> elaborado </w:t>
      </w:r>
      <w:r w:rsidR="00B07368" w:rsidRPr="00DE2ABF">
        <w:rPr>
          <w:rFonts w:ascii="Arial" w:eastAsia="Times New Roman" w:hAnsi="Arial" w:cs="Arial"/>
          <w:sz w:val="18"/>
          <w:szCs w:val="18"/>
          <w:lang w:eastAsia="es-ES"/>
        </w:rPr>
        <w:t>los</w:t>
      </w:r>
      <w:r w:rsidR="00224B05" w:rsidRPr="00DE2ABF">
        <w:rPr>
          <w:rFonts w:ascii="Arial" w:eastAsia="Times New Roman" w:hAnsi="Arial" w:cs="Arial"/>
          <w:sz w:val="18"/>
          <w:szCs w:val="18"/>
          <w:lang w:eastAsia="es-ES"/>
        </w:rPr>
        <w:t xml:space="preserve"> proyecto</w:t>
      </w:r>
      <w:r w:rsidR="00B07368" w:rsidRPr="00DE2ABF">
        <w:rPr>
          <w:rFonts w:ascii="Arial" w:eastAsia="Times New Roman" w:hAnsi="Arial" w:cs="Arial"/>
          <w:sz w:val="18"/>
          <w:szCs w:val="18"/>
          <w:lang w:eastAsia="es-ES"/>
        </w:rPr>
        <w:t>s</w:t>
      </w:r>
      <w:r w:rsidR="00224B05" w:rsidRPr="00DE2ABF">
        <w:rPr>
          <w:rFonts w:ascii="Arial" w:eastAsia="Times New Roman" w:hAnsi="Arial" w:cs="Arial"/>
          <w:sz w:val="18"/>
          <w:szCs w:val="18"/>
          <w:lang w:eastAsia="es-ES"/>
        </w:rPr>
        <w:t xml:space="preserve"> de resolución respectivo</w:t>
      </w:r>
      <w:r w:rsidR="00B07368" w:rsidRPr="00DE2ABF">
        <w:rPr>
          <w:rFonts w:ascii="Arial" w:eastAsia="Times New Roman" w:hAnsi="Arial" w:cs="Arial"/>
          <w:sz w:val="18"/>
          <w:szCs w:val="18"/>
          <w:lang w:eastAsia="es-ES"/>
        </w:rPr>
        <w:t>s</w:t>
      </w:r>
      <w:r w:rsidR="00224B05" w:rsidRPr="00DE2ABF">
        <w:rPr>
          <w:rFonts w:ascii="Arial" w:eastAsia="Times New Roman" w:hAnsi="Arial" w:cs="Arial"/>
          <w:sz w:val="18"/>
          <w:szCs w:val="18"/>
          <w:lang w:eastAsia="es-ES"/>
        </w:rPr>
        <w:t>, con fundamento en lo previsto por el artículo 357 del Código Electoral del Estado de Aguascalientes</w:t>
      </w:r>
      <w:r w:rsidR="00DE2ABF" w:rsidRPr="00DE2ABF">
        <w:rPr>
          <w:rFonts w:ascii="Arial" w:eastAsia="Times New Roman" w:hAnsi="Arial" w:cs="Arial"/>
          <w:sz w:val="18"/>
          <w:szCs w:val="18"/>
          <w:lang w:eastAsia="es-ES"/>
        </w:rPr>
        <w:t xml:space="preserve"> y el ACUERDO DEL PLENO DEL TRIBUNAL ELECTORAL DEL ESTADO DE AGUASCALIENTES POR EL QUE SE AUTORIZA QUE LA RESOLUCIÓN DE LOS MEDIOS DE IMPUGNACIÓN PODRÁN HACERSE DE MANERA NO PRESENCIAL, DERIVADO DE LA PANDEMIA CORONAVIRUS (COVID-19), </w:t>
      </w:r>
      <w:r w:rsidR="00315C95" w:rsidRPr="00DE2ABF">
        <w:rPr>
          <w:rFonts w:ascii="Arial" w:eastAsia="Times New Roman" w:hAnsi="Arial" w:cs="Arial"/>
          <w:b/>
          <w:sz w:val="18"/>
          <w:szCs w:val="18"/>
          <w:lang w:eastAsia="es-ES"/>
        </w:rPr>
        <w:t>se acuerda</w:t>
      </w:r>
      <w:r w:rsidR="00224B05" w:rsidRPr="00DE2ABF">
        <w:rPr>
          <w:rFonts w:ascii="Arial" w:eastAsia="Times New Roman" w:hAnsi="Arial" w:cs="Arial"/>
          <w:b/>
          <w:sz w:val="18"/>
          <w:szCs w:val="18"/>
          <w:lang w:eastAsia="es-ES"/>
        </w:rPr>
        <w:t>:</w:t>
      </w:r>
    </w:p>
    <w:p w14:paraId="1AA32CE3" w14:textId="77777777" w:rsidR="00AB7274" w:rsidRPr="00DE2ABF" w:rsidRDefault="00AB7274" w:rsidP="00224B05">
      <w:pPr>
        <w:spacing w:after="0" w:line="360" w:lineRule="auto"/>
        <w:jc w:val="both"/>
        <w:rPr>
          <w:rFonts w:ascii="Arial" w:eastAsia="Times New Roman" w:hAnsi="Arial" w:cs="Arial"/>
          <w:b/>
          <w:sz w:val="18"/>
          <w:szCs w:val="18"/>
          <w:lang w:eastAsia="es-ES"/>
        </w:rPr>
      </w:pPr>
    </w:p>
    <w:p w14:paraId="00FDC614" w14:textId="6EF34B71" w:rsidR="00224B05" w:rsidRPr="00DE2ABF" w:rsidRDefault="00224B05" w:rsidP="00224B05">
      <w:pPr>
        <w:spacing w:after="0" w:line="360" w:lineRule="auto"/>
        <w:jc w:val="both"/>
        <w:rPr>
          <w:rFonts w:ascii="Arial" w:eastAsia="Times New Roman" w:hAnsi="Arial" w:cs="Arial"/>
          <w:sz w:val="18"/>
          <w:szCs w:val="18"/>
          <w:lang w:eastAsia="es-ES"/>
        </w:rPr>
      </w:pPr>
      <w:r w:rsidRPr="00DE2ABF">
        <w:rPr>
          <w:rFonts w:ascii="Arial" w:eastAsia="Times New Roman" w:hAnsi="Arial" w:cs="Arial"/>
          <w:b/>
          <w:sz w:val="18"/>
          <w:szCs w:val="18"/>
          <w:lang w:eastAsia="es-ES"/>
        </w:rPr>
        <w:t>PRIMERO. -</w:t>
      </w:r>
      <w:r w:rsidRPr="00DE2ABF">
        <w:rPr>
          <w:rFonts w:ascii="Arial" w:eastAsia="Times New Roman" w:hAnsi="Arial" w:cs="Arial"/>
          <w:sz w:val="18"/>
          <w:szCs w:val="18"/>
          <w:lang w:eastAsia="es-ES"/>
        </w:rPr>
        <w:t xml:space="preserve"> Se señalan</w:t>
      </w:r>
      <w:r w:rsidRPr="00DE2ABF">
        <w:rPr>
          <w:rFonts w:ascii="Arial" w:eastAsia="Times New Roman" w:hAnsi="Arial" w:cs="Arial"/>
          <w:color w:val="000000"/>
          <w:sz w:val="18"/>
          <w:szCs w:val="18"/>
          <w:lang w:eastAsia="es-ES"/>
        </w:rPr>
        <w:t xml:space="preserve"> las</w:t>
      </w:r>
      <w:r w:rsidR="00407295" w:rsidRPr="00DE2ABF">
        <w:rPr>
          <w:rFonts w:ascii="Arial" w:eastAsia="Times New Roman" w:hAnsi="Arial" w:cs="Arial"/>
          <w:b/>
          <w:color w:val="000000"/>
          <w:sz w:val="18"/>
          <w:szCs w:val="18"/>
          <w:lang w:eastAsia="es-ES"/>
        </w:rPr>
        <w:t xml:space="preserve"> </w:t>
      </w:r>
      <w:r w:rsidR="00096134" w:rsidRPr="00DE2ABF">
        <w:rPr>
          <w:rFonts w:ascii="Arial" w:eastAsia="Times New Roman" w:hAnsi="Arial" w:cs="Arial"/>
          <w:b/>
          <w:sz w:val="18"/>
          <w:szCs w:val="18"/>
          <w:lang w:eastAsia="es-ES"/>
        </w:rPr>
        <w:t>1</w:t>
      </w:r>
      <w:r w:rsidR="004C106A">
        <w:rPr>
          <w:rFonts w:ascii="Arial" w:eastAsia="Times New Roman" w:hAnsi="Arial" w:cs="Arial"/>
          <w:b/>
          <w:sz w:val="18"/>
          <w:szCs w:val="18"/>
          <w:lang w:eastAsia="es-ES"/>
        </w:rPr>
        <w:t>2</w:t>
      </w:r>
      <w:r w:rsidR="00260787" w:rsidRPr="00DE2ABF">
        <w:rPr>
          <w:rFonts w:ascii="Arial" w:eastAsia="Times New Roman" w:hAnsi="Arial" w:cs="Arial"/>
          <w:b/>
          <w:sz w:val="18"/>
          <w:szCs w:val="18"/>
          <w:lang w:eastAsia="es-ES"/>
        </w:rPr>
        <w:t>:</w:t>
      </w:r>
      <w:r w:rsidR="000501CF" w:rsidRPr="00DE2ABF">
        <w:rPr>
          <w:rFonts w:ascii="Arial" w:eastAsia="Times New Roman" w:hAnsi="Arial" w:cs="Arial"/>
          <w:b/>
          <w:sz w:val="18"/>
          <w:szCs w:val="18"/>
          <w:lang w:eastAsia="es-ES"/>
        </w:rPr>
        <w:t>00</w:t>
      </w:r>
      <w:r w:rsidR="00260787" w:rsidRPr="00DE2ABF">
        <w:rPr>
          <w:rFonts w:ascii="Arial" w:eastAsia="Times New Roman" w:hAnsi="Arial" w:cs="Arial"/>
          <w:b/>
          <w:sz w:val="18"/>
          <w:szCs w:val="18"/>
          <w:lang w:eastAsia="es-ES"/>
        </w:rPr>
        <w:t xml:space="preserve"> horas</w:t>
      </w:r>
      <w:r w:rsidR="00315C95" w:rsidRPr="00DE2ABF">
        <w:rPr>
          <w:rFonts w:ascii="Arial" w:eastAsia="Times New Roman" w:hAnsi="Arial" w:cs="Arial"/>
          <w:b/>
          <w:sz w:val="18"/>
          <w:szCs w:val="18"/>
          <w:lang w:eastAsia="es-ES"/>
        </w:rPr>
        <w:t>,</w:t>
      </w:r>
      <w:r w:rsidR="00315C95" w:rsidRPr="00DE2ABF">
        <w:rPr>
          <w:rFonts w:ascii="Arial" w:eastAsia="Times New Roman" w:hAnsi="Arial" w:cs="Arial"/>
          <w:sz w:val="18"/>
          <w:szCs w:val="18"/>
          <w:lang w:eastAsia="es-ES"/>
        </w:rPr>
        <w:t xml:space="preserve"> del día </w:t>
      </w:r>
      <w:r w:rsidR="004C106A">
        <w:rPr>
          <w:rFonts w:ascii="Arial" w:eastAsia="Times New Roman" w:hAnsi="Arial" w:cs="Arial"/>
          <w:b/>
          <w:sz w:val="18"/>
          <w:szCs w:val="18"/>
          <w:lang w:eastAsia="es-ES"/>
        </w:rPr>
        <w:t>veinti</w:t>
      </w:r>
      <w:r w:rsidR="00DE2ABF" w:rsidRPr="00DE2ABF">
        <w:rPr>
          <w:rFonts w:ascii="Arial" w:eastAsia="Times New Roman" w:hAnsi="Arial" w:cs="Arial"/>
          <w:b/>
          <w:sz w:val="18"/>
          <w:szCs w:val="18"/>
          <w:lang w:eastAsia="es-ES"/>
        </w:rPr>
        <w:t>siete</w:t>
      </w:r>
      <w:r w:rsidR="00296C31" w:rsidRPr="00DE2ABF">
        <w:rPr>
          <w:rFonts w:ascii="Arial" w:eastAsia="Times New Roman" w:hAnsi="Arial" w:cs="Arial"/>
          <w:b/>
          <w:sz w:val="18"/>
          <w:szCs w:val="18"/>
          <w:lang w:eastAsia="es-ES"/>
        </w:rPr>
        <w:t xml:space="preserve"> de ju</w:t>
      </w:r>
      <w:r w:rsidR="004C106A">
        <w:rPr>
          <w:rFonts w:ascii="Arial" w:eastAsia="Times New Roman" w:hAnsi="Arial" w:cs="Arial"/>
          <w:b/>
          <w:sz w:val="18"/>
          <w:szCs w:val="18"/>
          <w:lang w:eastAsia="es-ES"/>
        </w:rPr>
        <w:t>l</w:t>
      </w:r>
      <w:r w:rsidR="00296C31" w:rsidRPr="00DE2ABF">
        <w:rPr>
          <w:rFonts w:ascii="Arial" w:eastAsia="Times New Roman" w:hAnsi="Arial" w:cs="Arial"/>
          <w:b/>
          <w:sz w:val="18"/>
          <w:szCs w:val="18"/>
          <w:lang w:eastAsia="es-ES"/>
        </w:rPr>
        <w:t xml:space="preserve">io de dos mil veintidós </w:t>
      </w:r>
      <w:r w:rsidR="004A43F1" w:rsidRPr="00DE2ABF">
        <w:rPr>
          <w:rFonts w:ascii="Arial" w:eastAsia="Times New Roman" w:hAnsi="Arial" w:cs="Arial"/>
          <w:sz w:val="18"/>
          <w:szCs w:val="18"/>
          <w:lang w:eastAsia="es-ES"/>
        </w:rPr>
        <w:t xml:space="preserve">para que tenga verificativo la </w:t>
      </w:r>
      <w:r w:rsidR="00296C31" w:rsidRPr="00DE2ABF">
        <w:rPr>
          <w:rFonts w:ascii="Arial" w:eastAsia="Times New Roman" w:hAnsi="Arial" w:cs="Arial"/>
          <w:b/>
          <w:sz w:val="18"/>
          <w:szCs w:val="18"/>
          <w:lang w:eastAsia="es-ES"/>
        </w:rPr>
        <w:t>vigésim</w:t>
      </w:r>
      <w:r w:rsidR="00752F70" w:rsidRPr="00DE2ABF">
        <w:rPr>
          <w:rFonts w:ascii="Arial" w:eastAsia="Times New Roman" w:hAnsi="Arial" w:cs="Arial"/>
          <w:b/>
          <w:sz w:val="18"/>
          <w:szCs w:val="18"/>
          <w:lang w:eastAsia="es-ES"/>
        </w:rPr>
        <w:t>a</w:t>
      </w:r>
      <w:r w:rsidR="00296C31" w:rsidRPr="00DE2ABF">
        <w:rPr>
          <w:rFonts w:ascii="Arial" w:eastAsia="Times New Roman" w:hAnsi="Arial" w:cs="Arial"/>
          <w:b/>
          <w:sz w:val="18"/>
          <w:szCs w:val="18"/>
          <w:lang w:eastAsia="es-ES"/>
        </w:rPr>
        <w:t xml:space="preserve"> </w:t>
      </w:r>
      <w:r w:rsidR="004C106A">
        <w:rPr>
          <w:rFonts w:ascii="Arial" w:eastAsia="Times New Roman" w:hAnsi="Arial" w:cs="Arial"/>
          <w:b/>
          <w:sz w:val="18"/>
          <w:szCs w:val="18"/>
          <w:lang w:eastAsia="es-ES"/>
        </w:rPr>
        <w:t xml:space="preserve">octava </w:t>
      </w:r>
      <w:r w:rsidR="00A15893" w:rsidRPr="00DE2ABF">
        <w:rPr>
          <w:rFonts w:ascii="Arial" w:eastAsia="Times New Roman" w:hAnsi="Arial" w:cs="Arial"/>
          <w:b/>
          <w:sz w:val="18"/>
          <w:szCs w:val="18"/>
          <w:lang w:eastAsia="es-ES"/>
        </w:rPr>
        <w:t>sesión pública</w:t>
      </w:r>
      <w:r w:rsidR="00BA6EB2" w:rsidRPr="00DE2ABF">
        <w:rPr>
          <w:rFonts w:ascii="Arial" w:eastAsia="Times New Roman" w:hAnsi="Arial" w:cs="Arial"/>
          <w:b/>
          <w:sz w:val="18"/>
          <w:szCs w:val="18"/>
          <w:lang w:eastAsia="es-ES"/>
        </w:rPr>
        <w:t xml:space="preserve"> de resolución</w:t>
      </w:r>
      <w:r w:rsidR="00DE2ABF" w:rsidRPr="00DE2ABF">
        <w:rPr>
          <w:rFonts w:ascii="Arial" w:eastAsia="Times New Roman" w:hAnsi="Arial" w:cs="Arial"/>
          <w:b/>
          <w:sz w:val="18"/>
          <w:szCs w:val="18"/>
          <w:lang w:eastAsia="es-ES"/>
        </w:rPr>
        <w:t xml:space="preserve"> virtual</w:t>
      </w:r>
      <w:r w:rsidR="00A15893" w:rsidRPr="00DE2ABF">
        <w:rPr>
          <w:rFonts w:ascii="Arial" w:eastAsia="Times New Roman" w:hAnsi="Arial" w:cs="Arial"/>
          <w:b/>
          <w:sz w:val="18"/>
          <w:szCs w:val="18"/>
          <w:lang w:eastAsia="es-ES"/>
        </w:rPr>
        <w:t xml:space="preserve"> </w:t>
      </w:r>
      <w:r w:rsidRPr="00DE2ABF">
        <w:rPr>
          <w:rFonts w:ascii="Arial" w:eastAsia="Times New Roman" w:hAnsi="Arial" w:cs="Arial"/>
          <w:sz w:val="18"/>
          <w:szCs w:val="18"/>
          <w:lang w:eastAsia="es-ES"/>
        </w:rPr>
        <w:t>de</w:t>
      </w:r>
      <w:r w:rsidR="00B07368" w:rsidRPr="00DE2ABF">
        <w:rPr>
          <w:rFonts w:ascii="Arial" w:eastAsia="Times New Roman" w:hAnsi="Arial" w:cs="Arial"/>
          <w:sz w:val="18"/>
          <w:szCs w:val="18"/>
          <w:lang w:eastAsia="es-ES"/>
        </w:rPr>
        <w:t xml:space="preserve"> </w:t>
      </w:r>
      <w:r w:rsidRPr="00DE2ABF">
        <w:rPr>
          <w:rFonts w:ascii="Arial" w:eastAsia="Times New Roman" w:hAnsi="Arial" w:cs="Arial"/>
          <w:sz w:val="18"/>
          <w:szCs w:val="18"/>
          <w:lang w:eastAsia="es-ES"/>
        </w:rPr>
        <w:t>l</w:t>
      </w:r>
      <w:r w:rsidR="00B07368" w:rsidRPr="00DE2ABF">
        <w:rPr>
          <w:rFonts w:ascii="Arial" w:eastAsia="Times New Roman" w:hAnsi="Arial" w:cs="Arial"/>
          <w:sz w:val="18"/>
          <w:szCs w:val="18"/>
          <w:lang w:eastAsia="es-ES"/>
        </w:rPr>
        <w:t>os</w:t>
      </w:r>
      <w:r w:rsidRPr="00DE2ABF">
        <w:rPr>
          <w:rFonts w:ascii="Arial" w:eastAsia="Times New Roman" w:hAnsi="Arial" w:cs="Arial"/>
          <w:sz w:val="18"/>
          <w:szCs w:val="18"/>
          <w:lang w:eastAsia="es-ES"/>
        </w:rPr>
        <w:t xml:space="preserve"> proyecto</w:t>
      </w:r>
      <w:r w:rsidR="00B07368" w:rsidRPr="00DE2ABF">
        <w:rPr>
          <w:rFonts w:ascii="Arial" w:eastAsia="Times New Roman" w:hAnsi="Arial" w:cs="Arial"/>
          <w:sz w:val="18"/>
          <w:szCs w:val="18"/>
          <w:lang w:eastAsia="es-ES"/>
        </w:rPr>
        <w:t>s</w:t>
      </w:r>
      <w:r w:rsidRPr="00DE2ABF">
        <w:rPr>
          <w:rFonts w:ascii="Arial" w:eastAsia="Times New Roman" w:hAnsi="Arial" w:cs="Arial"/>
          <w:sz w:val="18"/>
          <w:szCs w:val="18"/>
          <w:lang w:eastAsia="es-ES"/>
        </w:rPr>
        <w:t xml:space="preserve"> señalado</w:t>
      </w:r>
      <w:r w:rsidR="00B07368" w:rsidRPr="00DE2ABF">
        <w:rPr>
          <w:rFonts w:ascii="Arial" w:eastAsia="Times New Roman" w:hAnsi="Arial" w:cs="Arial"/>
          <w:sz w:val="18"/>
          <w:szCs w:val="18"/>
          <w:lang w:eastAsia="es-ES"/>
        </w:rPr>
        <w:t>s</w:t>
      </w:r>
      <w:r w:rsidRPr="00DE2ABF">
        <w:rPr>
          <w:rFonts w:ascii="Arial" w:eastAsia="Times New Roman" w:hAnsi="Arial" w:cs="Arial"/>
          <w:sz w:val="18"/>
          <w:szCs w:val="18"/>
          <w:lang w:eastAsia="es-ES"/>
        </w:rPr>
        <w:t xml:space="preserve">. </w:t>
      </w:r>
    </w:p>
    <w:p w14:paraId="069F0C14" w14:textId="77777777" w:rsidR="00C85115" w:rsidRPr="00DE2ABF" w:rsidRDefault="00C85115" w:rsidP="00224B05">
      <w:pPr>
        <w:spacing w:after="0" w:line="360" w:lineRule="auto"/>
        <w:jc w:val="both"/>
        <w:rPr>
          <w:rFonts w:ascii="Arial" w:eastAsia="Times New Roman" w:hAnsi="Arial" w:cs="Arial"/>
          <w:b/>
          <w:sz w:val="18"/>
          <w:szCs w:val="18"/>
          <w:lang w:eastAsia="es-ES"/>
        </w:rPr>
      </w:pPr>
    </w:p>
    <w:p w14:paraId="68973E95" w14:textId="2BB9DCFC" w:rsidR="00C85115" w:rsidRPr="00DE2ABF" w:rsidRDefault="00224B05" w:rsidP="00224B05">
      <w:pPr>
        <w:spacing w:after="0" w:line="360" w:lineRule="auto"/>
        <w:jc w:val="both"/>
        <w:rPr>
          <w:rFonts w:ascii="Arial" w:eastAsia="Times New Roman" w:hAnsi="Arial" w:cs="Arial"/>
          <w:sz w:val="18"/>
          <w:szCs w:val="18"/>
          <w:lang w:eastAsia="es-ES"/>
        </w:rPr>
      </w:pPr>
      <w:r w:rsidRPr="00DE2ABF">
        <w:rPr>
          <w:rFonts w:ascii="Arial" w:eastAsia="Times New Roman" w:hAnsi="Arial" w:cs="Arial"/>
          <w:b/>
          <w:sz w:val="18"/>
          <w:szCs w:val="18"/>
          <w:lang w:eastAsia="es-ES"/>
        </w:rPr>
        <w:t xml:space="preserve">SEGUNDO. </w:t>
      </w:r>
      <w:r w:rsidR="00240EEC" w:rsidRPr="00DE2ABF">
        <w:rPr>
          <w:rFonts w:ascii="Arial" w:eastAsia="Times New Roman" w:hAnsi="Arial" w:cs="Arial"/>
          <w:sz w:val="18"/>
          <w:szCs w:val="18"/>
          <w:lang w:eastAsia="es-ES"/>
        </w:rPr>
        <w:t>Convóquese y córrasele</w:t>
      </w:r>
      <w:r w:rsidRPr="00DE2ABF">
        <w:rPr>
          <w:rFonts w:ascii="Arial" w:eastAsia="Times New Roman" w:hAnsi="Arial" w:cs="Arial"/>
          <w:sz w:val="18"/>
          <w:szCs w:val="18"/>
          <w:lang w:eastAsia="es-ES"/>
        </w:rPr>
        <w:t xml:space="preserve"> traslado con copia del r</w:t>
      </w:r>
      <w:r w:rsidR="0005289C" w:rsidRPr="00DE2ABF">
        <w:rPr>
          <w:rFonts w:ascii="Arial" w:eastAsia="Times New Roman" w:hAnsi="Arial" w:cs="Arial"/>
          <w:sz w:val="18"/>
          <w:szCs w:val="18"/>
          <w:lang w:eastAsia="es-ES"/>
        </w:rPr>
        <w:t>eferido proyecto a l</w:t>
      </w:r>
      <w:r w:rsidR="00296C31" w:rsidRPr="00DE2ABF">
        <w:rPr>
          <w:rFonts w:ascii="Arial" w:eastAsia="Times New Roman" w:hAnsi="Arial" w:cs="Arial"/>
          <w:sz w:val="18"/>
          <w:szCs w:val="18"/>
          <w:lang w:eastAsia="es-ES"/>
        </w:rPr>
        <w:t>a</w:t>
      </w:r>
      <w:r w:rsidR="0005289C" w:rsidRPr="00DE2ABF">
        <w:rPr>
          <w:rFonts w:ascii="Arial" w:eastAsia="Times New Roman" w:hAnsi="Arial" w:cs="Arial"/>
          <w:sz w:val="18"/>
          <w:szCs w:val="18"/>
          <w:lang w:eastAsia="es-ES"/>
        </w:rPr>
        <w:t>s</w:t>
      </w:r>
      <w:r w:rsidRPr="00DE2ABF">
        <w:rPr>
          <w:rFonts w:ascii="Arial" w:eastAsia="Times New Roman" w:hAnsi="Arial" w:cs="Arial"/>
          <w:sz w:val="18"/>
          <w:szCs w:val="18"/>
          <w:lang w:eastAsia="es-ES"/>
        </w:rPr>
        <w:t xml:space="preserve"> Magistra</w:t>
      </w:r>
      <w:r w:rsidR="00296C31" w:rsidRPr="00DE2ABF">
        <w:rPr>
          <w:rFonts w:ascii="Arial" w:eastAsia="Times New Roman" w:hAnsi="Arial" w:cs="Arial"/>
          <w:sz w:val="18"/>
          <w:szCs w:val="18"/>
          <w:lang w:eastAsia="es-ES"/>
        </w:rPr>
        <w:t>tura</w:t>
      </w:r>
      <w:r w:rsidR="00C85115" w:rsidRPr="00DE2ABF">
        <w:rPr>
          <w:rFonts w:ascii="Arial" w:eastAsia="Times New Roman" w:hAnsi="Arial" w:cs="Arial"/>
          <w:sz w:val="18"/>
          <w:szCs w:val="18"/>
          <w:lang w:eastAsia="es-ES"/>
        </w:rPr>
        <w:t>s de este ó</w:t>
      </w:r>
      <w:r w:rsidR="0005289C" w:rsidRPr="00DE2ABF">
        <w:rPr>
          <w:rFonts w:ascii="Arial" w:eastAsia="Times New Roman" w:hAnsi="Arial" w:cs="Arial"/>
          <w:sz w:val="18"/>
          <w:szCs w:val="18"/>
          <w:lang w:eastAsia="es-ES"/>
        </w:rPr>
        <w:t>rgano jurisdiccional.</w:t>
      </w:r>
    </w:p>
    <w:p w14:paraId="22A496EE" w14:textId="0FB33224" w:rsidR="00224B05" w:rsidRPr="00DE2ABF" w:rsidRDefault="0005289C" w:rsidP="00224B05">
      <w:pPr>
        <w:spacing w:after="0" w:line="360" w:lineRule="auto"/>
        <w:jc w:val="both"/>
        <w:rPr>
          <w:rFonts w:ascii="Arial" w:eastAsia="Times New Roman" w:hAnsi="Arial" w:cs="Arial"/>
          <w:sz w:val="18"/>
          <w:szCs w:val="18"/>
          <w:lang w:eastAsia="es-ES"/>
        </w:rPr>
      </w:pPr>
      <w:r w:rsidRPr="00DE2ABF">
        <w:rPr>
          <w:rFonts w:ascii="Arial" w:eastAsia="Times New Roman" w:hAnsi="Arial" w:cs="Arial"/>
          <w:sz w:val="18"/>
          <w:szCs w:val="18"/>
          <w:lang w:eastAsia="es-ES"/>
        </w:rPr>
        <w:t xml:space="preserve"> </w:t>
      </w:r>
    </w:p>
    <w:p w14:paraId="1F3EDBA4" w14:textId="43148E0A" w:rsidR="006C31C9" w:rsidRPr="00DE2ABF" w:rsidRDefault="00224B05" w:rsidP="006C31C9">
      <w:pPr>
        <w:spacing w:after="0" w:line="360" w:lineRule="auto"/>
        <w:jc w:val="both"/>
        <w:rPr>
          <w:rFonts w:ascii="Arial" w:eastAsia="Times New Roman" w:hAnsi="Arial" w:cs="Arial"/>
          <w:sz w:val="18"/>
          <w:szCs w:val="18"/>
          <w:lang w:eastAsia="es-ES"/>
        </w:rPr>
      </w:pPr>
      <w:r w:rsidRPr="00DE2ABF">
        <w:rPr>
          <w:rFonts w:ascii="Arial" w:eastAsia="Times New Roman" w:hAnsi="Arial" w:cs="Arial"/>
          <w:b/>
          <w:sz w:val="18"/>
          <w:szCs w:val="18"/>
          <w:lang w:eastAsia="es-ES"/>
        </w:rPr>
        <w:t>TERCERO. -</w:t>
      </w:r>
      <w:r w:rsidRPr="00DE2ABF">
        <w:rPr>
          <w:rFonts w:ascii="Arial" w:eastAsia="Times New Roman" w:hAnsi="Arial" w:cs="Arial"/>
          <w:sz w:val="18"/>
          <w:szCs w:val="18"/>
          <w:lang w:eastAsia="es-ES"/>
        </w:rPr>
        <w:t xml:space="preserve"> Publíquese en los estrados físicos y electrónicos de esta Autoridad, una lista de los asuntos a tratar en la sesión de referencia. </w:t>
      </w:r>
    </w:p>
    <w:p w14:paraId="0699F326" w14:textId="77777777" w:rsidR="00F77796" w:rsidRPr="00DE2ABF" w:rsidRDefault="00F77796" w:rsidP="006C31C9">
      <w:pPr>
        <w:spacing w:after="0" w:line="360" w:lineRule="auto"/>
        <w:jc w:val="both"/>
        <w:rPr>
          <w:rFonts w:ascii="Arial" w:eastAsia="Times New Roman" w:hAnsi="Arial" w:cs="Arial"/>
          <w:sz w:val="18"/>
          <w:szCs w:val="18"/>
          <w:lang w:eastAsia="es-ES"/>
        </w:rPr>
      </w:pPr>
    </w:p>
    <w:p w14:paraId="497CE3E1" w14:textId="77777777" w:rsidR="00224B05" w:rsidRPr="00DE2ABF" w:rsidRDefault="00315C95" w:rsidP="00224B05">
      <w:pPr>
        <w:spacing w:before="100" w:beforeAutospacing="1" w:after="100" w:afterAutospacing="1" w:line="360" w:lineRule="auto"/>
        <w:jc w:val="both"/>
        <w:rPr>
          <w:rFonts w:ascii="Arial" w:eastAsia="Times New Roman" w:hAnsi="Arial" w:cs="Arial"/>
          <w:sz w:val="18"/>
          <w:szCs w:val="18"/>
          <w:lang w:eastAsia="es-ES"/>
        </w:rPr>
      </w:pPr>
      <w:r w:rsidRPr="00DE2ABF">
        <w:rPr>
          <w:rFonts w:ascii="Arial" w:eastAsia="Times New Roman" w:hAnsi="Arial" w:cs="Arial"/>
          <w:b/>
          <w:sz w:val="18"/>
          <w:szCs w:val="18"/>
          <w:lang w:eastAsia="es-ES"/>
        </w:rPr>
        <w:t>Notifíquese por estrados y cúmplase.</w:t>
      </w:r>
    </w:p>
    <w:p w14:paraId="5FD087A1" w14:textId="388A79AE" w:rsidR="00E15976" w:rsidRPr="00DE2ABF" w:rsidRDefault="0005289C" w:rsidP="00224B05">
      <w:pPr>
        <w:spacing w:line="360" w:lineRule="auto"/>
        <w:jc w:val="both"/>
        <w:rPr>
          <w:rFonts w:ascii="Arial" w:eastAsia="Times New Roman" w:hAnsi="Arial" w:cs="Arial"/>
          <w:sz w:val="18"/>
          <w:szCs w:val="18"/>
          <w:lang w:eastAsia="es-ES"/>
        </w:rPr>
      </w:pPr>
      <w:r w:rsidRPr="00DE2ABF">
        <w:rPr>
          <w:rFonts w:ascii="Arial" w:eastAsia="Times New Roman" w:hAnsi="Arial" w:cs="Arial"/>
          <w:sz w:val="18"/>
          <w:szCs w:val="18"/>
          <w:lang w:eastAsia="es-ES"/>
        </w:rPr>
        <w:t xml:space="preserve">Así lo acordó y firma la Magistrada </w:t>
      </w:r>
      <w:proofErr w:type="gramStart"/>
      <w:r w:rsidRPr="00DE2ABF">
        <w:rPr>
          <w:rFonts w:ascii="Arial" w:eastAsia="Times New Roman" w:hAnsi="Arial" w:cs="Arial"/>
          <w:sz w:val="18"/>
          <w:szCs w:val="18"/>
          <w:lang w:eastAsia="es-ES"/>
        </w:rPr>
        <w:t>Presidenta</w:t>
      </w:r>
      <w:proofErr w:type="gramEnd"/>
      <w:r w:rsidR="00224B05" w:rsidRPr="00DE2ABF">
        <w:rPr>
          <w:rFonts w:ascii="Arial" w:eastAsia="Times New Roman" w:hAnsi="Arial" w:cs="Arial"/>
          <w:sz w:val="18"/>
          <w:szCs w:val="18"/>
          <w:lang w:eastAsia="es-ES"/>
        </w:rPr>
        <w:t xml:space="preserve"> del Tribunal </w:t>
      </w:r>
      <w:r w:rsidR="004A43F1" w:rsidRPr="00DE2ABF">
        <w:rPr>
          <w:rFonts w:ascii="Arial" w:eastAsia="Times New Roman" w:hAnsi="Arial" w:cs="Arial"/>
          <w:sz w:val="18"/>
          <w:szCs w:val="18"/>
          <w:lang w:eastAsia="es-ES"/>
        </w:rPr>
        <w:t xml:space="preserve">Electoral </w:t>
      </w:r>
      <w:r w:rsidR="00224B05" w:rsidRPr="00DE2ABF">
        <w:rPr>
          <w:rFonts w:ascii="Arial" w:eastAsia="Times New Roman" w:hAnsi="Arial" w:cs="Arial"/>
          <w:sz w:val="18"/>
          <w:szCs w:val="18"/>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DE2ABF" w14:paraId="51034B00" w14:textId="77777777" w:rsidTr="00BA6EB2">
        <w:trPr>
          <w:trHeight w:val="2089"/>
          <w:jc w:val="center"/>
        </w:trPr>
        <w:tc>
          <w:tcPr>
            <w:tcW w:w="4810" w:type="dxa"/>
            <w:shd w:val="clear" w:color="auto" w:fill="auto"/>
          </w:tcPr>
          <w:p w14:paraId="271244BC" w14:textId="77777777" w:rsidR="00224B05" w:rsidRPr="00DE2ABF" w:rsidRDefault="00224B05" w:rsidP="001C0569">
            <w:pPr>
              <w:spacing w:after="0" w:line="360" w:lineRule="auto"/>
              <w:jc w:val="center"/>
              <w:rPr>
                <w:rFonts w:ascii="Arial" w:eastAsia="Calibri" w:hAnsi="Arial" w:cs="Arial"/>
                <w:b/>
                <w:sz w:val="18"/>
                <w:szCs w:val="18"/>
              </w:rPr>
            </w:pPr>
          </w:p>
          <w:p w14:paraId="02E39739" w14:textId="77777777" w:rsidR="006C31C9" w:rsidRPr="00DE2ABF" w:rsidRDefault="006C31C9" w:rsidP="001C0569">
            <w:pPr>
              <w:spacing w:after="0" w:line="360" w:lineRule="auto"/>
              <w:jc w:val="center"/>
              <w:rPr>
                <w:rFonts w:ascii="Arial" w:eastAsia="Calibri" w:hAnsi="Arial" w:cs="Arial"/>
                <w:b/>
                <w:sz w:val="18"/>
                <w:szCs w:val="18"/>
              </w:rPr>
            </w:pPr>
          </w:p>
          <w:p w14:paraId="702D1EA6" w14:textId="6E0F3C40" w:rsidR="00224B05" w:rsidRPr="00DE2ABF" w:rsidRDefault="00224B05" w:rsidP="001C0569">
            <w:pPr>
              <w:spacing w:after="0" w:line="360" w:lineRule="auto"/>
              <w:jc w:val="center"/>
              <w:rPr>
                <w:rFonts w:ascii="Arial" w:eastAsia="Calibri" w:hAnsi="Arial" w:cs="Arial"/>
                <w:b/>
                <w:sz w:val="18"/>
                <w:szCs w:val="18"/>
              </w:rPr>
            </w:pPr>
            <w:r w:rsidRPr="00DE2ABF">
              <w:rPr>
                <w:rFonts w:ascii="Arial" w:eastAsia="Calibri" w:hAnsi="Arial" w:cs="Arial"/>
                <w:b/>
                <w:sz w:val="18"/>
                <w:szCs w:val="18"/>
              </w:rPr>
              <w:t>_____________________</w:t>
            </w:r>
            <w:r w:rsidR="00A528DC" w:rsidRPr="00DE2ABF">
              <w:rPr>
                <w:rFonts w:ascii="Arial" w:eastAsia="Calibri" w:hAnsi="Arial" w:cs="Arial"/>
                <w:b/>
                <w:sz w:val="18"/>
                <w:szCs w:val="18"/>
              </w:rPr>
              <w:t>______________</w:t>
            </w:r>
          </w:p>
          <w:p w14:paraId="0B6D5B1E" w14:textId="77777777" w:rsidR="008967C3" w:rsidRPr="00DE2ABF" w:rsidRDefault="0005289C" w:rsidP="00BA6EB2">
            <w:pPr>
              <w:spacing w:after="0" w:line="360" w:lineRule="auto"/>
              <w:jc w:val="center"/>
              <w:rPr>
                <w:rFonts w:ascii="Arial" w:eastAsia="Calibri" w:hAnsi="Arial" w:cs="Arial"/>
                <w:b/>
                <w:sz w:val="18"/>
                <w:szCs w:val="18"/>
              </w:rPr>
            </w:pPr>
            <w:r w:rsidRPr="00DE2ABF">
              <w:rPr>
                <w:rFonts w:ascii="Arial" w:eastAsia="Calibri" w:hAnsi="Arial" w:cs="Arial"/>
                <w:b/>
                <w:sz w:val="18"/>
                <w:szCs w:val="18"/>
              </w:rPr>
              <w:t>Claudia Eloisa Díaz de León González</w:t>
            </w:r>
            <w:r w:rsidR="000F527E" w:rsidRPr="00DE2ABF">
              <w:rPr>
                <w:rFonts w:ascii="Arial" w:eastAsia="Calibri" w:hAnsi="Arial" w:cs="Arial"/>
                <w:b/>
                <w:sz w:val="18"/>
                <w:szCs w:val="18"/>
              </w:rPr>
              <w:t xml:space="preserve"> </w:t>
            </w:r>
          </w:p>
          <w:p w14:paraId="5BFA4ECC" w14:textId="04CB6EFC" w:rsidR="00224B05" w:rsidRPr="00DE2ABF" w:rsidRDefault="0005289C" w:rsidP="00BA6EB2">
            <w:pPr>
              <w:spacing w:after="0" w:line="360" w:lineRule="auto"/>
              <w:jc w:val="center"/>
              <w:rPr>
                <w:rFonts w:ascii="Arial" w:eastAsia="Calibri" w:hAnsi="Arial" w:cs="Arial"/>
                <w:b/>
                <w:sz w:val="18"/>
                <w:szCs w:val="18"/>
              </w:rPr>
            </w:pPr>
            <w:r w:rsidRPr="00DE2ABF">
              <w:rPr>
                <w:rFonts w:ascii="Arial" w:eastAsia="Calibri" w:hAnsi="Arial" w:cs="Arial"/>
                <w:b/>
                <w:sz w:val="18"/>
                <w:szCs w:val="18"/>
              </w:rPr>
              <w:t xml:space="preserve">Magistrada </w:t>
            </w:r>
            <w:proofErr w:type="gramStart"/>
            <w:r w:rsidRPr="00DE2ABF">
              <w:rPr>
                <w:rFonts w:ascii="Arial" w:eastAsia="Calibri" w:hAnsi="Arial" w:cs="Arial"/>
                <w:b/>
                <w:sz w:val="18"/>
                <w:szCs w:val="18"/>
              </w:rPr>
              <w:t>Presidenta</w:t>
            </w:r>
            <w:proofErr w:type="gramEnd"/>
          </w:p>
        </w:tc>
        <w:tc>
          <w:tcPr>
            <w:tcW w:w="4616" w:type="dxa"/>
            <w:shd w:val="clear" w:color="auto" w:fill="auto"/>
          </w:tcPr>
          <w:p w14:paraId="2CADC89E" w14:textId="77777777" w:rsidR="006C31C9" w:rsidRPr="00DE2ABF" w:rsidRDefault="006C31C9" w:rsidP="001C0569">
            <w:pPr>
              <w:spacing w:after="0" w:line="360" w:lineRule="auto"/>
              <w:rPr>
                <w:rFonts w:ascii="Arial" w:eastAsia="Calibri" w:hAnsi="Arial" w:cs="Arial"/>
                <w:b/>
                <w:sz w:val="18"/>
                <w:szCs w:val="18"/>
              </w:rPr>
            </w:pPr>
          </w:p>
          <w:p w14:paraId="21F62D71" w14:textId="77777777" w:rsidR="006C31C9" w:rsidRPr="00DE2ABF" w:rsidRDefault="006C31C9" w:rsidP="001C0569">
            <w:pPr>
              <w:spacing w:after="0" w:line="360" w:lineRule="auto"/>
              <w:rPr>
                <w:rFonts w:ascii="Arial" w:eastAsia="Calibri" w:hAnsi="Arial" w:cs="Arial"/>
                <w:b/>
                <w:sz w:val="18"/>
                <w:szCs w:val="18"/>
              </w:rPr>
            </w:pPr>
          </w:p>
          <w:p w14:paraId="7C3A0BEF" w14:textId="77777777" w:rsidR="00224B05" w:rsidRPr="00DE2ABF" w:rsidRDefault="00224B05" w:rsidP="001C0569">
            <w:pPr>
              <w:spacing w:after="0" w:line="360" w:lineRule="auto"/>
              <w:jc w:val="center"/>
              <w:rPr>
                <w:rFonts w:ascii="Arial" w:eastAsia="Calibri" w:hAnsi="Arial" w:cs="Arial"/>
                <w:b/>
                <w:sz w:val="18"/>
                <w:szCs w:val="18"/>
              </w:rPr>
            </w:pPr>
            <w:r w:rsidRPr="00DE2ABF">
              <w:rPr>
                <w:rFonts w:ascii="Arial" w:eastAsia="Calibri" w:hAnsi="Arial" w:cs="Arial"/>
                <w:b/>
                <w:sz w:val="18"/>
                <w:szCs w:val="18"/>
              </w:rPr>
              <w:t>________________________________</w:t>
            </w:r>
          </w:p>
          <w:p w14:paraId="3AAD34B7" w14:textId="7F9559B6" w:rsidR="00407295" w:rsidRPr="00DE2ABF" w:rsidRDefault="004514BF" w:rsidP="001C0569">
            <w:pPr>
              <w:spacing w:after="0" w:line="360" w:lineRule="auto"/>
              <w:jc w:val="center"/>
              <w:rPr>
                <w:rFonts w:ascii="Arial" w:eastAsia="Calibri" w:hAnsi="Arial" w:cs="Arial"/>
                <w:b/>
                <w:sz w:val="18"/>
                <w:szCs w:val="18"/>
              </w:rPr>
            </w:pPr>
            <w:r w:rsidRPr="00DE2ABF">
              <w:rPr>
                <w:rFonts w:ascii="Arial" w:eastAsia="Calibri" w:hAnsi="Arial" w:cs="Arial"/>
                <w:b/>
                <w:sz w:val="18"/>
                <w:szCs w:val="18"/>
              </w:rPr>
              <w:t>Jesús Ociel Baena Saucedo</w:t>
            </w:r>
            <w:r w:rsidR="00407295" w:rsidRPr="00DE2ABF">
              <w:rPr>
                <w:rFonts w:ascii="Arial" w:eastAsia="Calibri" w:hAnsi="Arial" w:cs="Arial"/>
                <w:b/>
                <w:sz w:val="18"/>
                <w:szCs w:val="18"/>
              </w:rPr>
              <w:t xml:space="preserve"> </w:t>
            </w:r>
          </w:p>
          <w:p w14:paraId="59E8BF64" w14:textId="2E15846F" w:rsidR="00224B05" w:rsidRPr="00DE2ABF" w:rsidRDefault="00407295" w:rsidP="001C0569">
            <w:pPr>
              <w:spacing w:after="0" w:line="360" w:lineRule="auto"/>
              <w:jc w:val="center"/>
              <w:rPr>
                <w:rFonts w:ascii="Arial" w:eastAsia="Calibri" w:hAnsi="Arial" w:cs="Arial"/>
                <w:b/>
                <w:sz w:val="18"/>
                <w:szCs w:val="18"/>
              </w:rPr>
            </w:pPr>
            <w:r w:rsidRPr="00DE2ABF">
              <w:rPr>
                <w:rFonts w:ascii="Arial" w:eastAsia="Calibri" w:hAnsi="Arial" w:cs="Arial"/>
                <w:b/>
                <w:sz w:val="18"/>
                <w:szCs w:val="18"/>
              </w:rPr>
              <w:t>Secretari</w:t>
            </w:r>
            <w:r w:rsidR="00296C31" w:rsidRPr="00DE2ABF">
              <w:rPr>
                <w:rFonts w:ascii="Arial" w:eastAsia="Calibri" w:hAnsi="Arial" w:cs="Arial"/>
                <w:b/>
                <w:sz w:val="18"/>
                <w:szCs w:val="18"/>
              </w:rPr>
              <w:t>e</w:t>
            </w:r>
            <w:r w:rsidRPr="00DE2ABF">
              <w:rPr>
                <w:rFonts w:ascii="Arial" w:eastAsia="Calibri" w:hAnsi="Arial" w:cs="Arial"/>
                <w:b/>
                <w:sz w:val="18"/>
                <w:szCs w:val="18"/>
              </w:rPr>
              <w:t xml:space="preserve"> </w:t>
            </w:r>
            <w:r w:rsidR="004514BF" w:rsidRPr="00DE2ABF">
              <w:rPr>
                <w:rFonts w:ascii="Arial" w:eastAsia="Calibri" w:hAnsi="Arial" w:cs="Arial"/>
                <w:b/>
                <w:sz w:val="18"/>
                <w:szCs w:val="18"/>
              </w:rPr>
              <w:t>General de Acuerdos</w:t>
            </w:r>
          </w:p>
        </w:tc>
      </w:tr>
    </w:tbl>
    <w:p w14:paraId="70D28DFC" w14:textId="4C39E870" w:rsidR="00EC65C2" w:rsidRPr="0063718A" w:rsidRDefault="00EC65C2" w:rsidP="00224B05">
      <w:pPr>
        <w:spacing w:after="0" w:line="360" w:lineRule="auto"/>
        <w:contextualSpacing/>
        <w:mirrorIndents/>
        <w:jc w:val="both"/>
        <w:rPr>
          <w:rFonts w:ascii="Arial" w:eastAsia="Times New Roman" w:hAnsi="Arial" w:cs="Arial"/>
          <w:sz w:val="16"/>
          <w:szCs w:val="16"/>
          <w:lang w:eastAsia="es-ES"/>
        </w:rPr>
      </w:pPr>
    </w:p>
    <w:sectPr w:rsidR="00EC65C2" w:rsidRPr="0063718A" w:rsidSect="00DE2ABF">
      <w:headerReference w:type="default" r:id="rId6"/>
      <w:footerReference w:type="default" r:id="rId7"/>
      <w:pgSz w:w="12240" w:h="20160" w:code="5"/>
      <w:pgMar w:top="2836" w:right="1701" w:bottom="1417" w:left="1701"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73C0A">
    <w:pPr>
      <w:pStyle w:val="Piedepgina"/>
      <w:jc w:val="right"/>
    </w:pPr>
  </w:p>
  <w:p w14:paraId="299EE23D" w14:textId="77777777" w:rsidR="005F3ABF" w:rsidRDefault="00E73C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2B6E109B" w:rsidR="00AF502C" w:rsidRDefault="008967C3"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7E97F1D2">
          <wp:simplePos x="0" y="0"/>
          <wp:positionH relativeFrom="margin">
            <wp:posOffset>-55880</wp:posOffset>
          </wp:positionH>
          <wp:positionV relativeFrom="paragraph">
            <wp:posOffset>102057</wp:posOffset>
          </wp:positionV>
          <wp:extent cx="1016635" cy="1210310"/>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6635" cy="1210310"/>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3552254F"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543EC96E"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73C0A" w:rsidP="0083232F">
    <w:pPr>
      <w:pStyle w:val="Encabezado"/>
      <w:jc w:val="right"/>
      <w:rPr>
        <w:rFonts w:ascii="Century Gothic" w:hAnsi="Century Gothic"/>
        <w:b/>
        <w:sz w:val="18"/>
        <w:szCs w:val="18"/>
      </w:rPr>
    </w:pPr>
  </w:p>
  <w:p w14:paraId="0C9D10D5" w14:textId="2255F983" w:rsidR="0005289C" w:rsidRPr="00DE2ABF" w:rsidRDefault="00C75441" w:rsidP="00846190">
    <w:pPr>
      <w:pStyle w:val="Encabezado"/>
      <w:jc w:val="right"/>
      <w:rPr>
        <w:rFonts w:ascii="Century Gothic" w:hAnsi="Century Gothic"/>
        <w:b/>
        <w:sz w:val="18"/>
        <w:szCs w:val="16"/>
      </w:rPr>
    </w:pPr>
    <w:r w:rsidRPr="00DE2ABF">
      <w:rPr>
        <w:rFonts w:ascii="Century Gothic" w:hAnsi="Century Gothic"/>
        <w:b/>
        <w:sz w:val="18"/>
        <w:szCs w:val="16"/>
      </w:rPr>
      <w:t>Aguascalientes, Aguascalientes a</w:t>
    </w:r>
    <w:r w:rsidR="006C5791" w:rsidRPr="00DE2ABF">
      <w:rPr>
        <w:rFonts w:ascii="Century Gothic" w:hAnsi="Century Gothic"/>
        <w:b/>
        <w:sz w:val="18"/>
        <w:szCs w:val="16"/>
      </w:rPr>
      <w:t xml:space="preserve"> </w:t>
    </w:r>
    <w:r w:rsidR="004C106A">
      <w:rPr>
        <w:rFonts w:ascii="Century Gothic" w:hAnsi="Century Gothic"/>
        <w:b/>
        <w:sz w:val="18"/>
        <w:szCs w:val="16"/>
      </w:rPr>
      <w:t>2</w:t>
    </w:r>
    <w:r w:rsidR="00096134" w:rsidRPr="00DE2ABF">
      <w:rPr>
        <w:rFonts w:ascii="Century Gothic" w:hAnsi="Century Gothic"/>
        <w:b/>
        <w:sz w:val="18"/>
        <w:szCs w:val="16"/>
      </w:rPr>
      <w:t>6</w:t>
    </w:r>
    <w:r w:rsidR="00EE13C7" w:rsidRPr="00DE2ABF">
      <w:rPr>
        <w:rFonts w:ascii="Century Gothic" w:hAnsi="Century Gothic"/>
        <w:b/>
        <w:sz w:val="18"/>
        <w:szCs w:val="16"/>
      </w:rPr>
      <w:t xml:space="preserve"> de ju</w:t>
    </w:r>
    <w:r w:rsidR="004C106A">
      <w:rPr>
        <w:rFonts w:ascii="Century Gothic" w:hAnsi="Century Gothic"/>
        <w:b/>
        <w:sz w:val="18"/>
        <w:szCs w:val="16"/>
      </w:rPr>
      <w:t>l</w:t>
    </w:r>
    <w:r w:rsidR="00EE13C7" w:rsidRPr="00DE2ABF">
      <w:rPr>
        <w:rFonts w:ascii="Century Gothic" w:hAnsi="Century Gothic"/>
        <w:b/>
        <w:sz w:val="18"/>
        <w:szCs w:val="16"/>
      </w:rPr>
      <w:t>io</w:t>
    </w:r>
  </w:p>
  <w:p w14:paraId="58D25703" w14:textId="7EDF9570" w:rsidR="0083232F" w:rsidRPr="00DE2ABF" w:rsidRDefault="00D8368C" w:rsidP="0005289C">
    <w:pPr>
      <w:pStyle w:val="Encabezado"/>
      <w:jc w:val="right"/>
      <w:rPr>
        <w:rFonts w:ascii="Century Gothic" w:hAnsi="Century Gothic"/>
        <w:b/>
        <w:sz w:val="18"/>
        <w:szCs w:val="16"/>
      </w:rPr>
    </w:pPr>
    <w:r w:rsidRPr="00DE2ABF">
      <w:rPr>
        <w:rFonts w:ascii="Century Gothic" w:hAnsi="Century Gothic"/>
        <w:b/>
        <w:sz w:val="18"/>
        <w:szCs w:val="16"/>
      </w:rPr>
      <w:t>dos mil veint</w:t>
    </w:r>
    <w:r w:rsidR="004014A5" w:rsidRPr="00DE2ABF">
      <w:rPr>
        <w:rFonts w:ascii="Century Gothic" w:hAnsi="Century Gothic"/>
        <w:b/>
        <w:sz w:val="18"/>
        <w:szCs w:val="16"/>
      </w:rPr>
      <w:t>i</w:t>
    </w:r>
    <w:r w:rsidR="00296C31" w:rsidRPr="00DE2ABF">
      <w:rPr>
        <w:rFonts w:ascii="Century Gothic" w:hAnsi="Century Gothic"/>
        <w:b/>
        <w:sz w:val="18"/>
        <w:szCs w:val="16"/>
      </w:rPr>
      <w:t>dós</w:t>
    </w:r>
    <w:r w:rsidRPr="00DE2ABF">
      <w:rPr>
        <w:rFonts w:ascii="Century Gothic" w:hAnsi="Century Gothic"/>
        <w:b/>
        <w:sz w:val="18"/>
        <w:szCs w:val="16"/>
      </w:rPr>
      <w:t>.</w:t>
    </w:r>
  </w:p>
  <w:p w14:paraId="1860FC3D" w14:textId="77777777" w:rsidR="0083232F" w:rsidRPr="00DE2ABF" w:rsidRDefault="00E73C0A" w:rsidP="0083232F">
    <w:pPr>
      <w:pStyle w:val="Encabezado"/>
      <w:jc w:val="right"/>
      <w:rPr>
        <w:rFonts w:ascii="Century Gothic" w:hAnsi="Century Gothic"/>
        <w:sz w:val="18"/>
        <w:szCs w:val="16"/>
      </w:rPr>
    </w:pPr>
  </w:p>
  <w:p w14:paraId="54369A33" w14:textId="0130ACB8" w:rsidR="0083232F" w:rsidRPr="00DE2ABF" w:rsidRDefault="00C75441" w:rsidP="0063718A">
    <w:pPr>
      <w:pStyle w:val="Encabezado"/>
      <w:jc w:val="right"/>
      <w:rPr>
        <w:rFonts w:ascii="Century Gothic" w:hAnsi="Century Gothic"/>
        <w:b/>
        <w:sz w:val="18"/>
        <w:szCs w:val="16"/>
      </w:rPr>
    </w:pPr>
    <w:r w:rsidRPr="00DE2ABF">
      <w:rPr>
        <w:rFonts w:ascii="Century Gothic" w:hAnsi="Century Gothic"/>
        <w:b/>
        <w:sz w:val="18"/>
        <w:szCs w:val="16"/>
      </w:rPr>
      <w:t>Co</w:t>
    </w:r>
    <w:r w:rsidR="00BF0FF8" w:rsidRPr="00DE2ABF">
      <w:rPr>
        <w:rFonts w:ascii="Century Gothic" w:hAnsi="Century Gothic"/>
        <w:b/>
        <w:sz w:val="18"/>
        <w:szCs w:val="16"/>
      </w:rPr>
      <w:t xml:space="preserve">nvocatoria por estrados a sesión </w:t>
    </w:r>
    <w:r w:rsidR="00DE2ABF" w:rsidRPr="00DE2ABF">
      <w:rPr>
        <w:rFonts w:ascii="Century Gothic" w:hAnsi="Century Gothic"/>
        <w:b/>
        <w:sz w:val="18"/>
        <w:szCs w:val="16"/>
      </w:rPr>
      <w:t>virtual</w:t>
    </w:r>
    <w:r w:rsidR="00BF0FF8" w:rsidRPr="00DE2ABF">
      <w:rPr>
        <w:rFonts w:ascii="Century Gothic" w:hAnsi="Century Gothic"/>
        <w:b/>
        <w:sz w:val="18"/>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96134"/>
    <w:rsid w:val="000A67C1"/>
    <w:rsid w:val="000A7769"/>
    <w:rsid w:val="000D26FC"/>
    <w:rsid w:val="000E0894"/>
    <w:rsid w:val="000E1086"/>
    <w:rsid w:val="000E5F90"/>
    <w:rsid w:val="000F527E"/>
    <w:rsid w:val="001152AF"/>
    <w:rsid w:val="00122B52"/>
    <w:rsid w:val="00124D89"/>
    <w:rsid w:val="00134668"/>
    <w:rsid w:val="00134873"/>
    <w:rsid w:val="00145573"/>
    <w:rsid w:val="00151C80"/>
    <w:rsid w:val="00163B4E"/>
    <w:rsid w:val="00164913"/>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6C31"/>
    <w:rsid w:val="00297E74"/>
    <w:rsid w:val="002A427D"/>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06A"/>
    <w:rsid w:val="004C1E48"/>
    <w:rsid w:val="004D2741"/>
    <w:rsid w:val="0050063F"/>
    <w:rsid w:val="00502BDD"/>
    <w:rsid w:val="00527503"/>
    <w:rsid w:val="00527986"/>
    <w:rsid w:val="00530DB0"/>
    <w:rsid w:val="005315E4"/>
    <w:rsid w:val="005327F0"/>
    <w:rsid w:val="0053758E"/>
    <w:rsid w:val="005539AA"/>
    <w:rsid w:val="0056533E"/>
    <w:rsid w:val="00570832"/>
    <w:rsid w:val="00595E7A"/>
    <w:rsid w:val="005A7DD8"/>
    <w:rsid w:val="005B46CE"/>
    <w:rsid w:val="005B5166"/>
    <w:rsid w:val="005B7930"/>
    <w:rsid w:val="005C142C"/>
    <w:rsid w:val="005C4428"/>
    <w:rsid w:val="005E3779"/>
    <w:rsid w:val="00602200"/>
    <w:rsid w:val="00624507"/>
    <w:rsid w:val="00627C41"/>
    <w:rsid w:val="0063718A"/>
    <w:rsid w:val="0064396B"/>
    <w:rsid w:val="00643D8D"/>
    <w:rsid w:val="00654D28"/>
    <w:rsid w:val="00661797"/>
    <w:rsid w:val="006838D5"/>
    <w:rsid w:val="006B4A7A"/>
    <w:rsid w:val="006C2625"/>
    <w:rsid w:val="006C31C9"/>
    <w:rsid w:val="006C5791"/>
    <w:rsid w:val="006D5CC3"/>
    <w:rsid w:val="006D6393"/>
    <w:rsid w:val="006D700D"/>
    <w:rsid w:val="006F2E78"/>
    <w:rsid w:val="006F49DB"/>
    <w:rsid w:val="006F591D"/>
    <w:rsid w:val="00701E0C"/>
    <w:rsid w:val="00712163"/>
    <w:rsid w:val="00717EEC"/>
    <w:rsid w:val="00752F70"/>
    <w:rsid w:val="007554DF"/>
    <w:rsid w:val="00756427"/>
    <w:rsid w:val="00757590"/>
    <w:rsid w:val="00757D9D"/>
    <w:rsid w:val="00775067"/>
    <w:rsid w:val="00777E32"/>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967C3"/>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07368"/>
    <w:rsid w:val="00B253D1"/>
    <w:rsid w:val="00B25F51"/>
    <w:rsid w:val="00B320C0"/>
    <w:rsid w:val="00B43F51"/>
    <w:rsid w:val="00B50538"/>
    <w:rsid w:val="00B51844"/>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0A2F"/>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2ABF"/>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EE13C7"/>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 w:val="00FC5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460</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39</cp:revision>
  <cp:lastPrinted>2022-07-27T14:56:00Z</cp:lastPrinted>
  <dcterms:created xsi:type="dcterms:W3CDTF">2021-02-03T20:40:00Z</dcterms:created>
  <dcterms:modified xsi:type="dcterms:W3CDTF">2022-07-27T15:21:00Z</dcterms:modified>
</cp:coreProperties>
</file>