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1E45A5AE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142E69">
        <w:rPr>
          <w:rFonts w:ascii="Arial" w:hAnsi="Arial" w:cs="Arial"/>
          <w:b/>
          <w:sz w:val="24"/>
          <w:szCs w:val="24"/>
        </w:rPr>
        <w:t>trigésima</w:t>
      </w:r>
      <w:r w:rsidR="00776F1B">
        <w:rPr>
          <w:rFonts w:ascii="Arial" w:hAnsi="Arial" w:cs="Arial"/>
          <w:b/>
          <w:sz w:val="24"/>
          <w:szCs w:val="24"/>
        </w:rPr>
        <w:t xml:space="preserve"> tercera</w:t>
      </w:r>
      <w:r w:rsidR="00142E69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776F1B">
        <w:rPr>
          <w:rFonts w:ascii="Arial" w:hAnsi="Arial" w:cs="Arial"/>
          <w:b/>
          <w:sz w:val="24"/>
          <w:szCs w:val="24"/>
        </w:rPr>
        <w:t xml:space="preserve">treinta y uno </w:t>
      </w:r>
      <w:r w:rsidR="00FF5753">
        <w:rPr>
          <w:rFonts w:ascii="Arial" w:hAnsi="Arial" w:cs="Arial"/>
          <w:b/>
          <w:sz w:val="24"/>
          <w:szCs w:val="24"/>
        </w:rPr>
        <w:t xml:space="preserve">de </w:t>
      </w:r>
      <w:r w:rsidR="00522FE5">
        <w:rPr>
          <w:rFonts w:ascii="Arial" w:hAnsi="Arial" w:cs="Arial"/>
          <w:b/>
          <w:sz w:val="24"/>
          <w:szCs w:val="24"/>
        </w:rPr>
        <w:t>agosto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142E69">
        <w:rPr>
          <w:rFonts w:ascii="Arial" w:hAnsi="Arial" w:cs="Arial"/>
          <w:b/>
          <w:sz w:val="24"/>
          <w:szCs w:val="24"/>
        </w:rPr>
        <w:t xml:space="preserve"> once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DDC7230" w14:textId="77777777" w:rsidR="00522FE5" w:rsidRPr="00522FE5" w:rsidRDefault="00522FE5" w:rsidP="00522FE5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2FE5">
        <w:rPr>
          <w:rFonts w:ascii="Arial" w:hAnsi="Arial" w:cs="Arial"/>
          <w:sz w:val="24"/>
          <w:szCs w:val="24"/>
        </w:rPr>
        <w:t>Aprobación del orden del día;</w:t>
      </w:r>
    </w:p>
    <w:p w14:paraId="6C2F8BBA" w14:textId="509D44E8" w:rsidR="00522FE5" w:rsidRPr="00776F1B" w:rsidRDefault="00776F1B" w:rsidP="00776F1B">
      <w:pPr>
        <w:pStyle w:val="Prrafodelista"/>
        <w:numPr>
          <w:ilvl w:val="0"/>
          <w:numId w:val="3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Proyecto de resolución de un </w:t>
      </w:r>
      <w:r w:rsidR="00142E69" w:rsidRPr="00776F1B">
        <w:rPr>
          <w:rFonts w:ascii="Arial" w:hAnsi="Arial" w:cs="Arial"/>
          <w:sz w:val="24"/>
          <w:szCs w:val="24"/>
        </w:rPr>
        <w:t xml:space="preserve">procedimiento especial sancionador </w:t>
      </w:r>
      <w:r w:rsidR="00522FE5" w:rsidRPr="00776F1B">
        <w:rPr>
          <w:rFonts w:ascii="Arial" w:hAnsi="Arial" w:cs="Arial"/>
          <w:sz w:val="24"/>
          <w:szCs w:val="24"/>
        </w:rPr>
        <w:t xml:space="preserve">identificado con </w:t>
      </w:r>
      <w:r>
        <w:rPr>
          <w:rFonts w:ascii="Arial" w:hAnsi="Arial" w:cs="Arial"/>
          <w:sz w:val="24"/>
          <w:szCs w:val="24"/>
        </w:rPr>
        <w:t xml:space="preserve">el </w:t>
      </w:r>
      <w:r w:rsidR="00522FE5" w:rsidRPr="00776F1B">
        <w:rPr>
          <w:rFonts w:ascii="Arial" w:hAnsi="Arial" w:cs="Arial"/>
          <w:sz w:val="24"/>
          <w:szCs w:val="24"/>
        </w:rPr>
        <w:t>número de expediente TEEA-</w:t>
      </w:r>
      <w:r w:rsidR="00142E69" w:rsidRPr="00776F1B">
        <w:rPr>
          <w:rFonts w:ascii="Arial" w:hAnsi="Arial" w:cs="Arial"/>
          <w:sz w:val="24"/>
          <w:szCs w:val="24"/>
        </w:rPr>
        <w:t>PES</w:t>
      </w:r>
      <w:r w:rsidR="00522FE5" w:rsidRPr="00776F1B">
        <w:rPr>
          <w:rFonts w:ascii="Arial" w:hAnsi="Arial" w:cs="Arial"/>
          <w:sz w:val="24"/>
          <w:szCs w:val="24"/>
        </w:rPr>
        <w:t>-</w:t>
      </w:r>
      <w:r w:rsidRPr="00776F1B">
        <w:rPr>
          <w:rFonts w:ascii="Arial" w:hAnsi="Arial" w:cs="Arial"/>
          <w:sz w:val="24"/>
          <w:szCs w:val="24"/>
        </w:rPr>
        <w:t>081</w:t>
      </w:r>
      <w:r w:rsidR="00522FE5" w:rsidRPr="00776F1B">
        <w:rPr>
          <w:rFonts w:ascii="Arial" w:hAnsi="Arial" w:cs="Arial"/>
          <w:sz w:val="24"/>
          <w:szCs w:val="24"/>
        </w:rPr>
        <w:t xml:space="preserve"> del presente año, propuesto por la ponencia de</w:t>
      </w:r>
      <w:r>
        <w:rPr>
          <w:rFonts w:ascii="Arial" w:hAnsi="Arial" w:cs="Arial"/>
          <w:sz w:val="24"/>
          <w:szCs w:val="24"/>
        </w:rPr>
        <w:t>l Magistrado Héctor Salvador Hernández Gallegos</w:t>
      </w:r>
      <w:r w:rsidR="00522FE5" w:rsidRPr="00776F1B">
        <w:rPr>
          <w:rFonts w:ascii="Arial" w:hAnsi="Arial" w:cs="Arial"/>
          <w:sz w:val="24"/>
          <w:szCs w:val="24"/>
        </w:rPr>
        <w:t>;</w:t>
      </w:r>
    </w:p>
    <w:p w14:paraId="108FCCF4" w14:textId="77777777" w:rsidR="00F238AC" w:rsidRP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Presidente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776F1B" w:rsidP="009023E2">
    <w:pPr>
      <w:pStyle w:val="Piedepgina"/>
      <w:jc w:val="center"/>
    </w:pPr>
  </w:p>
  <w:p w14:paraId="4F6CF03E" w14:textId="77777777" w:rsidR="006C0934" w:rsidRDefault="00776F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49257B9C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776F1B">
      <w:rPr>
        <w:rFonts w:cstheme="minorHAnsi"/>
        <w:b/>
        <w:sz w:val="24"/>
        <w:szCs w:val="20"/>
      </w:rPr>
      <w:t>treinta</w:t>
    </w:r>
    <w:r w:rsidR="00F238AC">
      <w:rPr>
        <w:rFonts w:cstheme="minorHAnsi"/>
        <w:b/>
        <w:sz w:val="24"/>
        <w:szCs w:val="20"/>
      </w:rPr>
      <w:t xml:space="preserve"> </w:t>
    </w:r>
    <w:r w:rsidR="007B1106">
      <w:rPr>
        <w:rFonts w:cstheme="minorHAnsi"/>
        <w:b/>
        <w:sz w:val="24"/>
        <w:szCs w:val="20"/>
      </w:rPr>
      <w:t xml:space="preserve">de </w:t>
    </w:r>
    <w:r w:rsidR="00522FE5">
      <w:rPr>
        <w:rFonts w:cstheme="minorHAnsi"/>
        <w:b/>
        <w:sz w:val="24"/>
        <w:szCs w:val="20"/>
      </w:rPr>
      <w:t>agosto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5"/>
  </w:num>
  <w:num w:numId="2" w16cid:durableId="993921530">
    <w:abstractNumId w:val="32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3"/>
  </w:num>
  <w:num w:numId="6" w16cid:durableId="1911117879">
    <w:abstractNumId w:val="35"/>
  </w:num>
  <w:num w:numId="7" w16cid:durableId="1008211545">
    <w:abstractNumId w:val="13"/>
  </w:num>
  <w:num w:numId="8" w16cid:durableId="966205161">
    <w:abstractNumId w:val="27"/>
  </w:num>
  <w:num w:numId="9" w16cid:durableId="468398238">
    <w:abstractNumId w:val="29"/>
  </w:num>
  <w:num w:numId="10" w16cid:durableId="1107115388">
    <w:abstractNumId w:val="28"/>
  </w:num>
  <w:num w:numId="11" w16cid:durableId="979651424">
    <w:abstractNumId w:val="17"/>
  </w:num>
  <w:num w:numId="12" w16cid:durableId="898830459">
    <w:abstractNumId w:val="30"/>
  </w:num>
  <w:num w:numId="13" w16cid:durableId="832985106">
    <w:abstractNumId w:val="26"/>
  </w:num>
  <w:num w:numId="14" w16cid:durableId="652104260">
    <w:abstractNumId w:val="16"/>
  </w:num>
  <w:num w:numId="15" w16cid:durableId="1695837464">
    <w:abstractNumId w:val="25"/>
  </w:num>
  <w:num w:numId="16" w16cid:durableId="460921366">
    <w:abstractNumId w:val="14"/>
  </w:num>
  <w:num w:numId="17" w16cid:durableId="939410853">
    <w:abstractNumId w:val="7"/>
  </w:num>
  <w:num w:numId="18" w16cid:durableId="1008405576">
    <w:abstractNumId w:val="21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6"/>
  </w:num>
  <w:num w:numId="22" w16cid:durableId="541094472">
    <w:abstractNumId w:val="10"/>
  </w:num>
  <w:num w:numId="23" w16cid:durableId="226957116">
    <w:abstractNumId w:val="38"/>
  </w:num>
  <w:num w:numId="24" w16cid:durableId="965500544">
    <w:abstractNumId w:val="37"/>
  </w:num>
  <w:num w:numId="25" w16cid:durableId="1820029931">
    <w:abstractNumId w:val="8"/>
  </w:num>
  <w:num w:numId="26" w16cid:durableId="1085416636">
    <w:abstractNumId w:val="12"/>
  </w:num>
  <w:num w:numId="27" w16cid:durableId="873349074">
    <w:abstractNumId w:val="31"/>
  </w:num>
  <w:num w:numId="28" w16cid:durableId="381366297">
    <w:abstractNumId w:val="3"/>
  </w:num>
  <w:num w:numId="29" w16cid:durableId="531502368">
    <w:abstractNumId w:val="20"/>
  </w:num>
  <w:num w:numId="30" w16cid:durableId="1162818266">
    <w:abstractNumId w:val="23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8"/>
  </w:num>
  <w:num w:numId="34" w16cid:durableId="549339458">
    <w:abstractNumId w:val="19"/>
  </w:num>
  <w:num w:numId="35" w16cid:durableId="5183970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4"/>
  </w:num>
  <w:num w:numId="37" w16cid:durableId="554776597">
    <w:abstractNumId w:val="22"/>
  </w:num>
  <w:num w:numId="38" w16cid:durableId="33389322">
    <w:abstractNumId w:val="1"/>
  </w:num>
  <w:num w:numId="39" w16cid:durableId="1769500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35</cp:revision>
  <cp:lastPrinted>2022-07-13T17:27:00Z</cp:lastPrinted>
  <dcterms:created xsi:type="dcterms:W3CDTF">2021-02-03T20:45:00Z</dcterms:created>
  <dcterms:modified xsi:type="dcterms:W3CDTF">2022-08-30T21:42:00Z</dcterms:modified>
</cp:coreProperties>
</file>