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B65B6" w14:textId="77777777" w:rsidR="00AE4439" w:rsidRPr="00C62D60" w:rsidRDefault="00AE4439" w:rsidP="00AE4439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 w:rsidRPr="00C62D60">
        <w:rPr>
          <w:rFonts w:ascii="Arial" w:hAnsi="Arial" w:cs="Arial"/>
          <w:sz w:val="23"/>
          <w:szCs w:val="23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C62D60">
        <w:rPr>
          <w:rFonts w:ascii="Arial" w:hAnsi="Arial" w:cs="Arial"/>
          <w:bCs/>
          <w:sz w:val="23"/>
          <w:szCs w:val="23"/>
        </w:rPr>
        <w:t xml:space="preserve">, </w:t>
      </w:r>
      <w:r w:rsidRPr="00C62D60">
        <w:rPr>
          <w:rFonts w:ascii="Arial" w:hAnsi="Arial" w:cs="Arial"/>
          <w:b/>
          <w:sz w:val="23"/>
          <w:szCs w:val="23"/>
        </w:rPr>
        <w:t>se hace del conocimiento público que el día veintitrés de mayo del año en curso, a las diez horas, este Tribunal Electoral, celebrará sesión pública en el salón del pleno, con el objeto de resolver los medios de impugnación que a continuación se precisan:</w:t>
      </w:r>
    </w:p>
    <w:tbl>
      <w:tblPr>
        <w:tblStyle w:val="Tablaconcuadrcula"/>
        <w:tblpPr w:leftFromText="141" w:rightFromText="141" w:vertAnchor="text" w:horzAnchor="margin" w:tblpX="-436" w:tblpY="-30"/>
        <w:tblW w:w="9918" w:type="dxa"/>
        <w:tblLayout w:type="fixed"/>
        <w:tblLook w:val="04A0" w:firstRow="1" w:lastRow="0" w:firstColumn="1" w:lastColumn="0" w:noHBand="0" w:noVBand="1"/>
      </w:tblPr>
      <w:tblGrid>
        <w:gridCol w:w="998"/>
        <w:gridCol w:w="1265"/>
        <w:gridCol w:w="2835"/>
        <w:gridCol w:w="1570"/>
        <w:gridCol w:w="1701"/>
        <w:gridCol w:w="1549"/>
      </w:tblGrid>
      <w:tr w:rsidR="00AE4439" w:rsidRPr="0084625C" w14:paraId="0C6005A3" w14:textId="77777777" w:rsidTr="001C69AD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9B48F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A0A9B1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9AB9AE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D1FB8A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ABA0DE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474648" w14:textId="77777777" w:rsidR="00AE4439" w:rsidRPr="0084625C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AE4439" w:rsidRPr="00C62D60" w14:paraId="78C4E402" w14:textId="77777777" w:rsidTr="001C69AD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EAA5" w14:textId="77777777" w:rsidR="00AE4439" w:rsidRPr="009218F7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218F7"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1265" w:type="dxa"/>
            <w:vAlign w:val="center"/>
          </w:tcPr>
          <w:p w14:paraId="4F6AB121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TEEA-PES-006/2024.</w:t>
            </w:r>
          </w:p>
        </w:tc>
        <w:tc>
          <w:tcPr>
            <w:tcW w:w="2835" w:type="dxa"/>
            <w:vAlign w:val="center"/>
          </w:tcPr>
          <w:p w14:paraId="4B1A1C20" w14:textId="77777777" w:rsidR="00AE4439" w:rsidRPr="00F40F10" w:rsidRDefault="00AE4439" w:rsidP="001C69AD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Transgresión a las normas en materia de propaganda electoral; actos electorales fuera de la jurisdicción electoral distrital y rebase excesivo en los gastos de campaña</w:t>
            </w:r>
            <w:r w:rsidRPr="00F40F1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70" w:type="dxa"/>
            <w:vAlign w:val="center"/>
          </w:tcPr>
          <w:p w14:paraId="43B5C8FF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65636664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 xml:space="preserve">Alan </w:t>
            </w:r>
            <w:proofErr w:type="spellStart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>Yanic</w:t>
            </w:r>
            <w:proofErr w:type="spellEnd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 xml:space="preserve"> Montoya </w:t>
            </w:r>
            <w:proofErr w:type="spellStart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>Montoya</w:t>
            </w:r>
            <w:proofErr w:type="spellEnd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 xml:space="preserve">, representante propietario de MORENA, ante el </w:t>
            </w:r>
            <w:bookmarkEnd w:id="1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>Consejo Distrital 9 del Instituto Estatal Electoral de Aguascalientes.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FECC284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eastAsia="Times New Roman" w:hAnsi="Arial" w:cs="Arial"/>
                <w:sz w:val="18"/>
                <w:szCs w:val="18"/>
              </w:rPr>
              <w:t>Salvador Maximiliano Ramírez Hernández, Candidato a Diputado Local en el Distrito Electoral Local 17, y la Coalición “Fuerza y Corazón por Aguascalientes”, integrada por los partidos PAN-PRI-PRD.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20AA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AE4439" w:rsidRPr="00C62D60" w14:paraId="6AD465D6" w14:textId="77777777" w:rsidTr="00F40F10">
        <w:trPr>
          <w:trHeight w:val="27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128" w14:textId="77777777" w:rsidR="00AE4439" w:rsidRPr="009218F7" w:rsidRDefault="00AE4439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218F7"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265" w:type="dxa"/>
            <w:vAlign w:val="center"/>
          </w:tcPr>
          <w:p w14:paraId="3340BBE5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TEEA-PES-009/2024.</w:t>
            </w:r>
          </w:p>
        </w:tc>
        <w:tc>
          <w:tcPr>
            <w:tcW w:w="2835" w:type="dxa"/>
            <w:vAlign w:val="center"/>
          </w:tcPr>
          <w:p w14:paraId="55751B27" w14:textId="77777777" w:rsidR="00AE4439" w:rsidRPr="00F40F10" w:rsidRDefault="00AE4439" w:rsidP="001C69A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Colocación de propaganda electoral en el primer cuadro de la cabecera municipal de Rincón de Romos, Aguascalientes.</w:t>
            </w:r>
            <w:r w:rsidRPr="00F40F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  <w:vAlign w:val="center"/>
          </w:tcPr>
          <w:p w14:paraId="089F94A4" w14:textId="77777777" w:rsidR="00AE4439" w:rsidRPr="00F40F10" w:rsidRDefault="00AE4439" w:rsidP="001C69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eastAsia="Times New Roman" w:hAnsi="Arial" w:cs="Arial"/>
                <w:sz w:val="18"/>
                <w:szCs w:val="18"/>
              </w:rPr>
              <w:t>Juan Paulo Ortiz Calzada, representante propietario de MORENA, ante el Consejo Municipal de Rincón de Romos del IEE</w:t>
            </w:r>
            <w:r w:rsidRPr="00F40F10">
              <w:rPr>
                <w:rFonts w:ascii="Arial Nova Light" w:eastAsia="Times New Roman" w:hAnsi="Arial Nova Light" w:cs="Segoe UI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D161983" w14:textId="72F10FCC" w:rsidR="00AE4439" w:rsidRPr="00F40F10" w:rsidRDefault="00AE4439" w:rsidP="001C69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F10">
              <w:rPr>
                <w:rFonts w:ascii="Arial" w:eastAsia="Times New Roman" w:hAnsi="Arial" w:cs="Arial"/>
                <w:sz w:val="18"/>
                <w:szCs w:val="18"/>
              </w:rPr>
              <w:t xml:space="preserve">Pedro Marmolejo García, Candidato Independiente para la Alcaldía del Municipio de Rincón de Romos, </w:t>
            </w:r>
            <w:proofErr w:type="spellStart"/>
            <w:r w:rsidRPr="00F40F10">
              <w:rPr>
                <w:rFonts w:ascii="Arial" w:eastAsia="Times New Roman" w:hAnsi="Arial" w:cs="Arial"/>
                <w:sz w:val="18"/>
                <w:szCs w:val="18"/>
              </w:rPr>
              <w:t>Ags</w:t>
            </w:r>
            <w:proofErr w:type="spellEnd"/>
            <w:r w:rsidR="006D432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0CD" w14:textId="77777777" w:rsidR="00AE4439" w:rsidRPr="00F40F10" w:rsidRDefault="00AE4439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Néstor Enrique Rivera López.</w:t>
            </w:r>
          </w:p>
        </w:tc>
      </w:tr>
      <w:tr w:rsidR="00F40F10" w:rsidRPr="00C62D60" w14:paraId="3879366F" w14:textId="77777777" w:rsidTr="00F40F10">
        <w:trPr>
          <w:trHeight w:val="27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B5F6" w14:textId="28680AAD" w:rsidR="00F40F10" w:rsidRPr="009218F7" w:rsidRDefault="00F40F10" w:rsidP="001C69A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218F7">
              <w:rPr>
                <w:rFonts w:ascii="Arial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1265" w:type="dxa"/>
            <w:vAlign w:val="center"/>
          </w:tcPr>
          <w:p w14:paraId="7C7B9281" w14:textId="4974BC8D" w:rsidR="00F40F10" w:rsidRPr="00F40F10" w:rsidRDefault="006E3FDB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TEEA-PES-007/2024.</w:t>
            </w:r>
          </w:p>
        </w:tc>
        <w:tc>
          <w:tcPr>
            <w:tcW w:w="2835" w:type="dxa"/>
            <w:vAlign w:val="center"/>
          </w:tcPr>
          <w:p w14:paraId="2BB04D89" w14:textId="4325BA8A" w:rsidR="00F40F10" w:rsidRPr="006E3FDB" w:rsidRDefault="006E3FDB" w:rsidP="001C69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Colocación de propaganda política-electoral en el primer cuadro de la cabecera municipal de Calvillo, Aguascalientes, asimismo, denunció al PAN, por </w:t>
            </w:r>
            <w:r w:rsidRPr="006E3FDB">
              <w:rPr>
                <w:rFonts w:ascii="Arial" w:eastAsia="Arial" w:hAnsi="Arial" w:cs="Arial"/>
                <w:i/>
                <w:sz w:val="18"/>
                <w:szCs w:val="18"/>
              </w:rPr>
              <w:t>culpa in vigilando.</w:t>
            </w:r>
          </w:p>
        </w:tc>
        <w:tc>
          <w:tcPr>
            <w:tcW w:w="1570" w:type="dxa"/>
            <w:vAlign w:val="center"/>
          </w:tcPr>
          <w:p w14:paraId="259B3F30" w14:textId="58BC7E9F" w:rsidR="00F40F10" w:rsidRPr="00F40F10" w:rsidRDefault="006E3FDB" w:rsidP="001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MORENA.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FD3D3AD" w14:textId="05AE05EB" w:rsidR="00F40F10" w:rsidRPr="006E3FDB" w:rsidRDefault="006E3FDB" w:rsidP="001C69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aniel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omo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rrutia, candidato de la </w:t>
            </w:r>
            <w:r w:rsidR="00675EA4"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>oalición “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uerza y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orazón por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 xml:space="preserve">guascalientes” a la alcaldía de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 w:rsidRPr="006E3FDB">
              <w:rPr>
                <w:rFonts w:ascii="Arial" w:eastAsia="Arial" w:hAnsi="Arial" w:cs="Arial"/>
                <w:sz w:val="18"/>
                <w:szCs w:val="18"/>
              </w:rPr>
              <w:t>alvillo y otro.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7961" w14:textId="5E71B0A4" w:rsidR="00F40F10" w:rsidRPr="00F40F10" w:rsidRDefault="006E3FDB" w:rsidP="001C69A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Laura Hortensia Llamas Hernández.</w:t>
            </w:r>
          </w:p>
        </w:tc>
      </w:tr>
      <w:bookmarkEnd w:id="0"/>
    </w:tbl>
    <w:p w14:paraId="7E1EE0C6" w14:textId="77777777" w:rsidR="00AE4439" w:rsidRPr="00C62D60" w:rsidRDefault="00AE4439" w:rsidP="00AE443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6130BB13" w14:textId="77777777" w:rsidR="00C62D60" w:rsidRDefault="00C62D60" w:rsidP="00AE443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0FB6557A" w14:textId="77777777" w:rsidR="00FC5D6B" w:rsidRDefault="00FC5D6B" w:rsidP="00AE443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14:paraId="1FCA0372" w14:textId="77777777" w:rsidR="00FC5D6B" w:rsidRDefault="00FC5D6B" w:rsidP="00AE4439">
      <w:pPr>
        <w:spacing w:line="240" w:lineRule="auto"/>
        <w:rPr>
          <w:rFonts w:ascii="Arial" w:hAnsi="Arial" w:cs="Arial"/>
          <w:b/>
          <w:sz w:val="23"/>
          <w:szCs w:val="23"/>
        </w:rPr>
      </w:pPr>
    </w:p>
    <w:tbl>
      <w:tblPr>
        <w:tblStyle w:val="Tablaconcuadrcula"/>
        <w:tblpPr w:leftFromText="141" w:rightFromText="141" w:vertAnchor="text" w:horzAnchor="margin" w:tblpX="-436" w:tblpY="-30"/>
        <w:tblW w:w="9918" w:type="dxa"/>
        <w:tblLayout w:type="fixed"/>
        <w:tblLook w:val="04A0" w:firstRow="1" w:lastRow="0" w:firstColumn="1" w:lastColumn="0" w:noHBand="0" w:noVBand="1"/>
      </w:tblPr>
      <w:tblGrid>
        <w:gridCol w:w="998"/>
        <w:gridCol w:w="1265"/>
        <w:gridCol w:w="2835"/>
        <w:gridCol w:w="1570"/>
        <w:gridCol w:w="1701"/>
        <w:gridCol w:w="1549"/>
      </w:tblGrid>
      <w:tr w:rsidR="00C62D60" w:rsidRPr="00C62D60" w14:paraId="5AB141EE" w14:textId="77777777" w:rsidTr="00F40F10">
        <w:trPr>
          <w:trHeight w:val="23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51D" w14:textId="0F7AC9B3" w:rsidR="00C62D60" w:rsidRPr="009218F7" w:rsidRDefault="00950CC5" w:rsidP="00D2608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265" w:type="dxa"/>
            <w:vAlign w:val="center"/>
          </w:tcPr>
          <w:p w14:paraId="50484A29" w14:textId="527B3787" w:rsidR="00C62D60" w:rsidRPr="00F40F10" w:rsidRDefault="00F40F10" w:rsidP="00D2608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TEEA-PES-005/2024.</w:t>
            </w:r>
          </w:p>
        </w:tc>
        <w:tc>
          <w:tcPr>
            <w:tcW w:w="2835" w:type="dxa"/>
            <w:vAlign w:val="center"/>
          </w:tcPr>
          <w:p w14:paraId="0051E712" w14:textId="5B08DA40" w:rsidR="00C62D60" w:rsidRPr="00F40F10" w:rsidRDefault="006D4327" w:rsidP="00D26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F40F10" w:rsidRPr="00F40F10">
              <w:rPr>
                <w:rFonts w:ascii="Arial" w:hAnsi="Arial" w:cs="Arial"/>
                <w:color w:val="000000"/>
                <w:sz w:val="18"/>
                <w:szCs w:val="18"/>
              </w:rPr>
              <w:t>ransgresión a los Lineamientos para la debida utilización de los recursos públicos durante el Proceso Electoral Concurrente 2023-2024 en Aguascalientes.</w:t>
            </w:r>
          </w:p>
        </w:tc>
        <w:tc>
          <w:tcPr>
            <w:tcW w:w="1570" w:type="dxa"/>
            <w:vAlign w:val="center"/>
          </w:tcPr>
          <w:p w14:paraId="611A4300" w14:textId="4E847BBD" w:rsidR="00C62D60" w:rsidRPr="00F40F10" w:rsidRDefault="00F40F10" w:rsidP="00D260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Partido Político MORENA, por conducto de su representante propietario ante el Consejo Municipal Electoral de Rincón de Romos del Instituto Estatal Electoral de Aguascalientes, Juan Pablo Ortiz Calzada.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789504F" w14:textId="5F39086C" w:rsidR="00C62D60" w:rsidRPr="00F40F10" w:rsidRDefault="00F40F10" w:rsidP="00D26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0F10">
              <w:rPr>
                <w:rFonts w:ascii="Arial" w:hAnsi="Arial" w:cs="Arial"/>
                <w:color w:val="000000"/>
                <w:sz w:val="18"/>
                <w:szCs w:val="18"/>
              </w:rPr>
              <w:t xml:space="preserve">Héctor Castorena Esparza, en su carácter de </w:t>
            </w:r>
            <w:proofErr w:type="gramStart"/>
            <w:r w:rsidRPr="00F40F10">
              <w:rPr>
                <w:rFonts w:ascii="Arial" w:hAnsi="Arial" w:cs="Arial"/>
                <w:color w:val="000000"/>
                <w:sz w:val="18"/>
                <w:szCs w:val="18"/>
              </w:rPr>
              <w:t>Presidente</w:t>
            </w:r>
            <w:proofErr w:type="gramEnd"/>
            <w:r w:rsidRPr="00F40F10">
              <w:rPr>
                <w:rFonts w:ascii="Arial" w:hAnsi="Arial" w:cs="Arial"/>
                <w:color w:val="000000"/>
                <w:sz w:val="18"/>
                <w:szCs w:val="18"/>
              </w:rPr>
              <w:t xml:space="preserve"> Municipal y Candidato a la Presidencia Municipal de Rincón de Romos, Aguascalientes.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D1D8" w14:textId="7061F2FD" w:rsidR="00C62D60" w:rsidRPr="00F40F10" w:rsidRDefault="00F40F10" w:rsidP="00D2608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  <w:tr w:rsidR="00F40F10" w:rsidRPr="00C62D60" w14:paraId="7B73E6BE" w14:textId="77777777" w:rsidTr="00F40F10">
        <w:trPr>
          <w:trHeight w:val="232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87C" w14:textId="1AF32820" w:rsidR="00F40F10" w:rsidRDefault="00950CC5" w:rsidP="00D26081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265" w:type="dxa"/>
            <w:vAlign w:val="center"/>
          </w:tcPr>
          <w:p w14:paraId="24480174" w14:textId="05BF3083" w:rsidR="00F40F10" w:rsidRPr="00F40F10" w:rsidRDefault="00F40F10" w:rsidP="00D26081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TEEA-PES-008/2024.</w:t>
            </w:r>
          </w:p>
        </w:tc>
        <w:tc>
          <w:tcPr>
            <w:tcW w:w="2835" w:type="dxa"/>
            <w:vAlign w:val="center"/>
          </w:tcPr>
          <w:p w14:paraId="796C81E6" w14:textId="689D27AE" w:rsidR="00F40F10" w:rsidRPr="00D07D00" w:rsidRDefault="006D4327" w:rsidP="00D26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D07D00" w:rsidRPr="00D07D00">
              <w:rPr>
                <w:rFonts w:ascii="Arial" w:hAnsi="Arial" w:cs="Arial"/>
                <w:sz w:val="18"/>
                <w:szCs w:val="18"/>
              </w:rPr>
              <w:t>olocación de propaganda política o electoral en el primer cuadro de la cabecera municipal de Calvillo, Aguascalientes.</w:t>
            </w:r>
          </w:p>
        </w:tc>
        <w:tc>
          <w:tcPr>
            <w:tcW w:w="1570" w:type="dxa"/>
            <w:vAlign w:val="center"/>
          </w:tcPr>
          <w:p w14:paraId="52C04EB0" w14:textId="2326CB3C" w:rsidR="00F40F10" w:rsidRPr="00F40F10" w:rsidRDefault="00F40F10" w:rsidP="00D260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Partido Movimiento de Regeneración Nacional (MORENA), por conducto de su representante propietario ante el Consejo Municipal Electoral de Calvillo del Instituto </w:t>
            </w:r>
            <w:r w:rsidR="00D07D00">
              <w:rPr>
                <w:rFonts w:ascii="Arial" w:hAnsi="Arial" w:cs="Arial"/>
                <w:sz w:val="18"/>
                <w:szCs w:val="18"/>
              </w:rPr>
              <w:t>Estatal Electoral de Aguascalientes, Lic. Honorato López Martínez.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69792C6" w14:textId="4835E047" w:rsidR="00F40F10" w:rsidRPr="00D07D00" w:rsidRDefault="00D07D00" w:rsidP="00D26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 Romo Urrutia, en su carácter de Candidato a la Presidencia Municipal del Municipio de Calvillo y el Titular del Comité Directivo Municipal del Partido Acción Nacional en Calvillo, Aguascalientes.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1CA" w14:textId="5C983091" w:rsidR="00F40F10" w:rsidRPr="00C62D60" w:rsidRDefault="00D07D00" w:rsidP="00D26081">
            <w:pPr>
              <w:spacing w:after="0" w:line="24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F40F10">
              <w:rPr>
                <w:rFonts w:ascii="Arial" w:hAnsi="Arial" w:cs="Arial"/>
                <w:sz w:val="18"/>
                <w:szCs w:val="18"/>
              </w:rPr>
              <w:t>Héctor Salvador Hernández Gallegos.</w:t>
            </w:r>
          </w:p>
        </w:tc>
      </w:tr>
    </w:tbl>
    <w:p w14:paraId="19207919" w14:textId="77777777" w:rsidR="00AE4439" w:rsidRDefault="00AE4439" w:rsidP="00AE4439">
      <w:pPr>
        <w:spacing w:line="240" w:lineRule="auto"/>
        <w:rPr>
          <w:rFonts w:ascii="Arial" w:hAnsi="Arial" w:cs="Arial"/>
          <w:b/>
        </w:rPr>
      </w:pPr>
    </w:p>
    <w:p w14:paraId="0DD26E3B" w14:textId="77777777" w:rsidR="00AE4439" w:rsidRDefault="00AE4439" w:rsidP="00AE4439">
      <w:pPr>
        <w:spacing w:line="240" w:lineRule="auto"/>
        <w:rPr>
          <w:rFonts w:ascii="Arial" w:hAnsi="Arial" w:cs="Arial"/>
          <w:b/>
        </w:rPr>
      </w:pPr>
    </w:p>
    <w:p w14:paraId="7DE21371" w14:textId="77777777" w:rsidR="00F40F10" w:rsidRPr="00965846" w:rsidRDefault="00F40F10" w:rsidP="00AE4439">
      <w:pPr>
        <w:spacing w:line="240" w:lineRule="auto"/>
        <w:rPr>
          <w:rFonts w:ascii="Arial" w:hAnsi="Arial" w:cs="Arial"/>
          <w:b/>
        </w:rPr>
      </w:pPr>
    </w:p>
    <w:p w14:paraId="5CDB7F1C" w14:textId="77777777" w:rsidR="00AE4439" w:rsidRPr="00965846" w:rsidRDefault="00AE4439" w:rsidP="00AE4439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6BA83F6B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</w:p>
    <w:p w14:paraId="3095DB71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</w:p>
    <w:p w14:paraId="0010435D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0AF4FAF0" w14:textId="77777777" w:rsidR="00AE4439" w:rsidRPr="00965846" w:rsidRDefault="00AE4439" w:rsidP="00AE4439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</w:t>
      </w:r>
      <w:proofErr w:type="gramStart"/>
      <w:r w:rsidRPr="00965846">
        <w:rPr>
          <w:rFonts w:ascii="Arial" w:hAnsi="Arial" w:cs="Arial"/>
          <w:b/>
        </w:rPr>
        <w:t>President</w:t>
      </w:r>
      <w:r>
        <w:rPr>
          <w:rFonts w:ascii="Arial" w:hAnsi="Arial" w:cs="Arial"/>
          <w:b/>
        </w:rPr>
        <w:t>e</w:t>
      </w:r>
      <w:proofErr w:type="gramEnd"/>
      <w:r w:rsidRPr="00965846">
        <w:rPr>
          <w:rFonts w:ascii="Arial" w:hAnsi="Arial" w:cs="Arial"/>
          <w:b/>
        </w:rPr>
        <w:t xml:space="preserve"> del Tribunal Electoral del </w:t>
      </w:r>
    </w:p>
    <w:p w14:paraId="734B8CD9" w14:textId="77777777" w:rsidR="00AE4439" w:rsidRPr="00965846" w:rsidRDefault="00AE4439" w:rsidP="00AE4439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p w14:paraId="796E2938" w14:textId="77777777" w:rsidR="00AE4439" w:rsidRDefault="00AE4439" w:rsidP="00AE4439"/>
    <w:p w14:paraId="6F78DF82" w14:textId="77777777" w:rsidR="00AE25D9" w:rsidRDefault="00AE25D9"/>
    <w:sectPr w:rsidR="00AE25D9" w:rsidSect="00AE44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476B4" w14:textId="77777777" w:rsidR="00C62D60" w:rsidRDefault="00C62D60">
      <w:pPr>
        <w:spacing w:after="0" w:line="240" w:lineRule="auto"/>
      </w:pPr>
      <w:r>
        <w:separator/>
      </w:r>
    </w:p>
  </w:endnote>
  <w:endnote w:type="continuationSeparator" w:id="0">
    <w:p w14:paraId="17A201F8" w14:textId="77777777" w:rsidR="00C62D60" w:rsidRDefault="00C6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1FE8" w14:textId="77777777" w:rsidR="00AE4439" w:rsidRDefault="00AE4439">
    <w:pPr>
      <w:pStyle w:val="Piedepgina"/>
      <w:jc w:val="right"/>
    </w:pPr>
  </w:p>
  <w:p w14:paraId="44D8DEA6" w14:textId="77777777" w:rsidR="00AE4439" w:rsidRDefault="00AE4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48686" w14:textId="77777777" w:rsidR="00C62D60" w:rsidRDefault="00C62D60">
      <w:pPr>
        <w:spacing w:after="0" w:line="240" w:lineRule="auto"/>
      </w:pPr>
      <w:r>
        <w:separator/>
      </w:r>
    </w:p>
  </w:footnote>
  <w:footnote w:type="continuationSeparator" w:id="0">
    <w:p w14:paraId="5D66B3D2" w14:textId="77777777" w:rsidR="00C62D60" w:rsidRDefault="00C6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FF912" w14:textId="77777777" w:rsidR="00AE4439" w:rsidRPr="0033174E" w:rsidRDefault="00AE443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5E8AD2" wp14:editId="32008284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89BCED4" wp14:editId="6C5A82CA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303133" w14:textId="77777777" w:rsidR="00AE4439" w:rsidRDefault="00AE443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89BCED4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2303133" w14:textId="77777777" w:rsidR="00AE4439" w:rsidRDefault="00AE443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45A30D37" w14:textId="77777777" w:rsidR="00AE4439" w:rsidRPr="00A46BD3" w:rsidRDefault="00AE443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56A999C2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1B3EE37B" w14:textId="77777777" w:rsidR="00AE4439" w:rsidRPr="00355DD7" w:rsidRDefault="00AE443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BDB6231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437C8A88" w14:textId="77777777" w:rsidR="00AE4439" w:rsidRPr="00355DD7" w:rsidRDefault="00AE443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6AE8F336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A52C306" w14:textId="77777777" w:rsidR="00AE4439" w:rsidRDefault="00AE443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6410931F" w14:textId="77777777" w:rsidR="00AE4439" w:rsidRPr="00355DD7" w:rsidRDefault="00AE443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4A1ACC3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05C74E7D" w14:textId="77777777" w:rsidR="00AE4439" w:rsidRPr="00355DD7" w:rsidRDefault="00AE443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0119BD78" w14:textId="77777777" w:rsidR="00AE4439" w:rsidRPr="00A46BD3" w:rsidRDefault="00AE443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39"/>
    <w:rsid w:val="0000352D"/>
    <w:rsid w:val="00081C9A"/>
    <w:rsid w:val="0021646E"/>
    <w:rsid w:val="005B57B5"/>
    <w:rsid w:val="006552BE"/>
    <w:rsid w:val="006744EB"/>
    <w:rsid w:val="00675EA4"/>
    <w:rsid w:val="006D4327"/>
    <w:rsid w:val="006E3FDB"/>
    <w:rsid w:val="00907F4E"/>
    <w:rsid w:val="009218F7"/>
    <w:rsid w:val="00950CC5"/>
    <w:rsid w:val="00AE25D9"/>
    <w:rsid w:val="00AE4439"/>
    <w:rsid w:val="00C0769D"/>
    <w:rsid w:val="00C62D60"/>
    <w:rsid w:val="00C953FF"/>
    <w:rsid w:val="00CE3B62"/>
    <w:rsid w:val="00D07D00"/>
    <w:rsid w:val="00E369DB"/>
    <w:rsid w:val="00F40F10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E28A"/>
  <w15:chartTrackingRefBased/>
  <w15:docId w15:val="{814D73CA-E47A-4A63-A1D8-FD68F04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3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43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AE44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E4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4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10</cp:revision>
  <cp:lastPrinted>2024-05-22T15:50:00Z</cp:lastPrinted>
  <dcterms:created xsi:type="dcterms:W3CDTF">2024-05-21T19:18:00Z</dcterms:created>
  <dcterms:modified xsi:type="dcterms:W3CDTF">2024-05-22T17:54:00Z</dcterms:modified>
</cp:coreProperties>
</file>