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4E1F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B33C153" w14:textId="18D79185" w:rsidR="00A24504" w:rsidRPr="00B11FD5" w:rsidRDefault="00A24504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B11FD5">
        <w:rPr>
          <w:rFonts w:ascii="Arial" w:hAnsi="Arial" w:cs="Arial"/>
          <w:bCs/>
          <w:sz w:val="23"/>
          <w:szCs w:val="23"/>
        </w:rPr>
        <w:t xml:space="preserve">, </w:t>
      </w:r>
      <w:r w:rsidRPr="00B11FD5">
        <w:rPr>
          <w:rFonts w:ascii="Arial" w:hAnsi="Arial" w:cs="Arial"/>
          <w:b/>
          <w:sz w:val="23"/>
          <w:szCs w:val="23"/>
        </w:rPr>
        <w:t xml:space="preserve">se hace del conocimiento público que el día </w:t>
      </w:r>
      <w:r w:rsidR="00B11FD5" w:rsidRPr="00B11FD5">
        <w:rPr>
          <w:rFonts w:ascii="Arial" w:hAnsi="Arial" w:cs="Arial"/>
          <w:b/>
          <w:sz w:val="23"/>
          <w:szCs w:val="23"/>
        </w:rPr>
        <w:t>quince</w:t>
      </w:r>
      <w:r w:rsidRPr="00B11FD5">
        <w:rPr>
          <w:rFonts w:ascii="Arial" w:hAnsi="Arial" w:cs="Arial"/>
          <w:b/>
          <w:sz w:val="23"/>
          <w:szCs w:val="23"/>
        </w:rPr>
        <w:t xml:space="preserve"> de </w:t>
      </w:r>
      <w:r w:rsidR="00B11FD5" w:rsidRPr="00B11FD5">
        <w:rPr>
          <w:rFonts w:ascii="Arial" w:hAnsi="Arial" w:cs="Arial"/>
          <w:b/>
          <w:sz w:val="23"/>
          <w:szCs w:val="23"/>
        </w:rPr>
        <w:t>octubre</w:t>
      </w:r>
      <w:r w:rsidRPr="00B11FD5">
        <w:rPr>
          <w:rFonts w:ascii="Arial" w:hAnsi="Arial" w:cs="Arial"/>
          <w:b/>
          <w:sz w:val="23"/>
          <w:szCs w:val="23"/>
        </w:rPr>
        <w:t xml:space="preserve"> del año en curso, a las doce horas, este Tribunal Electoral, celebrará sesión pública en el salón del pleno, con el objeto de resolver los medios de impugnación que a continuación se precisan:</w:t>
      </w:r>
    </w:p>
    <w:p w14:paraId="6F5F903E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B11FD5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F62DB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B11FD5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D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7A5F0C8A" w:rsidR="00BC60D9" w:rsidRPr="00F62DB0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TEEA-</w:t>
            </w:r>
            <w:r w:rsidR="00B11FD5" w:rsidRPr="00F62DB0">
              <w:rPr>
                <w:rFonts w:ascii="Arial" w:hAnsi="Arial" w:cs="Arial"/>
              </w:rPr>
              <w:t>JDC-028/2024 Y ACUMULADO.</w:t>
            </w:r>
          </w:p>
        </w:tc>
        <w:tc>
          <w:tcPr>
            <w:tcW w:w="1848" w:type="dxa"/>
            <w:vAlign w:val="center"/>
          </w:tcPr>
          <w:p w14:paraId="1E86D97E" w14:textId="0D8FEE47" w:rsidR="00BC60D9" w:rsidRPr="00F62DB0" w:rsidRDefault="00B11FD5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2DB0">
              <w:rPr>
                <w:rFonts w:ascii="Arial" w:hAnsi="Arial" w:cs="Arial"/>
                <w:color w:val="000000"/>
              </w:rPr>
              <w:t>Vulneración al derecho político-electoral a ser votados de los promoventes, en su vertiente de ejercicio del cargo como parlamentarios.</w:t>
            </w:r>
          </w:p>
        </w:tc>
        <w:tc>
          <w:tcPr>
            <w:tcW w:w="1695" w:type="dxa"/>
            <w:vAlign w:val="center"/>
          </w:tcPr>
          <w:p w14:paraId="36526E5F" w14:textId="00F49051" w:rsidR="0002335F" w:rsidRPr="00F62DB0" w:rsidRDefault="00B11FD5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Fernando Alférez Barbosa y otros.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6F6A52D8" w:rsidR="009C0E39" w:rsidRPr="00F62DB0" w:rsidRDefault="00B11FD5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LXVI Legislatura del Congreso del Estado de Aguascalientes.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26013EEB" w:rsidR="00BC60D9" w:rsidRPr="00F62DB0" w:rsidRDefault="00B11FD5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Laura Hortensia Llamas Hernández</w:t>
            </w:r>
            <w:r w:rsidR="009453BB" w:rsidRPr="00F62DB0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7AFA23C2" w14:textId="77777777" w:rsidR="006446AB" w:rsidRPr="00B11FD5" w:rsidRDefault="006446AB" w:rsidP="00BC60D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3F4F2575" w14:textId="5A5CCB8D" w:rsidR="00700DAE" w:rsidRPr="00B11FD5" w:rsidRDefault="00BC60D9" w:rsidP="00700DAE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A t e n t a m e n t e</w:t>
      </w:r>
    </w:p>
    <w:p w14:paraId="64CDC32A" w14:textId="77777777" w:rsidR="00700DAE" w:rsidRPr="00B11FD5" w:rsidRDefault="00700DAE" w:rsidP="0002335F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6D2929B2" w14:textId="2840B40C" w:rsidR="00BC60D9" w:rsidRPr="00B11FD5" w:rsidRDefault="00F062D6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Laura Hortensia Llamas Hernández</w:t>
      </w:r>
    </w:p>
    <w:p w14:paraId="5F318820" w14:textId="1034BF3F" w:rsidR="00BC60D9" w:rsidRPr="00B11FD5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Magistrad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</w:t>
      </w:r>
      <w:proofErr w:type="gramStart"/>
      <w:r w:rsidRPr="00B11FD5">
        <w:rPr>
          <w:rFonts w:ascii="Arial" w:hAnsi="Arial" w:cs="Arial"/>
          <w:b/>
          <w:sz w:val="23"/>
          <w:szCs w:val="23"/>
        </w:rPr>
        <w:t>President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proofErr w:type="gramEnd"/>
      <w:r w:rsidRPr="00B11FD5">
        <w:rPr>
          <w:rFonts w:ascii="Arial" w:hAnsi="Arial" w:cs="Arial"/>
          <w:b/>
          <w:sz w:val="23"/>
          <w:szCs w:val="23"/>
        </w:rPr>
        <w:t xml:space="preserve"> del Tribunal Electoral del </w:t>
      </w:r>
    </w:p>
    <w:p w14:paraId="3B0769CA" w14:textId="2364A86C" w:rsidR="00E7356E" w:rsidRPr="00B11FD5" w:rsidRDefault="00BC60D9" w:rsidP="007C65B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Estado de Aguascalientes</w:t>
      </w:r>
    </w:p>
    <w:sectPr w:rsidR="00E7356E" w:rsidRPr="00B11FD5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81C03"/>
    <w:rsid w:val="00137CD8"/>
    <w:rsid w:val="001669C3"/>
    <w:rsid w:val="001F779F"/>
    <w:rsid w:val="00270EC4"/>
    <w:rsid w:val="0029171A"/>
    <w:rsid w:val="002A288E"/>
    <w:rsid w:val="0038250E"/>
    <w:rsid w:val="003B7170"/>
    <w:rsid w:val="00486C68"/>
    <w:rsid w:val="004B4A6A"/>
    <w:rsid w:val="0050572D"/>
    <w:rsid w:val="005157D1"/>
    <w:rsid w:val="00543C97"/>
    <w:rsid w:val="00547EC9"/>
    <w:rsid w:val="00560AD9"/>
    <w:rsid w:val="005B2315"/>
    <w:rsid w:val="005B7231"/>
    <w:rsid w:val="006446AB"/>
    <w:rsid w:val="006D08C2"/>
    <w:rsid w:val="006D64EE"/>
    <w:rsid w:val="00700DAE"/>
    <w:rsid w:val="00701E89"/>
    <w:rsid w:val="00703D08"/>
    <w:rsid w:val="007C65B2"/>
    <w:rsid w:val="008B1545"/>
    <w:rsid w:val="00916213"/>
    <w:rsid w:val="00923B48"/>
    <w:rsid w:val="009453BB"/>
    <w:rsid w:val="00950526"/>
    <w:rsid w:val="00975EB3"/>
    <w:rsid w:val="009C0E39"/>
    <w:rsid w:val="009C3833"/>
    <w:rsid w:val="009D3067"/>
    <w:rsid w:val="009F5CF5"/>
    <w:rsid w:val="009F6B7B"/>
    <w:rsid w:val="00A02D48"/>
    <w:rsid w:val="00A035C7"/>
    <w:rsid w:val="00A155AB"/>
    <w:rsid w:val="00A24504"/>
    <w:rsid w:val="00A50576"/>
    <w:rsid w:val="00AC5DCA"/>
    <w:rsid w:val="00AF6328"/>
    <w:rsid w:val="00B11FD5"/>
    <w:rsid w:val="00BC60D9"/>
    <w:rsid w:val="00C77AA5"/>
    <w:rsid w:val="00D55B1E"/>
    <w:rsid w:val="00D84E03"/>
    <w:rsid w:val="00D90172"/>
    <w:rsid w:val="00D918AA"/>
    <w:rsid w:val="00D92EBA"/>
    <w:rsid w:val="00D9425D"/>
    <w:rsid w:val="00DC40D8"/>
    <w:rsid w:val="00DD2F72"/>
    <w:rsid w:val="00DE78F1"/>
    <w:rsid w:val="00E026E3"/>
    <w:rsid w:val="00E13409"/>
    <w:rsid w:val="00E31215"/>
    <w:rsid w:val="00E7356E"/>
    <w:rsid w:val="00EB12FE"/>
    <w:rsid w:val="00F062D6"/>
    <w:rsid w:val="00F15A09"/>
    <w:rsid w:val="00F514D0"/>
    <w:rsid w:val="00F62DB0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Hector Luevano Hernandez</cp:lastModifiedBy>
  <cp:revision>13</cp:revision>
  <cp:lastPrinted>2024-10-14T16:04:00Z</cp:lastPrinted>
  <dcterms:created xsi:type="dcterms:W3CDTF">2024-07-17T15:08:00Z</dcterms:created>
  <dcterms:modified xsi:type="dcterms:W3CDTF">2024-10-14T16:16:00Z</dcterms:modified>
</cp:coreProperties>
</file>