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05547752" w:rsidR="001F329D" w:rsidRPr="00AB5D9F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08C5C52E" w:rsidR="001F329D" w:rsidRPr="00AB5D9F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AB5D9F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AB5D9F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AB5D9F">
        <w:rPr>
          <w:rFonts w:ascii="Arial" w:hAnsi="Arial" w:cs="Arial"/>
          <w:sz w:val="24"/>
          <w:szCs w:val="24"/>
        </w:rPr>
        <w:t>1</w:t>
      </w:r>
      <w:r w:rsidR="00C57B44" w:rsidRPr="00AB5D9F">
        <w:rPr>
          <w:rFonts w:ascii="Arial" w:hAnsi="Arial" w:cs="Arial"/>
          <w:sz w:val="24"/>
          <w:szCs w:val="24"/>
        </w:rPr>
        <w:t>9</w:t>
      </w:r>
      <w:r w:rsidRPr="00AB5D9F">
        <w:rPr>
          <w:rFonts w:ascii="Arial" w:hAnsi="Arial" w:cs="Arial"/>
          <w:sz w:val="24"/>
          <w:szCs w:val="24"/>
        </w:rPr>
        <w:t xml:space="preserve">, fracción I, </w:t>
      </w:r>
      <w:r w:rsidR="00C57B44" w:rsidRPr="00AB5D9F">
        <w:rPr>
          <w:rFonts w:ascii="Arial" w:hAnsi="Arial" w:cs="Arial"/>
          <w:sz w:val="24"/>
          <w:szCs w:val="24"/>
        </w:rPr>
        <w:t xml:space="preserve">60 y 61 </w:t>
      </w:r>
      <w:r w:rsidRPr="00AB5D9F">
        <w:rPr>
          <w:rFonts w:ascii="Arial" w:hAnsi="Arial" w:cs="Arial"/>
          <w:sz w:val="24"/>
          <w:szCs w:val="24"/>
        </w:rPr>
        <w:t>del Reglamento Interior del Tribunal Electoral; y, TERCERO de los Lineamientos de Organización y Desarrollo de las Sesiones del Tribunal Electoral del Estado de Aguascalientes</w:t>
      </w:r>
      <w:bookmarkEnd w:id="2"/>
      <w:r w:rsidRPr="00AB5D9F">
        <w:rPr>
          <w:rFonts w:ascii="Arial" w:hAnsi="Arial" w:cs="Arial"/>
          <w:sz w:val="24"/>
          <w:szCs w:val="24"/>
        </w:rPr>
        <w:t>,</w:t>
      </w:r>
      <w:bookmarkEnd w:id="1"/>
      <w:r w:rsidRPr="00AB5D9F">
        <w:rPr>
          <w:rFonts w:ascii="Arial" w:hAnsi="Arial" w:cs="Arial"/>
          <w:sz w:val="24"/>
          <w:szCs w:val="24"/>
        </w:rPr>
        <w:t xml:space="preserve"> </w:t>
      </w:r>
      <w:r w:rsidRPr="00AB5D9F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D035BD">
        <w:rPr>
          <w:rFonts w:ascii="Arial" w:hAnsi="Arial" w:cs="Arial"/>
          <w:b/>
          <w:sz w:val="24"/>
          <w:szCs w:val="24"/>
        </w:rPr>
        <w:t>PRIMERA</w:t>
      </w:r>
      <w:r w:rsidR="00266DD8">
        <w:rPr>
          <w:rFonts w:ascii="Arial" w:hAnsi="Arial" w:cs="Arial"/>
          <w:b/>
          <w:sz w:val="24"/>
          <w:szCs w:val="24"/>
        </w:rPr>
        <w:t xml:space="preserve"> </w:t>
      </w:r>
      <w:r w:rsidR="00CB3FBC" w:rsidRPr="00AB5D9F">
        <w:rPr>
          <w:rFonts w:ascii="Arial" w:hAnsi="Arial" w:cs="Arial"/>
          <w:b/>
          <w:sz w:val="24"/>
          <w:szCs w:val="24"/>
        </w:rPr>
        <w:t>SESIÓN PÚBLICA DE RESOLUCIÓN</w:t>
      </w:r>
      <w:r w:rsidRPr="00AB5D9F">
        <w:rPr>
          <w:rFonts w:ascii="Arial" w:hAnsi="Arial" w:cs="Arial"/>
          <w:bCs/>
          <w:sz w:val="24"/>
          <w:szCs w:val="24"/>
        </w:rPr>
        <w:t>, el día</w:t>
      </w:r>
      <w:r w:rsidR="00284186" w:rsidRPr="00AB5D9F">
        <w:rPr>
          <w:rFonts w:ascii="Arial" w:hAnsi="Arial" w:cs="Arial"/>
          <w:bCs/>
          <w:sz w:val="24"/>
          <w:szCs w:val="24"/>
        </w:rPr>
        <w:t xml:space="preserve"> </w:t>
      </w:r>
      <w:r w:rsidR="00D035BD">
        <w:rPr>
          <w:rFonts w:ascii="Arial" w:hAnsi="Arial" w:cs="Arial"/>
          <w:b/>
          <w:sz w:val="24"/>
          <w:szCs w:val="24"/>
        </w:rPr>
        <w:t>veintisiete de marzo</w:t>
      </w:r>
      <w:r w:rsidRPr="00AB5D9F">
        <w:rPr>
          <w:rFonts w:ascii="Arial" w:hAnsi="Arial" w:cs="Arial"/>
          <w:b/>
          <w:sz w:val="24"/>
          <w:szCs w:val="24"/>
        </w:rPr>
        <w:t xml:space="preserve"> </w:t>
      </w:r>
      <w:r w:rsidRPr="00AB5D9F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D035BD">
        <w:rPr>
          <w:rFonts w:ascii="Arial" w:hAnsi="Arial" w:cs="Arial"/>
          <w:b/>
          <w:sz w:val="24"/>
          <w:szCs w:val="24"/>
        </w:rPr>
        <w:t>2</w:t>
      </w:r>
      <w:r w:rsidR="004E549D">
        <w:rPr>
          <w:rFonts w:ascii="Arial" w:hAnsi="Arial" w:cs="Arial"/>
          <w:b/>
          <w:sz w:val="24"/>
          <w:szCs w:val="24"/>
        </w:rPr>
        <w:t>3</w:t>
      </w:r>
      <w:r w:rsidR="00CB3FBC" w:rsidRPr="00AB5D9F">
        <w:rPr>
          <w:rFonts w:ascii="Arial" w:hAnsi="Arial" w:cs="Arial"/>
          <w:b/>
          <w:sz w:val="24"/>
          <w:szCs w:val="24"/>
        </w:rPr>
        <w:t>:00 horas</w:t>
      </w:r>
      <w:r w:rsidR="00127EB3" w:rsidRPr="00AB5D9F">
        <w:rPr>
          <w:rFonts w:ascii="Arial" w:hAnsi="Arial" w:cs="Arial"/>
          <w:b/>
          <w:sz w:val="24"/>
          <w:szCs w:val="24"/>
        </w:rPr>
        <w:t xml:space="preserve">, </w:t>
      </w:r>
      <w:r w:rsidRPr="00AB5D9F">
        <w:rPr>
          <w:rFonts w:ascii="Arial" w:hAnsi="Arial" w:cs="Arial"/>
          <w:bCs/>
          <w:sz w:val="24"/>
          <w:szCs w:val="24"/>
        </w:rPr>
        <w:t xml:space="preserve">en el salón del </w:t>
      </w:r>
      <w:r w:rsidR="00CB3FBC" w:rsidRPr="00AB5D9F">
        <w:rPr>
          <w:rFonts w:ascii="Arial" w:hAnsi="Arial" w:cs="Arial"/>
          <w:bCs/>
          <w:sz w:val="24"/>
          <w:szCs w:val="24"/>
        </w:rPr>
        <w:t>P</w:t>
      </w:r>
      <w:r w:rsidRPr="00AB5D9F">
        <w:rPr>
          <w:rFonts w:ascii="Arial" w:hAnsi="Arial" w:cs="Arial"/>
          <w:bCs/>
          <w:sz w:val="24"/>
          <w:szCs w:val="24"/>
        </w:rPr>
        <w:t xml:space="preserve">leno, </w:t>
      </w:r>
      <w:bookmarkEnd w:id="0"/>
      <w:r w:rsidRPr="00AB5D9F">
        <w:rPr>
          <w:rFonts w:ascii="Arial" w:hAnsi="Arial" w:cs="Arial"/>
          <w:bCs/>
          <w:sz w:val="24"/>
          <w:szCs w:val="24"/>
        </w:rPr>
        <w:t>bajo el siguiente:</w:t>
      </w:r>
    </w:p>
    <w:p w14:paraId="776C5369" w14:textId="69160B20" w:rsidR="00AA11C5" w:rsidRPr="00AB5D9F" w:rsidRDefault="00723F0F" w:rsidP="00723F0F">
      <w:pPr>
        <w:shd w:val="clear" w:color="auto" w:fill="FFFFFF"/>
        <w:tabs>
          <w:tab w:val="left" w:pos="1440"/>
          <w:tab w:val="center" w:pos="4419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b/>
          <w:bCs/>
          <w:sz w:val="24"/>
          <w:szCs w:val="24"/>
        </w:rPr>
        <w:tab/>
      </w:r>
      <w:r w:rsidRPr="00AB5D9F">
        <w:rPr>
          <w:rFonts w:ascii="Arial" w:hAnsi="Arial" w:cs="Arial"/>
          <w:b/>
          <w:bCs/>
          <w:sz w:val="24"/>
          <w:szCs w:val="24"/>
        </w:rPr>
        <w:tab/>
      </w:r>
      <w:r w:rsidR="00AA11C5" w:rsidRPr="00AB5D9F">
        <w:rPr>
          <w:rFonts w:ascii="Arial" w:hAnsi="Arial" w:cs="Arial"/>
          <w:b/>
          <w:bCs/>
          <w:sz w:val="24"/>
          <w:szCs w:val="24"/>
        </w:rPr>
        <w:t>ORDEN DEL DÍA:</w:t>
      </w:r>
    </w:p>
    <w:p w14:paraId="030989D1" w14:textId="77777777" w:rsidR="00723F0F" w:rsidRPr="00AB5D9F" w:rsidRDefault="00723F0F" w:rsidP="00723F0F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3" w:name="_Hlk162867412"/>
      <w:r w:rsidRPr="00AB5D9F">
        <w:rPr>
          <w:rFonts w:ascii="Arial" w:hAnsi="Arial" w:cs="Arial"/>
          <w:sz w:val="24"/>
          <w:szCs w:val="24"/>
        </w:rPr>
        <w:t xml:space="preserve">Aprobación del orden del día. </w:t>
      </w:r>
      <w:bookmarkStart w:id="4" w:name="_Hlk162867698"/>
      <w:bookmarkEnd w:id="3"/>
    </w:p>
    <w:bookmarkEnd w:id="4"/>
    <w:p w14:paraId="550F17AC" w14:textId="77777777" w:rsidR="00D035BD" w:rsidRPr="00D035BD" w:rsidRDefault="00D035BD" w:rsidP="00D035BD">
      <w:pPr>
        <w:pStyle w:val="Prrafodelista"/>
        <w:numPr>
          <w:ilvl w:val="0"/>
          <w:numId w:val="2"/>
        </w:numPr>
        <w:tabs>
          <w:tab w:val="left" w:pos="851"/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035BD">
        <w:rPr>
          <w:rFonts w:ascii="Arial" w:hAnsi="Arial" w:cs="Arial"/>
          <w:sz w:val="24"/>
          <w:szCs w:val="24"/>
        </w:rPr>
        <w:t>Proyecto de resolución del Juicio para la Protección de los Derechos Político-Electorales de la Ciudadanía, identificado con el número de expediente TEEA-JDC-002/2026, propuesto por la ponencia de la Magistrada Laura Hortensia Llamas Hernández.</w:t>
      </w:r>
    </w:p>
    <w:p w14:paraId="4A449140" w14:textId="77777777" w:rsidR="00AA11C5" w:rsidRPr="00AB5D9F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296712E" w14:textId="77777777" w:rsid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C61772" w14:textId="77777777" w:rsidR="00266DD8" w:rsidRPr="00AB5D9F" w:rsidRDefault="00266DD8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20D0D" w14:textId="1E599DFF" w:rsidR="00AA11C5" w:rsidRPr="00AB5D9F" w:rsidRDefault="006D498C" w:rsidP="00AA11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5" w:name="_Hlk130983518"/>
      <w:bookmarkStart w:id="6" w:name="_Hlk182991136"/>
      <w:r w:rsidRPr="00AB5D9F">
        <w:rPr>
          <w:rFonts w:ascii="Arial" w:hAnsi="Arial" w:cs="Arial"/>
          <w:b/>
          <w:sz w:val="24"/>
          <w:szCs w:val="24"/>
        </w:rPr>
        <w:t>ATENTAMENTE</w:t>
      </w:r>
      <w:bookmarkEnd w:id="5"/>
    </w:p>
    <w:p w14:paraId="67D9E7C1" w14:textId="2DE646ED" w:rsidR="00AA11C5" w:rsidRPr="00AB5D9F" w:rsidRDefault="00AA11C5" w:rsidP="00AA11C5">
      <w:pPr>
        <w:pStyle w:val="Sinespaciado"/>
        <w:rPr>
          <w:sz w:val="24"/>
          <w:szCs w:val="24"/>
        </w:rPr>
      </w:pPr>
    </w:p>
    <w:p w14:paraId="439BB6AB" w14:textId="77777777" w:rsidR="006D498C" w:rsidRPr="00AB5D9F" w:rsidRDefault="006D498C" w:rsidP="006D498C">
      <w:pPr>
        <w:pStyle w:val="Sinespaciado"/>
        <w:rPr>
          <w:sz w:val="24"/>
          <w:szCs w:val="24"/>
        </w:rPr>
      </w:pPr>
    </w:p>
    <w:p w14:paraId="2D9CC4F6" w14:textId="7AF0C3B7" w:rsidR="00AA11C5" w:rsidRPr="00AB5D9F" w:rsidRDefault="00A77147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 xml:space="preserve">MTRA. </w:t>
      </w:r>
      <w:r w:rsidR="006D498C" w:rsidRPr="00AB5D9F">
        <w:rPr>
          <w:rFonts w:ascii="Arial" w:hAnsi="Arial" w:cs="Arial"/>
          <w:b/>
          <w:sz w:val="24"/>
          <w:szCs w:val="24"/>
        </w:rPr>
        <w:t>LAURA HORTENSIA LLAMAS HERNÁNDEZ</w:t>
      </w:r>
    </w:p>
    <w:p w14:paraId="723CCFC8" w14:textId="6F399808" w:rsidR="00AA11C5" w:rsidRPr="00AB5D9F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 xml:space="preserve">MAGISTRADA PRESIDENTA DEL TRIBUNAL ELECTORAL DEL </w:t>
      </w:r>
    </w:p>
    <w:p w14:paraId="21FC1143" w14:textId="342B5DE2" w:rsidR="00AA11C5" w:rsidRPr="00AB5D9F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>ESTADO DE AGUASCALIENTES</w:t>
      </w:r>
      <w:bookmarkEnd w:id="6"/>
    </w:p>
    <w:p w14:paraId="2BF7DDCA" w14:textId="46F12673" w:rsidR="001F329D" w:rsidRPr="00AB5D9F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AB5D9F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4E549D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44B00660" w14:textId="77777777" w:rsidR="00B11675" w:rsidRDefault="00592E55" w:rsidP="006D498C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</w:p>
  <w:p w14:paraId="58DA5FB5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455BD7B3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2D94636B" w14:textId="77777777" w:rsidR="00B11675" w:rsidRDefault="00B11675" w:rsidP="006D498C">
    <w:pPr>
      <w:pStyle w:val="Encabezado"/>
      <w:jc w:val="right"/>
      <w:rPr>
        <w:rFonts w:ascii="Arial" w:hAnsi="Arial" w:cs="Arial"/>
        <w:b/>
        <w:szCs w:val="18"/>
      </w:rPr>
    </w:pPr>
  </w:p>
  <w:p w14:paraId="308FE30E" w14:textId="3F75CFB1" w:rsidR="00592E55" w:rsidRPr="006D498C" w:rsidRDefault="00592E55" w:rsidP="006D498C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6D498C">
      <w:rPr>
        <w:rFonts w:ascii="Arial" w:hAnsi="Arial" w:cs="Arial"/>
        <w:b/>
        <w:szCs w:val="18"/>
      </w:rPr>
      <w:t>Aguascalientes, Ags</w:t>
    </w:r>
    <w:r w:rsidR="006D498C" w:rsidRPr="006D498C">
      <w:rPr>
        <w:rFonts w:ascii="Arial" w:hAnsi="Arial" w:cs="Arial"/>
        <w:b/>
        <w:szCs w:val="18"/>
      </w:rPr>
      <w:t>.,</w:t>
    </w:r>
    <w:r w:rsidRPr="006D498C">
      <w:rPr>
        <w:rFonts w:ascii="Arial" w:hAnsi="Arial" w:cs="Arial"/>
        <w:b/>
        <w:szCs w:val="18"/>
      </w:rPr>
      <w:t xml:space="preserve"> </w:t>
    </w:r>
    <w:r w:rsidR="00BE555A" w:rsidRPr="006D498C">
      <w:rPr>
        <w:rFonts w:ascii="Arial" w:hAnsi="Arial" w:cs="Arial"/>
        <w:b/>
        <w:szCs w:val="18"/>
      </w:rPr>
      <w:t xml:space="preserve">a </w:t>
    </w:r>
    <w:r w:rsidR="00D035BD">
      <w:rPr>
        <w:rFonts w:ascii="Arial" w:hAnsi="Arial" w:cs="Arial"/>
        <w:b/>
        <w:szCs w:val="18"/>
      </w:rPr>
      <w:t>veintisiete de marzo</w:t>
    </w:r>
    <w:r w:rsidR="009965EE" w:rsidRPr="009965EE">
      <w:rPr>
        <w:rFonts w:ascii="Arial" w:hAnsi="Arial" w:cs="Arial"/>
        <w:b/>
        <w:szCs w:val="18"/>
      </w:rPr>
      <w:t xml:space="preserve"> </w:t>
    </w:r>
    <w:r w:rsidRPr="006D498C">
      <w:rPr>
        <w:rFonts w:ascii="Arial" w:hAnsi="Arial" w:cs="Arial"/>
        <w:b/>
        <w:szCs w:val="18"/>
      </w:rPr>
      <w:t>de dos mil veint</w:t>
    </w:r>
    <w:r w:rsidR="00D035BD">
      <w:rPr>
        <w:rFonts w:ascii="Arial" w:hAnsi="Arial" w:cs="Arial"/>
        <w:b/>
        <w:szCs w:val="18"/>
      </w:rPr>
      <w:t>iséis</w:t>
    </w:r>
    <w:r w:rsidRPr="006D498C">
      <w:rPr>
        <w:rFonts w:ascii="Arial" w:hAnsi="Arial" w:cs="Arial"/>
        <w:b/>
        <w:szCs w:val="18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00B4"/>
    <w:rsid w:val="00033F69"/>
    <w:rsid w:val="0005788D"/>
    <w:rsid w:val="00063EC7"/>
    <w:rsid w:val="0006704B"/>
    <w:rsid w:val="00081C03"/>
    <w:rsid w:val="000B4507"/>
    <w:rsid w:val="000B5832"/>
    <w:rsid w:val="001158DB"/>
    <w:rsid w:val="00127EB3"/>
    <w:rsid w:val="00167E02"/>
    <w:rsid w:val="00187002"/>
    <w:rsid w:val="001E5F07"/>
    <w:rsid w:val="001F329D"/>
    <w:rsid w:val="00234B6D"/>
    <w:rsid w:val="00234C8F"/>
    <w:rsid w:val="00237402"/>
    <w:rsid w:val="00246ED4"/>
    <w:rsid w:val="002476D8"/>
    <w:rsid w:val="002602B9"/>
    <w:rsid w:val="00266DD8"/>
    <w:rsid w:val="00284186"/>
    <w:rsid w:val="0029253C"/>
    <w:rsid w:val="002D76C2"/>
    <w:rsid w:val="002E60D6"/>
    <w:rsid w:val="002E70BB"/>
    <w:rsid w:val="002E7ED8"/>
    <w:rsid w:val="003045B6"/>
    <w:rsid w:val="00311139"/>
    <w:rsid w:val="0032075B"/>
    <w:rsid w:val="0035129B"/>
    <w:rsid w:val="00377EBE"/>
    <w:rsid w:val="0038250E"/>
    <w:rsid w:val="003C5456"/>
    <w:rsid w:val="00413494"/>
    <w:rsid w:val="004A4AE8"/>
    <w:rsid w:val="004A59AA"/>
    <w:rsid w:val="004D7C49"/>
    <w:rsid w:val="004E549D"/>
    <w:rsid w:val="00501827"/>
    <w:rsid w:val="0053509E"/>
    <w:rsid w:val="00555754"/>
    <w:rsid w:val="00570331"/>
    <w:rsid w:val="00573F29"/>
    <w:rsid w:val="00583A24"/>
    <w:rsid w:val="00592E55"/>
    <w:rsid w:val="005944AB"/>
    <w:rsid w:val="005B2315"/>
    <w:rsid w:val="005D4C04"/>
    <w:rsid w:val="005E0564"/>
    <w:rsid w:val="005E7006"/>
    <w:rsid w:val="0061655C"/>
    <w:rsid w:val="00626733"/>
    <w:rsid w:val="006519A6"/>
    <w:rsid w:val="00674907"/>
    <w:rsid w:val="006771CF"/>
    <w:rsid w:val="00686FE1"/>
    <w:rsid w:val="00691FA6"/>
    <w:rsid w:val="006A5346"/>
    <w:rsid w:val="006B16D6"/>
    <w:rsid w:val="006B624B"/>
    <w:rsid w:val="006D498C"/>
    <w:rsid w:val="006D572C"/>
    <w:rsid w:val="006F5868"/>
    <w:rsid w:val="00723F0F"/>
    <w:rsid w:val="0073612C"/>
    <w:rsid w:val="007378DD"/>
    <w:rsid w:val="00737943"/>
    <w:rsid w:val="00786CBE"/>
    <w:rsid w:val="007922A6"/>
    <w:rsid w:val="007A2B85"/>
    <w:rsid w:val="007A4B51"/>
    <w:rsid w:val="007A6CF1"/>
    <w:rsid w:val="007A72FE"/>
    <w:rsid w:val="007B0D80"/>
    <w:rsid w:val="007E4599"/>
    <w:rsid w:val="007E6F1E"/>
    <w:rsid w:val="00802AF7"/>
    <w:rsid w:val="00807285"/>
    <w:rsid w:val="0081652D"/>
    <w:rsid w:val="00820506"/>
    <w:rsid w:val="00824FE1"/>
    <w:rsid w:val="00856386"/>
    <w:rsid w:val="008628C2"/>
    <w:rsid w:val="008C159A"/>
    <w:rsid w:val="008F2D02"/>
    <w:rsid w:val="00902ABC"/>
    <w:rsid w:val="009514A0"/>
    <w:rsid w:val="00974348"/>
    <w:rsid w:val="009965EE"/>
    <w:rsid w:val="009A2052"/>
    <w:rsid w:val="009B149C"/>
    <w:rsid w:val="009B40AB"/>
    <w:rsid w:val="009F5300"/>
    <w:rsid w:val="00A50576"/>
    <w:rsid w:val="00A63FDC"/>
    <w:rsid w:val="00A77147"/>
    <w:rsid w:val="00A90857"/>
    <w:rsid w:val="00A96E11"/>
    <w:rsid w:val="00AA11C5"/>
    <w:rsid w:val="00AB5D9F"/>
    <w:rsid w:val="00AD3C9F"/>
    <w:rsid w:val="00AE47F0"/>
    <w:rsid w:val="00AF0130"/>
    <w:rsid w:val="00B01434"/>
    <w:rsid w:val="00B01E5B"/>
    <w:rsid w:val="00B11675"/>
    <w:rsid w:val="00B20034"/>
    <w:rsid w:val="00B403B0"/>
    <w:rsid w:val="00B73E91"/>
    <w:rsid w:val="00BE555A"/>
    <w:rsid w:val="00BE615F"/>
    <w:rsid w:val="00C0526C"/>
    <w:rsid w:val="00C267A1"/>
    <w:rsid w:val="00C319B4"/>
    <w:rsid w:val="00C37441"/>
    <w:rsid w:val="00C57B44"/>
    <w:rsid w:val="00C64719"/>
    <w:rsid w:val="00C77AA5"/>
    <w:rsid w:val="00C80ACE"/>
    <w:rsid w:val="00C82C5D"/>
    <w:rsid w:val="00C924BA"/>
    <w:rsid w:val="00CB3FBC"/>
    <w:rsid w:val="00CE6AC3"/>
    <w:rsid w:val="00D035BD"/>
    <w:rsid w:val="00D20146"/>
    <w:rsid w:val="00D51330"/>
    <w:rsid w:val="00D619D7"/>
    <w:rsid w:val="00D97DA8"/>
    <w:rsid w:val="00DB3E89"/>
    <w:rsid w:val="00DB51A8"/>
    <w:rsid w:val="00DC40D8"/>
    <w:rsid w:val="00DE3158"/>
    <w:rsid w:val="00DF4F47"/>
    <w:rsid w:val="00E12B91"/>
    <w:rsid w:val="00E14B97"/>
    <w:rsid w:val="00E172F0"/>
    <w:rsid w:val="00E664EC"/>
    <w:rsid w:val="00E838A0"/>
    <w:rsid w:val="00EA0029"/>
    <w:rsid w:val="00EC0E59"/>
    <w:rsid w:val="00EC3571"/>
    <w:rsid w:val="00F23D58"/>
    <w:rsid w:val="00F4654A"/>
    <w:rsid w:val="00FC30F7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11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Notificador</cp:lastModifiedBy>
  <cp:revision>56</cp:revision>
  <cp:lastPrinted>2025-11-27T15:50:00Z</cp:lastPrinted>
  <dcterms:created xsi:type="dcterms:W3CDTF">2024-07-17T15:10:00Z</dcterms:created>
  <dcterms:modified xsi:type="dcterms:W3CDTF">2026-03-28T01:33:00Z</dcterms:modified>
</cp:coreProperties>
</file>