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5B01D2BC" w14:textId="7A1479B7" w:rsidR="00244843" w:rsidRDefault="00A24504" w:rsidP="000F42FE">
      <w:pPr>
        <w:spacing w:line="360" w:lineRule="auto"/>
        <w:jc w:val="both"/>
        <w:rPr>
          <w:rFonts w:ascii="Arial" w:hAnsi="Arial" w:cs="Arial"/>
          <w:bCs/>
        </w:rPr>
      </w:pPr>
      <w:r w:rsidRPr="00244843">
        <w:rPr>
          <w:rFonts w:ascii="Arial" w:hAnsi="Arial" w:cs="Arial"/>
        </w:rPr>
        <w:t xml:space="preserve">Con fundamento en los artículos 106, </w:t>
      </w:r>
      <w:r w:rsidR="00655C5F" w:rsidRPr="00244843">
        <w:rPr>
          <w:rFonts w:ascii="Arial" w:hAnsi="Arial" w:cs="Arial"/>
        </w:rPr>
        <w:t xml:space="preserve">numeral 3 </w:t>
      </w:r>
      <w:r w:rsidRPr="00244843">
        <w:rPr>
          <w:rFonts w:ascii="Arial" w:hAnsi="Arial" w:cs="Arial"/>
        </w:rPr>
        <w:t>de la Ley General de Instituciones y Procedimientos Electorales; 17, base B</w:t>
      </w:r>
      <w:r w:rsidR="00655C5F" w:rsidRPr="00244843">
        <w:rPr>
          <w:rFonts w:ascii="Arial" w:hAnsi="Arial" w:cs="Arial"/>
        </w:rPr>
        <w:t>,</w:t>
      </w:r>
      <w:r w:rsidRPr="00244843">
        <w:rPr>
          <w:rFonts w:ascii="Arial" w:hAnsi="Arial" w:cs="Arial"/>
        </w:rPr>
        <w:t xml:space="preserve"> párrafo </w:t>
      </w:r>
      <w:r w:rsidR="00F23438" w:rsidRPr="00244843">
        <w:rPr>
          <w:rFonts w:ascii="Arial" w:hAnsi="Arial" w:cs="Arial"/>
        </w:rPr>
        <w:t>dieciseisavo</w:t>
      </w:r>
      <w:r w:rsidR="00655C5F" w:rsidRPr="00244843">
        <w:rPr>
          <w:rFonts w:ascii="Arial" w:hAnsi="Arial" w:cs="Arial"/>
        </w:rPr>
        <w:t xml:space="preserve"> y</w:t>
      </w:r>
      <w:r w:rsidRPr="00244843">
        <w:rPr>
          <w:rFonts w:ascii="Arial" w:hAnsi="Arial" w:cs="Arial"/>
        </w:rPr>
        <w:t xml:space="preserve"> 58 Bis, párrafo tercero, fracción </w:t>
      </w:r>
      <w:r w:rsidR="00655C5F" w:rsidRPr="00244843">
        <w:rPr>
          <w:rFonts w:ascii="Arial" w:hAnsi="Arial" w:cs="Arial"/>
        </w:rPr>
        <w:t>I</w:t>
      </w:r>
      <w:r w:rsidRPr="00244843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 w:rsidRPr="00244843">
        <w:rPr>
          <w:rFonts w:ascii="Arial" w:hAnsi="Arial" w:cs="Arial"/>
        </w:rPr>
        <w:t>9</w:t>
      </w:r>
      <w:r w:rsidRPr="00244843">
        <w:rPr>
          <w:rFonts w:ascii="Arial" w:hAnsi="Arial" w:cs="Arial"/>
        </w:rPr>
        <w:t xml:space="preserve">, fracción I,  </w:t>
      </w:r>
      <w:r w:rsidR="000F0085" w:rsidRPr="00244843">
        <w:rPr>
          <w:rFonts w:ascii="Arial" w:hAnsi="Arial" w:cs="Arial"/>
        </w:rPr>
        <w:t>60 y 61,</w:t>
      </w:r>
      <w:r w:rsidRPr="00244843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244843">
        <w:rPr>
          <w:rFonts w:ascii="Arial" w:hAnsi="Arial" w:cs="Arial"/>
          <w:bCs/>
        </w:rPr>
        <w:t xml:space="preserve">, </w:t>
      </w:r>
      <w:r w:rsidRPr="00244843">
        <w:rPr>
          <w:rFonts w:ascii="Arial" w:hAnsi="Arial" w:cs="Arial"/>
          <w:b/>
        </w:rPr>
        <w:t xml:space="preserve">se hace del conocimiento público </w:t>
      </w:r>
      <w:r w:rsidRPr="00244843">
        <w:rPr>
          <w:rFonts w:ascii="Arial" w:hAnsi="Arial" w:cs="Arial"/>
          <w:bCs/>
        </w:rPr>
        <w:t>que el día</w:t>
      </w:r>
      <w:r w:rsidRPr="00244843">
        <w:rPr>
          <w:rFonts w:ascii="Arial" w:hAnsi="Arial" w:cs="Arial"/>
          <w:b/>
        </w:rPr>
        <w:t xml:space="preserve"> </w:t>
      </w:r>
      <w:r w:rsidR="00E01C23">
        <w:rPr>
          <w:rFonts w:ascii="Arial" w:hAnsi="Arial" w:cs="Arial"/>
          <w:b/>
        </w:rPr>
        <w:t>treinta</w:t>
      </w:r>
      <w:r w:rsidR="001E670D">
        <w:rPr>
          <w:rFonts w:ascii="Arial" w:hAnsi="Arial" w:cs="Arial"/>
          <w:b/>
        </w:rPr>
        <w:t xml:space="preserve"> de junio</w:t>
      </w:r>
      <w:r w:rsidRPr="00244843">
        <w:rPr>
          <w:rFonts w:ascii="Arial" w:hAnsi="Arial" w:cs="Arial"/>
          <w:b/>
        </w:rPr>
        <w:t xml:space="preserve"> </w:t>
      </w:r>
      <w:r w:rsidRPr="00244843">
        <w:rPr>
          <w:rFonts w:ascii="Arial" w:hAnsi="Arial" w:cs="Arial"/>
          <w:bCs/>
        </w:rPr>
        <w:t>del año en curso,</w:t>
      </w:r>
      <w:r w:rsidRPr="00244843">
        <w:rPr>
          <w:rFonts w:ascii="Arial" w:hAnsi="Arial" w:cs="Arial"/>
          <w:b/>
        </w:rPr>
        <w:t xml:space="preserve"> a las </w:t>
      </w:r>
      <w:r w:rsidR="00F11B86">
        <w:rPr>
          <w:rFonts w:ascii="Arial" w:hAnsi="Arial" w:cs="Arial"/>
          <w:b/>
        </w:rPr>
        <w:t>1</w:t>
      </w:r>
      <w:r w:rsidR="009E7776">
        <w:rPr>
          <w:rFonts w:ascii="Arial" w:hAnsi="Arial" w:cs="Arial"/>
          <w:b/>
        </w:rPr>
        <w:t>2</w:t>
      </w:r>
      <w:r w:rsidR="001E670D">
        <w:rPr>
          <w:rFonts w:ascii="Arial" w:hAnsi="Arial" w:cs="Arial"/>
          <w:b/>
        </w:rPr>
        <w:t>:0</w:t>
      </w:r>
      <w:r w:rsidR="00CB0E85">
        <w:rPr>
          <w:rFonts w:ascii="Arial" w:hAnsi="Arial" w:cs="Arial"/>
          <w:b/>
        </w:rPr>
        <w:t>0</w:t>
      </w:r>
      <w:r w:rsidR="00655C5F" w:rsidRPr="0062406C">
        <w:rPr>
          <w:rFonts w:ascii="Arial" w:hAnsi="Arial" w:cs="Arial"/>
          <w:b/>
        </w:rPr>
        <w:t xml:space="preserve"> horas</w:t>
      </w:r>
      <w:r w:rsidRPr="0062406C">
        <w:rPr>
          <w:rFonts w:ascii="Arial" w:hAnsi="Arial" w:cs="Arial"/>
          <w:b/>
        </w:rPr>
        <w:t xml:space="preserve">, </w:t>
      </w:r>
      <w:r w:rsidRPr="0062406C">
        <w:rPr>
          <w:rFonts w:ascii="Arial" w:hAnsi="Arial" w:cs="Arial"/>
          <w:bCs/>
        </w:rPr>
        <w:t xml:space="preserve">este Tribunal Electoral celebrará </w:t>
      </w:r>
      <w:r w:rsidR="00ED7C5C" w:rsidRPr="0062406C">
        <w:rPr>
          <w:rFonts w:ascii="Arial" w:hAnsi="Arial" w:cs="Arial"/>
          <w:bCs/>
        </w:rPr>
        <w:t>la</w:t>
      </w:r>
      <w:r w:rsidR="001E670D">
        <w:rPr>
          <w:rFonts w:ascii="Arial" w:hAnsi="Arial" w:cs="Arial"/>
          <w:b/>
        </w:rPr>
        <w:t xml:space="preserve"> </w:t>
      </w:r>
      <w:r w:rsidR="00E01C23">
        <w:rPr>
          <w:rFonts w:ascii="Arial" w:hAnsi="Arial" w:cs="Arial"/>
          <w:b/>
        </w:rPr>
        <w:t>QUINT</w:t>
      </w:r>
      <w:r w:rsidR="009E7776">
        <w:rPr>
          <w:rFonts w:ascii="Arial" w:hAnsi="Arial" w:cs="Arial"/>
          <w:b/>
        </w:rPr>
        <w:t>A</w:t>
      </w:r>
      <w:r w:rsidR="00977EE9" w:rsidRPr="0062406C">
        <w:rPr>
          <w:rFonts w:ascii="Arial" w:hAnsi="Arial" w:cs="Arial"/>
          <w:b/>
        </w:rPr>
        <w:t xml:space="preserve"> </w:t>
      </w:r>
      <w:r w:rsidR="00211345" w:rsidRPr="0062406C">
        <w:rPr>
          <w:rFonts w:ascii="Arial" w:hAnsi="Arial" w:cs="Arial"/>
          <w:b/>
        </w:rPr>
        <w:t>SESIÓN PÚBLICA</w:t>
      </w:r>
      <w:r w:rsidR="00D14DF5">
        <w:rPr>
          <w:rFonts w:ascii="Arial" w:hAnsi="Arial" w:cs="Arial"/>
          <w:b/>
        </w:rPr>
        <w:t xml:space="preserve"> DE RESOLUCIÓN</w:t>
      </w:r>
      <w:r w:rsidR="00211345" w:rsidRPr="0062406C">
        <w:rPr>
          <w:rFonts w:ascii="Arial" w:hAnsi="Arial" w:cs="Arial"/>
          <w:b/>
        </w:rPr>
        <w:t xml:space="preserve"> </w:t>
      </w:r>
      <w:r w:rsidRPr="0062406C">
        <w:rPr>
          <w:rFonts w:ascii="Arial" w:hAnsi="Arial" w:cs="Arial"/>
          <w:bCs/>
        </w:rPr>
        <w:t>en el salón</w:t>
      </w:r>
      <w:r w:rsidRPr="00244843">
        <w:rPr>
          <w:rFonts w:ascii="Arial" w:hAnsi="Arial" w:cs="Arial"/>
          <w:bCs/>
        </w:rPr>
        <w:t xml:space="preserve"> del </w:t>
      </w:r>
      <w:r w:rsidR="00655C5F" w:rsidRPr="00244843">
        <w:rPr>
          <w:rFonts w:ascii="Arial" w:hAnsi="Arial" w:cs="Arial"/>
          <w:bCs/>
        </w:rPr>
        <w:t>P</w:t>
      </w:r>
      <w:r w:rsidRPr="00244843">
        <w:rPr>
          <w:rFonts w:ascii="Arial" w:hAnsi="Arial" w:cs="Arial"/>
          <w:bCs/>
        </w:rPr>
        <w:t>leno,</w:t>
      </w:r>
      <w:r w:rsidRPr="00244843">
        <w:rPr>
          <w:rFonts w:ascii="Arial" w:hAnsi="Arial" w:cs="Arial"/>
          <w:b/>
        </w:rPr>
        <w:t xml:space="preserve"> </w:t>
      </w:r>
      <w:bookmarkStart w:id="0" w:name="_Hlk225510740"/>
      <w:r w:rsidRPr="00244843">
        <w:rPr>
          <w:rFonts w:ascii="Arial" w:hAnsi="Arial" w:cs="Arial"/>
          <w:bCs/>
        </w:rPr>
        <w:t>con el objeto de resolver</w:t>
      </w:r>
      <w:r w:rsidR="00EB29F1">
        <w:rPr>
          <w:rFonts w:ascii="Arial" w:hAnsi="Arial" w:cs="Arial"/>
          <w:bCs/>
        </w:rPr>
        <w:t xml:space="preserve"> </w:t>
      </w:r>
      <w:r w:rsidR="00EB29F1" w:rsidRPr="00244843">
        <w:rPr>
          <w:rFonts w:ascii="Arial" w:hAnsi="Arial" w:cs="Arial"/>
          <w:bCs/>
        </w:rPr>
        <w:t>el medio de impugnación</w:t>
      </w:r>
      <w:r w:rsidR="00EB29F1">
        <w:rPr>
          <w:rFonts w:ascii="Arial" w:hAnsi="Arial" w:cs="Arial"/>
          <w:bCs/>
        </w:rPr>
        <w:t>, que a continuación se precisa:</w:t>
      </w:r>
      <w:bookmarkEnd w:id="0"/>
    </w:p>
    <w:tbl>
      <w:tblPr>
        <w:tblStyle w:val="Tablaconcuadrcula"/>
        <w:tblpPr w:leftFromText="141" w:rightFromText="141" w:vertAnchor="text" w:horzAnchor="margin" w:tblpXSpec="center" w:tblpY="-30"/>
        <w:tblW w:w="4975" w:type="pct"/>
        <w:tblLook w:val="04A0" w:firstRow="1" w:lastRow="0" w:firstColumn="1" w:lastColumn="0" w:noHBand="0" w:noVBand="1"/>
      </w:tblPr>
      <w:tblGrid>
        <w:gridCol w:w="539"/>
        <w:gridCol w:w="1412"/>
        <w:gridCol w:w="1985"/>
        <w:gridCol w:w="1787"/>
        <w:gridCol w:w="1629"/>
        <w:gridCol w:w="1432"/>
      </w:tblGrid>
      <w:tr w:rsidR="00230792" w:rsidRPr="00E01C23" w14:paraId="0575BC90" w14:textId="77777777" w:rsidTr="00325849">
        <w:trPr>
          <w:trHeight w:val="48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C86A77" w14:textId="77777777" w:rsidR="00230792" w:rsidRPr="00E01C23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33622771"/>
            <w:r w:rsidRPr="00E01C23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A9406F" w14:textId="77777777" w:rsidR="00230792" w:rsidRPr="00E01C23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C23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1996B3" w14:textId="77777777" w:rsidR="00230792" w:rsidRPr="00E01C23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C23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B72997" w14:textId="77777777" w:rsidR="00230792" w:rsidRPr="00E01C23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C23">
              <w:rPr>
                <w:rFonts w:ascii="Arial" w:hAnsi="Arial" w:cs="Arial"/>
                <w:b/>
                <w:sz w:val="20"/>
                <w:szCs w:val="20"/>
              </w:rPr>
              <w:t>Promovente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C37A86" w14:textId="77777777" w:rsidR="00230792" w:rsidRPr="00E01C23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C23">
              <w:rPr>
                <w:rFonts w:ascii="Arial" w:hAnsi="Arial" w:cs="Arial"/>
                <w:b/>
                <w:sz w:val="20"/>
                <w:szCs w:val="20"/>
              </w:rPr>
              <w:t>Autoridad</w:t>
            </w:r>
          </w:p>
          <w:p w14:paraId="7C40131C" w14:textId="77777777" w:rsidR="00230792" w:rsidRPr="00E01C23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C23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A0E5C" w14:textId="77777777" w:rsidR="00230792" w:rsidRPr="00E01C23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C23">
              <w:rPr>
                <w:rFonts w:ascii="Arial" w:hAnsi="Arial" w:cs="Arial"/>
                <w:b/>
                <w:sz w:val="20"/>
                <w:szCs w:val="20"/>
              </w:rPr>
              <w:t>Magistratura Ponente</w:t>
            </w:r>
          </w:p>
        </w:tc>
      </w:tr>
      <w:tr w:rsidR="00E01C23" w:rsidRPr="00E01C23" w14:paraId="6FF977B3" w14:textId="77777777" w:rsidTr="00325849">
        <w:trPr>
          <w:trHeight w:val="204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7C88" w14:textId="52420A15" w:rsidR="00E01C23" w:rsidRPr="00E01C23" w:rsidRDefault="00325849" w:rsidP="004B012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4" w:type="pct"/>
            <w:vAlign w:val="center"/>
          </w:tcPr>
          <w:p w14:paraId="1D7E3018" w14:textId="3550E41F" w:rsidR="00E01C23" w:rsidRPr="00E01C23" w:rsidRDefault="00E01C23" w:rsidP="004B0123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23">
              <w:rPr>
                <w:rFonts w:ascii="Arial" w:hAnsi="Arial" w:cs="Arial"/>
                <w:sz w:val="20"/>
                <w:szCs w:val="20"/>
              </w:rPr>
              <w:t>TEEA-</w:t>
            </w:r>
            <w:r w:rsidRPr="00E01C23">
              <w:rPr>
                <w:rFonts w:ascii="Arial" w:hAnsi="Arial" w:cs="Arial"/>
                <w:sz w:val="20"/>
                <w:szCs w:val="20"/>
              </w:rPr>
              <w:t>RAP</w:t>
            </w:r>
            <w:r w:rsidRPr="00E01C23">
              <w:rPr>
                <w:rFonts w:ascii="Arial" w:hAnsi="Arial" w:cs="Arial"/>
                <w:sz w:val="20"/>
                <w:szCs w:val="20"/>
              </w:rPr>
              <w:t>-007/2026</w:t>
            </w:r>
          </w:p>
        </w:tc>
        <w:tc>
          <w:tcPr>
            <w:tcW w:w="1130" w:type="pct"/>
            <w:vAlign w:val="center"/>
          </w:tcPr>
          <w:p w14:paraId="2724C548" w14:textId="29B4D08B" w:rsidR="00E01C23" w:rsidRPr="00E01C23" w:rsidRDefault="00E01C23" w:rsidP="00E01C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C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Acuerdo de prevención dictado dentro del expediente IEE/OE/025/2026</w:t>
            </w:r>
            <w:r w:rsidR="00ED17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0D07D586" w14:textId="77777777" w:rsidR="00E01C23" w:rsidRPr="00E01C23" w:rsidRDefault="00E01C23" w:rsidP="004B01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00973021" w14:textId="5238E77C" w:rsidR="00E01C23" w:rsidRPr="00E01C23" w:rsidRDefault="00E01C23" w:rsidP="004B0123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C23">
              <w:rPr>
                <w:rFonts w:ascii="Arial" w:hAnsi="Arial" w:cs="Arial"/>
                <w:color w:val="000000"/>
                <w:sz w:val="20"/>
                <w:szCs w:val="20"/>
              </w:rPr>
              <w:t>Amelia Ávila Reyes, en su calidad de representante propietaria del partido político MORENA</w:t>
            </w:r>
            <w:r w:rsidR="00ED17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vAlign w:val="center"/>
          </w:tcPr>
          <w:p w14:paraId="431E092D" w14:textId="33DA75D1" w:rsidR="00E01C23" w:rsidRPr="00E01C23" w:rsidRDefault="00E01C23" w:rsidP="004B0123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C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Secretaría Ejecutiva del Consejo General del Instituto Estatal Electoral de Aguascalientes.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D1C" w14:textId="4B9C89E4" w:rsidR="00E01C23" w:rsidRPr="00E01C23" w:rsidRDefault="00E01C23" w:rsidP="004B0123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23">
              <w:rPr>
                <w:rFonts w:ascii="Arial" w:hAnsi="Arial" w:cs="Arial"/>
                <w:sz w:val="20"/>
                <w:szCs w:val="20"/>
              </w:rPr>
              <w:t>Horacio José Ricardo López Castañeda</w:t>
            </w:r>
            <w:r w:rsidRPr="00E01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5849" w:rsidRPr="00E01C23" w14:paraId="7639BADC" w14:textId="77777777" w:rsidTr="00325849">
        <w:trPr>
          <w:trHeight w:val="204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AE57" w14:textId="4A899D1F" w:rsidR="00325849" w:rsidRPr="00E01C23" w:rsidRDefault="00325849" w:rsidP="003258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4" w:type="pct"/>
            <w:vAlign w:val="center"/>
          </w:tcPr>
          <w:p w14:paraId="5927291A" w14:textId="7AD880BE" w:rsidR="00325849" w:rsidRPr="00E01C23" w:rsidRDefault="00325849" w:rsidP="0032584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23">
              <w:rPr>
                <w:rFonts w:ascii="Arial" w:hAnsi="Arial" w:cs="Arial"/>
                <w:sz w:val="20"/>
                <w:szCs w:val="20"/>
              </w:rPr>
              <w:t>TEEA-AG-007/2026</w:t>
            </w:r>
          </w:p>
        </w:tc>
        <w:tc>
          <w:tcPr>
            <w:tcW w:w="1130" w:type="pct"/>
            <w:vAlign w:val="center"/>
          </w:tcPr>
          <w:p w14:paraId="4E60C10E" w14:textId="5ECFE717" w:rsidR="00325849" w:rsidRPr="00E01C23" w:rsidRDefault="00325849" w:rsidP="0032584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C23">
              <w:rPr>
                <w:rFonts w:ascii="Arial" w:hAnsi="Arial" w:cs="Arial"/>
                <w:color w:val="000000"/>
                <w:sz w:val="20"/>
                <w:szCs w:val="20"/>
              </w:rPr>
              <w:t>Resolución de la Comisión de Quejas y Denuncias del Instituto Estatal Electoral, identificada con la clave CQD-R-01-2026.</w:t>
            </w:r>
          </w:p>
        </w:tc>
        <w:tc>
          <w:tcPr>
            <w:tcW w:w="1017" w:type="pct"/>
            <w:vAlign w:val="center"/>
          </w:tcPr>
          <w:p w14:paraId="70DB2487" w14:textId="68E1571D" w:rsidR="00325849" w:rsidRPr="00E01C23" w:rsidRDefault="00325849" w:rsidP="00325849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C23">
              <w:rPr>
                <w:rFonts w:ascii="Arial" w:hAnsi="Arial" w:cs="Arial"/>
                <w:color w:val="000000"/>
                <w:sz w:val="20"/>
                <w:szCs w:val="20"/>
              </w:rPr>
              <w:t xml:space="preserve">C. Leonardo Montañez Castro, en su calidad de </w:t>
            </w:r>
            <w:proofErr w:type="gramStart"/>
            <w:r w:rsidRPr="00E01C23">
              <w:rPr>
                <w:rFonts w:ascii="Arial" w:hAnsi="Arial" w:cs="Arial"/>
                <w:sz w:val="20"/>
                <w:szCs w:val="20"/>
              </w:rPr>
              <w:t>Presidente</w:t>
            </w:r>
            <w:proofErr w:type="gramEnd"/>
            <w:r w:rsidRPr="00E01C23">
              <w:rPr>
                <w:rFonts w:ascii="Arial" w:hAnsi="Arial" w:cs="Arial"/>
                <w:color w:val="000000"/>
                <w:sz w:val="20"/>
                <w:szCs w:val="20"/>
              </w:rPr>
              <w:t xml:space="preserve"> Municipal del Ayuntamiento de Aguascalientes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vAlign w:val="center"/>
          </w:tcPr>
          <w:p w14:paraId="22154535" w14:textId="27D7D3BF" w:rsidR="00325849" w:rsidRPr="00E01C23" w:rsidRDefault="00325849" w:rsidP="00325849">
            <w:pPr>
              <w:spacing w:after="0" w:line="24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1C23">
              <w:rPr>
                <w:rFonts w:ascii="Arial" w:hAnsi="Arial" w:cs="Arial"/>
                <w:color w:val="000000"/>
                <w:sz w:val="20"/>
                <w:szCs w:val="20"/>
              </w:rPr>
              <w:t>Comisión de Quejas y Denuncias del Instituto Estatal Electoral de Aguascalientes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6F7" w14:textId="1DE3028E" w:rsidR="00325849" w:rsidRPr="00E01C23" w:rsidRDefault="00325849" w:rsidP="0032584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23">
              <w:rPr>
                <w:rFonts w:ascii="Arial" w:hAnsi="Arial" w:cs="Arial"/>
                <w:sz w:val="20"/>
                <w:szCs w:val="20"/>
              </w:rPr>
              <w:t>Laura Hortensia Llamas Hernández.</w:t>
            </w:r>
          </w:p>
        </w:tc>
      </w:tr>
      <w:bookmarkEnd w:id="1"/>
    </w:tbl>
    <w:p w14:paraId="32AC5E10" w14:textId="77777777" w:rsidR="00211345" w:rsidRPr="00244843" w:rsidRDefault="00211345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DF6267B" w14:textId="77777777" w:rsidR="00BF3939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B9ED2DD" w14:textId="77777777" w:rsidR="00244843" w:rsidRPr="00244843" w:rsidRDefault="00244843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442C881A" w14:textId="77777777" w:rsidR="00BF3939" w:rsidRPr="00244843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3F4F2575" w14:textId="253F5381" w:rsidR="00700DAE" w:rsidRPr="0024484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244843">
        <w:rPr>
          <w:rFonts w:ascii="Arial" w:hAnsi="Arial" w:cs="Arial"/>
          <w:b/>
          <w:lang w:val="de-DE"/>
        </w:rPr>
        <w:t>ATENTAMENTE</w:t>
      </w:r>
    </w:p>
    <w:p w14:paraId="435C7EFE" w14:textId="6F018E7E" w:rsidR="006A142B" w:rsidRPr="00244843" w:rsidRDefault="006A142B" w:rsidP="00211345">
      <w:pPr>
        <w:pStyle w:val="Sinespaciado"/>
        <w:rPr>
          <w:noProof/>
          <w:lang w:val="de-DE"/>
        </w:rPr>
      </w:pPr>
    </w:p>
    <w:p w14:paraId="44848F45" w14:textId="0DBA200A" w:rsidR="00211345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0F28488A" w14:textId="77777777" w:rsidR="00BF1267" w:rsidRPr="00244843" w:rsidRDefault="00BF1267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 xml:space="preserve">MAGISTRADA PRESIDENTA DEL TRIBUNAL ELECTORAL DEL </w:t>
      </w:r>
    </w:p>
    <w:p w14:paraId="3B0769CA" w14:textId="467302C6" w:rsidR="00E7356E" w:rsidRPr="00244843" w:rsidRDefault="00D205B3" w:rsidP="000F42FE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ESTADO DE AGUASCALIENTES</w:t>
      </w:r>
    </w:p>
    <w:sectPr w:rsidR="00E7356E" w:rsidRPr="00244843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60F6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1894"/>
    <w:rsid w:val="000C4FDF"/>
    <w:rsid w:val="000E5AB7"/>
    <w:rsid w:val="000E6A62"/>
    <w:rsid w:val="000E7C85"/>
    <w:rsid w:val="000F0085"/>
    <w:rsid w:val="000F42FE"/>
    <w:rsid w:val="000F57FA"/>
    <w:rsid w:val="001158DB"/>
    <w:rsid w:val="00121958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E670D"/>
    <w:rsid w:val="001F779F"/>
    <w:rsid w:val="00211345"/>
    <w:rsid w:val="00211D66"/>
    <w:rsid w:val="002266F4"/>
    <w:rsid w:val="00230792"/>
    <w:rsid w:val="00237402"/>
    <w:rsid w:val="0024279E"/>
    <w:rsid w:val="00244843"/>
    <w:rsid w:val="00246ED4"/>
    <w:rsid w:val="0026161C"/>
    <w:rsid w:val="00261E06"/>
    <w:rsid w:val="00270EC4"/>
    <w:rsid w:val="0028474C"/>
    <w:rsid w:val="0029171A"/>
    <w:rsid w:val="002955CF"/>
    <w:rsid w:val="002A288E"/>
    <w:rsid w:val="002A4099"/>
    <w:rsid w:val="002B16F3"/>
    <w:rsid w:val="002D0EA3"/>
    <w:rsid w:val="002E2726"/>
    <w:rsid w:val="002E60D6"/>
    <w:rsid w:val="00311761"/>
    <w:rsid w:val="00317AFF"/>
    <w:rsid w:val="0032075B"/>
    <w:rsid w:val="00325849"/>
    <w:rsid w:val="003345C4"/>
    <w:rsid w:val="00341FB2"/>
    <w:rsid w:val="00343B24"/>
    <w:rsid w:val="00345450"/>
    <w:rsid w:val="00371EBF"/>
    <w:rsid w:val="003741F5"/>
    <w:rsid w:val="0038250E"/>
    <w:rsid w:val="00383BF3"/>
    <w:rsid w:val="00384AC2"/>
    <w:rsid w:val="00394CA3"/>
    <w:rsid w:val="003A7872"/>
    <w:rsid w:val="003B306F"/>
    <w:rsid w:val="003B4FB3"/>
    <w:rsid w:val="003B7170"/>
    <w:rsid w:val="003C2B8F"/>
    <w:rsid w:val="003E4DFB"/>
    <w:rsid w:val="00405046"/>
    <w:rsid w:val="00411CCA"/>
    <w:rsid w:val="0041315D"/>
    <w:rsid w:val="00422467"/>
    <w:rsid w:val="00457D1F"/>
    <w:rsid w:val="00486C68"/>
    <w:rsid w:val="004A0E52"/>
    <w:rsid w:val="004B4A6A"/>
    <w:rsid w:val="004C0403"/>
    <w:rsid w:val="004C2AAF"/>
    <w:rsid w:val="004D2D4E"/>
    <w:rsid w:val="004F4DE5"/>
    <w:rsid w:val="004F7B9F"/>
    <w:rsid w:val="00501827"/>
    <w:rsid w:val="00503D00"/>
    <w:rsid w:val="0050572D"/>
    <w:rsid w:val="00514039"/>
    <w:rsid w:val="005157D1"/>
    <w:rsid w:val="0052647A"/>
    <w:rsid w:val="00543C97"/>
    <w:rsid w:val="00547EC9"/>
    <w:rsid w:val="00560AD9"/>
    <w:rsid w:val="00570331"/>
    <w:rsid w:val="005707FA"/>
    <w:rsid w:val="005721C7"/>
    <w:rsid w:val="00573F29"/>
    <w:rsid w:val="005A1A4E"/>
    <w:rsid w:val="005A3AB9"/>
    <w:rsid w:val="005A6AA3"/>
    <w:rsid w:val="005A7DA2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406C"/>
    <w:rsid w:val="0062762F"/>
    <w:rsid w:val="00640949"/>
    <w:rsid w:val="00640D37"/>
    <w:rsid w:val="006446AB"/>
    <w:rsid w:val="00647550"/>
    <w:rsid w:val="006519A6"/>
    <w:rsid w:val="00655C5F"/>
    <w:rsid w:val="00693C72"/>
    <w:rsid w:val="006A142B"/>
    <w:rsid w:val="006D08C2"/>
    <w:rsid w:val="006D64EE"/>
    <w:rsid w:val="006D795F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624B9"/>
    <w:rsid w:val="00775C2B"/>
    <w:rsid w:val="00782213"/>
    <w:rsid w:val="00786CBE"/>
    <w:rsid w:val="00786F81"/>
    <w:rsid w:val="00790CA7"/>
    <w:rsid w:val="007C65B2"/>
    <w:rsid w:val="00805DB7"/>
    <w:rsid w:val="0081652D"/>
    <w:rsid w:val="008252F6"/>
    <w:rsid w:val="008305E2"/>
    <w:rsid w:val="0084730B"/>
    <w:rsid w:val="008518D4"/>
    <w:rsid w:val="00855CFB"/>
    <w:rsid w:val="00856386"/>
    <w:rsid w:val="008855D4"/>
    <w:rsid w:val="008B1545"/>
    <w:rsid w:val="008B2BF5"/>
    <w:rsid w:val="008C7092"/>
    <w:rsid w:val="00907B6D"/>
    <w:rsid w:val="00916213"/>
    <w:rsid w:val="00923B48"/>
    <w:rsid w:val="00926527"/>
    <w:rsid w:val="009453BB"/>
    <w:rsid w:val="00950526"/>
    <w:rsid w:val="00960F93"/>
    <w:rsid w:val="009616D2"/>
    <w:rsid w:val="009679EC"/>
    <w:rsid w:val="00974348"/>
    <w:rsid w:val="00975EB3"/>
    <w:rsid w:val="00977EE9"/>
    <w:rsid w:val="009A547E"/>
    <w:rsid w:val="009C0C52"/>
    <w:rsid w:val="009C0E39"/>
    <w:rsid w:val="009C3833"/>
    <w:rsid w:val="009D3067"/>
    <w:rsid w:val="009E714D"/>
    <w:rsid w:val="009E7776"/>
    <w:rsid w:val="009F5300"/>
    <w:rsid w:val="009F5CF5"/>
    <w:rsid w:val="009F6B7B"/>
    <w:rsid w:val="00A02D48"/>
    <w:rsid w:val="00A035C7"/>
    <w:rsid w:val="00A155AB"/>
    <w:rsid w:val="00A16A96"/>
    <w:rsid w:val="00A24504"/>
    <w:rsid w:val="00A45C79"/>
    <w:rsid w:val="00A50576"/>
    <w:rsid w:val="00A61FC4"/>
    <w:rsid w:val="00A6265C"/>
    <w:rsid w:val="00A63FDC"/>
    <w:rsid w:val="00A75C2F"/>
    <w:rsid w:val="00A80D2C"/>
    <w:rsid w:val="00A81AAA"/>
    <w:rsid w:val="00A831B3"/>
    <w:rsid w:val="00A869C1"/>
    <w:rsid w:val="00A90857"/>
    <w:rsid w:val="00A91CF6"/>
    <w:rsid w:val="00AA3638"/>
    <w:rsid w:val="00AC5DCA"/>
    <w:rsid w:val="00AF0130"/>
    <w:rsid w:val="00AF6328"/>
    <w:rsid w:val="00B00ACA"/>
    <w:rsid w:val="00B06D3B"/>
    <w:rsid w:val="00B11FD5"/>
    <w:rsid w:val="00B14857"/>
    <w:rsid w:val="00B20034"/>
    <w:rsid w:val="00B24882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3A01"/>
    <w:rsid w:val="00BE4DCF"/>
    <w:rsid w:val="00BE67E0"/>
    <w:rsid w:val="00BF1267"/>
    <w:rsid w:val="00BF3939"/>
    <w:rsid w:val="00C267A1"/>
    <w:rsid w:val="00C601CF"/>
    <w:rsid w:val="00C62BE2"/>
    <w:rsid w:val="00C77AA5"/>
    <w:rsid w:val="00CB0E85"/>
    <w:rsid w:val="00CC1476"/>
    <w:rsid w:val="00CD0246"/>
    <w:rsid w:val="00CE0F38"/>
    <w:rsid w:val="00CE6AC3"/>
    <w:rsid w:val="00D14DF5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1C23"/>
    <w:rsid w:val="00E026E3"/>
    <w:rsid w:val="00E13409"/>
    <w:rsid w:val="00E21377"/>
    <w:rsid w:val="00E25D5A"/>
    <w:rsid w:val="00E30460"/>
    <w:rsid w:val="00E31215"/>
    <w:rsid w:val="00E664EC"/>
    <w:rsid w:val="00E7356E"/>
    <w:rsid w:val="00E81E12"/>
    <w:rsid w:val="00E838A0"/>
    <w:rsid w:val="00EB12FE"/>
    <w:rsid w:val="00EB29F1"/>
    <w:rsid w:val="00EB653D"/>
    <w:rsid w:val="00EC1754"/>
    <w:rsid w:val="00ED1716"/>
    <w:rsid w:val="00ED7C5C"/>
    <w:rsid w:val="00EE7620"/>
    <w:rsid w:val="00F062D6"/>
    <w:rsid w:val="00F11B86"/>
    <w:rsid w:val="00F15A09"/>
    <w:rsid w:val="00F2020D"/>
    <w:rsid w:val="00F23438"/>
    <w:rsid w:val="00F4654A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Maricarmen Silva</cp:lastModifiedBy>
  <cp:revision>9</cp:revision>
  <cp:lastPrinted>2026-06-29T17:25:00Z</cp:lastPrinted>
  <dcterms:created xsi:type="dcterms:W3CDTF">2026-04-14T21:28:00Z</dcterms:created>
  <dcterms:modified xsi:type="dcterms:W3CDTF">2026-06-29T17:39:00Z</dcterms:modified>
</cp:coreProperties>
</file>