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2613" w:rsidRPr="00C52613" w:rsidRDefault="00F96D7A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2613" w:rsidRPr="00C52613">
        <w:rPr>
          <w:rFonts w:ascii="Arial" w:hAnsi="Arial" w:cs="Arial"/>
          <w:sz w:val="24"/>
          <w:szCs w:val="24"/>
        </w:rPr>
        <w:t xml:space="preserve">on fundamento en </w:t>
      </w:r>
      <w:r w:rsidR="00DC22D0">
        <w:rPr>
          <w:rFonts w:ascii="Arial" w:hAnsi="Arial" w:cs="Arial"/>
          <w:sz w:val="24"/>
          <w:szCs w:val="24"/>
        </w:rPr>
        <w:t>los artículos 357, fracción I,</w:t>
      </w:r>
      <w:r w:rsidR="00C52613" w:rsidRPr="00C52613">
        <w:rPr>
          <w:rFonts w:ascii="Arial" w:hAnsi="Arial" w:cs="Arial"/>
          <w:sz w:val="24"/>
          <w:szCs w:val="24"/>
        </w:rPr>
        <w:t xml:space="preserve"> del Código Electoral</w:t>
      </w:r>
      <w:r w:rsidR="00DC22D0">
        <w:rPr>
          <w:rFonts w:ascii="Arial" w:hAnsi="Arial" w:cs="Arial"/>
          <w:sz w:val="24"/>
          <w:szCs w:val="24"/>
        </w:rPr>
        <w:t xml:space="preserve"> del Estado de Aguascalientes,</w:t>
      </w:r>
      <w:r w:rsidR="00C52613" w:rsidRPr="00C52613">
        <w:rPr>
          <w:rFonts w:ascii="Arial" w:hAnsi="Arial" w:cs="Arial"/>
          <w:sz w:val="24"/>
          <w:szCs w:val="24"/>
        </w:rPr>
        <w:t>18</w:t>
      </w:r>
      <w:r w:rsidR="00DC22D0">
        <w:rPr>
          <w:rFonts w:ascii="Arial" w:hAnsi="Arial" w:cs="Arial"/>
          <w:sz w:val="24"/>
          <w:szCs w:val="24"/>
        </w:rPr>
        <w:t>, fracción I y 21, fracción I, inciso a), del reglamento I</w:t>
      </w:r>
      <w:r>
        <w:rPr>
          <w:rFonts w:ascii="Arial" w:hAnsi="Arial" w:cs="Arial"/>
          <w:sz w:val="24"/>
          <w:szCs w:val="24"/>
        </w:rPr>
        <w:t>nterior del Tribunal Electora</w:t>
      </w:r>
      <w:r w:rsidR="005E1256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RESOLVER </w:t>
      </w:r>
      <w:r w:rsidR="0072070C">
        <w:rPr>
          <w:rFonts w:ascii="Arial" w:hAnsi="Arial" w:cs="Arial"/>
          <w:b/>
          <w:bCs/>
          <w:sz w:val="24"/>
          <w:szCs w:val="24"/>
        </w:rPr>
        <w:t>EL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MEDIO DE IMPUGNACIÓN QUE MOTIVA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 LA INTEGRACIÓN DEL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EXPEDIENTE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 QUE A 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CONTINUACIÓN SE PRECISA, </w:t>
      </w:r>
      <w:r>
        <w:rPr>
          <w:rFonts w:ascii="Arial" w:hAnsi="Arial" w:cs="Arial"/>
          <w:b/>
          <w:bCs/>
          <w:sz w:val="24"/>
          <w:szCs w:val="24"/>
        </w:rPr>
        <w:t>ESTE PLENO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A97D2B">
        <w:rPr>
          <w:rFonts w:ascii="Arial" w:hAnsi="Arial" w:cs="Arial"/>
          <w:b/>
          <w:bCs/>
          <w:sz w:val="24"/>
          <w:szCs w:val="24"/>
        </w:rPr>
        <w:t xml:space="preserve">LA </w:t>
      </w:r>
      <w:r w:rsidR="0072070C">
        <w:rPr>
          <w:rFonts w:ascii="Arial" w:hAnsi="Arial" w:cs="Arial"/>
          <w:b/>
          <w:bCs/>
          <w:sz w:val="24"/>
          <w:szCs w:val="24"/>
        </w:rPr>
        <w:t>CUARTA</w:t>
      </w:r>
      <w:r w:rsidR="003943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D7A">
        <w:rPr>
          <w:rFonts w:ascii="Arial" w:hAnsi="Arial" w:cs="Arial"/>
          <w:b/>
          <w:bCs/>
          <w:sz w:val="24"/>
          <w:szCs w:val="24"/>
        </w:rPr>
        <w:t>SESIÓN</w:t>
      </w:r>
      <w:r>
        <w:rPr>
          <w:rFonts w:ascii="Arial" w:hAnsi="Arial" w:cs="Arial"/>
          <w:b/>
          <w:bCs/>
          <w:sz w:val="24"/>
          <w:szCs w:val="24"/>
        </w:rPr>
        <w:t xml:space="preserve"> PÚBLICA</w:t>
      </w:r>
      <w:r w:rsidR="00A97D2B">
        <w:rPr>
          <w:rFonts w:ascii="Arial" w:hAnsi="Arial" w:cs="Arial"/>
          <w:b/>
          <w:bCs/>
          <w:sz w:val="24"/>
          <w:szCs w:val="24"/>
        </w:rPr>
        <w:t xml:space="preserve">, </w:t>
      </w:r>
      <w:r w:rsidR="0072070C">
        <w:rPr>
          <w:rFonts w:ascii="Arial" w:hAnsi="Arial" w:cs="Arial"/>
          <w:b/>
          <w:bCs/>
          <w:sz w:val="24"/>
          <w:szCs w:val="24"/>
        </w:rPr>
        <w:t>EL DÍA DOS DE FEBRERO</w:t>
      </w:r>
      <w:r>
        <w:rPr>
          <w:rFonts w:ascii="Arial" w:hAnsi="Arial" w:cs="Arial"/>
          <w:b/>
          <w:bCs/>
          <w:sz w:val="24"/>
          <w:szCs w:val="24"/>
        </w:rPr>
        <w:t>, A LAS 1</w:t>
      </w:r>
      <w:r w:rsidR="005E1256">
        <w:rPr>
          <w:rFonts w:ascii="Arial" w:hAnsi="Arial" w:cs="Arial"/>
          <w:b/>
          <w:bCs/>
          <w:sz w:val="24"/>
          <w:szCs w:val="24"/>
        </w:rPr>
        <w:t>2:3</w:t>
      </w:r>
      <w:r w:rsidRPr="00F96D7A">
        <w:rPr>
          <w:rFonts w:ascii="Arial" w:hAnsi="Arial" w:cs="Arial"/>
          <w:b/>
          <w:bCs/>
          <w:sz w:val="24"/>
          <w:szCs w:val="24"/>
        </w:rPr>
        <w:t>0 HORAS.</w:t>
      </w:r>
    </w:p>
    <w:p w:rsidR="00C52613" w:rsidRDefault="00C52613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2511"/>
        <w:gridCol w:w="1843"/>
        <w:gridCol w:w="3871"/>
      </w:tblGrid>
      <w:tr w:rsidR="00BA20E1" w:rsidTr="00BA20E1">
        <w:tc>
          <w:tcPr>
            <w:tcW w:w="603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F96D7A" w:rsidRDefault="00394384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3871" w:type="dxa"/>
            <w:shd w:val="clear" w:color="auto" w:fill="BFBFBF" w:themeFill="background1" w:themeFillShade="BF"/>
          </w:tcPr>
          <w:p w:rsidR="00F96D7A" w:rsidRDefault="00394384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</w:tr>
      <w:tr w:rsidR="007F15C5" w:rsidTr="00BA20E1">
        <w:tc>
          <w:tcPr>
            <w:tcW w:w="603" w:type="dxa"/>
          </w:tcPr>
          <w:p w:rsidR="007F15C5" w:rsidRPr="00F96D7A" w:rsidRDefault="007F15C5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7F15C5" w:rsidRPr="00F96D7A" w:rsidRDefault="00740C79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TEEA-JDC-002</w:t>
            </w:r>
            <w:r w:rsidR="00AE3A7D"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1843" w:type="dxa"/>
          </w:tcPr>
          <w:p w:rsidR="007F15C5" w:rsidRDefault="00AE3A7D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7D">
              <w:rPr>
                <w:rFonts w:ascii="Arial" w:hAnsi="Arial" w:cs="Arial"/>
                <w:sz w:val="24"/>
                <w:szCs w:val="24"/>
              </w:rPr>
              <w:t>ARMANDO QUEZADA CHÁVEZ</w:t>
            </w:r>
          </w:p>
        </w:tc>
        <w:tc>
          <w:tcPr>
            <w:tcW w:w="3871" w:type="dxa"/>
          </w:tcPr>
          <w:p w:rsidR="007F15C5" w:rsidRDefault="00AE3A7D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7D">
              <w:rPr>
                <w:rFonts w:ascii="Arial" w:hAnsi="Arial" w:cs="Arial"/>
                <w:sz w:val="24"/>
                <w:szCs w:val="24"/>
              </w:rPr>
              <w:t>CONSEJO GENERAL DEL INSTITUTO ESTATAL ELECTORAL DE AGUASCALIENTES</w:t>
            </w:r>
          </w:p>
        </w:tc>
      </w:tr>
    </w:tbl>
    <w:p w:rsidR="00F96D7A" w:rsidRDefault="00F96D7A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070C" w:rsidRPr="00C52613" w:rsidRDefault="0072070C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2613" w:rsidRPr="00C52613" w:rsidRDefault="00C52613" w:rsidP="00C526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613" w:rsidRPr="00C52613" w:rsidRDefault="005F3ABF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5F3ABF" w:rsidRDefault="005F3ABF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2613" w:rsidRPr="00C52613" w:rsidRDefault="00F96D7A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="005F3ABF"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4BC" w:rsidRPr="00C52613" w:rsidRDefault="007414BC" w:rsidP="00C5261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C52613" w:rsidSect="00E2168E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11" w:rsidRDefault="00DE5911">
      <w:pPr>
        <w:spacing w:after="0" w:line="240" w:lineRule="auto"/>
      </w:pPr>
      <w:r>
        <w:separator/>
      </w:r>
    </w:p>
  </w:endnote>
  <w:endnote w:type="continuationSeparator" w:id="0">
    <w:p w:rsidR="00DE5911" w:rsidRDefault="00DE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599840"/>
      <w:docPartObj>
        <w:docPartGallery w:val="Page Numbers (Bottom of Page)"/>
        <w:docPartUnique/>
      </w:docPartObj>
    </w:sdtPr>
    <w:sdtEndPr/>
    <w:sdtContent>
      <w:p w:rsidR="00DE5911" w:rsidRDefault="00DE59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75B" w:rsidRPr="003D775B">
          <w:rPr>
            <w:noProof/>
            <w:lang w:val="es-ES"/>
          </w:rPr>
          <w:t>1</w:t>
        </w:r>
        <w:r>
          <w:fldChar w:fldCharType="end"/>
        </w:r>
      </w:p>
    </w:sdtContent>
  </w:sdt>
  <w:p w:rsidR="00DE5911" w:rsidRDefault="00DE59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11" w:rsidRDefault="00DE5911">
      <w:pPr>
        <w:spacing w:after="0" w:line="240" w:lineRule="auto"/>
      </w:pPr>
      <w:r>
        <w:separator/>
      </w:r>
    </w:p>
  </w:footnote>
  <w:footnote w:type="continuationSeparator" w:id="0">
    <w:p w:rsidR="00DE5911" w:rsidRDefault="00DE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11" w:rsidRDefault="00DE5911" w:rsidP="00DE5911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DE5911" w:rsidRPr="00A46BD3" w:rsidRDefault="00DE5911" w:rsidP="00DE5911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DE5911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DE5911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773F0D">
            <w:rPr>
              <w:rFonts w:ascii="Arial" w:eastAsia="Times New Roman" w:hAnsi="Arial" w:cs="Arial"/>
              <w:b/>
              <w:bCs/>
              <w:lang w:eastAsia="es-MX"/>
            </w:rPr>
            <w:t>DOS</w:t>
          </w:r>
          <w:r w:rsidR="00C45A93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C45A93">
            <w:rPr>
              <w:rFonts w:ascii="Arial" w:eastAsia="Times New Roman" w:hAnsi="Arial" w:cs="Arial"/>
              <w:b/>
              <w:bCs/>
              <w:lang w:eastAsia="es-MX"/>
            </w:rPr>
            <w:t>FEBRE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RO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DE5911" w:rsidRPr="00A46BD3" w:rsidRDefault="00DE5911" w:rsidP="00873FCD">
    <w:pPr>
      <w:pStyle w:val="Encabezado"/>
      <w:ind w:left="1418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42"/>
    <w:rsid w:val="001A1AD9"/>
    <w:rsid w:val="0020799B"/>
    <w:rsid w:val="002F7F5E"/>
    <w:rsid w:val="00394384"/>
    <w:rsid w:val="003D775B"/>
    <w:rsid w:val="00404C8F"/>
    <w:rsid w:val="00445CC2"/>
    <w:rsid w:val="00582CD8"/>
    <w:rsid w:val="005E1256"/>
    <w:rsid w:val="005F3ABF"/>
    <w:rsid w:val="006C78F0"/>
    <w:rsid w:val="0072070C"/>
    <w:rsid w:val="00740C79"/>
    <w:rsid w:val="007414BC"/>
    <w:rsid w:val="007660DF"/>
    <w:rsid w:val="00773F0D"/>
    <w:rsid w:val="007E47BD"/>
    <w:rsid w:val="007F15C5"/>
    <w:rsid w:val="00843A42"/>
    <w:rsid w:val="00873FCD"/>
    <w:rsid w:val="0093225C"/>
    <w:rsid w:val="009D2D94"/>
    <w:rsid w:val="00A431CC"/>
    <w:rsid w:val="00A754DF"/>
    <w:rsid w:val="00A97D2B"/>
    <w:rsid w:val="00AE3A7D"/>
    <w:rsid w:val="00BA20E1"/>
    <w:rsid w:val="00C45A93"/>
    <w:rsid w:val="00C52613"/>
    <w:rsid w:val="00D15473"/>
    <w:rsid w:val="00D22112"/>
    <w:rsid w:val="00DC22D0"/>
    <w:rsid w:val="00DE5911"/>
    <w:rsid w:val="00E2168E"/>
    <w:rsid w:val="00E57E03"/>
    <w:rsid w:val="00F11AAC"/>
    <w:rsid w:val="00F50BE1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character" w:styleId="Textoennegrita">
    <w:name w:val="Strong"/>
    <w:basedOn w:val="Fuentedeprrafopredeter"/>
    <w:uiPriority w:val="22"/>
    <w:qFormat/>
    <w:rsid w:val="00873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DAA4-B3E8-48C6-99C3-739BBAD4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66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JESUS OCIEL BAENA SAUCEDO</cp:lastModifiedBy>
  <cp:revision>18</cp:revision>
  <dcterms:created xsi:type="dcterms:W3CDTF">2017-11-16T17:48:00Z</dcterms:created>
  <dcterms:modified xsi:type="dcterms:W3CDTF">2018-01-31T19:38:00Z</dcterms:modified>
</cp:coreProperties>
</file>