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67C" w:rsidRDefault="0069567C" w:rsidP="002E31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567C" w:rsidRDefault="0069567C" w:rsidP="002E31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31C2" w:rsidRPr="00C52613" w:rsidRDefault="002E31C2" w:rsidP="002E31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2613">
        <w:rPr>
          <w:rFonts w:ascii="Arial" w:hAnsi="Arial" w:cs="Arial"/>
          <w:sz w:val="24"/>
          <w:szCs w:val="24"/>
        </w:rPr>
        <w:t xml:space="preserve">on fundamento en </w:t>
      </w:r>
      <w:r>
        <w:rPr>
          <w:rFonts w:ascii="Arial" w:hAnsi="Arial" w:cs="Arial"/>
          <w:sz w:val="24"/>
          <w:szCs w:val="24"/>
        </w:rPr>
        <w:t>los artículos 357, fracción I,</w:t>
      </w:r>
      <w:r w:rsidRPr="00C52613">
        <w:rPr>
          <w:rFonts w:ascii="Arial" w:hAnsi="Arial" w:cs="Arial"/>
          <w:sz w:val="24"/>
          <w:szCs w:val="24"/>
        </w:rPr>
        <w:t xml:space="preserve"> del Código Electoral</w:t>
      </w:r>
      <w:r>
        <w:rPr>
          <w:rFonts w:ascii="Arial" w:hAnsi="Arial" w:cs="Arial"/>
          <w:sz w:val="24"/>
          <w:szCs w:val="24"/>
        </w:rPr>
        <w:t xml:space="preserve"> del Estado de Aguascalientes,</w:t>
      </w:r>
      <w:r w:rsidRPr="00C52613">
        <w:rPr>
          <w:rFonts w:ascii="Arial" w:hAnsi="Arial" w:cs="Arial"/>
          <w:sz w:val="24"/>
          <w:szCs w:val="24"/>
        </w:rPr>
        <w:t xml:space="preserve"> 18</w:t>
      </w:r>
      <w:r>
        <w:rPr>
          <w:rFonts w:ascii="Arial" w:hAnsi="Arial" w:cs="Arial"/>
          <w:sz w:val="24"/>
          <w:szCs w:val="24"/>
        </w:rPr>
        <w:t>, fracción I y 21, fracción I, inciso a), del Reglamento Interior del Tribunal Electoral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CON EL OBJETO DE RESOLVER </w:t>
      </w:r>
      <w:r>
        <w:rPr>
          <w:rFonts w:ascii="Arial" w:hAnsi="Arial" w:cs="Arial"/>
          <w:b/>
          <w:bCs/>
          <w:sz w:val="24"/>
          <w:szCs w:val="24"/>
        </w:rPr>
        <w:t>EL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MEDIO DE IMPUGNACIÓN QUE MOTIV</w:t>
      </w:r>
      <w:r>
        <w:rPr>
          <w:rFonts w:ascii="Arial" w:hAnsi="Arial" w:cs="Arial"/>
          <w:b/>
          <w:bCs/>
          <w:sz w:val="24"/>
          <w:szCs w:val="24"/>
        </w:rPr>
        <w:t>Ó LA INTEGRACIÓN DEL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EXPEDIENTE</w:t>
      </w:r>
      <w:r>
        <w:rPr>
          <w:rFonts w:ascii="Arial" w:hAnsi="Arial" w:cs="Arial"/>
          <w:b/>
          <w:bCs/>
          <w:sz w:val="24"/>
          <w:szCs w:val="24"/>
        </w:rPr>
        <w:t xml:space="preserve"> QUE A 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CONTINUACIÓN SE PRECISA, </w:t>
      </w:r>
      <w:r>
        <w:rPr>
          <w:rFonts w:ascii="Arial" w:hAnsi="Arial" w:cs="Arial"/>
          <w:b/>
          <w:bCs/>
          <w:sz w:val="24"/>
          <w:szCs w:val="24"/>
        </w:rPr>
        <w:t>ESTE PLENO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>
        <w:rPr>
          <w:rFonts w:ascii="Arial" w:hAnsi="Arial" w:cs="Arial"/>
          <w:b/>
          <w:bCs/>
          <w:sz w:val="24"/>
          <w:szCs w:val="24"/>
        </w:rPr>
        <w:t xml:space="preserve">LA </w:t>
      </w:r>
      <w:r w:rsidR="0069567C">
        <w:rPr>
          <w:rFonts w:ascii="Arial" w:hAnsi="Arial" w:cs="Arial"/>
          <w:b/>
          <w:bCs/>
          <w:sz w:val="24"/>
          <w:szCs w:val="24"/>
        </w:rPr>
        <w:t>OCTAVA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96D7A">
        <w:rPr>
          <w:rFonts w:ascii="Arial" w:hAnsi="Arial" w:cs="Arial"/>
          <w:b/>
          <w:bCs/>
          <w:sz w:val="24"/>
          <w:szCs w:val="24"/>
        </w:rPr>
        <w:t>SESIÓN</w:t>
      </w:r>
      <w:r>
        <w:rPr>
          <w:rFonts w:ascii="Arial" w:hAnsi="Arial" w:cs="Arial"/>
          <w:b/>
          <w:bCs/>
          <w:sz w:val="24"/>
          <w:szCs w:val="24"/>
        </w:rPr>
        <w:t xml:space="preserve"> PÚBLICA, EL DÍA VEINTIOCHO DE MARZO, A LAS </w:t>
      </w:r>
      <w:r w:rsidR="0069567C">
        <w:rPr>
          <w:rFonts w:ascii="Arial" w:hAnsi="Arial" w:cs="Arial"/>
          <w:b/>
          <w:bCs/>
          <w:sz w:val="24"/>
          <w:szCs w:val="24"/>
        </w:rPr>
        <w:t>DOCE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HORAS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E31C2" w:rsidRDefault="002E31C2" w:rsidP="002E31C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2511"/>
        <w:gridCol w:w="2410"/>
        <w:gridCol w:w="3304"/>
      </w:tblGrid>
      <w:tr w:rsidR="002E31C2" w:rsidTr="00173EDE">
        <w:tc>
          <w:tcPr>
            <w:tcW w:w="603" w:type="dxa"/>
            <w:shd w:val="clear" w:color="auto" w:fill="BFBFBF" w:themeFill="background1" w:themeFillShade="BF"/>
          </w:tcPr>
          <w:p w:rsidR="002E31C2" w:rsidRDefault="002E31C2" w:rsidP="00173ED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11" w:type="dxa"/>
            <w:shd w:val="clear" w:color="auto" w:fill="BFBFBF" w:themeFill="background1" w:themeFillShade="BF"/>
          </w:tcPr>
          <w:p w:rsidR="002E31C2" w:rsidRDefault="002E31C2" w:rsidP="00173ED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2E31C2" w:rsidRDefault="002E31C2" w:rsidP="00173ED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</w:p>
        </w:tc>
        <w:tc>
          <w:tcPr>
            <w:tcW w:w="3304" w:type="dxa"/>
            <w:shd w:val="clear" w:color="auto" w:fill="BFBFBF" w:themeFill="background1" w:themeFillShade="BF"/>
          </w:tcPr>
          <w:p w:rsidR="002E31C2" w:rsidRDefault="002E31C2" w:rsidP="00173ED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Autoridad responsable</w:t>
            </w:r>
          </w:p>
        </w:tc>
      </w:tr>
      <w:tr w:rsidR="002E31C2" w:rsidTr="00173EDE">
        <w:trPr>
          <w:trHeight w:val="2994"/>
        </w:trPr>
        <w:tc>
          <w:tcPr>
            <w:tcW w:w="603" w:type="dxa"/>
          </w:tcPr>
          <w:p w:rsidR="002E31C2" w:rsidRPr="001B53CA" w:rsidRDefault="002E31C2" w:rsidP="00173ED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53C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2E31C2" w:rsidRPr="00F96D7A" w:rsidRDefault="002E31C2" w:rsidP="002E31C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2842">
              <w:rPr>
                <w:rFonts w:ascii="Arial" w:hAnsi="Arial" w:cs="Arial"/>
                <w:sz w:val="24"/>
                <w:szCs w:val="24"/>
              </w:rPr>
              <w:t>TEEA-</w:t>
            </w:r>
            <w:r>
              <w:rPr>
                <w:rFonts w:ascii="Arial" w:hAnsi="Arial" w:cs="Arial"/>
                <w:sz w:val="24"/>
                <w:szCs w:val="24"/>
              </w:rPr>
              <w:t>JDC-008/2018</w:t>
            </w:r>
          </w:p>
        </w:tc>
        <w:tc>
          <w:tcPr>
            <w:tcW w:w="2410" w:type="dxa"/>
          </w:tcPr>
          <w:p w:rsidR="002E31C2" w:rsidRPr="001159AF" w:rsidRDefault="00DF3552" w:rsidP="00173ED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Netzahualcóyotl Ventura Anaya  </w:t>
            </w:r>
          </w:p>
        </w:tc>
        <w:tc>
          <w:tcPr>
            <w:tcW w:w="3304" w:type="dxa"/>
          </w:tcPr>
          <w:p w:rsidR="002E31C2" w:rsidRDefault="00DF3552" w:rsidP="00173E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 Estatal de Procesos Internos del Partido Revolucionario Institucional</w:t>
            </w:r>
          </w:p>
        </w:tc>
      </w:tr>
    </w:tbl>
    <w:p w:rsidR="002E31C2" w:rsidRDefault="002E31C2" w:rsidP="002E31C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E31C2" w:rsidRPr="00C52613" w:rsidRDefault="002E31C2" w:rsidP="002E31C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E31C2" w:rsidRDefault="002E31C2" w:rsidP="002E31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2E31C2" w:rsidRDefault="002E31C2" w:rsidP="002E31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67C" w:rsidRPr="00C52613" w:rsidRDefault="0069567C" w:rsidP="002E31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E31C2" w:rsidRPr="00C52613" w:rsidRDefault="002E31C2" w:rsidP="002E31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2E31C2" w:rsidRDefault="002E31C2" w:rsidP="002E31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Magistrado Presidente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96DCB" w:rsidRDefault="002E31C2" w:rsidP="002E31C2">
      <w:pPr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Estado d</w:t>
      </w:r>
      <w:r w:rsidRPr="00C52613">
        <w:rPr>
          <w:rFonts w:ascii="Arial" w:hAnsi="Arial" w:cs="Arial"/>
          <w:b/>
          <w:sz w:val="24"/>
          <w:szCs w:val="24"/>
        </w:rPr>
        <w:t>e Aguascalientes.</w:t>
      </w:r>
    </w:p>
    <w:sectPr w:rsidR="00296DCB" w:rsidSect="0069567C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718" w:rsidRDefault="00E20718" w:rsidP="002E31C2">
      <w:pPr>
        <w:spacing w:after="0" w:line="240" w:lineRule="auto"/>
      </w:pPr>
      <w:r>
        <w:separator/>
      </w:r>
    </w:p>
  </w:endnote>
  <w:endnote w:type="continuationSeparator" w:id="0">
    <w:p w:rsidR="00E20718" w:rsidRDefault="00E20718" w:rsidP="002E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718" w:rsidRDefault="00E20718" w:rsidP="002E31C2">
      <w:pPr>
        <w:spacing w:after="0" w:line="240" w:lineRule="auto"/>
      </w:pPr>
      <w:r>
        <w:separator/>
      </w:r>
    </w:p>
  </w:footnote>
  <w:footnote w:type="continuationSeparator" w:id="0">
    <w:p w:rsidR="00E20718" w:rsidRDefault="00E20718" w:rsidP="002E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C2" w:rsidRDefault="002E31C2" w:rsidP="002E31C2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85A8912" wp14:editId="54495B0B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2E31C2" w:rsidRPr="00A46BD3" w:rsidRDefault="002E31C2" w:rsidP="002E31C2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2E31C2" w:rsidRPr="00873FCD" w:rsidTr="00173EDE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2E31C2" w:rsidRPr="00873FCD" w:rsidRDefault="002E31C2" w:rsidP="002E31C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2E31C2" w:rsidRPr="00873FCD" w:rsidTr="00173EDE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2E31C2" w:rsidRPr="00873FCD" w:rsidRDefault="002E31C2" w:rsidP="002E31C2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2E31C2" w:rsidRPr="00873FCD" w:rsidTr="00173EDE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2E31C2" w:rsidRPr="00873FCD" w:rsidRDefault="002E31C2" w:rsidP="002E31C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2E31C2" w:rsidRPr="00873FCD" w:rsidTr="00173EDE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2E31C2" w:rsidRPr="00873FCD" w:rsidRDefault="002E31C2" w:rsidP="002E31C2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2E31C2" w:rsidRPr="00873FCD" w:rsidTr="00173EDE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2E31C2" w:rsidRDefault="002E31C2" w:rsidP="002E31C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CONVOCATORIA PÚBLICA </w:t>
          </w:r>
        </w:p>
        <w:p w:rsidR="002E31C2" w:rsidRPr="00873FCD" w:rsidRDefault="002E31C2" w:rsidP="002E31C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OCTAVA SESIÓN PÚBLICA DE RESOLUCIÓN DEL VEINTIOCHO 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MARZO DE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201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2E31C2" w:rsidRPr="00A46BD3" w:rsidRDefault="002E31C2" w:rsidP="002E31C2">
    <w:pPr>
      <w:pStyle w:val="Encabezado"/>
      <w:ind w:left="1418"/>
      <w:rPr>
        <w:rFonts w:ascii="Century Gothic" w:hAnsi="Century Gothic"/>
      </w:rPr>
    </w:pPr>
  </w:p>
  <w:p w:rsidR="002E31C2" w:rsidRDefault="002E31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C2"/>
    <w:rsid w:val="00296DCB"/>
    <w:rsid w:val="002E31C2"/>
    <w:rsid w:val="0069567C"/>
    <w:rsid w:val="009056A7"/>
    <w:rsid w:val="00DF3552"/>
    <w:rsid w:val="00E20718"/>
    <w:rsid w:val="00F1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580"/>
  <w15:chartTrackingRefBased/>
  <w15:docId w15:val="{59313DCD-740D-4CAF-B9E6-CA2A36CF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1C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1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1C2"/>
  </w:style>
  <w:style w:type="paragraph" w:styleId="Piedepgina">
    <w:name w:val="footer"/>
    <w:basedOn w:val="Normal"/>
    <w:link w:val="PiedepginaCar"/>
    <w:uiPriority w:val="99"/>
    <w:unhideWhenUsed/>
    <w:rsid w:val="002E31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1C2"/>
  </w:style>
  <w:style w:type="table" w:styleId="Tablaconcuadrcula">
    <w:name w:val="Table Grid"/>
    <w:basedOn w:val="Tablanormal"/>
    <w:uiPriority w:val="39"/>
    <w:rsid w:val="002E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3</cp:revision>
  <cp:lastPrinted>2018-03-27T23:15:00Z</cp:lastPrinted>
  <dcterms:created xsi:type="dcterms:W3CDTF">2018-03-26T21:07:00Z</dcterms:created>
  <dcterms:modified xsi:type="dcterms:W3CDTF">2018-03-27T23:15:00Z</dcterms:modified>
</cp:coreProperties>
</file>