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31" w:rsidRPr="00FD5A65" w:rsidRDefault="00987D31" w:rsidP="00987D31">
      <w:pPr>
        <w:spacing w:after="0" w:line="360" w:lineRule="auto"/>
        <w:jc w:val="both"/>
        <w:rPr>
          <w:rFonts w:ascii="Arial" w:eastAsia="Times New Roman" w:hAnsi="Arial" w:cs="Arial"/>
          <w:sz w:val="24"/>
          <w:szCs w:val="24"/>
          <w:lang w:eastAsia="es-ES"/>
        </w:rPr>
      </w:pPr>
      <w:bookmarkStart w:id="0" w:name="_GoBack"/>
      <w:bookmarkEnd w:id="0"/>
      <w:r w:rsidRPr="00FD5A65">
        <w:rPr>
          <w:rFonts w:ascii="Arial" w:eastAsia="Times New Roman" w:hAnsi="Arial" w:cs="Arial"/>
          <w:b/>
          <w:sz w:val="24"/>
          <w:szCs w:val="24"/>
          <w:lang w:eastAsia="es-ES"/>
        </w:rPr>
        <w:t>MAGISTRADO PRESIDENTE.</w:t>
      </w:r>
      <w:r w:rsidRPr="00FD5A65">
        <w:rPr>
          <w:rFonts w:ascii="Arial" w:eastAsia="Times New Roman" w:hAnsi="Arial" w:cs="Arial"/>
          <w:bCs/>
          <w:sz w:val="24"/>
          <w:szCs w:val="24"/>
          <w:lang w:eastAsia="es-ES"/>
        </w:rPr>
        <w:t xml:space="preserve"> </w:t>
      </w:r>
      <w:r w:rsidR="00666F68">
        <w:rPr>
          <w:rFonts w:ascii="Arial" w:eastAsia="Times New Roman" w:hAnsi="Arial" w:cs="Arial"/>
          <w:bCs/>
          <w:sz w:val="24"/>
          <w:szCs w:val="24"/>
          <w:lang w:eastAsia="es-ES"/>
        </w:rPr>
        <w:t>Muy b</w:t>
      </w:r>
      <w:r w:rsidRPr="00FD5A65">
        <w:rPr>
          <w:rFonts w:ascii="Arial" w:eastAsia="Times New Roman" w:hAnsi="Arial" w:cs="Arial"/>
          <w:bCs/>
          <w:sz w:val="24"/>
          <w:szCs w:val="24"/>
          <w:lang w:eastAsia="es-ES"/>
        </w:rPr>
        <w:t xml:space="preserve">uenas </w:t>
      </w:r>
      <w:r w:rsidR="008A1CC4">
        <w:rPr>
          <w:rFonts w:ascii="Arial" w:eastAsia="Times New Roman" w:hAnsi="Arial" w:cs="Arial"/>
          <w:bCs/>
          <w:sz w:val="24"/>
          <w:szCs w:val="24"/>
          <w:lang w:eastAsia="es-ES"/>
        </w:rPr>
        <w:t>tardes</w:t>
      </w:r>
      <w:r w:rsidRPr="00FD5A65">
        <w:rPr>
          <w:rFonts w:ascii="Arial" w:eastAsia="Times New Roman" w:hAnsi="Arial" w:cs="Arial"/>
          <w:bCs/>
          <w:sz w:val="24"/>
          <w:szCs w:val="24"/>
          <w:lang w:eastAsia="es-ES"/>
        </w:rPr>
        <w:t xml:space="preserve"> a tod</w:t>
      </w:r>
      <w:r w:rsidR="0016532A">
        <w:rPr>
          <w:rFonts w:ascii="Arial" w:eastAsia="Times New Roman" w:hAnsi="Arial" w:cs="Arial"/>
          <w:bCs/>
          <w:sz w:val="24"/>
          <w:szCs w:val="24"/>
          <w:lang w:eastAsia="es-ES"/>
        </w:rPr>
        <w:t>a</w:t>
      </w:r>
      <w:r w:rsidRPr="00FD5A65">
        <w:rPr>
          <w:rFonts w:ascii="Arial" w:eastAsia="Times New Roman" w:hAnsi="Arial" w:cs="Arial"/>
          <w:bCs/>
          <w:sz w:val="24"/>
          <w:szCs w:val="24"/>
          <w:lang w:eastAsia="es-ES"/>
        </w:rPr>
        <w:t>s y tod</w:t>
      </w:r>
      <w:r w:rsidR="0016532A">
        <w:rPr>
          <w:rFonts w:ascii="Arial" w:eastAsia="Times New Roman" w:hAnsi="Arial" w:cs="Arial"/>
          <w:bCs/>
          <w:sz w:val="24"/>
          <w:szCs w:val="24"/>
          <w:lang w:eastAsia="es-ES"/>
        </w:rPr>
        <w:t>o</w:t>
      </w:r>
      <w:r w:rsidRPr="00FD5A65">
        <w:rPr>
          <w:rFonts w:ascii="Arial" w:eastAsia="Times New Roman" w:hAnsi="Arial" w:cs="Arial"/>
          <w:bCs/>
          <w:sz w:val="24"/>
          <w:szCs w:val="24"/>
          <w:lang w:eastAsia="es-ES"/>
        </w:rPr>
        <w:t xml:space="preserve">s, </w:t>
      </w:r>
      <w:r w:rsidR="00F74BC1" w:rsidRPr="00FD5A65">
        <w:rPr>
          <w:rFonts w:ascii="Arial" w:eastAsia="Times New Roman" w:hAnsi="Arial" w:cs="Arial"/>
          <w:bCs/>
          <w:sz w:val="24"/>
          <w:szCs w:val="24"/>
          <w:lang w:eastAsia="es-ES"/>
        </w:rPr>
        <w:t>s</w:t>
      </w:r>
      <w:r w:rsidRPr="00FD5A65">
        <w:rPr>
          <w:rFonts w:ascii="Arial" w:eastAsia="Times New Roman" w:hAnsi="Arial" w:cs="Arial"/>
          <w:bCs/>
          <w:sz w:val="24"/>
          <w:szCs w:val="24"/>
          <w:lang w:eastAsia="es-ES"/>
        </w:rPr>
        <w:t xml:space="preserve">iendo las </w:t>
      </w:r>
      <w:r w:rsidR="008A1CC4">
        <w:rPr>
          <w:rFonts w:ascii="Arial" w:eastAsia="Times New Roman" w:hAnsi="Arial" w:cs="Arial"/>
          <w:bCs/>
          <w:sz w:val="24"/>
          <w:szCs w:val="24"/>
          <w:lang w:eastAsia="es-ES"/>
        </w:rPr>
        <w:t>13</w:t>
      </w:r>
      <w:r w:rsidRPr="00FD5A65">
        <w:rPr>
          <w:rFonts w:ascii="Arial" w:eastAsia="Times New Roman" w:hAnsi="Arial" w:cs="Arial"/>
          <w:bCs/>
          <w:sz w:val="24"/>
          <w:szCs w:val="24"/>
          <w:lang w:eastAsia="es-ES"/>
        </w:rPr>
        <w:t xml:space="preserve"> horas con </w:t>
      </w:r>
      <w:r w:rsidR="008A1CC4">
        <w:rPr>
          <w:rFonts w:ascii="Arial" w:eastAsia="Times New Roman" w:hAnsi="Arial" w:cs="Arial"/>
          <w:bCs/>
          <w:sz w:val="24"/>
          <w:szCs w:val="24"/>
          <w:lang w:eastAsia="es-ES"/>
        </w:rPr>
        <w:t>15</w:t>
      </w:r>
      <w:r w:rsidRPr="00FD5A65">
        <w:rPr>
          <w:rFonts w:ascii="Arial" w:eastAsia="Times New Roman" w:hAnsi="Arial" w:cs="Arial"/>
          <w:bCs/>
          <w:sz w:val="24"/>
          <w:szCs w:val="24"/>
          <w:lang w:eastAsia="es-ES"/>
        </w:rPr>
        <w:t xml:space="preserve"> minuto</w:t>
      </w:r>
      <w:r w:rsidR="004F034C">
        <w:rPr>
          <w:rFonts w:ascii="Arial" w:eastAsia="Times New Roman" w:hAnsi="Arial" w:cs="Arial"/>
          <w:bCs/>
          <w:sz w:val="24"/>
          <w:szCs w:val="24"/>
          <w:lang w:eastAsia="es-ES"/>
        </w:rPr>
        <w:t>s</w:t>
      </w:r>
      <w:r w:rsidRPr="00FD5A65">
        <w:rPr>
          <w:rFonts w:ascii="Arial" w:eastAsia="Times New Roman" w:hAnsi="Arial" w:cs="Arial"/>
          <w:bCs/>
          <w:sz w:val="24"/>
          <w:szCs w:val="24"/>
          <w:lang w:eastAsia="es-ES"/>
        </w:rPr>
        <w:t xml:space="preserve">, da inicio la </w:t>
      </w:r>
      <w:r w:rsidR="008A1CC4">
        <w:rPr>
          <w:rFonts w:ascii="Arial" w:eastAsia="Times New Roman" w:hAnsi="Arial" w:cs="Arial"/>
          <w:bCs/>
          <w:sz w:val="24"/>
          <w:szCs w:val="24"/>
          <w:lang w:eastAsia="es-ES"/>
        </w:rPr>
        <w:t>Décima</w:t>
      </w:r>
      <w:r w:rsidR="002969AC">
        <w:rPr>
          <w:rFonts w:ascii="Arial" w:eastAsia="Times New Roman" w:hAnsi="Arial" w:cs="Arial"/>
          <w:bCs/>
          <w:sz w:val="24"/>
          <w:szCs w:val="24"/>
          <w:lang w:eastAsia="es-ES"/>
        </w:rPr>
        <w:t xml:space="preserve"> </w:t>
      </w:r>
      <w:r w:rsidRPr="00FD5A65">
        <w:rPr>
          <w:rFonts w:ascii="Arial" w:eastAsia="Times New Roman" w:hAnsi="Arial" w:cs="Arial"/>
          <w:bCs/>
          <w:sz w:val="24"/>
          <w:szCs w:val="24"/>
          <w:lang w:eastAsia="es-ES"/>
        </w:rPr>
        <w:t xml:space="preserve">Sesión Pública de Resolución de este Tribunal Electoral Local, convocada para el día de hoy, </w:t>
      </w:r>
      <w:r w:rsidR="008A1CC4">
        <w:rPr>
          <w:rFonts w:ascii="Arial" w:eastAsia="Times New Roman" w:hAnsi="Arial" w:cs="Arial"/>
          <w:bCs/>
          <w:sz w:val="24"/>
          <w:szCs w:val="24"/>
          <w:lang w:eastAsia="es-ES"/>
        </w:rPr>
        <w:t>1</w:t>
      </w:r>
      <w:r w:rsidRPr="00FD5A65">
        <w:rPr>
          <w:rFonts w:ascii="Arial" w:eastAsia="Times New Roman" w:hAnsi="Arial" w:cs="Arial"/>
          <w:bCs/>
          <w:sz w:val="24"/>
          <w:szCs w:val="24"/>
          <w:lang w:eastAsia="es-ES"/>
        </w:rPr>
        <w:t xml:space="preserve"> de </w:t>
      </w:r>
      <w:r w:rsidR="008A1CC4">
        <w:rPr>
          <w:rFonts w:ascii="Arial" w:eastAsia="Times New Roman" w:hAnsi="Arial" w:cs="Arial"/>
          <w:bCs/>
          <w:sz w:val="24"/>
          <w:szCs w:val="24"/>
          <w:lang w:eastAsia="es-ES"/>
        </w:rPr>
        <w:t>abril</w:t>
      </w:r>
      <w:r w:rsidRPr="00FD5A65">
        <w:rPr>
          <w:rFonts w:ascii="Arial" w:eastAsia="Times New Roman" w:hAnsi="Arial" w:cs="Arial"/>
          <w:bCs/>
          <w:sz w:val="24"/>
          <w:szCs w:val="24"/>
          <w:lang w:eastAsia="es-ES"/>
        </w:rPr>
        <w:t xml:space="preserve"> de</w:t>
      </w:r>
      <w:r w:rsidR="00F74BC1" w:rsidRPr="00FD5A65">
        <w:rPr>
          <w:rFonts w:ascii="Arial" w:eastAsia="Times New Roman" w:hAnsi="Arial" w:cs="Arial"/>
          <w:bCs/>
          <w:sz w:val="24"/>
          <w:szCs w:val="24"/>
          <w:lang w:eastAsia="es-ES"/>
        </w:rPr>
        <w:t>l</w:t>
      </w:r>
      <w:r w:rsidRPr="00FD5A65">
        <w:rPr>
          <w:rFonts w:ascii="Arial" w:eastAsia="Times New Roman" w:hAnsi="Arial" w:cs="Arial"/>
          <w:bCs/>
          <w:sz w:val="24"/>
          <w:szCs w:val="24"/>
          <w:lang w:eastAsia="es-ES"/>
        </w:rPr>
        <w:t xml:space="preserve"> 2019,</w:t>
      </w:r>
      <w:r w:rsidRPr="00FD5A65">
        <w:rPr>
          <w:rFonts w:ascii="Arial" w:eastAsia="Times New Roman" w:hAnsi="Arial" w:cs="Arial"/>
          <w:sz w:val="24"/>
          <w:szCs w:val="24"/>
          <w:lang w:eastAsia="es-ES"/>
        </w:rPr>
        <w:t xml:space="preserve"> por lo que solicito al Secretario General, verifique la existencia del </w:t>
      </w:r>
      <w:r w:rsidRPr="00FD5A65">
        <w:rPr>
          <w:rFonts w:ascii="Arial" w:eastAsia="Times New Roman" w:hAnsi="Arial" w:cs="Arial"/>
          <w:i/>
          <w:sz w:val="24"/>
          <w:szCs w:val="24"/>
          <w:lang w:eastAsia="es-ES"/>
        </w:rPr>
        <w:t>quórum</w:t>
      </w:r>
      <w:r w:rsidRPr="00FD5A65">
        <w:rPr>
          <w:rFonts w:ascii="Arial" w:eastAsia="Times New Roman" w:hAnsi="Arial" w:cs="Arial"/>
          <w:sz w:val="24"/>
          <w:szCs w:val="24"/>
          <w:lang w:eastAsia="es-ES"/>
        </w:rPr>
        <w:t xml:space="preserve"> legal para sesionar válidamente. ---------------------------------------------------------------------------------------------------------------------------------</w:t>
      </w:r>
      <w:r w:rsidR="00F74BC1" w:rsidRPr="00FD5A65">
        <w:rPr>
          <w:rFonts w:ascii="Arial" w:eastAsia="Times New Roman" w:hAnsi="Arial" w:cs="Arial"/>
          <w:sz w:val="24"/>
          <w:szCs w:val="24"/>
          <w:lang w:eastAsia="es-ES"/>
        </w:rPr>
        <w:t>-------------------------------------------------------------</w:t>
      </w:r>
      <w:r w:rsidRPr="00FD5A65">
        <w:rPr>
          <w:rFonts w:ascii="Arial" w:eastAsia="Times New Roman" w:hAnsi="Arial" w:cs="Arial"/>
          <w:sz w:val="24"/>
          <w:szCs w:val="24"/>
          <w:lang w:eastAsia="es-ES"/>
        </w:rPr>
        <w:br/>
      </w:r>
      <w:r w:rsidRPr="00FD5A65">
        <w:rPr>
          <w:rFonts w:ascii="Arial" w:eastAsia="Times New Roman" w:hAnsi="Arial" w:cs="Arial"/>
          <w:b/>
          <w:sz w:val="24"/>
          <w:szCs w:val="24"/>
          <w:lang w:eastAsia="es-ES"/>
        </w:rPr>
        <w:t xml:space="preserve">SECRETARIO GENERAL. </w:t>
      </w:r>
      <w:r w:rsidRPr="00FD5A65">
        <w:rPr>
          <w:rFonts w:ascii="Arial" w:eastAsia="Times New Roman" w:hAnsi="Arial" w:cs="Arial"/>
          <w:sz w:val="24"/>
          <w:szCs w:val="24"/>
          <w:lang w:val="es-ES" w:eastAsia="es-ES"/>
        </w:rPr>
        <w:t xml:space="preserve">Con su </w:t>
      </w:r>
      <w:r w:rsidR="00E921D9">
        <w:rPr>
          <w:rFonts w:ascii="Arial" w:eastAsia="Times New Roman" w:hAnsi="Arial" w:cs="Arial"/>
          <w:sz w:val="24"/>
          <w:szCs w:val="24"/>
          <w:lang w:val="es-ES" w:eastAsia="es-ES"/>
        </w:rPr>
        <w:t>permiso</w:t>
      </w:r>
      <w:r w:rsidRPr="00FD5A65">
        <w:rPr>
          <w:rFonts w:ascii="Arial" w:eastAsia="Times New Roman" w:hAnsi="Arial" w:cs="Arial"/>
          <w:sz w:val="24"/>
          <w:szCs w:val="24"/>
          <w:lang w:val="es-ES" w:eastAsia="es-ES"/>
        </w:rPr>
        <w:t xml:space="preserve"> Magistrado Presidente, </w:t>
      </w:r>
      <w:r w:rsidRPr="00FD5A65">
        <w:rPr>
          <w:rFonts w:ascii="Arial" w:eastAsia="Times New Roman" w:hAnsi="Arial" w:cs="Arial"/>
          <w:sz w:val="24"/>
          <w:szCs w:val="24"/>
          <w:lang w:eastAsia="es-ES"/>
        </w:rPr>
        <w:t xml:space="preserve">doy </w:t>
      </w:r>
      <w:r w:rsidR="00E921D9">
        <w:rPr>
          <w:rFonts w:ascii="Arial" w:eastAsia="Times New Roman" w:hAnsi="Arial" w:cs="Arial"/>
          <w:sz w:val="24"/>
          <w:szCs w:val="24"/>
          <w:lang w:eastAsia="es-ES"/>
        </w:rPr>
        <w:t>fe</w:t>
      </w:r>
      <w:r w:rsidRPr="00FD5A65">
        <w:rPr>
          <w:rFonts w:ascii="Arial" w:eastAsia="Times New Roman" w:hAnsi="Arial" w:cs="Arial"/>
          <w:sz w:val="24"/>
          <w:szCs w:val="24"/>
          <w:lang w:eastAsia="es-ES"/>
        </w:rPr>
        <w:t xml:space="preserve"> que, además de Usted, se encuentran presentes la Magistrada Claudia Eloisa Díaz de León González y el Magistrado Jorge Ramón Díaz de León Gutiérrez; por tanto, con fundamento en el artículo 316, fracción I, del Código Electoral del Estado de Aguascalientes y 21, fracción I, inciso b), del Reglamento Interior de este Tribunal, certifico la existencia del </w:t>
      </w:r>
      <w:r w:rsidRPr="00FD5A65">
        <w:rPr>
          <w:rFonts w:ascii="Arial" w:eastAsia="Times New Roman" w:hAnsi="Arial" w:cs="Arial"/>
          <w:i/>
          <w:sz w:val="24"/>
          <w:szCs w:val="24"/>
          <w:lang w:eastAsia="es-ES"/>
        </w:rPr>
        <w:t>quórum</w:t>
      </w:r>
      <w:r w:rsidRPr="00FD5A65">
        <w:rPr>
          <w:rFonts w:ascii="Arial" w:eastAsia="Times New Roman" w:hAnsi="Arial" w:cs="Arial"/>
          <w:sz w:val="24"/>
          <w:szCs w:val="24"/>
          <w:lang w:eastAsia="es-ES"/>
        </w:rPr>
        <w:t xml:space="preserve"> legal para sesionar válidamente. ------------------------------------------------------------------------------------------------------------------------------------</w:t>
      </w:r>
      <w:r w:rsidRPr="00FD5A65">
        <w:rPr>
          <w:rFonts w:ascii="Arial" w:eastAsia="Times New Roman" w:hAnsi="Arial" w:cs="Arial"/>
          <w:b/>
          <w:sz w:val="24"/>
          <w:szCs w:val="24"/>
          <w:lang w:eastAsia="es-ES"/>
        </w:rPr>
        <w:t>MAGISTRADO PRESIDENTE.</w:t>
      </w:r>
      <w:r w:rsidRPr="00FD5A65">
        <w:rPr>
          <w:rFonts w:ascii="Arial" w:eastAsia="Times New Roman" w:hAnsi="Arial" w:cs="Arial"/>
          <w:sz w:val="24"/>
          <w:szCs w:val="24"/>
          <w:lang w:eastAsia="es-ES"/>
        </w:rPr>
        <w:t xml:space="preserve"> Muchas Gracias, </w:t>
      </w:r>
      <w:r w:rsidR="00C27997" w:rsidRPr="00FD5A65">
        <w:rPr>
          <w:rFonts w:ascii="Arial" w:eastAsia="Times New Roman" w:hAnsi="Arial" w:cs="Arial"/>
          <w:sz w:val="24"/>
          <w:szCs w:val="24"/>
          <w:lang w:eastAsia="es-ES"/>
        </w:rPr>
        <w:t>s</w:t>
      </w:r>
      <w:r w:rsidRPr="00FD5A65">
        <w:rPr>
          <w:rFonts w:ascii="Arial" w:eastAsia="Times New Roman" w:hAnsi="Arial" w:cs="Arial"/>
          <w:sz w:val="24"/>
          <w:szCs w:val="24"/>
          <w:lang w:eastAsia="es-ES"/>
        </w:rPr>
        <w:t>ecretario</w:t>
      </w:r>
      <w:r w:rsidR="00FD5A65">
        <w:rPr>
          <w:rFonts w:ascii="Arial" w:eastAsia="Times New Roman" w:hAnsi="Arial" w:cs="Arial"/>
          <w:sz w:val="24"/>
          <w:szCs w:val="24"/>
          <w:lang w:eastAsia="es-ES"/>
        </w:rPr>
        <w:t>,</w:t>
      </w:r>
      <w:r w:rsidR="00FD5A65" w:rsidRPr="00FD5A65">
        <w:rPr>
          <w:rFonts w:ascii="Arial" w:eastAsia="Times New Roman" w:hAnsi="Arial" w:cs="Arial"/>
          <w:sz w:val="24"/>
          <w:szCs w:val="24"/>
          <w:lang w:eastAsia="es-ES"/>
        </w:rPr>
        <w:t xml:space="preserve"> </w:t>
      </w:r>
      <w:r w:rsidRPr="00FD5A65">
        <w:rPr>
          <w:rFonts w:ascii="Arial" w:eastAsia="Times New Roman" w:hAnsi="Arial" w:cs="Arial"/>
          <w:sz w:val="24"/>
          <w:szCs w:val="24"/>
          <w:lang w:eastAsia="es-ES"/>
        </w:rPr>
        <w:br/>
      </w:r>
      <w:r w:rsidR="00FD5A65">
        <w:rPr>
          <w:rFonts w:ascii="Arial" w:eastAsia="Times New Roman" w:hAnsi="Arial" w:cs="Arial"/>
          <w:sz w:val="24"/>
          <w:szCs w:val="24"/>
          <w:lang w:eastAsia="es-ES"/>
        </w:rPr>
        <w:t>e</w:t>
      </w:r>
      <w:r w:rsidRPr="00FD5A65">
        <w:rPr>
          <w:rFonts w:ascii="Arial" w:eastAsia="Times New Roman" w:hAnsi="Arial" w:cs="Arial"/>
          <w:sz w:val="24"/>
          <w:szCs w:val="24"/>
          <w:lang w:eastAsia="es-ES"/>
        </w:rPr>
        <w:t xml:space="preserve">n virtud de lo anterior, con fundamento en el artículo 316, fracción I, del Código Electoral del Estado de Aguascalientes y 21, fracción I, inciso c), del Reglamento Interior de este Tribunal, se declara abierta la </w:t>
      </w:r>
      <w:r w:rsidR="00135DB9">
        <w:rPr>
          <w:rFonts w:ascii="Arial" w:eastAsia="Times New Roman" w:hAnsi="Arial" w:cs="Arial"/>
          <w:sz w:val="24"/>
          <w:szCs w:val="24"/>
          <w:lang w:eastAsia="es-ES"/>
        </w:rPr>
        <w:t>Décima</w:t>
      </w:r>
      <w:r w:rsidRPr="00FD5A65">
        <w:rPr>
          <w:rFonts w:ascii="Arial" w:eastAsia="Times New Roman" w:hAnsi="Arial" w:cs="Arial"/>
          <w:sz w:val="24"/>
          <w:szCs w:val="24"/>
          <w:lang w:eastAsia="es-ES"/>
        </w:rPr>
        <w:t xml:space="preserve"> Sesión Pública de Resolución del Pleno del Tribunal Electoral del Estado de Aguascalientes. ---------------------------------------------------------------------------------</w:t>
      </w:r>
      <w:r w:rsidR="00F74BC1" w:rsidRPr="00FD5A65">
        <w:rPr>
          <w:rFonts w:ascii="Arial" w:eastAsia="Times New Roman" w:hAnsi="Arial" w:cs="Arial"/>
          <w:sz w:val="24"/>
          <w:szCs w:val="24"/>
          <w:lang w:eastAsia="es-ES"/>
        </w:rPr>
        <w:t>----------------------------------------</w:t>
      </w:r>
      <w:r w:rsidR="0017574F">
        <w:rPr>
          <w:rFonts w:ascii="Arial" w:eastAsia="Times New Roman" w:hAnsi="Arial" w:cs="Arial"/>
          <w:sz w:val="24"/>
          <w:szCs w:val="24"/>
          <w:lang w:eastAsia="es-ES"/>
        </w:rPr>
        <w:t>----------------</w:t>
      </w:r>
      <w:r w:rsidRPr="00FD5A65">
        <w:rPr>
          <w:rFonts w:ascii="Arial" w:eastAsia="Times New Roman" w:hAnsi="Arial" w:cs="Arial"/>
          <w:sz w:val="24"/>
          <w:szCs w:val="24"/>
          <w:lang w:eastAsia="es-ES"/>
        </w:rPr>
        <w:t>Señor Secretario, sírvase dar cuenta con el orden del día programado para esta Sesión. ---------------------------</w:t>
      </w:r>
      <w:r w:rsidR="00F74BC1" w:rsidRPr="00FD5A65">
        <w:rPr>
          <w:rFonts w:ascii="Arial" w:eastAsia="Times New Roman" w:hAnsi="Arial" w:cs="Arial"/>
          <w:sz w:val="24"/>
          <w:szCs w:val="24"/>
          <w:lang w:eastAsia="es-ES"/>
        </w:rPr>
        <w:t>--------------------------------------------------------------------------------------------------------------------------------------------------------------------------</w:t>
      </w:r>
      <w:r w:rsidR="000A650C">
        <w:rPr>
          <w:rFonts w:ascii="Arial" w:eastAsia="Times New Roman" w:hAnsi="Arial" w:cs="Arial"/>
          <w:sz w:val="24"/>
          <w:szCs w:val="24"/>
          <w:lang w:eastAsia="es-ES"/>
        </w:rPr>
        <w:t>------------</w:t>
      </w:r>
      <w:r w:rsidRPr="00FD5A65">
        <w:rPr>
          <w:rFonts w:ascii="Arial" w:eastAsia="Times New Roman" w:hAnsi="Arial" w:cs="Arial"/>
          <w:b/>
          <w:sz w:val="24"/>
          <w:szCs w:val="24"/>
          <w:lang w:eastAsia="es-ES"/>
        </w:rPr>
        <w:t>SECRETARIO GENERAL.</w:t>
      </w:r>
      <w:r w:rsidRPr="00FD5A65">
        <w:rPr>
          <w:rFonts w:ascii="Arial" w:eastAsia="Times New Roman" w:hAnsi="Arial" w:cs="Arial"/>
          <w:sz w:val="24"/>
          <w:szCs w:val="24"/>
          <w:lang w:eastAsia="es-ES"/>
        </w:rPr>
        <w:t xml:space="preserve"> Con su autorización Magistrado Presidente, Magistrada</w:t>
      </w:r>
      <w:r w:rsidR="0090222A">
        <w:rPr>
          <w:rFonts w:ascii="Arial" w:eastAsia="Times New Roman" w:hAnsi="Arial" w:cs="Arial"/>
          <w:sz w:val="24"/>
          <w:szCs w:val="24"/>
          <w:lang w:eastAsia="es-ES"/>
        </w:rPr>
        <w:t xml:space="preserve"> y</w:t>
      </w:r>
      <w:r w:rsidRPr="00FD5A65">
        <w:rPr>
          <w:rFonts w:ascii="Arial" w:eastAsia="Times New Roman" w:hAnsi="Arial" w:cs="Arial"/>
          <w:sz w:val="24"/>
          <w:szCs w:val="24"/>
          <w:lang w:eastAsia="es-ES"/>
        </w:rPr>
        <w:t xml:space="preserve"> Magistrado, les informo que el orden del día programado para esta Sesión Pública de Resolución se conforma de la siguiente manera: </w:t>
      </w:r>
      <w:bookmarkStart w:id="1" w:name="_Hlk515982367"/>
    </w:p>
    <w:p w:rsidR="00987D31" w:rsidRPr="00FD5A65" w:rsidRDefault="00987D31" w:rsidP="00987D31">
      <w:pPr>
        <w:numPr>
          <w:ilvl w:val="0"/>
          <w:numId w:val="1"/>
        </w:numPr>
        <w:spacing w:after="0" w:line="360" w:lineRule="auto"/>
        <w:jc w:val="both"/>
        <w:rPr>
          <w:rFonts w:ascii="Arial" w:eastAsia="Times New Roman" w:hAnsi="Arial" w:cs="Arial"/>
          <w:sz w:val="24"/>
          <w:szCs w:val="24"/>
          <w:lang w:eastAsia="es-ES"/>
        </w:rPr>
      </w:pPr>
      <w:bookmarkStart w:id="2" w:name="_Hlk511301822"/>
      <w:bookmarkEnd w:id="1"/>
      <w:r w:rsidRPr="00FD5A65">
        <w:rPr>
          <w:rFonts w:ascii="Arial" w:eastAsia="Times New Roman" w:hAnsi="Arial" w:cs="Arial"/>
          <w:sz w:val="24"/>
          <w:szCs w:val="24"/>
          <w:lang w:eastAsia="es-ES"/>
        </w:rPr>
        <w:t xml:space="preserve">Aprobación del orden del día; </w:t>
      </w:r>
    </w:p>
    <w:p w:rsidR="00987D31" w:rsidRPr="00FD5A65" w:rsidRDefault="0016532A" w:rsidP="00987D31">
      <w:pPr>
        <w:pStyle w:val="Prrafodelista"/>
        <w:numPr>
          <w:ilvl w:val="0"/>
          <w:numId w:val="1"/>
        </w:numPr>
        <w:spacing w:after="200" w:line="276" w:lineRule="auto"/>
        <w:jc w:val="both"/>
        <w:rPr>
          <w:rFonts w:ascii="Arial" w:hAnsi="Arial" w:cs="Arial"/>
          <w:sz w:val="24"/>
          <w:szCs w:val="24"/>
        </w:rPr>
      </w:pPr>
      <w:bookmarkStart w:id="3" w:name="_Hlk520284497"/>
      <w:bookmarkEnd w:id="2"/>
      <w:r w:rsidRPr="0016532A">
        <w:rPr>
          <w:rFonts w:ascii="Arial" w:hAnsi="Arial" w:cs="Arial"/>
          <w:sz w:val="24"/>
          <w:szCs w:val="24"/>
        </w:rPr>
        <w:t xml:space="preserve">Proyecto de </w:t>
      </w:r>
      <w:r w:rsidR="00D314FB">
        <w:rPr>
          <w:rFonts w:ascii="Arial" w:hAnsi="Arial" w:cs="Arial"/>
          <w:sz w:val="24"/>
          <w:szCs w:val="24"/>
        </w:rPr>
        <w:t>Resolución</w:t>
      </w:r>
      <w:r w:rsidRPr="0016532A">
        <w:rPr>
          <w:rFonts w:ascii="Arial" w:hAnsi="Arial" w:cs="Arial"/>
          <w:sz w:val="24"/>
          <w:szCs w:val="24"/>
        </w:rPr>
        <w:t xml:space="preserve"> del </w:t>
      </w:r>
      <w:r w:rsidR="008A1CC4">
        <w:rPr>
          <w:rFonts w:ascii="Arial" w:hAnsi="Arial" w:cs="Arial"/>
          <w:sz w:val="24"/>
          <w:szCs w:val="24"/>
        </w:rPr>
        <w:t>Procedimiento Especial Sancionador</w:t>
      </w:r>
      <w:r w:rsidR="0090222A">
        <w:rPr>
          <w:rFonts w:ascii="Arial" w:hAnsi="Arial" w:cs="Arial"/>
          <w:sz w:val="24"/>
          <w:szCs w:val="24"/>
        </w:rPr>
        <w:t>,</w:t>
      </w:r>
      <w:r w:rsidRPr="0016532A">
        <w:rPr>
          <w:rFonts w:ascii="Arial" w:hAnsi="Arial" w:cs="Arial"/>
          <w:sz w:val="24"/>
          <w:szCs w:val="24"/>
        </w:rPr>
        <w:t xml:space="preserve"> identificado con el número de expediente TEEA-</w:t>
      </w:r>
      <w:r w:rsidR="008A1CC4">
        <w:rPr>
          <w:rFonts w:ascii="Arial" w:hAnsi="Arial" w:cs="Arial"/>
          <w:sz w:val="24"/>
          <w:szCs w:val="24"/>
        </w:rPr>
        <w:t>PES</w:t>
      </w:r>
      <w:r w:rsidRPr="0016532A">
        <w:rPr>
          <w:rFonts w:ascii="Arial" w:hAnsi="Arial" w:cs="Arial"/>
          <w:sz w:val="24"/>
          <w:szCs w:val="24"/>
        </w:rPr>
        <w:t>-00</w:t>
      </w:r>
      <w:r w:rsidR="008A1CC4">
        <w:rPr>
          <w:rFonts w:ascii="Arial" w:hAnsi="Arial" w:cs="Arial"/>
          <w:sz w:val="24"/>
          <w:szCs w:val="24"/>
        </w:rPr>
        <w:t>1</w:t>
      </w:r>
      <w:r w:rsidRPr="0016532A">
        <w:rPr>
          <w:rFonts w:ascii="Arial" w:hAnsi="Arial" w:cs="Arial"/>
          <w:sz w:val="24"/>
          <w:szCs w:val="24"/>
        </w:rPr>
        <w:t xml:space="preserve">/2019, propuesto por </w:t>
      </w:r>
      <w:r w:rsidR="00D314FB">
        <w:rPr>
          <w:rFonts w:ascii="Arial" w:hAnsi="Arial" w:cs="Arial"/>
          <w:sz w:val="24"/>
          <w:szCs w:val="24"/>
        </w:rPr>
        <w:t>su</w:t>
      </w:r>
      <w:r w:rsidRPr="0016532A">
        <w:rPr>
          <w:rFonts w:ascii="Arial" w:hAnsi="Arial" w:cs="Arial"/>
          <w:sz w:val="24"/>
          <w:szCs w:val="24"/>
        </w:rPr>
        <w:t xml:space="preserve"> ponencia </w:t>
      </w:r>
      <w:r w:rsidR="00561052">
        <w:rPr>
          <w:rFonts w:ascii="Arial" w:hAnsi="Arial" w:cs="Arial"/>
          <w:sz w:val="24"/>
          <w:szCs w:val="24"/>
        </w:rPr>
        <w:t>Magistrad</w:t>
      </w:r>
      <w:r w:rsidR="00C477A0">
        <w:rPr>
          <w:rFonts w:ascii="Arial" w:hAnsi="Arial" w:cs="Arial"/>
          <w:sz w:val="24"/>
          <w:szCs w:val="24"/>
        </w:rPr>
        <w:t>o</w:t>
      </w:r>
      <w:r w:rsidR="00561052">
        <w:rPr>
          <w:rFonts w:ascii="Arial" w:hAnsi="Arial" w:cs="Arial"/>
          <w:sz w:val="24"/>
          <w:szCs w:val="24"/>
        </w:rPr>
        <w:t xml:space="preserve"> </w:t>
      </w:r>
      <w:r w:rsidR="00D314FB">
        <w:rPr>
          <w:rFonts w:ascii="Arial" w:hAnsi="Arial" w:cs="Arial"/>
          <w:sz w:val="24"/>
          <w:szCs w:val="24"/>
        </w:rPr>
        <w:t>Presidente Héctor Salvador Hernández Gallegos</w:t>
      </w:r>
      <w:r w:rsidR="00987D31" w:rsidRPr="00FD5A65">
        <w:rPr>
          <w:rFonts w:ascii="Arial" w:hAnsi="Arial" w:cs="Arial"/>
          <w:sz w:val="24"/>
          <w:szCs w:val="24"/>
        </w:rPr>
        <w:t xml:space="preserve">. </w:t>
      </w:r>
    </w:p>
    <w:bookmarkEnd w:id="3"/>
    <w:p w:rsidR="00987D31" w:rsidRPr="00FD5A65" w:rsidRDefault="00987D31" w:rsidP="00987D31">
      <w:pPr>
        <w:spacing w:after="0" w:line="360" w:lineRule="auto"/>
        <w:jc w:val="both"/>
        <w:rPr>
          <w:rFonts w:ascii="Arial" w:eastAsia="Times New Roman" w:hAnsi="Arial" w:cs="Arial"/>
          <w:sz w:val="24"/>
          <w:szCs w:val="24"/>
          <w:lang w:eastAsia="es-ES"/>
        </w:rPr>
      </w:pPr>
      <w:r w:rsidRPr="00FD5A65">
        <w:rPr>
          <w:rFonts w:ascii="Arial" w:eastAsia="Times New Roman" w:hAnsi="Arial" w:cs="Arial"/>
          <w:sz w:val="24"/>
          <w:szCs w:val="24"/>
          <w:lang w:eastAsia="es-ES"/>
        </w:rPr>
        <w:t xml:space="preserve">Puntos que fueron debidamente precisados en la convocatoria que les fue circulada con anterioridad. </w:t>
      </w:r>
      <w:r w:rsidRPr="00FD5A65">
        <w:rPr>
          <w:rFonts w:ascii="Arial" w:hAnsi="Arial" w:cs="Arial"/>
          <w:sz w:val="24"/>
          <w:szCs w:val="24"/>
        </w:rPr>
        <w:t>Es el orden del día programado para esta Sesión Magistrado Presidente. -------------------------------------------------------------------------------------------------------------------</w:t>
      </w:r>
      <w:r w:rsidR="00F74BC1" w:rsidRPr="00FD5A65">
        <w:rPr>
          <w:rFonts w:ascii="Arial" w:hAnsi="Arial" w:cs="Arial"/>
          <w:sz w:val="24"/>
          <w:szCs w:val="24"/>
        </w:rPr>
        <w:t>--------------------------------------------------------------------------</w:t>
      </w:r>
      <w:r w:rsidR="00287C84">
        <w:rPr>
          <w:rFonts w:ascii="Arial" w:hAnsi="Arial" w:cs="Arial"/>
          <w:sz w:val="24"/>
          <w:szCs w:val="24"/>
        </w:rPr>
        <w:t>---------------</w:t>
      </w:r>
    </w:p>
    <w:p w:rsidR="00987D31" w:rsidRPr="00FD5A65" w:rsidRDefault="00987D31" w:rsidP="00987D31">
      <w:pPr>
        <w:spacing w:after="0" w:line="360" w:lineRule="auto"/>
        <w:jc w:val="both"/>
        <w:rPr>
          <w:rFonts w:ascii="Arial" w:hAnsi="Arial" w:cs="Arial"/>
          <w:bCs/>
          <w:sz w:val="24"/>
          <w:szCs w:val="24"/>
        </w:rPr>
      </w:pPr>
      <w:r w:rsidRPr="00FD5A65">
        <w:rPr>
          <w:rFonts w:ascii="Arial" w:hAnsi="Arial" w:cs="Arial"/>
          <w:b/>
          <w:sz w:val="24"/>
          <w:szCs w:val="24"/>
        </w:rPr>
        <w:lastRenderedPageBreak/>
        <w:t xml:space="preserve">MAGISTRADO </w:t>
      </w:r>
      <w:r w:rsidRPr="00FD5A65">
        <w:rPr>
          <w:rFonts w:ascii="Arial" w:hAnsi="Arial" w:cs="Arial"/>
          <w:b/>
          <w:bCs/>
          <w:sz w:val="24"/>
          <w:szCs w:val="24"/>
        </w:rPr>
        <w:t>PRESIDENTE.</w:t>
      </w:r>
      <w:r w:rsidRPr="00FD5A65">
        <w:rPr>
          <w:rFonts w:ascii="Arial" w:hAnsi="Arial" w:cs="Arial"/>
          <w:bCs/>
          <w:sz w:val="24"/>
          <w:szCs w:val="24"/>
        </w:rPr>
        <w:t xml:space="preserve"> Muchas</w:t>
      </w:r>
      <w:r w:rsidRPr="00FD5A65">
        <w:rPr>
          <w:rFonts w:ascii="Arial" w:hAnsi="Arial" w:cs="Arial"/>
          <w:b/>
          <w:bCs/>
          <w:sz w:val="24"/>
          <w:szCs w:val="24"/>
        </w:rPr>
        <w:t xml:space="preserve"> </w:t>
      </w:r>
      <w:r w:rsidRPr="00FD5A65">
        <w:rPr>
          <w:rFonts w:ascii="Arial" w:hAnsi="Arial" w:cs="Arial"/>
          <w:bCs/>
          <w:sz w:val="24"/>
          <w:szCs w:val="24"/>
        </w:rPr>
        <w:t xml:space="preserve">Gracias, </w:t>
      </w:r>
      <w:r w:rsidR="00687785">
        <w:rPr>
          <w:rFonts w:ascii="Arial" w:hAnsi="Arial" w:cs="Arial"/>
          <w:bCs/>
          <w:sz w:val="24"/>
          <w:szCs w:val="24"/>
        </w:rPr>
        <w:t>s</w:t>
      </w:r>
      <w:r w:rsidRPr="00FD5A65">
        <w:rPr>
          <w:rFonts w:ascii="Arial" w:hAnsi="Arial" w:cs="Arial"/>
          <w:bCs/>
          <w:sz w:val="24"/>
          <w:szCs w:val="24"/>
        </w:rPr>
        <w:t>ecretario, ahora le solicito dé cuenta con el primer asunto del orden del día. -------------------------------------------------------------------------------------------------------</w:t>
      </w:r>
      <w:r w:rsidR="00F74BC1" w:rsidRPr="00FD5A65">
        <w:rPr>
          <w:rFonts w:ascii="Arial" w:hAnsi="Arial" w:cs="Arial"/>
          <w:bCs/>
          <w:sz w:val="24"/>
          <w:szCs w:val="24"/>
        </w:rPr>
        <w:t>---------------------------</w:t>
      </w:r>
      <w:r w:rsidR="00DB3D48">
        <w:rPr>
          <w:rFonts w:ascii="Arial" w:hAnsi="Arial" w:cs="Arial"/>
          <w:bCs/>
          <w:sz w:val="24"/>
          <w:szCs w:val="24"/>
        </w:rPr>
        <w:t>--------------</w:t>
      </w:r>
      <w:r w:rsidR="00F74BC1" w:rsidRPr="00FD5A65">
        <w:rPr>
          <w:rFonts w:ascii="Arial" w:hAnsi="Arial" w:cs="Arial"/>
          <w:bCs/>
          <w:sz w:val="24"/>
          <w:szCs w:val="24"/>
        </w:rPr>
        <w:t>--------------</w:t>
      </w:r>
    </w:p>
    <w:p w:rsidR="008A1CC4" w:rsidRPr="008A1CC4" w:rsidRDefault="00987D31" w:rsidP="00DB3D48">
      <w:pPr>
        <w:spacing w:after="0" w:line="360" w:lineRule="auto"/>
        <w:ind w:right="-93"/>
        <w:jc w:val="both"/>
        <w:rPr>
          <w:rFonts w:ascii="Arial" w:hAnsi="Arial" w:cs="Arial"/>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 xml:space="preserve">Magistrado </w:t>
      </w:r>
      <w:proofErr w:type="gramStart"/>
      <w:r w:rsidRPr="00FD5A65">
        <w:rPr>
          <w:rFonts w:ascii="Arial" w:hAnsi="Arial" w:cs="Arial"/>
          <w:bCs/>
          <w:sz w:val="24"/>
          <w:szCs w:val="24"/>
        </w:rPr>
        <w:t>P</w:t>
      </w:r>
      <w:r w:rsidRPr="00FD5A65">
        <w:rPr>
          <w:rFonts w:ascii="Arial" w:hAnsi="Arial" w:cs="Arial"/>
          <w:sz w:val="24"/>
          <w:szCs w:val="24"/>
        </w:rPr>
        <w:t>residente</w:t>
      </w:r>
      <w:proofErr w:type="gramEnd"/>
      <w:r w:rsidRPr="00FD5A65">
        <w:rPr>
          <w:rFonts w:ascii="Arial" w:hAnsi="Arial" w:cs="Arial"/>
          <w:sz w:val="24"/>
          <w:szCs w:val="24"/>
        </w:rPr>
        <w:t>, Magistrada y Magistrado, les informo que el primer asunto a desahogar en esta Sesión Pública de Resolución es el relativo a la aprobación del orden de día. -------------------------------------------------------------------</w:t>
      </w:r>
      <w:r w:rsidR="00F74BC1" w:rsidRPr="00FD5A65">
        <w:rPr>
          <w:rFonts w:ascii="Arial" w:hAnsi="Arial" w:cs="Arial"/>
          <w:sz w:val="24"/>
          <w:szCs w:val="24"/>
        </w:rPr>
        <w:t>--------------------------------------------------------------------</w:t>
      </w:r>
      <w:r w:rsidR="00224BD6">
        <w:rPr>
          <w:rFonts w:ascii="Arial" w:hAnsi="Arial" w:cs="Arial"/>
          <w:sz w:val="24"/>
          <w:szCs w:val="24"/>
        </w:rPr>
        <w:t>--------------------------------</w:t>
      </w:r>
      <w:r w:rsidR="00F74BC1" w:rsidRPr="00FD5A65">
        <w:rPr>
          <w:rFonts w:ascii="Arial" w:hAnsi="Arial" w:cs="Arial"/>
          <w:sz w:val="24"/>
          <w:szCs w:val="24"/>
        </w:rPr>
        <w:t>------</w:t>
      </w:r>
      <w:r w:rsidRPr="00FD5A65">
        <w:rPr>
          <w:rFonts w:ascii="Arial" w:hAnsi="Arial" w:cs="Arial"/>
          <w:b/>
          <w:sz w:val="24"/>
          <w:szCs w:val="24"/>
        </w:rPr>
        <w:t xml:space="preserve">MAGISTRADO PRESIDENTE. </w:t>
      </w:r>
      <w:r w:rsidRPr="00FD5A65">
        <w:rPr>
          <w:rFonts w:ascii="Arial" w:hAnsi="Arial" w:cs="Arial"/>
          <w:sz w:val="24"/>
          <w:szCs w:val="24"/>
        </w:rPr>
        <w:t xml:space="preserve">Magistrada, Magistrado, </w:t>
      </w:r>
      <w:r w:rsidR="0090222A">
        <w:rPr>
          <w:rFonts w:ascii="Arial" w:hAnsi="Arial" w:cs="Arial"/>
          <w:sz w:val="24"/>
          <w:szCs w:val="24"/>
        </w:rPr>
        <w:t>pongo</w:t>
      </w:r>
      <w:r w:rsidRPr="00FD5A65">
        <w:rPr>
          <w:rFonts w:ascii="Arial" w:hAnsi="Arial" w:cs="Arial"/>
          <w:sz w:val="24"/>
          <w:szCs w:val="24"/>
        </w:rPr>
        <w:t xml:space="preserve"> a su consideración el orden del día, </w:t>
      </w:r>
      <w:r w:rsidR="00E921D9">
        <w:rPr>
          <w:rFonts w:ascii="Arial" w:hAnsi="Arial" w:cs="Arial"/>
          <w:sz w:val="24"/>
          <w:szCs w:val="24"/>
        </w:rPr>
        <w:t xml:space="preserve">quien este por la afirmativa </w:t>
      </w:r>
      <w:r w:rsidR="00DC0D23">
        <w:rPr>
          <w:rFonts w:ascii="Arial" w:hAnsi="Arial" w:cs="Arial"/>
          <w:sz w:val="24"/>
          <w:szCs w:val="24"/>
        </w:rPr>
        <w:t>favor de</w:t>
      </w:r>
      <w:r w:rsidR="00D7448B">
        <w:rPr>
          <w:rFonts w:ascii="Arial" w:hAnsi="Arial" w:cs="Arial"/>
          <w:sz w:val="24"/>
          <w:szCs w:val="24"/>
        </w:rPr>
        <w:t xml:space="preserve"> manif</w:t>
      </w:r>
      <w:r w:rsidR="007E63D8">
        <w:rPr>
          <w:rFonts w:ascii="Arial" w:hAnsi="Arial" w:cs="Arial"/>
          <w:sz w:val="24"/>
          <w:szCs w:val="24"/>
        </w:rPr>
        <w:t>e</w:t>
      </w:r>
      <w:r w:rsidR="00D7448B">
        <w:rPr>
          <w:rFonts w:ascii="Arial" w:hAnsi="Arial" w:cs="Arial"/>
          <w:sz w:val="24"/>
          <w:szCs w:val="24"/>
        </w:rPr>
        <w:t>st</w:t>
      </w:r>
      <w:r w:rsidR="007E63D8">
        <w:rPr>
          <w:rFonts w:ascii="Arial" w:hAnsi="Arial" w:cs="Arial"/>
          <w:sz w:val="24"/>
          <w:szCs w:val="24"/>
        </w:rPr>
        <w:t>arlo</w:t>
      </w:r>
      <w:r w:rsidR="00F74BC1" w:rsidRPr="00FD5A65">
        <w:rPr>
          <w:rFonts w:ascii="Arial" w:hAnsi="Arial" w:cs="Arial"/>
          <w:sz w:val="24"/>
          <w:szCs w:val="24"/>
        </w:rPr>
        <w:t xml:space="preserve"> </w:t>
      </w:r>
      <w:r w:rsidRPr="00FD5A65">
        <w:rPr>
          <w:rFonts w:ascii="Arial" w:hAnsi="Arial" w:cs="Arial"/>
          <w:sz w:val="24"/>
          <w:szCs w:val="24"/>
        </w:rPr>
        <w:t>de la forma acostumbrada. --------------------</w:t>
      </w:r>
      <w:r w:rsidR="00F74BC1" w:rsidRPr="00FD5A65">
        <w:rPr>
          <w:rFonts w:ascii="Arial" w:hAnsi="Arial" w:cs="Arial"/>
          <w:sz w:val="24"/>
          <w:szCs w:val="24"/>
        </w:rPr>
        <w:t>--------------------------------------------------------------------------------------</w:t>
      </w:r>
      <w:r w:rsidR="00D44163" w:rsidRPr="00FD5A65">
        <w:rPr>
          <w:rFonts w:ascii="Arial" w:hAnsi="Arial" w:cs="Arial"/>
          <w:sz w:val="24"/>
          <w:szCs w:val="24"/>
        </w:rPr>
        <w:t>------------------</w:t>
      </w:r>
      <w:r w:rsidR="00F74BC1" w:rsidRPr="00FD5A65">
        <w:rPr>
          <w:rFonts w:ascii="Arial" w:hAnsi="Arial" w:cs="Arial"/>
          <w:sz w:val="24"/>
          <w:szCs w:val="24"/>
        </w:rPr>
        <w:t>---------</w:t>
      </w:r>
      <w:r w:rsidR="00D316F4">
        <w:rPr>
          <w:rFonts w:ascii="Arial" w:hAnsi="Arial" w:cs="Arial"/>
          <w:sz w:val="24"/>
          <w:szCs w:val="24"/>
        </w:rPr>
        <w:t>---------------------</w:t>
      </w:r>
      <w:r w:rsidR="000D26FB">
        <w:rPr>
          <w:rFonts w:ascii="Arial" w:hAnsi="Arial" w:cs="Arial"/>
          <w:sz w:val="24"/>
          <w:szCs w:val="24"/>
        </w:rPr>
        <w:t>-----------------------</w:t>
      </w:r>
      <w:r w:rsidR="00224BD6">
        <w:rPr>
          <w:rFonts w:ascii="Arial" w:hAnsi="Arial" w:cs="Arial"/>
          <w:sz w:val="24"/>
          <w:szCs w:val="24"/>
        </w:rPr>
        <w:t>-------------</w:t>
      </w:r>
      <w:r w:rsidR="008A1CC4">
        <w:rPr>
          <w:rFonts w:ascii="Arial" w:hAnsi="Arial" w:cs="Arial"/>
          <w:sz w:val="24"/>
          <w:szCs w:val="24"/>
        </w:rPr>
        <w:t>E</w:t>
      </w:r>
      <w:r w:rsidRPr="00FD5A65">
        <w:rPr>
          <w:rFonts w:ascii="Arial" w:hAnsi="Arial" w:cs="Arial"/>
          <w:sz w:val="24"/>
          <w:szCs w:val="24"/>
        </w:rPr>
        <w:t>l orden del día ha sido aprobado por unanimidad del Pleno de este Tribunal.</w:t>
      </w:r>
      <w:r w:rsidR="000A185E" w:rsidRPr="00FD5A65">
        <w:rPr>
          <w:rFonts w:ascii="Arial" w:hAnsi="Arial" w:cs="Arial"/>
          <w:sz w:val="24"/>
          <w:szCs w:val="24"/>
        </w:rPr>
        <w:t xml:space="preserve"> </w:t>
      </w:r>
      <w:r w:rsidRPr="00FD5A65">
        <w:rPr>
          <w:rFonts w:ascii="Arial" w:hAnsi="Arial" w:cs="Arial"/>
          <w:bCs/>
          <w:sz w:val="24"/>
          <w:szCs w:val="24"/>
        </w:rPr>
        <w:t xml:space="preserve">Ahora </w:t>
      </w:r>
      <w:r w:rsidR="00D3432D">
        <w:rPr>
          <w:rFonts w:ascii="Arial" w:hAnsi="Arial" w:cs="Arial"/>
          <w:bCs/>
          <w:sz w:val="24"/>
          <w:szCs w:val="24"/>
        </w:rPr>
        <w:t>s</w:t>
      </w:r>
      <w:r w:rsidRPr="00FD5A65">
        <w:rPr>
          <w:rFonts w:ascii="Arial" w:hAnsi="Arial" w:cs="Arial"/>
          <w:bCs/>
          <w:sz w:val="24"/>
          <w:szCs w:val="24"/>
        </w:rPr>
        <w:t>ecretario</w:t>
      </w:r>
      <w:r w:rsidR="00D314FB">
        <w:rPr>
          <w:rFonts w:ascii="Arial" w:hAnsi="Arial" w:cs="Arial"/>
          <w:bCs/>
          <w:sz w:val="24"/>
          <w:szCs w:val="24"/>
        </w:rPr>
        <w:t xml:space="preserve"> general</w:t>
      </w:r>
      <w:r w:rsidRPr="00FD5A65">
        <w:rPr>
          <w:rFonts w:ascii="Arial" w:hAnsi="Arial" w:cs="Arial"/>
          <w:bCs/>
          <w:sz w:val="24"/>
          <w:szCs w:val="24"/>
        </w:rPr>
        <w:t>, le solicito dé cuenta con el siguiente punto del orden del día. --------------------------------------------------------------------------------------------------</w:t>
      </w:r>
      <w:r w:rsidR="00F74BC1" w:rsidRPr="00FD5A65">
        <w:rPr>
          <w:rFonts w:ascii="Arial" w:hAnsi="Arial" w:cs="Arial"/>
          <w:bCs/>
          <w:sz w:val="24"/>
          <w:szCs w:val="24"/>
        </w:rPr>
        <w:t>-------------------------</w:t>
      </w:r>
      <w:r w:rsidR="000D26FB">
        <w:rPr>
          <w:rFonts w:ascii="Arial" w:hAnsi="Arial" w:cs="Arial"/>
          <w:bCs/>
          <w:sz w:val="24"/>
          <w:szCs w:val="24"/>
        </w:rPr>
        <w:t>-------------------------------------------------------------</w:t>
      </w:r>
      <w:r w:rsidR="00224BD6">
        <w:rPr>
          <w:rFonts w:ascii="Arial" w:hAnsi="Arial" w:cs="Arial"/>
          <w:bCs/>
          <w:sz w:val="24"/>
          <w:szCs w:val="24"/>
        </w:rPr>
        <w:t>-------------------------------------------</w:t>
      </w:r>
      <w:r w:rsidRPr="00FD5A65">
        <w:rPr>
          <w:rFonts w:ascii="Arial" w:hAnsi="Arial" w:cs="Arial"/>
          <w:b/>
          <w:bCs/>
          <w:sz w:val="24"/>
          <w:szCs w:val="24"/>
        </w:rPr>
        <w:t xml:space="preserve">SECRETARIO GENERAL. </w:t>
      </w:r>
      <w:r w:rsidRPr="00FD5A65">
        <w:rPr>
          <w:rFonts w:ascii="Arial" w:hAnsi="Arial" w:cs="Arial"/>
          <w:bCs/>
          <w:sz w:val="24"/>
          <w:szCs w:val="24"/>
        </w:rPr>
        <w:t>Magistrado P</w:t>
      </w:r>
      <w:r w:rsidRPr="00FD5A65">
        <w:rPr>
          <w:rFonts w:ascii="Arial" w:hAnsi="Arial" w:cs="Arial"/>
          <w:sz w:val="24"/>
          <w:szCs w:val="24"/>
        </w:rPr>
        <w:t>residente, Magistrada</w:t>
      </w:r>
      <w:r w:rsidR="00D44163" w:rsidRPr="00FD5A65">
        <w:rPr>
          <w:rFonts w:ascii="Arial" w:hAnsi="Arial" w:cs="Arial"/>
          <w:sz w:val="24"/>
          <w:szCs w:val="24"/>
        </w:rPr>
        <w:t xml:space="preserve"> y</w:t>
      </w:r>
      <w:r w:rsidRPr="00FD5A65">
        <w:rPr>
          <w:rFonts w:ascii="Arial" w:hAnsi="Arial" w:cs="Arial"/>
          <w:sz w:val="24"/>
          <w:szCs w:val="24"/>
        </w:rPr>
        <w:t xml:space="preserve"> Magistrado, les informo que el siguiente punto a desahogar en esta Sesión Pública de Resolución, es el relativo a la propuesta </w:t>
      </w:r>
      <w:r w:rsidR="0093172F">
        <w:rPr>
          <w:rFonts w:ascii="Arial" w:hAnsi="Arial" w:cs="Arial"/>
          <w:sz w:val="24"/>
          <w:szCs w:val="24"/>
        </w:rPr>
        <w:t xml:space="preserve">del proyecto </w:t>
      </w:r>
      <w:r w:rsidRPr="00FD5A65">
        <w:rPr>
          <w:rFonts w:ascii="Arial" w:hAnsi="Arial" w:cs="Arial"/>
          <w:sz w:val="24"/>
          <w:szCs w:val="24"/>
        </w:rPr>
        <w:t xml:space="preserve">de Sentencia que pone a consideración </w:t>
      </w:r>
      <w:r w:rsidR="008A1CC4">
        <w:rPr>
          <w:rFonts w:ascii="Arial" w:hAnsi="Arial" w:cs="Arial"/>
          <w:sz w:val="24"/>
          <w:szCs w:val="24"/>
        </w:rPr>
        <w:t>el</w:t>
      </w:r>
      <w:r w:rsidR="00C477A0">
        <w:rPr>
          <w:rFonts w:ascii="Arial" w:hAnsi="Arial" w:cs="Arial"/>
          <w:sz w:val="24"/>
          <w:szCs w:val="24"/>
        </w:rPr>
        <w:t xml:space="preserve"> Magistrado </w:t>
      </w:r>
      <w:r w:rsidR="00D314FB">
        <w:rPr>
          <w:rFonts w:ascii="Arial" w:hAnsi="Arial" w:cs="Arial"/>
          <w:sz w:val="24"/>
          <w:szCs w:val="24"/>
        </w:rPr>
        <w:t>Presidente</w:t>
      </w:r>
      <w:r w:rsidR="00561052" w:rsidRPr="00FD5A65">
        <w:rPr>
          <w:rFonts w:ascii="Arial" w:hAnsi="Arial" w:cs="Arial"/>
          <w:sz w:val="24"/>
          <w:szCs w:val="24"/>
        </w:rPr>
        <w:t>.</w:t>
      </w:r>
      <w:r w:rsidR="00F74BC1" w:rsidRPr="00FD5A65">
        <w:rPr>
          <w:rFonts w:ascii="Arial" w:hAnsi="Arial" w:cs="Arial"/>
          <w:sz w:val="24"/>
          <w:szCs w:val="24"/>
        </w:rPr>
        <w:t>--------------------------------------------------------------------------------------------------------------</w:t>
      </w:r>
      <w:r w:rsidR="003D0E26">
        <w:rPr>
          <w:rFonts w:ascii="Arial" w:hAnsi="Arial" w:cs="Arial"/>
          <w:sz w:val="24"/>
          <w:szCs w:val="24"/>
        </w:rPr>
        <w:t>----------------------------------</w:t>
      </w:r>
      <w:r w:rsidR="00F74BC1" w:rsidRPr="00FD5A65">
        <w:rPr>
          <w:rFonts w:ascii="Arial" w:hAnsi="Arial" w:cs="Arial"/>
          <w:sz w:val="24"/>
          <w:szCs w:val="24"/>
        </w:rPr>
        <w:t>------------</w:t>
      </w:r>
      <w:r w:rsidR="00AF6952">
        <w:rPr>
          <w:rFonts w:ascii="Arial" w:hAnsi="Arial" w:cs="Arial"/>
          <w:sz w:val="24"/>
          <w:szCs w:val="24"/>
        </w:rPr>
        <w:t>-----------</w:t>
      </w:r>
      <w:r w:rsidR="00D3432D" w:rsidRPr="00D3432D">
        <w:rPr>
          <w:rFonts w:ascii="Arial" w:hAnsi="Arial" w:cs="Arial"/>
          <w:sz w:val="24"/>
          <w:szCs w:val="24"/>
        </w:rPr>
        <w:t>---</w:t>
      </w:r>
      <w:r w:rsidR="007C6D41">
        <w:rPr>
          <w:rFonts w:ascii="Arial" w:hAnsi="Arial" w:cs="Arial"/>
          <w:sz w:val="24"/>
          <w:szCs w:val="24"/>
        </w:rPr>
        <w:t>----------------------</w:t>
      </w:r>
      <w:r w:rsidRPr="00FD5A65">
        <w:rPr>
          <w:rFonts w:ascii="Arial" w:hAnsi="Arial" w:cs="Arial"/>
          <w:b/>
          <w:sz w:val="24"/>
          <w:szCs w:val="24"/>
        </w:rPr>
        <w:t xml:space="preserve">MAGISTRADO </w:t>
      </w:r>
      <w:r w:rsidRPr="00FD5A65">
        <w:rPr>
          <w:rFonts w:ascii="Arial" w:hAnsi="Arial" w:cs="Arial"/>
          <w:b/>
          <w:bCs/>
          <w:sz w:val="24"/>
          <w:szCs w:val="24"/>
        </w:rPr>
        <w:t>PRESIDENTE.</w:t>
      </w:r>
      <w:r w:rsidRPr="00FD5A65">
        <w:rPr>
          <w:rFonts w:ascii="Arial" w:hAnsi="Arial" w:cs="Arial"/>
          <w:bCs/>
          <w:sz w:val="24"/>
          <w:szCs w:val="24"/>
        </w:rPr>
        <w:t xml:space="preserve"> </w:t>
      </w:r>
      <w:r w:rsidRPr="00FD5A65">
        <w:rPr>
          <w:rFonts w:ascii="Arial" w:hAnsi="Arial" w:cs="Arial"/>
          <w:sz w:val="24"/>
          <w:szCs w:val="24"/>
        </w:rPr>
        <w:t xml:space="preserve">Muchas gracias secretario, </w:t>
      </w:r>
      <w:r w:rsidR="00E07014">
        <w:rPr>
          <w:rFonts w:ascii="Arial" w:hAnsi="Arial" w:cs="Arial"/>
          <w:sz w:val="24"/>
          <w:szCs w:val="24"/>
        </w:rPr>
        <w:t>en tal virtud</w:t>
      </w:r>
      <w:r w:rsidR="000A185E" w:rsidRPr="00FD5A65">
        <w:rPr>
          <w:rFonts w:ascii="Arial" w:hAnsi="Arial" w:cs="Arial"/>
          <w:sz w:val="24"/>
          <w:szCs w:val="24"/>
        </w:rPr>
        <w:t xml:space="preserve"> </w:t>
      </w:r>
      <w:r w:rsidRPr="00FD5A65">
        <w:rPr>
          <w:rFonts w:ascii="Arial" w:hAnsi="Arial" w:cs="Arial"/>
          <w:sz w:val="24"/>
          <w:szCs w:val="24"/>
        </w:rPr>
        <w:t>solicito la presencia de</w:t>
      </w:r>
      <w:r w:rsidR="007D4867">
        <w:rPr>
          <w:rFonts w:ascii="Arial" w:hAnsi="Arial" w:cs="Arial"/>
          <w:sz w:val="24"/>
          <w:szCs w:val="24"/>
        </w:rPr>
        <w:t>l</w:t>
      </w:r>
      <w:r w:rsidRPr="00FD5A65">
        <w:rPr>
          <w:rFonts w:ascii="Arial" w:hAnsi="Arial" w:cs="Arial"/>
          <w:sz w:val="24"/>
          <w:szCs w:val="24"/>
        </w:rPr>
        <w:t xml:space="preserve"> </w:t>
      </w:r>
      <w:r w:rsidR="00C477A0" w:rsidRPr="00FD5A65">
        <w:rPr>
          <w:rFonts w:ascii="Arial" w:hAnsi="Arial" w:cs="Arial"/>
          <w:sz w:val="24"/>
          <w:szCs w:val="24"/>
        </w:rPr>
        <w:t>secretari</w:t>
      </w:r>
      <w:r w:rsidR="00DC0D23">
        <w:rPr>
          <w:rFonts w:ascii="Arial" w:hAnsi="Arial" w:cs="Arial"/>
          <w:sz w:val="24"/>
          <w:szCs w:val="24"/>
        </w:rPr>
        <w:t>o</w:t>
      </w:r>
      <w:r w:rsidR="00C477A0">
        <w:rPr>
          <w:rFonts w:ascii="Arial" w:hAnsi="Arial" w:cs="Arial"/>
          <w:sz w:val="24"/>
          <w:szCs w:val="24"/>
        </w:rPr>
        <w:t xml:space="preserve"> de estudio</w:t>
      </w:r>
      <w:r w:rsidRPr="00FD5A65">
        <w:rPr>
          <w:rFonts w:ascii="Arial" w:hAnsi="Arial" w:cs="Arial"/>
          <w:sz w:val="24"/>
          <w:szCs w:val="24"/>
        </w:rPr>
        <w:t xml:space="preserve"> </w:t>
      </w:r>
      <w:r w:rsidR="003A3D56">
        <w:rPr>
          <w:rFonts w:ascii="Arial" w:hAnsi="Arial" w:cs="Arial"/>
          <w:b/>
          <w:sz w:val="24"/>
          <w:szCs w:val="24"/>
        </w:rPr>
        <w:t>Daniel Omar Gutiérrez Ruvalcaba</w:t>
      </w:r>
      <w:r w:rsidRPr="00FD5A65">
        <w:rPr>
          <w:rFonts w:ascii="Arial" w:hAnsi="Arial" w:cs="Arial"/>
          <w:sz w:val="24"/>
          <w:szCs w:val="24"/>
        </w:rPr>
        <w:t xml:space="preserve"> para que dé </w:t>
      </w:r>
      <w:r w:rsidR="00D7448B">
        <w:rPr>
          <w:rFonts w:ascii="Arial" w:hAnsi="Arial" w:cs="Arial"/>
          <w:sz w:val="24"/>
          <w:szCs w:val="24"/>
        </w:rPr>
        <w:t xml:space="preserve">a </w:t>
      </w:r>
      <w:r w:rsidR="005D3203">
        <w:rPr>
          <w:rFonts w:ascii="Arial" w:hAnsi="Arial" w:cs="Arial"/>
          <w:sz w:val="24"/>
          <w:szCs w:val="24"/>
        </w:rPr>
        <w:t>cuenta del</w:t>
      </w:r>
      <w:r w:rsidR="00D7448B">
        <w:rPr>
          <w:rFonts w:ascii="Arial" w:hAnsi="Arial" w:cs="Arial"/>
          <w:sz w:val="24"/>
          <w:szCs w:val="24"/>
        </w:rPr>
        <w:t xml:space="preserve"> proyecto </w:t>
      </w:r>
      <w:r w:rsidR="00224BD6">
        <w:rPr>
          <w:rFonts w:ascii="Arial" w:hAnsi="Arial" w:cs="Arial"/>
          <w:sz w:val="24"/>
          <w:szCs w:val="24"/>
        </w:rPr>
        <w:t>propuesto por</w:t>
      </w:r>
      <w:r w:rsidR="005D3203">
        <w:rPr>
          <w:rFonts w:ascii="Arial" w:hAnsi="Arial" w:cs="Arial"/>
          <w:sz w:val="24"/>
          <w:szCs w:val="24"/>
        </w:rPr>
        <w:t xml:space="preserve"> mi ponencia, adelante</w:t>
      </w:r>
      <w:r w:rsidR="00561052" w:rsidRPr="00FD5A65">
        <w:rPr>
          <w:rFonts w:ascii="Arial" w:hAnsi="Arial" w:cs="Arial"/>
          <w:sz w:val="24"/>
          <w:szCs w:val="24"/>
        </w:rPr>
        <w:t>.</w:t>
      </w:r>
      <w:r w:rsidRPr="00FD5A65">
        <w:rPr>
          <w:rFonts w:ascii="Arial" w:hAnsi="Arial" w:cs="Arial"/>
          <w:sz w:val="24"/>
          <w:szCs w:val="24"/>
        </w:rPr>
        <w:t xml:space="preserve"> ------------------------------------------------------------------------------------------------------------------------------</w:t>
      </w:r>
      <w:r w:rsidR="0001430A">
        <w:rPr>
          <w:rFonts w:ascii="Arial" w:hAnsi="Arial" w:cs="Arial"/>
          <w:sz w:val="24"/>
          <w:szCs w:val="24"/>
        </w:rPr>
        <w:t>---------</w:t>
      </w:r>
      <w:r w:rsidR="00561052">
        <w:rPr>
          <w:rFonts w:ascii="Arial" w:hAnsi="Arial" w:cs="Arial"/>
          <w:sz w:val="24"/>
          <w:szCs w:val="24"/>
        </w:rPr>
        <w:t>---</w:t>
      </w:r>
      <w:r w:rsidR="00921884">
        <w:rPr>
          <w:rFonts w:ascii="Arial" w:hAnsi="Arial" w:cs="Arial"/>
          <w:sz w:val="24"/>
          <w:szCs w:val="24"/>
        </w:rPr>
        <w:t>-------------------------</w:t>
      </w:r>
      <w:r w:rsidR="003D0E26">
        <w:rPr>
          <w:rFonts w:ascii="Arial" w:hAnsi="Arial" w:cs="Arial"/>
          <w:sz w:val="24"/>
          <w:szCs w:val="24"/>
        </w:rPr>
        <w:t>------------------------</w:t>
      </w:r>
      <w:r w:rsidR="00921884">
        <w:rPr>
          <w:rFonts w:ascii="Arial" w:hAnsi="Arial" w:cs="Arial"/>
          <w:sz w:val="24"/>
          <w:szCs w:val="24"/>
        </w:rPr>
        <w:t>-----------------------------------------------------------------</w:t>
      </w:r>
      <w:r w:rsidR="00561052">
        <w:rPr>
          <w:rFonts w:ascii="Arial" w:hAnsi="Arial" w:cs="Arial"/>
          <w:sz w:val="24"/>
          <w:szCs w:val="24"/>
        </w:rPr>
        <w:t>--</w:t>
      </w:r>
      <w:r w:rsidRPr="00FD5A65">
        <w:rPr>
          <w:rFonts w:ascii="Arial" w:hAnsi="Arial" w:cs="Arial"/>
          <w:b/>
          <w:bCs/>
          <w:sz w:val="24"/>
          <w:szCs w:val="24"/>
        </w:rPr>
        <w:t>SECRETARI</w:t>
      </w:r>
      <w:r w:rsidR="000D26FB">
        <w:rPr>
          <w:rFonts w:ascii="Arial" w:hAnsi="Arial" w:cs="Arial"/>
          <w:b/>
          <w:bCs/>
          <w:sz w:val="24"/>
          <w:szCs w:val="24"/>
        </w:rPr>
        <w:t>O</w:t>
      </w:r>
      <w:r w:rsidRPr="00FD5A65">
        <w:rPr>
          <w:rFonts w:ascii="Arial" w:hAnsi="Arial" w:cs="Arial"/>
          <w:b/>
          <w:bCs/>
          <w:sz w:val="24"/>
          <w:szCs w:val="24"/>
        </w:rPr>
        <w:t xml:space="preserve"> DE ESTUDIO </w:t>
      </w:r>
      <w:r w:rsidR="005D3203">
        <w:rPr>
          <w:rFonts w:ascii="Arial" w:hAnsi="Arial" w:cs="Arial"/>
          <w:b/>
          <w:bCs/>
          <w:sz w:val="24"/>
          <w:szCs w:val="24"/>
        </w:rPr>
        <w:t>DANIEL</w:t>
      </w:r>
      <w:r w:rsidRPr="00FD5A65">
        <w:rPr>
          <w:rFonts w:ascii="Arial" w:hAnsi="Arial" w:cs="Arial"/>
          <w:b/>
          <w:bCs/>
          <w:sz w:val="24"/>
          <w:szCs w:val="24"/>
        </w:rPr>
        <w:t>.</w:t>
      </w:r>
      <w:r w:rsidR="001815A8">
        <w:rPr>
          <w:rFonts w:ascii="Arial" w:hAnsi="Arial" w:cs="Arial"/>
          <w:b/>
          <w:bCs/>
          <w:sz w:val="24"/>
          <w:szCs w:val="24"/>
        </w:rPr>
        <w:t xml:space="preserve"> </w:t>
      </w:r>
      <w:r w:rsidR="004166C6" w:rsidRPr="00943F63">
        <w:rPr>
          <w:rFonts w:ascii="Arial" w:hAnsi="Arial" w:cs="Arial"/>
          <w:sz w:val="24"/>
          <w:szCs w:val="24"/>
        </w:rPr>
        <w:t xml:space="preserve">Con su permiso </w:t>
      </w:r>
      <w:r w:rsidR="007C6D41">
        <w:rPr>
          <w:rFonts w:ascii="Arial" w:hAnsi="Arial" w:cs="Arial"/>
          <w:sz w:val="24"/>
          <w:szCs w:val="24"/>
        </w:rPr>
        <w:t>M</w:t>
      </w:r>
      <w:r w:rsidR="004166C6" w:rsidRPr="00943F63">
        <w:rPr>
          <w:rFonts w:ascii="Arial" w:hAnsi="Arial" w:cs="Arial"/>
          <w:sz w:val="24"/>
          <w:szCs w:val="24"/>
        </w:rPr>
        <w:t>agistrado presidente</w:t>
      </w:r>
      <w:r w:rsidR="000D26FB">
        <w:rPr>
          <w:rFonts w:ascii="Arial" w:hAnsi="Arial" w:cs="Arial"/>
          <w:sz w:val="24"/>
          <w:szCs w:val="24"/>
        </w:rPr>
        <w:t xml:space="preserve">, </w:t>
      </w:r>
      <w:r w:rsidR="004166C6" w:rsidRPr="00943F63">
        <w:rPr>
          <w:rFonts w:ascii="Arial" w:hAnsi="Arial" w:cs="Arial"/>
          <w:sz w:val="24"/>
          <w:szCs w:val="24"/>
        </w:rPr>
        <w:t xml:space="preserve">Magistrada, Magistrados, </w:t>
      </w:r>
      <w:r w:rsidR="008A1CC4" w:rsidRPr="008A1CC4">
        <w:rPr>
          <w:rFonts w:ascii="Arial" w:hAnsi="Arial" w:cs="Arial"/>
          <w:sz w:val="24"/>
          <w:szCs w:val="24"/>
        </w:rPr>
        <w:t>doy cuenta con el Proyecto de Resolución del Procedimiento Especial Sancionador, identificado con el número 1 de este año, denuncia interpuesta por el ciudadano Néstor Armando Camacho Mauricio, en su carácter de precandidato al cargo de presidente municipal de Pabellón de Arteaga, en Aguascalientes, por el PRI, en contra del precandidato César Enrique Jiménez Aragón.</w:t>
      </w:r>
    </w:p>
    <w:p w:rsidR="008A1CC4" w:rsidRPr="008A1CC4" w:rsidRDefault="008A1CC4" w:rsidP="000712A5">
      <w:pPr>
        <w:spacing w:after="0" w:line="360" w:lineRule="auto"/>
        <w:ind w:left="-283" w:right="-283" w:firstLine="283"/>
        <w:jc w:val="both"/>
        <w:rPr>
          <w:rFonts w:ascii="Arial" w:hAnsi="Arial" w:cs="Arial"/>
          <w:sz w:val="24"/>
          <w:szCs w:val="24"/>
        </w:rPr>
      </w:pPr>
      <w:r w:rsidRPr="008A1CC4">
        <w:rPr>
          <w:rFonts w:ascii="Arial" w:hAnsi="Arial" w:cs="Arial"/>
          <w:sz w:val="24"/>
          <w:szCs w:val="24"/>
        </w:rPr>
        <w:t>La base de la denuncia, se sustenta esencialmente, en las siguientes conductas:</w:t>
      </w:r>
    </w:p>
    <w:p w:rsidR="008A1CC4" w:rsidRPr="008A1CC4" w:rsidRDefault="008A1CC4" w:rsidP="008A1CC4">
      <w:pPr>
        <w:spacing w:after="0" w:line="360" w:lineRule="auto"/>
        <w:ind w:left="-283" w:right="-283"/>
        <w:jc w:val="both"/>
        <w:rPr>
          <w:rFonts w:ascii="Arial" w:hAnsi="Arial" w:cs="Arial"/>
          <w:sz w:val="24"/>
          <w:szCs w:val="24"/>
        </w:rPr>
      </w:pPr>
    </w:p>
    <w:p w:rsidR="008A1CC4" w:rsidRPr="008A1CC4" w:rsidRDefault="008A1CC4" w:rsidP="00DB3D48">
      <w:pPr>
        <w:pStyle w:val="Prrafodelista"/>
        <w:numPr>
          <w:ilvl w:val="0"/>
          <w:numId w:val="4"/>
        </w:numPr>
        <w:spacing w:after="0" w:line="360" w:lineRule="auto"/>
        <w:ind w:left="284" w:right="-93" w:hanging="567"/>
        <w:jc w:val="both"/>
        <w:rPr>
          <w:rFonts w:ascii="Arial" w:hAnsi="Arial" w:cs="Arial"/>
          <w:sz w:val="24"/>
          <w:szCs w:val="24"/>
        </w:rPr>
      </w:pPr>
      <w:r w:rsidRPr="008A1CC4">
        <w:rPr>
          <w:rFonts w:ascii="Arial" w:hAnsi="Arial" w:cs="Arial"/>
          <w:sz w:val="24"/>
          <w:szCs w:val="24"/>
        </w:rPr>
        <w:t>Ilegal actuación por parte de la autoridad interna del PRI, al haber otorgado el registro como precandidato al denunciado sin haber cumplido con la totalidad de los requisitos exigidos en la convocatoria respectiva.</w:t>
      </w:r>
    </w:p>
    <w:p w:rsidR="008A1CC4" w:rsidRPr="008A1CC4" w:rsidRDefault="008A1CC4" w:rsidP="00DB3D48">
      <w:pPr>
        <w:pStyle w:val="Prrafodelista"/>
        <w:numPr>
          <w:ilvl w:val="0"/>
          <w:numId w:val="4"/>
        </w:numPr>
        <w:spacing w:line="360" w:lineRule="auto"/>
        <w:ind w:left="284" w:right="-93" w:hanging="567"/>
        <w:jc w:val="both"/>
        <w:rPr>
          <w:rFonts w:ascii="Arial" w:hAnsi="Arial" w:cs="Arial"/>
          <w:sz w:val="24"/>
          <w:szCs w:val="24"/>
        </w:rPr>
      </w:pPr>
      <w:r w:rsidRPr="008A1CC4">
        <w:rPr>
          <w:rFonts w:ascii="Arial" w:hAnsi="Arial" w:cs="Arial"/>
          <w:sz w:val="24"/>
          <w:szCs w:val="24"/>
        </w:rPr>
        <w:t>Violación al principio de neutralidad por parte de personal del PRI, por apoyar en diversas actividades al precandidato denunciado.</w:t>
      </w:r>
    </w:p>
    <w:p w:rsidR="008A1CC4" w:rsidRPr="008A1CC4" w:rsidRDefault="008A1CC4" w:rsidP="00DB3D48">
      <w:pPr>
        <w:pStyle w:val="Prrafodelista"/>
        <w:numPr>
          <w:ilvl w:val="0"/>
          <w:numId w:val="4"/>
        </w:numPr>
        <w:spacing w:line="360" w:lineRule="auto"/>
        <w:ind w:right="-93"/>
        <w:jc w:val="both"/>
        <w:rPr>
          <w:rFonts w:ascii="Arial" w:hAnsi="Arial" w:cs="Arial"/>
          <w:sz w:val="24"/>
          <w:szCs w:val="24"/>
        </w:rPr>
      </w:pPr>
      <w:r w:rsidRPr="008A1CC4">
        <w:rPr>
          <w:rFonts w:ascii="Arial" w:hAnsi="Arial" w:cs="Arial"/>
          <w:sz w:val="24"/>
          <w:szCs w:val="24"/>
        </w:rPr>
        <w:t>Transgresión a la normativa electoral en relación a que el denunciado no señaló su calidad de precandidato en su propaganda.</w:t>
      </w:r>
    </w:p>
    <w:p w:rsidR="008A1CC4" w:rsidRPr="008A1CC4" w:rsidRDefault="008A1CC4" w:rsidP="00DB3D48">
      <w:pPr>
        <w:pStyle w:val="Prrafodelista"/>
        <w:numPr>
          <w:ilvl w:val="0"/>
          <w:numId w:val="4"/>
        </w:numPr>
        <w:spacing w:line="360" w:lineRule="auto"/>
        <w:ind w:right="-93"/>
        <w:jc w:val="both"/>
        <w:rPr>
          <w:rFonts w:ascii="Arial" w:hAnsi="Arial" w:cs="Arial"/>
          <w:sz w:val="24"/>
          <w:szCs w:val="24"/>
        </w:rPr>
      </w:pPr>
      <w:r w:rsidRPr="008A1CC4">
        <w:rPr>
          <w:rFonts w:ascii="Arial" w:hAnsi="Arial" w:cs="Arial"/>
          <w:sz w:val="24"/>
          <w:szCs w:val="24"/>
        </w:rPr>
        <w:t xml:space="preserve">Publicación de imágenes de menores sin la debida autorización, contrario al interés superior de los niños, niñas y adolescentes. </w:t>
      </w:r>
    </w:p>
    <w:p w:rsidR="008A1CC4" w:rsidRPr="008A1CC4" w:rsidRDefault="008A1CC4" w:rsidP="000712A5">
      <w:pPr>
        <w:spacing w:after="0" w:line="360" w:lineRule="auto"/>
        <w:ind w:right="-283"/>
        <w:jc w:val="both"/>
        <w:rPr>
          <w:rFonts w:ascii="Arial" w:hAnsi="Arial" w:cs="Arial"/>
          <w:sz w:val="24"/>
          <w:szCs w:val="24"/>
          <w:lang w:val="es-ES_tradnl"/>
        </w:rPr>
      </w:pPr>
      <w:r w:rsidRPr="008A1CC4">
        <w:rPr>
          <w:rFonts w:ascii="Arial" w:hAnsi="Arial" w:cs="Arial"/>
          <w:sz w:val="24"/>
          <w:szCs w:val="24"/>
        </w:rPr>
        <w:t>Después del análisis respectivo del asunto y del cúmulo de elementos probatorios, esta ponencia propone lo siguiente:</w:t>
      </w:r>
      <w:r w:rsidR="00921884">
        <w:rPr>
          <w:rFonts w:ascii="Arial" w:hAnsi="Arial" w:cs="Arial"/>
          <w:sz w:val="24"/>
          <w:szCs w:val="24"/>
        </w:rPr>
        <w:t xml:space="preserve"> </w:t>
      </w:r>
      <w:r w:rsidRPr="008A1CC4">
        <w:rPr>
          <w:rFonts w:ascii="Arial" w:hAnsi="Arial" w:cs="Arial"/>
          <w:sz w:val="24"/>
          <w:szCs w:val="24"/>
        </w:rPr>
        <w:t>Con relación al primer hecho denunciado, sobre el supuesto indebido registro como precandidato del denunciado, se propone determinarlo inatendible.</w:t>
      </w:r>
      <w:r w:rsidR="00921884">
        <w:rPr>
          <w:rFonts w:ascii="Arial" w:hAnsi="Arial" w:cs="Arial"/>
          <w:sz w:val="24"/>
          <w:szCs w:val="24"/>
        </w:rPr>
        <w:t xml:space="preserve"> </w:t>
      </w:r>
      <w:r w:rsidRPr="008A1CC4">
        <w:rPr>
          <w:rFonts w:ascii="Arial" w:hAnsi="Arial" w:cs="Arial"/>
          <w:sz w:val="24"/>
          <w:szCs w:val="24"/>
        </w:rPr>
        <w:t>Esto, encuentra razón en que la naturaleza del PES consiste en acreditar la existencia o inexistencia sobre denuncias de propaganda o actos electorales contrarios a disposiciones legales y constitucionales, y que pongan en riesgo el principio de equidad en la contienda, lo que, en el caso concreto no se actualiza.</w:t>
      </w:r>
      <w:r w:rsidR="00921884">
        <w:rPr>
          <w:rFonts w:ascii="Arial" w:hAnsi="Arial" w:cs="Arial"/>
          <w:sz w:val="24"/>
          <w:szCs w:val="24"/>
        </w:rPr>
        <w:t xml:space="preserve"> </w:t>
      </w:r>
      <w:r w:rsidRPr="008A1CC4">
        <w:rPr>
          <w:rFonts w:ascii="Arial" w:hAnsi="Arial" w:cs="Arial"/>
          <w:sz w:val="24"/>
          <w:szCs w:val="24"/>
        </w:rPr>
        <w:t xml:space="preserve">Por otro lado, respecto a la supuesta vulneración al principio de neutralidad, esta ponencia propone declarar la inexistencia de los hechos denunciados, toda vez que las pruebas técnicas aportadas relativas las conversaciones privadas por “WhatsApp”, por sí solas, son insuficientes para acreditar los hechos denunciados, ya que cuentan con un carácter imperfecto, ante la relativa facilidad de poder ser alteradas y/o modificadas, siendo necesario otro elemento que las pueda perfeccionar o complementar, a fin de adminicularse y poder generar convicción. En tercer lugar, en cuanto a los hechos denunciados sobre la omisión de señalar el carácter de precandidato en la propaganda electoral del denunciado, se propone declarar la existencia de la infracción, pues el artículo 134 del Código Electoral, establece </w:t>
      </w:r>
      <w:r w:rsidRPr="008A1CC4">
        <w:rPr>
          <w:rFonts w:ascii="Arial" w:hAnsi="Arial" w:cs="Arial"/>
          <w:sz w:val="24"/>
          <w:szCs w:val="24"/>
          <w:lang w:val="es-ES_tradnl"/>
        </w:rPr>
        <w:t xml:space="preserve">como reglas de propaganda en periodo de precampaña, que los precandidatos </w:t>
      </w:r>
      <w:r w:rsidRPr="008A1CC4">
        <w:rPr>
          <w:rFonts w:ascii="Arial" w:hAnsi="Arial" w:cs="Arial"/>
          <w:b/>
          <w:sz w:val="24"/>
          <w:szCs w:val="24"/>
          <w:lang w:val="es-ES_tradnl"/>
        </w:rPr>
        <w:t xml:space="preserve">tienen la obligación de señalar de manera expresa, por medio gráficos y auditivo, </w:t>
      </w:r>
      <w:r w:rsidRPr="008A1CC4">
        <w:rPr>
          <w:rFonts w:ascii="Arial" w:hAnsi="Arial" w:cs="Arial"/>
          <w:b/>
          <w:sz w:val="24"/>
          <w:szCs w:val="24"/>
          <w:u w:val="single"/>
          <w:lang w:val="es-ES_tradnl"/>
        </w:rPr>
        <w:t>la calidad de precandidato de quien es promovido</w:t>
      </w:r>
      <w:r w:rsidRPr="008A1CC4">
        <w:rPr>
          <w:rFonts w:ascii="Arial" w:hAnsi="Arial" w:cs="Arial"/>
          <w:sz w:val="24"/>
          <w:szCs w:val="24"/>
          <w:u w:val="single"/>
          <w:lang w:val="es-ES_tradnl"/>
        </w:rPr>
        <w:t xml:space="preserve">. </w:t>
      </w:r>
      <w:r w:rsidRPr="008A1CC4">
        <w:rPr>
          <w:rFonts w:ascii="Arial" w:hAnsi="Arial" w:cs="Arial"/>
          <w:sz w:val="24"/>
          <w:szCs w:val="24"/>
          <w:lang w:val="es-ES_tradnl"/>
        </w:rPr>
        <w:t>Lo anterior, considerando que de las pruebas que obran en autos, se desprenden imágenes certificadas de la fan page del denunciado, donde se aprecia propaganda electoral sin señalar su calidad de precandidato, es por ello que se propone resolver en este sentido.</w:t>
      </w:r>
      <w:r w:rsidR="00921884">
        <w:rPr>
          <w:rFonts w:ascii="Arial" w:hAnsi="Arial" w:cs="Arial"/>
          <w:sz w:val="24"/>
          <w:szCs w:val="24"/>
          <w:lang w:val="es-ES_tradnl"/>
        </w:rPr>
        <w:t xml:space="preserve"> </w:t>
      </w:r>
      <w:r w:rsidRPr="008A1CC4">
        <w:rPr>
          <w:rFonts w:ascii="Arial" w:hAnsi="Arial" w:cs="Arial"/>
          <w:sz w:val="24"/>
          <w:szCs w:val="24"/>
          <w:lang w:val="es-ES_tradnl"/>
        </w:rPr>
        <w:t xml:space="preserve">Por último, en lo </w:t>
      </w:r>
      <w:r w:rsidRPr="008A1CC4">
        <w:rPr>
          <w:rFonts w:ascii="Arial" w:hAnsi="Arial" w:cs="Arial"/>
          <w:sz w:val="24"/>
          <w:szCs w:val="24"/>
          <w:lang w:val="es-ES_tradnl"/>
        </w:rPr>
        <w:lastRenderedPageBreak/>
        <w:t>relativo a la aparición de menores en propaganda electoral sin el consentimiento de quien debe otorgarlo, esta ponencia propone determinar la existencia de la violación normativa, y sancionar al precandidato denunciado, así como atribuirle responsabilidad por el incumplimiento del deber de cuidado al PRI.</w:t>
      </w:r>
    </w:p>
    <w:p w:rsidR="008A1CC4" w:rsidRPr="008A1CC4" w:rsidRDefault="008A1CC4" w:rsidP="000712A5">
      <w:pPr>
        <w:spacing w:after="0" w:line="360" w:lineRule="auto"/>
        <w:ind w:right="-283"/>
        <w:jc w:val="both"/>
        <w:rPr>
          <w:rFonts w:ascii="Arial" w:hAnsi="Arial" w:cs="Arial"/>
          <w:sz w:val="24"/>
          <w:szCs w:val="24"/>
        </w:rPr>
      </w:pPr>
      <w:r w:rsidRPr="008A1CC4">
        <w:rPr>
          <w:rFonts w:ascii="Arial" w:hAnsi="Arial" w:cs="Arial"/>
          <w:sz w:val="24"/>
          <w:szCs w:val="24"/>
          <w:lang w:val="es-ES_tradnl"/>
        </w:rPr>
        <w:t xml:space="preserve">Lo anterior, ya que en los Lineamientos  </w:t>
      </w:r>
      <w:r w:rsidRPr="008A1CC4">
        <w:rPr>
          <w:rFonts w:ascii="Arial" w:hAnsi="Arial" w:cs="Arial"/>
          <w:sz w:val="24"/>
          <w:szCs w:val="24"/>
        </w:rPr>
        <w:t xml:space="preserve">para la Protección de niñas, niños y adolescentes en materia de propaganda y mensajes electorales, </w:t>
      </w:r>
      <w:r w:rsidRPr="008A1CC4">
        <w:rPr>
          <w:rFonts w:ascii="Arial" w:hAnsi="Arial" w:cs="Arial"/>
          <w:sz w:val="24"/>
          <w:szCs w:val="24"/>
          <w:lang w:val="es-ES_tradnl"/>
        </w:rPr>
        <w:t xml:space="preserve">se establecen las obligaciones a observar para publicar propaganda electoral con menores, y en los elementos probatorios dotados de fe pública se percibe la ausencia del </w:t>
      </w:r>
      <w:r w:rsidRPr="008A1CC4">
        <w:rPr>
          <w:rFonts w:ascii="Arial" w:hAnsi="Arial" w:cs="Arial"/>
          <w:sz w:val="24"/>
          <w:szCs w:val="24"/>
        </w:rPr>
        <w:t>consentimiento del padre y la madre, además del conocimiento del propósito y las características del contenido de la propaganda político-electoral o mensaje, así como el tiempo y espacio en el que se utilice la imagen de la niña, niño o adolescente, además que se incumple con anexar las actas de nacimiento de los menores que aparecen en las citadas imágenes.</w:t>
      </w:r>
    </w:p>
    <w:p w:rsidR="00001A38" w:rsidRPr="00FD5A65" w:rsidRDefault="008A1CC4" w:rsidP="000712A5">
      <w:pPr>
        <w:spacing w:after="0" w:line="360" w:lineRule="auto"/>
        <w:ind w:right="-283"/>
        <w:jc w:val="both"/>
        <w:rPr>
          <w:rFonts w:ascii="Arial" w:hAnsi="Arial" w:cs="Arial"/>
          <w:bCs/>
        </w:rPr>
      </w:pPr>
      <w:r w:rsidRPr="008A1CC4">
        <w:rPr>
          <w:rFonts w:ascii="Arial" w:hAnsi="Arial" w:cs="Arial"/>
          <w:sz w:val="24"/>
          <w:szCs w:val="24"/>
        </w:rPr>
        <w:t xml:space="preserve">A causa de lo anterior, al no haber cumplido con tales formalidades, al denunciado, conforme a derecho, </w:t>
      </w:r>
      <w:r w:rsidRPr="008A1CC4">
        <w:rPr>
          <w:rFonts w:ascii="Arial" w:hAnsi="Arial" w:cs="Arial"/>
          <w:b/>
          <w:sz w:val="24"/>
          <w:szCs w:val="24"/>
        </w:rPr>
        <w:t>le correspondía haber difuminado la imagen de todos los menores que aparecen de las publicaciones difundidas</w:t>
      </w:r>
      <w:r w:rsidR="00921884">
        <w:rPr>
          <w:rFonts w:ascii="Arial" w:hAnsi="Arial" w:cs="Arial"/>
          <w:b/>
          <w:sz w:val="24"/>
          <w:szCs w:val="24"/>
        </w:rPr>
        <w:t xml:space="preserve">. </w:t>
      </w:r>
      <w:r w:rsidRPr="008A1CC4">
        <w:rPr>
          <w:rFonts w:ascii="Arial" w:hAnsi="Arial" w:cs="Arial"/>
          <w:sz w:val="24"/>
          <w:szCs w:val="24"/>
        </w:rPr>
        <w:t>Por lo anterior, es que esta Ponencia propone el Proyecto de Resolución en este sentido.</w:t>
      </w:r>
      <w:r w:rsidR="00921884">
        <w:rPr>
          <w:rFonts w:ascii="Arial" w:hAnsi="Arial" w:cs="Arial"/>
          <w:sz w:val="24"/>
          <w:szCs w:val="24"/>
        </w:rPr>
        <w:t xml:space="preserve"> </w:t>
      </w:r>
      <w:r w:rsidRPr="008A1CC4">
        <w:rPr>
          <w:rFonts w:ascii="Arial" w:hAnsi="Arial" w:cs="Arial"/>
          <w:sz w:val="24"/>
          <w:szCs w:val="24"/>
        </w:rPr>
        <w:t>Es la cuenta magistrada y magistrados</w:t>
      </w:r>
      <w:r>
        <w:rPr>
          <w:rFonts w:ascii="Arial" w:hAnsi="Arial" w:cs="Arial"/>
          <w:sz w:val="32"/>
          <w:szCs w:val="32"/>
        </w:rPr>
        <w:t>.</w:t>
      </w:r>
      <w:r w:rsidR="00B65D47" w:rsidRPr="00004E56">
        <w:rPr>
          <w:rFonts w:ascii="Arial" w:hAnsi="Arial" w:cs="Arial"/>
        </w:rPr>
        <w:t>.</w:t>
      </w:r>
      <w:r w:rsidR="00027A3E" w:rsidRPr="00FD5A65">
        <w:rPr>
          <w:rFonts w:ascii="Arial" w:hAnsi="Arial" w:cs="Arial"/>
        </w:rPr>
        <w:t>-----------------------------------------------------------------------------------------------------------------------------------</w:t>
      </w:r>
      <w:r w:rsidR="00D3432D">
        <w:rPr>
          <w:rFonts w:ascii="Arial" w:hAnsi="Arial" w:cs="Arial"/>
        </w:rPr>
        <w:t>-----------------------------------------</w:t>
      </w:r>
      <w:r w:rsidR="00921884">
        <w:rPr>
          <w:rFonts w:ascii="Arial" w:hAnsi="Arial" w:cs="Arial"/>
        </w:rPr>
        <w:t>--------------------------------</w:t>
      </w:r>
      <w:r w:rsidR="000A650C">
        <w:rPr>
          <w:rFonts w:ascii="Arial" w:hAnsi="Arial" w:cs="Arial"/>
        </w:rPr>
        <w:t>-----</w:t>
      </w:r>
      <w:r w:rsidR="00DB3D48" w:rsidRPr="00FD5A65">
        <w:rPr>
          <w:rFonts w:ascii="Arial" w:hAnsi="Arial" w:cs="Arial"/>
          <w:b/>
        </w:rPr>
        <w:t xml:space="preserve"> </w:t>
      </w:r>
      <w:r w:rsidR="00001A38" w:rsidRPr="00FD5A65">
        <w:rPr>
          <w:rFonts w:ascii="Arial" w:hAnsi="Arial" w:cs="Arial"/>
          <w:b/>
        </w:rPr>
        <w:t>MAGISTRADO PRESIDENTE.</w:t>
      </w:r>
      <w:r w:rsidR="00001A38" w:rsidRPr="00FD5A65">
        <w:rPr>
          <w:rFonts w:ascii="Arial" w:hAnsi="Arial" w:cs="Arial"/>
          <w:bCs/>
        </w:rPr>
        <w:t xml:space="preserve"> </w:t>
      </w:r>
      <w:r w:rsidR="00001A38" w:rsidRPr="00FD5A65">
        <w:rPr>
          <w:rFonts w:ascii="Arial" w:hAnsi="Arial" w:cs="Arial"/>
        </w:rPr>
        <w:t>Muchas gracias</w:t>
      </w:r>
      <w:r w:rsidR="005D3203">
        <w:rPr>
          <w:rFonts w:ascii="Arial" w:hAnsi="Arial" w:cs="Arial"/>
        </w:rPr>
        <w:t xml:space="preserve"> secretario</w:t>
      </w:r>
      <w:r w:rsidR="0010269D">
        <w:rPr>
          <w:rFonts w:ascii="Arial" w:hAnsi="Arial" w:cs="Arial"/>
        </w:rPr>
        <w:t>,</w:t>
      </w:r>
      <w:r w:rsidR="00001A38" w:rsidRPr="00FD5A65">
        <w:rPr>
          <w:rFonts w:ascii="Arial" w:hAnsi="Arial" w:cs="Arial"/>
        </w:rPr>
        <w:t xml:space="preserve"> Magistrada, Magistrado es</w:t>
      </w:r>
      <w:r w:rsidR="007F22D3" w:rsidRPr="00FD5A65">
        <w:rPr>
          <w:rFonts w:ascii="Arial" w:hAnsi="Arial" w:cs="Arial"/>
        </w:rPr>
        <w:t xml:space="preserve">tá a </w:t>
      </w:r>
      <w:r w:rsidR="00FA1C65">
        <w:rPr>
          <w:rFonts w:ascii="Arial" w:hAnsi="Arial" w:cs="Arial"/>
        </w:rPr>
        <w:t xml:space="preserve">su </w:t>
      </w:r>
      <w:r w:rsidR="007F22D3" w:rsidRPr="00FD5A65">
        <w:rPr>
          <w:rFonts w:ascii="Arial" w:hAnsi="Arial" w:cs="Arial"/>
        </w:rPr>
        <w:t xml:space="preserve">consideración </w:t>
      </w:r>
      <w:r w:rsidR="00C11025" w:rsidRPr="00FD5A65">
        <w:rPr>
          <w:rFonts w:ascii="Arial" w:hAnsi="Arial" w:cs="Arial"/>
        </w:rPr>
        <w:t>el</w:t>
      </w:r>
      <w:r w:rsidR="00001A38" w:rsidRPr="00FD5A65">
        <w:rPr>
          <w:rFonts w:ascii="Arial" w:hAnsi="Arial" w:cs="Arial"/>
        </w:rPr>
        <w:t xml:space="preserve"> proyecto</w:t>
      </w:r>
      <w:r w:rsidR="00F9297B">
        <w:rPr>
          <w:rFonts w:ascii="Arial" w:hAnsi="Arial" w:cs="Arial"/>
        </w:rPr>
        <w:t>,</w:t>
      </w:r>
      <w:r w:rsidR="007A2E1A">
        <w:rPr>
          <w:rFonts w:ascii="Arial" w:hAnsi="Arial" w:cs="Arial"/>
        </w:rPr>
        <w:t xml:space="preserve"> no sé si hubiera </w:t>
      </w:r>
      <w:r w:rsidR="0093172F">
        <w:rPr>
          <w:rFonts w:ascii="Arial" w:hAnsi="Arial" w:cs="Arial"/>
        </w:rPr>
        <w:t>alguna</w:t>
      </w:r>
      <w:r w:rsidR="007A2E1A">
        <w:rPr>
          <w:rFonts w:ascii="Arial" w:hAnsi="Arial" w:cs="Arial"/>
        </w:rPr>
        <w:t xml:space="preserve"> </w:t>
      </w:r>
      <w:r w:rsidR="0093172F">
        <w:rPr>
          <w:rFonts w:ascii="Arial" w:hAnsi="Arial" w:cs="Arial"/>
        </w:rPr>
        <w:t>intervención</w:t>
      </w:r>
      <w:r w:rsidR="00921884">
        <w:rPr>
          <w:rFonts w:ascii="Arial" w:hAnsi="Arial" w:cs="Arial"/>
        </w:rPr>
        <w:t>, yo quisiera</w:t>
      </w:r>
      <w:r w:rsidR="00224BD6">
        <w:rPr>
          <w:rFonts w:ascii="Arial" w:hAnsi="Arial" w:cs="Arial"/>
        </w:rPr>
        <w:t>, quedo muy claro la exposición de</w:t>
      </w:r>
      <w:r w:rsidR="00921884">
        <w:rPr>
          <w:rFonts w:ascii="Arial" w:hAnsi="Arial" w:cs="Arial"/>
        </w:rPr>
        <w:t xml:space="preserve"> la ponencia</w:t>
      </w:r>
      <w:r w:rsidR="00224BD6">
        <w:rPr>
          <w:rFonts w:ascii="Arial" w:hAnsi="Arial" w:cs="Arial"/>
        </w:rPr>
        <w:t>,</w:t>
      </w:r>
      <w:r w:rsidR="00921884">
        <w:rPr>
          <w:rFonts w:ascii="Arial" w:hAnsi="Arial" w:cs="Arial"/>
        </w:rPr>
        <w:t xml:space="preserve"> del secretario sin embargo quisiera ser muy puntual en algunos puntos</w:t>
      </w:r>
      <w:r w:rsidR="002A55EA">
        <w:rPr>
          <w:rFonts w:ascii="Arial" w:hAnsi="Arial" w:cs="Arial"/>
        </w:rPr>
        <w:t xml:space="preserve"> a comentarles y dejarlos a consideración de ustedes y de la ciudadanía </w:t>
      </w:r>
      <w:r w:rsidR="00224BD6">
        <w:rPr>
          <w:rFonts w:ascii="Arial" w:hAnsi="Arial" w:cs="Arial"/>
        </w:rPr>
        <w:t>que nos está siguiendo</w:t>
      </w:r>
      <w:r w:rsidR="002A55EA">
        <w:rPr>
          <w:rFonts w:ascii="Arial" w:hAnsi="Arial" w:cs="Arial"/>
        </w:rPr>
        <w:t xml:space="preserve"> </w:t>
      </w:r>
      <w:r w:rsidR="00910CB8">
        <w:rPr>
          <w:rFonts w:ascii="Arial" w:hAnsi="Arial" w:cs="Arial"/>
        </w:rPr>
        <w:t>vía</w:t>
      </w:r>
      <w:r w:rsidR="002A55EA">
        <w:rPr>
          <w:rFonts w:ascii="Arial" w:hAnsi="Arial" w:cs="Arial"/>
        </w:rPr>
        <w:t xml:space="preserve"> redes sociales</w:t>
      </w:r>
      <w:r w:rsidR="00224BD6">
        <w:rPr>
          <w:rFonts w:ascii="Arial" w:hAnsi="Arial" w:cs="Arial"/>
        </w:rPr>
        <w:t>.</w:t>
      </w:r>
      <w:r w:rsidR="002A55EA">
        <w:rPr>
          <w:rFonts w:ascii="Arial" w:hAnsi="Arial" w:cs="Arial"/>
        </w:rPr>
        <w:t xml:space="preserve"> </w:t>
      </w:r>
      <w:r w:rsidR="00224BD6">
        <w:rPr>
          <w:rFonts w:ascii="Arial" w:hAnsi="Arial" w:cs="Arial"/>
        </w:rPr>
        <w:t>E</w:t>
      </w:r>
      <w:r w:rsidR="002A55EA">
        <w:rPr>
          <w:rFonts w:ascii="Arial" w:hAnsi="Arial" w:cs="Arial"/>
        </w:rPr>
        <w:t xml:space="preserve">s el primer </w:t>
      </w:r>
      <w:r w:rsidR="00224BD6">
        <w:rPr>
          <w:rFonts w:ascii="Arial" w:hAnsi="Arial" w:cs="Arial"/>
        </w:rPr>
        <w:t>PES</w:t>
      </w:r>
      <w:r w:rsidR="002A55EA">
        <w:rPr>
          <w:rFonts w:ascii="Arial" w:hAnsi="Arial" w:cs="Arial"/>
        </w:rPr>
        <w:t xml:space="preserve"> </w:t>
      </w:r>
      <w:r w:rsidR="00224BD6">
        <w:rPr>
          <w:rFonts w:ascii="Arial" w:hAnsi="Arial" w:cs="Arial"/>
        </w:rPr>
        <w:t>Procedimiento</w:t>
      </w:r>
      <w:r w:rsidR="002A55EA">
        <w:rPr>
          <w:rFonts w:ascii="Arial" w:hAnsi="Arial" w:cs="Arial"/>
        </w:rPr>
        <w:t xml:space="preserve"> </w:t>
      </w:r>
      <w:r w:rsidR="00224BD6">
        <w:rPr>
          <w:rFonts w:ascii="Arial" w:hAnsi="Arial" w:cs="Arial"/>
        </w:rPr>
        <w:t>E</w:t>
      </w:r>
      <w:r w:rsidR="002A55EA">
        <w:rPr>
          <w:rFonts w:ascii="Arial" w:hAnsi="Arial" w:cs="Arial"/>
        </w:rPr>
        <w:t xml:space="preserve">special </w:t>
      </w:r>
      <w:r w:rsidR="00224BD6">
        <w:rPr>
          <w:rFonts w:ascii="Arial" w:hAnsi="Arial" w:cs="Arial"/>
        </w:rPr>
        <w:t>S</w:t>
      </w:r>
      <w:r w:rsidR="002A55EA">
        <w:rPr>
          <w:rFonts w:ascii="Arial" w:hAnsi="Arial" w:cs="Arial"/>
        </w:rPr>
        <w:t xml:space="preserve">ancionador que se presenta este año y </w:t>
      </w:r>
      <w:r w:rsidR="00224BD6">
        <w:rPr>
          <w:rFonts w:ascii="Arial" w:hAnsi="Arial" w:cs="Arial"/>
        </w:rPr>
        <w:t>l</w:t>
      </w:r>
      <w:r w:rsidR="002A55EA">
        <w:rPr>
          <w:rFonts w:ascii="Arial" w:hAnsi="Arial" w:cs="Arial"/>
        </w:rPr>
        <w:t xml:space="preserve">e tocó </w:t>
      </w:r>
      <w:r w:rsidR="00703D08">
        <w:rPr>
          <w:rFonts w:ascii="Arial" w:hAnsi="Arial" w:cs="Arial"/>
        </w:rPr>
        <w:t xml:space="preserve">a </w:t>
      </w:r>
      <w:r w:rsidR="002A55EA">
        <w:rPr>
          <w:rFonts w:ascii="Arial" w:hAnsi="Arial" w:cs="Arial"/>
        </w:rPr>
        <w:t>un servidor y efectivamente el quejoso</w:t>
      </w:r>
      <w:r w:rsidR="00910CB8">
        <w:rPr>
          <w:rFonts w:ascii="Arial" w:hAnsi="Arial" w:cs="Arial"/>
        </w:rPr>
        <w:t>,</w:t>
      </w:r>
      <w:r w:rsidR="002A55EA">
        <w:rPr>
          <w:rFonts w:ascii="Arial" w:hAnsi="Arial" w:cs="Arial"/>
        </w:rPr>
        <w:t xml:space="preserve"> el denunciante en principio </w:t>
      </w:r>
      <w:r w:rsidR="00224BD6">
        <w:rPr>
          <w:rFonts w:ascii="Arial" w:hAnsi="Arial" w:cs="Arial"/>
        </w:rPr>
        <w:t>el 9</w:t>
      </w:r>
      <w:r w:rsidR="002A55EA">
        <w:rPr>
          <w:rFonts w:ascii="Arial" w:hAnsi="Arial" w:cs="Arial"/>
        </w:rPr>
        <w:t xml:space="preserve"> de marzo de 2019</w:t>
      </w:r>
      <w:r w:rsidR="00703D08">
        <w:rPr>
          <w:rFonts w:ascii="Arial" w:hAnsi="Arial" w:cs="Arial"/>
        </w:rPr>
        <w:t>,</w:t>
      </w:r>
      <w:r w:rsidR="002A55EA">
        <w:rPr>
          <w:rFonts w:ascii="Arial" w:hAnsi="Arial" w:cs="Arial"/>
        </w:rPr>
        <w:t xml:space="preserve"> en su carácter de precandidato registrado en el proceso interno de selección y postulación a la presidencia municipal específicamente en el municipio de pabellón de Arteaga por el </w:t>
      </w:r>
      <w:r w:rsidR="00703D08">
        <w:rPr>
          <w:rFonts w:ascii="Arial" w:hAnsi="Arial" w:cs="Arial"/>
        </w:rPr>
        <w:t>P</w:t>
      </w:r>
      <w:r w:rsidR="002A55EA">
        <w:rPr>
          <w:rFonts w:ascii="Arial" w:hAnsi="Arial" w:cs="Arial"/>
        </w:rPr>
        <w:t xml:space="preserve">artido de </w:t>
      </w:r>
      <w:r w:rsidR="00703D08">
        <w:rPr>
          <w:rFonts w:ascii="Arial" w:hAnsi="Arial" w:cs="Arial"/>
        </w:rPr>
        <w:t>R</w:t>
      </w:r>
      <w:r w:rsidR="002A55EA">
        <w:rPr>
          <w:rFonts w:ascii="Arial" w:hAnsi="Arial" w:cs="Arial"/>
        </w:rPr>
        <w:t xml:space="preserve">evolucionario </w:t>
      </w:r>
      <w:r w:rsidR="00703D08">
        <w:rPr>
          <w:rFonts w:ascii="Arial" w:hAnsi="Arial" w:cs="Arial"/>
        </w:rPr>
        <w:t>I</w:t>
      </w:r>
      <w:r w:rsidR="002A55EA">
        <w:rPr>
          <w:rFonts w:ascii="Arial" w:hAnsi="Arial" w:cs="Arial"/>
        </w:rPr>
        <w:t xml:space="preserve">nstitucional presentó escrito de queja ante la </w:t>
      </w:r>
      <w:r w:rsidR="005A0E86">
        <w:rPr>
          <w:rFonts w:ascii="Arial" w:hAnsi="Arial" w:cs="Arial"/>
        </w:rPr>
        <w:t>O</w:t>
      </w:r>
      <w:r w:rsidR="002A55EA">
        <w:rPr>
          <w:rFonts w:ascii="Arial" w:hAnsi="Arial" w:cs="Arial"/>
        </w:rPr>
        <w:t>fic</w:t>
      </w:r>
      <w:r w:rsidR="00224BD6">
        <w:rPr>
          <w:rFonts w:ascii="Arial" w:hAnsi="Arial" w:cs="Arial"/>
        </w:rPr>
        <w:t xml:space="preserve">ialía </w:t>
      </w:r>
      <w:r w:rsidR="002A55EA">
        <w:rPr>
          <w:rFonts w:ascii="Arial" w:hAnsi="Arial" w:cs="Arial"/>
        </w:rPr>
        <w:t xml:space="preserve">de </w:t>
      </w:r>
      <w:r w:rsidR="005A0E86">
        <w:rPr>
          <w:rFonts w:ascii="Arial" w:hAnsi="Arial" w:cs="Arial"/>
        </w:rPr>
        <w:t>P</w:t>
      </w:r>
      <w:r w:rsidR="002A55EA">
        <w:rPr>
          <w:rFonts w:ascii="Arial" w:hAnsi="Arial" w:cs="Arial"/>
        </w:rPr>
        <w:t>arte</w:t>
      </w:r>
      <w:r w:rsidR="00224BD6">
        <w:rPr>
          <w:rFonts w:ascii="Arial" w:hAnsi="Arial" w:cs="Arial"/>
        </w:rPr>
        <w:t>s</w:t>
      </w:r>
      <w:r w:rsidR="002A55EA">
        <w:rPr>
          <w:rFonts w:ascii="Arial" w:hAnsi="Arial" w:cs="Arial"/>
        </w:rPr>
        <w:t xml:space="preserve"> del Instituto </w:t>
      </w:r>
      <w:r w:rsidR="005A0E86">
        <w:rPr>
          <w:rFonts w:ascii="Arial" w:hAnsi="Arial" w:cs="Arial"/>
        </w:rPr>
        <w:t>E</w:t>
      </w:r>
      <w:r w:rsidR="002A55EA">
        <w:rPr>
          <w:rFonts w:ascii="Arial" w:hAnsi="Arial" w:cs="Arial"/>
        </w:rPr>
        <w:t xml:space="preserve">statal </w:t>
      </w:r>
      <w:r w:rsidR="005A0E86">
        <w:rPr>
          <w:rFonts w:ascii="Arial" w:hAnsi="Arial" w:cs="Arial"/>
        </w:rPr>
        <w:t>E</w:t>
      </w:r>
      <w:r w:rsidR="002A55EA">
        <w:rPr>
          <w:rFonts w:ascii="Arial" w:hAnsi="Arial" w:cs="Arial"/>
        </w:rPr>
        <w:t>lectoral por presuntas infracciones a la normatividad electoral en contra del denunciado</w:t>
      </w:r>
      <w:r w:rsidR="00703D08">
        <w:rPr>
          <w:rFonts w:ascii="Arial" w:hAnsi="Arial" w:cs="Arial"/>
        </w:rPr>
        <w:t>,</w:t>
      </w:r>
      <w:r w:rsidR="002A55EA">
        <w:rPr>
          <w:rFonts w:ascii="Arial" w:hAnsi="Arial" w:cs="Arial"/>
        </w:rPr>
        <w:t xml:space="preserve"> igualmente precandidato para el mismo cargo del referido municipio y partido</w:t>
      </w:r>
      <w:r w:rsidR="005A0E86">
        <w:rPr>
          <w:rFonts w:ascii="Arial" w:hAnsi="Arial" w:cs="Arial"/>
        </w:rPr>
        <w:t>, dentro de</w:t>
      </w:r>
      <w:r w:rsidR="002A55EA">
        <w:rPr>
          <w:rFonts w:ascii="Arial" w:hAnsi="Arial" w:cs="Arial"/>
        </w:rPr>
        <w:t xml:space="preserve"> los hechos</w:t>
      </w:r>
      <w:r w:rsidR="005A0E86">
        <w:rPr>
          <w:rFonts w:ascii="Arial" w:hAnsi="Arial" w:cs="Arial"/>
        </w:rPr>
        <w:t>,</w:t>
      </w:r>
      <w:r w:rsidR="002A55EA">
        <w:rPr>
          <w:rFonts w:ascii="Arial" w:hAnsi="Arial" w:cs="Arial"/>
        </w:rPr>
        <w:t xml:space="preserve"> denunciados el </w:t>
      </w:r>
      <w:r w:rsidR="005A0E86">
        <w:rPr>
          <w:rFonts w:ascii="Arial" w:hAnsi="Arial" w:cs="Arial"/>
        </w:rPr>
        <w:t>pre</w:t>
      </w:r>
      <w:r w:rsidR="002A55EA">
        <w:rPr>
          <w:rFonts w:ascii="Arial" w:hAnsi="Arial" w:cs="Arial"/>
        </w:rPr>
        <w:t xml:space="preserve">candidato comenta que infringió la normatividad electoral ya que como lo señalaba el secretario de la propaganda que difunde el </w:t>
      </w:r>
      <w:r w:rsidR="005A0E86">
        <w:rPr>
          <w:rFonts w:ascii="Arial" w:hAnsi="Arial" w:cs="Arial"/>
        </w:rPr>
        <w:t>pre</w:t>
      </w:r>
      <w:r w:rsidR="002A55EA">
        <w:rPr>
          <w:rFonts w:ascii="Arial" w:hAnsi="Arial" w:cs="Arial"/>
        </w:rPr>
        <w:t>candidato a través de Facebook no señala de manera expresa por medios gráficos ni auditivos qu</w:t>
      </w:r>
      <w:r w:rsidR="00910CB8">
        <w:rPr>
          <w:rFonts w:ascii="Arial" w:hAnsi="Arial" w:cs="Arial"/>
        </w:rPr>
        <w:t>é</w:t>
      </w:r>
      <w:r w:rsidR="002A55EA">
        <w:rPr>
          <w:rFonts w:ascii="Arial" w:hAnsi="Arial" w:cs="Arial"/>
        </w:rPr>
        <w:t xml:space="preserve"> calidad tiene como precandidato o como se ostenta</w:t>
      </w:r>
      <w:r w:rsidR="005A0E86">
        <w:rPr>
          <w:rFonts w:ascii="Arial" w:hAnsi="Arial" w:cs="Arial"/>
        </w:rPr>
        <w:t>,</w:t>
      </w:r>
      <w:r w:rsidR="002A55EA">
        <w:rPr>
          <w:rFonts w:ascii="Arial" w:hAnsi="Arial" w:cs="Arial"/>
        </w:rPr>
        <w:t xml:space="preserve"> asimismo el a</w:t>
      </w:r>
      <w:r w:rsidR="005A0E86">
        <w:rPr>
          <w:rFonts w:ascii="Arial" w:hAnsi="Arial" w:cs="Arial"/>
        </w:rPr>
        <w:t>c</w:t>
      </w:r>
      <w:r w:rsidR="002A55EA">
        <w:rPr>
          <w:rFonts w:ascii="Arial" w:hAnsi="Arial" w:cs="Arial"/>
        </w:rPr>
        <w:t>tor denuncia que la propaganda que difundió el precandidato en su cuenta personal de Facebook</w:t>
      </w:r>
      <w:r w:rsidR="00910CB8">
        <w:rPr>
          <w:rFonts w:ascii="Arial" w:hAnsi="Arial" w:cs="Arial"/>
        </w:rPr>
        <w:t>,</w:t>
      </w:r>
      <w:r w:rsidR="002A55EA">
        <w:rPr>
          <w:rFonts w:ascii="Arial" w:hAnsi="Arial" w:cs="Arial"/>
        </w:rPr>
        <w:t xml:space="preserve"> </w:t>
      </w:r>
      <w:r w:rsidR="002A55EA">
        <w:rPr>
          <w:rFonts w:ascii="Arial" w:hAnsi="Arial" w:cs="Arial"/>
        </w:rPr>
        <w:lastRenderedPageBreak/>
        <w:t xml:space="preserve">vulnera lo establecido en los lineamientos para la protección de las niñas y los niños y adolescentes en materia de propaganda y </w:t>
      </w:r>
      <w:r w:rsidR="005A0E86">
        <w:rPr>
          <w:rFonts w:ascii="Arial" w:hAnsi="Arial" w:cs="Arial"/>
        </w:rPr>
        <w:t>mensajes</w:t>
      </w:r>
      <w:r w:rsidR="002A55EA">
        <w:rPr>
          <w:rFonts w:ascii="Arial" w:hAnsi="Arial" w:cs="Arial"/>
        </w:rPr>
        <w:t xml:space="preserve"> electorales que </w:t>
      </w:r>
      <w:r w:rsidR="005A0E86">
        <w:rPr>
          <w:rFonts w:ascii="Arial" w:hAnsi="Arial" w:cs="Arial"/>
        </w:rPr>
        <w:t>fue emitido</w:t>
      </w:r>
      <w:r w:rsidR="002A55EA">
        <w:rPr>
          <w:rFonts w:ascii="Arial" w:hAnsi="Arial" w:cs="Arial"/>
        </w:rPr>
        <w:t xml:space="preserve"> por el </w:t>
      </w:r>
      <w:r w:rsidR="005A0E86">
        <w:rPr>
          <w:rFonts w:ascii="Arial" w:hAnsi="Arial" w:cs="Arial"/>
        </w:rPr>
        <w:t>INE</w:t>
      </w:r>
      <w:r w:rsidR="002A55EA">
        <w:rPr>
          <w:rFonts w:ascii="Arial" w:hAnsi="Arial" w:cs="Arial"/>
        </w:rPr>
        <w:t xml:space="preserve"> y que ya </w:t>
      </w:r>
      <w:r w:rsidR="005A0E86">
        <w:rPr>
          <w:rFonts w:ascii="Arial" w:hAnsi="Arial" w:cs="Arial"/>
        </w:rPr>
        <w:t>ha</w:t>
      </w:r>
      <w:r w:rsidR="002A55EA">
        <w:rPr>
          <w:rFonts w:ascii="Arial" w:hAnsi="Arial" w:cs="Arial"/>
        </w:rPr>
        <w:t xml:space="preserve"> </w:t>
      </w:r>
      <w:r w:rsidR="00703D08">
        <w:rPr>
          <w:rFonts w:ascii="Arial" w:hAnsi="Arial" w:cs="Arial"/>
        </w:rPr>
        <w:t xml:space="preserve">sido </w:t>
      </w:r>
      <w:r w:rsidR="002A55EA">
        <w:rPr>
          <w:rFonts w:ascii="Arial" w:hAnsi="Arial" w:cs="Arial"/>
        </w:rPr>
        <w:t>visto este tribunal y ya se han visto en algunas resoluciones en donde se protegen los derechos fundamentales de los niños y niñas y adolescentes</w:t>
      </w:r>
      <w:r w:rsidR="00703D08">
        <w:rPr>
          <w:rFonts w:ascii="Arial" w:hAnsi="Arial" w:cs="Arial"/>
        </w:rPr>
        <w:t>,</w:t>
      </w:r>
      <w:r w:rsidR="002A55EA">
        <w:rPr>
          <w:rFonts w:ascii="Arial" w:hAnsi="Arial" w:cs="Arial"/>
        </w:rPr>
        <w:t xml:space="preserve"> para señalar</w:t>
      </w:r>
      <w:r w:rsidR="00910CB8">
        <w:rPr>
          <w:rFonts w:ascii="Arial" w:hAnsi="Arial" w:cs="Arial"/>
        </w:rPr>
        <w:t xml:space="preserve"> el termino sobre la decisión de haber </w:t>
      </w:r>
      <w:r w:rsidR="00391BD6">
        <w:rPr>
          <w:rFonts w:ascii="Arial" w:hAnsi="Arial" w:cs="Arial"/>
        </w:rPr>
        <w:t>precisado</w:t>
      </w:r>
      <w:r w:rsidR="00910CB8">
        <w:rPr>
          <w:rFonts w:ascii="Arial" w:hAnsi="Arial" w:cs="Arial"/>
        </w:rPr>
        <w:t xml:space="preserve"> la calidad </w:t>
      </w:r>
      <w:r w:rsidR="002A55EA">
        <w:rPr>
          <w:rFonts w:ascii="Arial" w:hAnsi="Arial" w:cs="Arial"/>
        </w:rPr>
        <w:t xml:space="preserve">de precandidato </w:t>
      </w:r>
      <w:r w:rsidR="00391BD6">
        <w:rPr>
          <w:rFonts w:ascii="Arial" w:hAnsi="Arial" w:cs="Arial"/>
        </w:rPr>
        <w:t>en</w:t>
      </w:r>
      <w:r w:rsidR="002A55EA">
        <w:rPr>
          <w:rFonts w:ascii="Arial" w:hAnsi="Arial" w:cs="Arial"/>
        </w:rPr>
        <w:t xml:space="preserve"> la propaganda </w:t>
      </w:r>
      <w:r w:rsidR="00910CB8">
        <w:rPr>
          <w:rFonts w:ascii="Arial" w:hAnsi="Arial" w:cs="Arial"/>
        </w:rPr>
        <w:t xml:space="preserve">y otros temas </w:t>
      </w:r>
      <w:r w:rsidR="00391BD6">
        <w:rPr>
          <w:rFonts w:ascii="Arial" w:hAnsi="Arial" w:cs="Arial"/>
        </w:rPr>
        <w:t>que</w:t>
      </w:r>
      <w:r w:rsidR="002A55EA">
        <w:rPr>
          <w:rFonts w:ascii="Arial" w:hAnsi="Arial" w:cs="Arial"/>
        </w:rPr>
        <w:t xml:space="preserve"> </w:t>
      </w:r>
      <w:r w:rsidR="00391BD6">
        <w:rPr>
          <w:rFonts w:ascii="Arial" w:hAnsi="Arial" w:cs="Arial"/>
        </w:rPr>
        <w:t xml:space="preserve">ya </w:t>
      </w:r>
      <w:r w:rsidR="002A55EA">
        <w:rPr>
          <w:rFonts w:ascii="Arial" w:hAnsi="Arial" w:cs="Arial"/>
        </w:rPr>
        <w:t>señala</w:t>
      </w:r>
      <w:r w:rsidR="00391BD6">
        <w:rPr>
          <w:rFonts w:ascii="Arial" w:hAnsi="Arial" w:cs="Arial"/>
        </w:rPr>
        <w:t>r</w:t>
      </w:r>
      <w:r w:rsidR="002A55EA">
        <w:rPr>
          <w:rFonts w:ascii="Arial" w:hAnsi="Arial" w:cs="Arial"/>
        </w:rPr>
        <w:t>o</w:t>
      </w:r>
      <w:r w:rsidR="00391BD6">
        <w:rPr>
          <w:rFonts w:ascii="Arial" w:hAnsi="Arial" w:cs="Arial"/>
        </w:rPr>
        <w:t>n</w:t>
      </w:r>
      <w:r w:rsidR="002A55EA">
        <w:rPr>
          <w:rFonts w:ascii="Arial" w:hAnsi="Arial" w:cs="Arial"/>
        </w:rPr>
        <w:t xml:space="preserve"> que se </w:t>
      </w:r>
      <w:r w:rsidR="00391BD6">
        <w:rPr>
          <w:rFonts w:ascii="Arial" w:hAnsi="Arial" w:cs="Arial"/>
        </w:rPr>
        <w:t>o</w:t>
      </w:r>
      <w:r w:rsidR="002A55EA">
        <w:rPr>
          <w:rFonts w:ascii="Arial" w:hAnsi="Arial" w:cs="Arial"/>
        </w:rPr>
        <w:t>miten</w:t>
      </w:r>
      <w:r w:rsidR="00703D08">
        <w:rPr>
          <w:rFonts w:ascii="Arial" w:hAnsi="Arial" w:cs="Arial"/>
        </w:rPr>
        <w:t>,</w:t>
      </w:r>
      <w:r w:rsidR="002A55EA">
        <w:rPr>
          <w:rFonts w:ascii="Arial" w:hAnsi="Arial" w:cs="Arial"/>
        </w:rPr>
        <w:t xml:space="preserve"> creo que son más relevantes </w:t>
      </w:r>
      <w:r w:rsidR="00391BD6">
        <w:rPr>
          <w:rFonts w:ascii="Arial" w:hAnsi="Arial" w:cs="Arial"/>
        </w:rPr>
        <w:t xml:space="preserve">en el periodo de </w:t>
      </w:r>
      <w:r w:rsidR="002A55EA">
        <w:rPr>
          <w:rFonts w:ascii="Arial" w:hAnsi="Arial" w:cs="Arial"/>
        </w:rPr>
        <w:t xml:space="preserve">campaña considerado </w:t>
      </w:r>
      <w:r w:rsidR="00391BD6">
        <w:rPr>
          <w:rFonts w:ascii="Arial" w:hAnsi="Arial" w:cs="Arial"/>
        </w:rPr>
        <w:t xml:space="preserve">que </w:t>
      </w:r>
      <w:r w:rsidR="002A55EA">
        <w:rPr>
          <w:rFonts w:ascii="Arial" w:hAnsi="Arial" w:cs="Arial"/>
        </w:rPr>
        <w:t xml:space="preserve">el artículo 211 de la ley General </w:t>
      </w:r>
      <w:r w:rsidR="00391BD6">
        <w:rPr>
          <w:rFonts w:ascii="Arial" w:hAnsi="Arial" w:cs="Arial"/>
        </w:rPr>
        <w:t xml:space="preserve">Instituciones y Procedimientos Electorales que </w:t>
      </w:r>
      <w:r w:rsidR="002A55EA">
        <w:rPr>
          <w:rFonts w:ascii="Arial" w:hAnsi="Arial" w:cs="Arial"/>
        </w:rPr>
        <w:t xml:space="preserve">establece que los precandidatos efectivamente tiene la obligación de señalar de manera expresa por medios gráficos </w:t>
      </w:r>
      <w:r w:rsidR="00391BD6">
        <w:rPr>
          <w:rFonts w:ascii="Arial" w:hAnsi="Arial" w:cs="Arial"/>
        </w:rPr>
        <w:t xml:space="preserve">y auditivos </w:t>
      </w:r>
      <w:r w:rsidR="002A55EA">
        <w:rPr>
          <w:rFonts w:ascii="Arial" w:hAnsi="Arial" w:cs="Arial"/>
        </w:rPr>
        <w:t>la calidad</w:t>
      </w:r>
      <w:r w:rsidR="00A1752A">
        <w:rPr>
          <w:rFonts w:ascii="Arial" w:hAnsi="Arial" w:cs="Arial"/>
        </w:rPr>
        <w:t xml:space="preserve"> </w:t>
      </w:r>
      <w:r w:rsidR="00785095">
        <w:rPr>
          <w:rFonts w:ascii="Arial" w:hAnsi="Arial" w:cs="Arial"/>
        </w:rPr>
        <w:t>de precandidatos</w:t>
      </w:r>
      <w:r w:rsidR="00A1752A">
        <w:rPr>
          <w:rFonts w:ascii="Arial" w:hAnsi="Arial" w:cs="Arial"/>
        </w:rPr>
        <w:t xml:space="preserve"> de quien es promovid</w:t>
      </w:r>
      <w:r w:rsidR="00391BD6">
        <w:rPr>
          <w:rFonts w:ascii="Arial" w:hAnsi="Arial" w:cs="Arial"/>
        </w:rPr>
        <w:t>o</w:t>
      </w:r>
      <w:r w:rsidR="00785095">
        <w:rPr>
          <w:rFonts w:ascii="Arial" w:hAnsi="Arial" w:cs="Arial"/>
        </w:rPr>
        <w:t>. Debido a tal mandato esta ponencia determinó</w:t>
      </w:r>
      <w:r w:rsidR="00391BD6">
        <w:rPr>
          <w:rFonts w:ascii="Arial" w:hAnsi="Arial" w:cs="Arial"/>
        </w:rPr>
        <w:t xml:space="preserve"> </w:t>
      </w:r>
      <w:r w:rsidR="00703D08">
        <w:rPr>
          <w:rFonts w:ascii="Arial" w:hAnsi="Arial" w:cs="Arial"/>
        </w:rPr>
        <w:t>que</w:t>
      </w:r>
      <w:r w:rsidR="00785095">
        <w:rPr>
          <w:rFonts w:ascii="Arial" w:hAnsi="Arial" w:cs="Arial"/>
        </w:rPr>
        <w:t xml:space="preserve"> al observar la propaganda difundida por Facebook fue posible advertir que no contenía lo señalado ni expres</w:t>
      </w:r>
      <w:r w:rsidR="00703D08">
        <w:rPr>
          <w:rFonts w:ascii="Arial" w:hAnsi="Arial" w:cs="Arial"/>
        </w:rPr>
        <w:t>o ni</w:t>
      </w:r>
      <w:r w:rsidR="00785095">
        <w:rPr>
          <w:rFonts w:ascii="Arial" w:hAnsi="Arial" w:cs="Arial"/>
        </w:rPr>
        <w:t xml:space="preserve"> explícito en la calidad de precandidato del denunciado lo que puede generar una confusión </w:t>
      </w:r>
      <w:r w:rsidR="00703D08">
        <w:rPr>
          <w:rFonts w:ascii="Arial" w:hAnsi="Arial" w:cs="Arial"/>
        </w:rPr>
        <w:t>a</w:t>
      </w:r>
      <w:r w:rsidR="00785095">
        <w:rPr>
          <w:rFonts w:ascii="Arial" w:hAnsi="Arial" w:cs="Arial"/>
        </w:rPr>
        <w:t>l electorado por lo que se terminó acreditar la infracción</w:t>
      </w:r>
      <w:r w:rsidR="00703D08">
        <w:rPr>
          <w:rFonts w:ascii="Arial" w:hAnsi="Arial" w:cs="Arial"/>
        </w:rPr>
        <w:t>,</w:t>
      </w:r>
      <w:r w:rsidR="00785095">
        <w:rPr>
          <w:rFonts w:ascii="Arial" w:hAnsi="Arial" w:cs="Arial"/>
        </w:rPr>
        <w:t xml:space="preserve"> así se procedió a realizar el estudio de la diferenciación de la sanción</w:t>
      </w:r>
      <w:r w:rsidR="00A1752A">
        <w:rPr>
          <w:rFonts w:ascii="Arial" w:hAnsi="Arial" w:cs="Arial"/>
        </w:rPr>
        <w:t xml:space="preserve"> </w:t>
      </w:r>
      <w:r w:rsidR="00785095">
        <w:rPr>
          <w:rFonts w:ascii="Arial" w:hAnsi="Arial" w:cs="Arial"/>
        </w:rPr>
        <w:t xml:space="preserve">en el cual esta ponencia estimó necesario imponer un amonestación pública al denunciado para que también los partidos políticos sepan el sentido en el que </w:t>
      </w:r>
      <w:r w:rsidR="00703D08">
        <w:rPr>
          <w:rFonts w:ascii="Arial" w:hAnsi="Arial" w:cs="Arial"/>
        </w:rPr>
        <w:t>va esta</w:t>
      </w:r>
      <w:r w:rsidR="00785095">
        <w:rPr>
          <w:rFonts w:ascii="Arial" w:hAnsi="Arial" w:cs="Arial"/>
        </w:rPr>
        <w:t xml:space="preserve"> sentencia para que tengan el deber de cuidado del trabajo que está haciendo</w:t>
      </w:r>
      <w:r w:rsidR="00703D08">
        <w:rPr>
          <w:rFonts w:ascii="Arial" w:hAnsi="Arial" w:cs="Arial"/>
        </w:rPr>
        <w:t>. E</w:t>
      </w:r>
      <w:r w:rsidR="00785095">
        <w:rPr>
          <w:rFonts w:ascii="Arial" w:hAnsi="Arial" w:cs="Arial"/>
        </w:rPr>
        <w:t xml:space="preserve">n segundo </w:t>
      </w:r>
      <w:r w:rsidR="0032546D">
        <w:rPr>
          <w:rFonts w:ascii="Arial" w:hAnsi="Arial" w:cs="Arial"/>
        </w:rPr>
        <w:t>término,</w:t>
      </w:r>
      <w:r w:rsidR="00785095">
        <w:rPr>
          <w:rFonts w:ascii="Arial" w:hAnsi="Arial" w:cs="Arial"/>
        </w:rPr>
        <w:t xml:space="preserve"> en cuanto a la denuncia relativa a la omisión de atender los requisitos de los lineamientos de la afectación a los intereses</w:t>
      </w:r>
      <w:r w:rsidR="00703D08">
        <w:rPr>
          <w:rFonts w:ascii="Arial" w:hAnsi="Arial" w:cs="Arial"/>
        </w:rPr>
        <w:t xml:space="preserve"> superior </w:t>
      </w:r>
      <w:r w:rsidR="00785095">
        <w:rPr>
          <w:rFonts w:ascii="Arial" w:hAnsi="Arial" w:cs="Arial"/>
        </w:rPr>
        <w:t xml:space="preserve">del </w:t>
      </w:r>
      <w:r w:rsidR="00703D08">
        <w:rPr>
          <w:rFonts w:ascii="Arial" w:hAnsi="Arial" w:cs="Arial"/>
        </w:rPr>
        <w:t>menor</w:t>
      </w:r>
      <w:r w:rsidR="00785095">
        <w:rPr>
          <w:rFonts w:ascii="Arial" w:hAnsi="Arial" w:cs="Arial"/>
        </w:rPr>
        <w:t xml:space="preserve"> por no haber cumplido los requisitos para la protección de niños y niñas y adolescentes en la propaganda y mensajes electorales emitidos por el INE. Esta ponencia consideró necesario valorar las pruebas exhibidas por el por el denunciado las cuales se encontraron certificados a través de la Oficialía electoral del Instituto estatal electoral, de tal manera se evidenció</w:t>
      </w:r>
      <w:r w:rsidR="0032546D">
        <w:rPr>
          <w:rFonts w:ascii="Arial" w:hAnsi="Arial" w:cs="Arial"/>
        </w:rPr>
        <w:t xml:space="preserve"> que</w:t>
      </w:r>
      <w:r w:rsidR="00785095">
        <w:rPr>
          <w:rFonts w:ascii="Arial" w:hAnsi="Arial" w:cs="Arial"/>
        </w:rPr>
        <w:t xml:space="preserve"> el denunciado no cumplió con el total de requisitos para cubrir los lineamientos pues a pesar que si exhibió los documentos que acreditaban el supuesto consentimiento de tres de los menores resultó que no cumplió en su totalidad con los requisitos necesarios</w:t>
      </w:r>
      <w:r w:rsidR="0032546D">
        <w:rPr>
          <w:rFonts w:ascii="Arial" w:hAnsi="Arial" w:cs="Arial"/>
        </w:rPr>
        <w:t>,</w:t>
      </w:r>
      <w:r w:rsidR="00785095">
        <w:rPr>
          <w:rFonts w:ascii="Arial" w:hAnsi="Arial" w:cs="Arial"/>
        </w:rPr>
        <w:t xml:space="preserve"> además de que la propaganda del denunciado se obser</w:t>
      </w:r>
      <w:r w:rsidR="0032546D">
        <w:rPr>
          <w:rFonts w:ascii="Arial" w:hAnsi="Arial" w:cs="Arial"/>
        </w:rPr>
        <w:t>vó</w:t>
      </w:r>
      <w:r w:rsidR="00785095">
        <w:rPr>
          <w:rFonts w:ascii="Arial" w:hAnsi="Arial" w:cs="Arial"/>
        </w:rPr>
        <w:t xml:space="preserve"> a menores de edad que fuer</w:t>
      </w:r>
      <w:r w:rsidR="0032546D">
        <w:rPr>
          <w:rFonts w:ascii="Arial" w:hAnsi="Arial" w:cs="Arial"/>
        </w:rPr>
        <w:t>on</w:t>
      </w:r>
      <w:r w:rsidR="00785095">
        <w:rPr>
          <w:rFonts w:ascii="Arial" w:hAnsi="Arial" w:cs="Arial"/>
        </w:rPr>
        <w:t xml:space="preserve"> plenamente identificables dentro de las publicaciones de la página de Facebook</w:t>
      </w:r>
      <w:r w:rsidR="0032546D">
        <w:rPr>
          <w:rFonts w:ascii="Arial" w:hAnsi="Arial" w:cs="Arial"/>
        </w:rPr>
        <w:t>,</w:t>
      </w:r>
      <w:r w:rsidR="00785095">
        <w:rPr>
          <w:rFonts w:ascii="Arial" w:hAnsi="Arial" w:cs="Arial"/>
        </w:rPr>
        <w:t xml:space="preserve"> en efecto el proyecto se consideró efectivamente </w:t>
      </w:r>
      <w:r w:rsidR="0032546D">
        <w:rPr>
          <w:rFonts w:ascii="Arial" w:hAnsi="Arial" w:cs="Arial"/>
        </w:rPr>
        <w:t xml:space="preserve">que </w:t>
      </w:r>
      <w:r w:rsidR="00785095">
        <w:rPr>
          <w:rFonts w:ascii="Arial" w:hAnsi="Arial" w:cs="Arial"/>
        </w:rPr>
        <w:t>el denunciado no había cumplido el total de requisitos que contempla</w:t>
      </w:r>
      <w:r w:rsidR="0032546D">
        <w:rPr>
          <w:rFonts w:ascii="Arial" w:hAnsi="Arial" w:cs="Arial"/>
        </w:rPr>
        <w:t>n los</w:t>
      </w:r>
      <w:r w:rsidR="00785095">
        <w:rPr>
          <w:rFonts w:ascii="Arial" w:hAnsi="Arial" w:cs="Arial"/>
        </w:rPr>
        <w:t xml:space="preserve"> lineamientos</w:t>
      </w:r>
      <w:r w:rsidR="0032546D">
        <w:rPr>
          <w:rFonts w:ascii="Arial" w:hAnsi="Arial" w:cs="Arial"/>
        </w:rPr>
        <w:t>,</w:t>
      </w:r>
      <w:r w:rsidR="00785095">
        <w:rPr>
          <w:rFonts w:ascii="Arial" w:hAnsi="Arial" w:cs="Arial"/>
        </w:rPr>
        <w:t xml:space="preserve"> además que exi</w:t>
      </w:r>
      <w:r w:rsidR="0032546D">
        <w:rPr>
          <w:rFonts w:ascii="Arial" w:hAnsi="Arial" w:cs="Arial"/>
        </w:rPr>
        <w:t>stieron</w:t>
      </w:r>
      <w:r w:rsidR="00785095">
        <w:rPr>
          <w:rFonts w:ascii="Arial" w:hAnsi="Arial" w:cs="Arial"/>
        </w:rPr>
        <w:t xml:space="preserve"> diversos menores de </w:t>
      </w:r>
      <w:r w:rsidR="0032546D">
        <w:rPr>
          <w:rFonts w:ascii="Arial" w:hAnsi="Arial" w:cs="Arial"/>
        </w:rPr>
        <w:t>edad,</w:t>
      </w:r>
      <w:r w:rsidR="00785095">
        <w:rPr>
          <w:rFonts w:ascii="Arial" w:hAnsi="Arial" w:cs="Arial"/>
        </w:rPr>
        <w:t xml:space="preserve"> quienes no se presentó documentación alguna</w:t>
      </w:r>
      <w:r w:rsidR="0032546D">
        <w:rPr>
          <w:rFonts w:ascii="Arial" w:hAnsi="Arial" w:cs="Arial"/>
        </w:rPr>
        <w:t>,</w:t>
      </w:r>
      <w:r w:rsidR="00785095">
        <w:rPr>
          <w:rFonts w:ascii="Arial" w:hAnsi="Arial" w:cs="Arial"/>
        </w:rPr>
        <w:t xml:space="preserve"> al respecto se estimó que </w:t>
      </w:r>
      <w:r w:rsidR="0032546D">
        <w:rPr>
          <w:rFonts w:ascii="Arial" w:hAnsi="Arial" w:cs="Arial"/>
        </w:rPr>
        <w:t>a</w:t>
      </w:r>
      <w:r w:rsidR="00785095">
        <w:rPr>
          <w:rFonts w:ascii="Arial" w:hAnsi="Arial" w:cs="Arial"/>
        </w:rPr>
        <w:t>l denunciado conform</w:t>
      </w:r>
      <w:r w:rsidR="0032546D">
        <w:rPr>
          <w:rFonts w:ascii="Arial" w:hAnsi="Arial" w:cs="Arial"/>
        </w:rPr>
        <w:t>e a derecho</w:t>
      </w:r>
      <w:r w:rsidR="00785095">
        <w:rPr>
          <w:rFonts w:ascii="Arial" w:hAnsi="Arial" w:cs="Arial"/>
        </w:rPr>
        <w:t xml:space="preserve"> le correspondía haber di</w:t>
      </w:r>
      <w:r w:rsidR="0032546D">
        <w:rPr>
          <w:rFonts w:ascii="Arial" w:hAnsi="Arial" w:cs="Arial"/>
        </w:rPr>
        <w:t>fumina</w:t>
      </w:r>
      <w:r w:rsidR="00785095">
        <w:rPr>
          <w:rFonts w:ascii="Arial" w:hAnsi="Arial" w:cs="Arial"/>
        </w:rPr>
        <w:t xml:space="preserve">do la imagen de todos los menores que aparecen </w:t>
      </w:r>
      <w:r w:rsidR="0032546D">
        <w:rPr>
          <w:rFonts w:ascii="Arial" w:hAnsi="Arial" w:cs="Arial"/>
        </w:rPr>
        <w:t xml:space="preserve">en las publicaciones </w:t>
      </w:r>
      <w:r w:rsidR="00F117F1">
        <w:rPr>
          <w:rFonts w:ascii="Arial" w:hAnsi="Arial" w:cs="Arial"/>
        </w:rPr>
        <w:t>difundidas p</w:t>
      </w:r>
      <w:r w:rsidR="0032546D">
        <w:rPr>
          <w:rFonts w:ascii="Arial" w:hAnsi="Arial" w:cs="Arial"/>
        </w:rPr>
        <w:t xml:space="preserve">ues </w:t>
      </w:r>
      <w:r w:rsidR="00F117F1">
        <w:rPr>
          <w:rFonts w:ascii="Arial" w:hAnsi="Arial" w:cs="Arial"/>
        </w:rPr>
        <w:t>al no haberlo re</w:t>
      </w:r>
      <w:r w:rsidR="0032546D">
        <w:rPr>
          <w:rFonts w:ascii="Arial" w:hAnsi="Arial" w:cs="Arial"/>
        </w:rPr>
        <w:t>aliza</w:t>
      </w:r>
      <w:r w:rsidR="00F117F1">
        <w:rPr>
          <w:rFonts w:ascii="Arial" w:hAnsi="Arial" w:cs="Arial"/>
        </w:rPr>
        <w:t>do contraviene las disposiciones aplicables causando una afectación al interés superior del menor</w:t>
      </w:r>
      <w:r w:rsidR="0032546D">
        <w:rPr>
          <w:rFonts w:ascii="Arial" w:hAnsi="Arial" w:cs="Arial"/>
        </w:rPr>
        <w:t>,</w:t>
      </w:r>
      <w:r w:rsidR="00F117F1">
        <w:rPr>
          <w:rFonts w:ascii="Arial" w:hAnsi="Arial" w:cs="Arial"/>
        </w:rPr>
        <w:t xml:space="preserve"> por lo que se determinó que se</w:t>
      </w:r>
      <w:r w:rsidR="0032546D">
        <w:rPr>
          <w:rFonts w:ascii="Arial" w:hAnsi="Arial" w:cs="Arial"/>
        </w:rPr>
        <w:t xml:space="preserve"> a</w:t>
      </w:r>
      <w:r w:rsidR="00F117F1">
        <w:rPr>
          <w:rFonts w:ascii="Arial" w:hAnsi="Arial" w:cs="Arial"/>
        </w:rPr>
        <w:t>cre</w:t>
      </w:r>
      <w:r w:rsidR="0032546D">
        <w:rPr>
          <w:rFonts w:ascii="Arial" w:hAnsi="Arial" w:cs="Arial"/>
        </w:rPr>
        <w:t>ditaba</w:t>
      </w:r>
      <w:r w:rsidR="00F117F1">
        <w:rPr>
          <w:rFonts w:ascii="Arial" w:hAnsi="Arial" w:cs="Arial"/>
        </w:rPr>
        <w:t xml:space="preserve"> la existencia de la infracción denunciada asimismo se terminó necesario acreditar la existencia de la falta de un deber de cuidado por parte del Partido Revolucionario </w:t>
      </w:r>
      <w:r w:rsidR="0032546D">
        <w:rPr>
          <w:rFonts w:ascii="Arial" w:hAnsi="Arial" w:cs="Arial"/>
        </w:rPr>
        <w:t>I</w:t>
      </w:r>
      <w:r w:rsidR="00F117F1">
        <w:rPr>
          <w:rFonts w:ascii="Arial" w:hAnsi="Arial" w:cs="Arial"/>
        </w:rPr>
        <w:t>nstitucional</w:t>
      </w:r>
      <w:r w:rsidR="0032546D">
        <w:rPr>
          <w:rFonts w:ascii="Arial" w:hAnsi="Arial" w:cs="Arial"/>
        </w:rPr>
        <w:t>,</w:t>
      </w:r>
      <w:r w:rsidR="00F117F1">
        <w:rPr>
          <w:rFonts w:ascii="Arial" w:hAnsi="Arial" w:cs="Arial"/>
        </w:rPr>
        <w:t xml:space="preserve"> por las siguientes consideraciones ya que los partidos políticos son garantes de salvaguardar los bienes jurídicos y velar por sus miembros</w:t>
      </w:r>
      <w:r w:rsidR="00E12320">
        <w:rPr>
          <w:rFonts w:ascii="Arial" w:hAnsi="Arial" w:cs="Arial"/>
        </w:rPr>
        <w:t>,</w:t>
      </w:r>
      <w:r w:rsidR="00F117F1">
        <w:rPr>
          <w:rFonts w:ascii="Arial" w:hAnsi="Arial" w:cs="Arial"/>
        </w:rPr>
        <w:t xml:space="preserve"> al respecto en el proyecto se propone por una multa de 40 </w:t>
      </w:r>
      <w:r w:rsidR="00B92EE9">
        <w:rPr>
          <w:rFonts w:ascii="Arial" w:hAnsi="Arial" w:cs="Arial"/>
        </w:rPr>
        <w:t>UMAS,</w:t>
      </w:r>
      <w:r w:rsidR="00F117F1">
        <w:rPr>
          <w:rFonts w:ascii="Arial" w:hAnsi="Arial" w:cs="Arial"/>
        </w:rPr>
        <w:t xml:space="preserve"> </w:t>
      </w:r>
      <w:r w:rsidR="00F117F1">
        <w:rPr>
          <w:rFonts w:ascii="Arial" w:hAnsi="Arial" w:cs="Arial"/>
        </w:rPr>
        <w:lastRenderedPageBreak/>
        <w:t xml:space="preserve">siendo la mínima debido a las circunstancias del </w:t>
      </w:r>
      <w:r w:rsidR="00B92EE9">
        <w:rPr>
          <w:rFonts w:ascii="Arial" w:hAnsi="Arial" w:cs="Arial"/>
        </w:rPr>
        <w:t xml:space="preserve">tiempo, </w:t>
      </w:r>
      <w:r w:rsidR="00F117F1">
        <w:rPr>
          <w:rFonts w:ascii="Arial" w:hAnsi="Arial" w:cs="Arial"/>
        </w:rPr>
        <w:t xml:space="preserve">modo y lugar </w:t>
      </w:r>
      <w:r w:rsidR="00B92EE9">
        <w:rPr>
          <w:rFonts w:ascii="Arial" w:hAnsi="Arial" w:cs="Arial"/>
        </w:rPr>
        <w:t>en la que</w:t>
      </w:r>
      <w:r w:rsidR="00F117F1">
        <w:rPr>
          <w:rFonts w:ascii="Arial" w:hAnsi="Arial" w:cs="Arial"/>
        </w:rPr>
        <w:t xml:space="preserve"> se cometió </w:t>
      </w:r>
      <w:r w:rsidR="00B92EE9">
        <w:rPr>
          <w:rFonts w:ascii="Arial" w:hAnsi="Arial" w:cs="Arial"/>
        </w:rPr>
        <w:t>la infracción por el denunciado, sería mi intervención, no se si hubiera otra intervención,</w:t>
      </w:r>
      <w:r w:rsidR="00F117F1">
        <w:rPr>
          <w:rFonts w:ascii="Arial" w:hAnsi="Arial" w:cs="Arial"/>
        </w:rPr>
        <w:t xml:space="preserve"> adelante</w:t>
      </w:r>
      <w:r w:rsidR="007A2E1A">
        <w:rPr>
          <w:rFonts w:ascii="Arial" w:hAnsi="Arial" w:cs="Arial"/>
        </w:rPr>
        <w:t>--------------------------------------------------------</w:t>
      </w:r>
      <w:r w:rsidR="000A650C">
        <w:rPr>
          <w:rFonts w:ascii="Arial" w:hAnsi="Arial" w:cs="Arial"/>
        </w:rPr>
        <w:t>------------------------------------------------------------------------------------------</w:t>
      </w:r>
      <w:r w:rsidR="00B92EE9">
        <w:rPr>
          <w:rFonts w:ascii="Arial" w:hAnsi="Arial" w:cs="Arial"/>
        </w:rPr>
        <w:t>----------------------</w:t>
      </w:r>
      <w:r w:rsidR="00DB3D48">
        <w:rPr>
          <w:rFonts w:ascii="Arial" w:hAnsi="Arial" w:cs="Arial"/>
        </w:rPr>
        <w:t>----------------------------------------------------------------------------</w:t>
      </w:r>
      <w:r w:rsidR="00B92EE9">
        <w:rPr>
          <w:rFonts w:ascii="Arial" w:hAnsi="Arial" w:cs="Arial"/>
        </w:rPr>
        <w:t>-----</w:t>
      </w:r>
      <w:r w:rsidR="0097085F" w:rsidRPr="0097085F">
        <w:rPr>
          <w:rFonts w:ascii="Arial" w:hAnsi="Arial" w:cs="Arial"/>
          <w:b/>
        </w:rPr>
        <w:t>MAGISTRADO JORGE</w:t>
      </w:r>
      <w:r w:rsidR="0097085F">
        <w:rPr>
          <w:rFonts w:ascii="Arial" w:hAnsi="Arial" w:cs="Arial"/>
        </w:rPr>
        <w:t xml:space="preserve">. </w:t>
      </w:r>
      <w:r w:rsidR="00A1752A">
        <w:rPr>
          <w:rFonts w:ascii="Arial" w:hAnsi="Arial" w:cs="Arial"/>
        </w:rPr>
        <w:t>Gracias Presidente</w:t>
      </w:r>
      <w:r w:rsidR="00B92EE9">
        <w:rPr>
          <w:rFonts w:ascii="Arial" w:hAnsi="Arial" w:cs="Arial"/>
        </w:rPr>
        <w:t>,</w:t>
      </w:r>
      <w:r w:rsidR="00A1752A">
        <w:rPr>
          <w:rFonts w:ascii="Arial" w:hAnsi="Arial" w:cs="Arial"/>
        </w:rPr>
        <w:t xml:space="preserve"> magistrada únicamente para pronunciarme también a favor del proyecto que no se presentó su ponencia Presidente es bastante exhaustivo e</w:t>
      </w:r>
      <w:r w:rsidR="00F117F1">
        <w:rPr>
          <w:rFonts w:ascii="Arial" w:hAnsi="Arial" w:cs="Arial"/>
        </w:rPr>
        <w:t>l</w:t>
      </w:r>
      <w:r w:rsidR="00A1752A">
        <w:rPr>
          <w:rFonts w:ascii="Arial" w:hAnsi="Arial" w:cs="Arial"/>
        </w:rPr>
        <w:t xml:space="preserve"> proyecto</w:t>
      </w:r>
      <w:r w:rsidR="00F117F1">
        <w:rPr>
          <w:rFonts w:ascii="Arial" w:hAnsi="Arial" w:cs="Arial"/>
        </w:rPr>
        <w:t xml:space="preserve"> que </w:t>
      </w:r>
      <w:r w:rsidR="00A1752A">
        <w:rPr>
          <w:rFonts w:ascii="Arial" w:hAnsi="Arial" w:cs="Arial"/>
        </w:rPr>
        <w:t>se divide desde mi punto de vista en tres apartados</w:t>
      </w:r>
      <w:r w:rsidR="00F117F1">
        <w:rPr>
          <w:rFonts w:ascii="Arial" w:hAnsi="Arial" w:cs="Arial"/>
        </w:rPr>
        <w:t>;</w:t>
      </w:r>
      <w:r w:rsidR="00A1752A">
        <w:rPr>
          <w:rFonts w:ascii="Arial" w:hAnsi="Arial" w:cs="Arial"/>
        </w:rPr>
        <w:t xml:space="preserve"> el primero de ellos en cuanto explica</w:t>
      </w:r>
      <w:r w:rsidR="00F117F1">
        <w:rPr>
          <w:rFonts w:ascii="Arial" w:hAnsi="Arial" w:cs="Arial"/>
        </w:rPr>
        <w:t xml:space="preserve"> primero</w:t>
      </w:r>
      <w:r w:rsidR="00A1752A">
        <w:rPr>
          <w:rFonts w:ascii="Arial" w:hAnsi="Arial" w:cs="Arial"/>
        </w:rPr>
        <w:t xml:space="preserve"> cuál es la función y la naturaleza </w:t>
      </w:r>
      <w:r w:rsidR="00F117F1">
        <w:rPr>
          <w:rFonts w:ascii="Arial" w:hAnsi="Arial" w:cs="Arial"/>
        </w:rPr>
        <w:t>del Procedimiento</w:t>
      </w:r>
      <w:r w:rsidR="00A1752A">
        <w:rPr>
          <w:rFonts w:ascii="Arial" w:hAnsi="Arial" w:cs="Arial"/>
        </w:rPr>
        <w:t xml:space="preserve"> </w:t>
      </w:r>
      <w:r w:rsidR="00F117F1">
        <w:rPr>
          <w:rFonts w:ascii="Arial" w:hAnsi="Arial" w:cs="Arial"/>
        </w:rPr>
        <w:t>E</w:t>
      </w:r>
      <w:r w:rsidR="00A1752A">
        <w:rPr>
          <w:rFonts w:ascii="Arial" w:hAnsi="Arial" w:cs="Arial"/>
        </w:rPr>
        <w:t xml:space="preserve">special </w:t>
      </w:r>
      <w:r w:rsidR="00F117F1">
        <w:rPr>
          <w:rFonts w:ascii="Arial" w:hAnsi="Arial" w:cs="Arial"/>
        </w:rPr>
        <w:t>Sancionador</w:t>
      </w:r>
      <w:r w:rsidR="00A1752A">
        <w:rPr>
          <w:rFonts w:ascii="Arial" w:hAnsi="Arial" w:cs="Arial"/>
        </w:rPr>
        <w:t xml:space="preserve"> a fin de dejar claro que algunos </w:t>
      </w:r>
      <w:r w:rsidR="00F117F1">
        <w:rPr>
          <w:rFonts w:ascii="Arial" w:hAnsi="Arial" w:cs="Arial"/>
        </w:rPr>
        <w:t>aspectos</w:t>
      </w:r>
      <w:r w:rsidR="00A1752A">
        <w:rPr>
          <w:rFonts w:ascii="Arial" w:hAnsi="Arial" w:cs="Arial"/>
        </w:rPr>
        <w:t xml:space="preserve"> como los </w:t>
      </w:r>
      <w:r w:rsidR="00F117F1">
        <w:rPr>
          <w:rFonts w:ascii="Arial" w:hAnsi="Arial" w:cs="Arial"/>
        </w:rPr>
        <w:t xml:space="preserve">ahí </w:t>
      </w:r>
      <w:r w:rsidR="00A1752A">
        <w:rPr>
          <w:rFonts w:ascii="Arial" w:hAnsi="Arial" w:cs="Arial"/>
        </w:rPr>
        <w:t xml:space="preserve">reclamados </w:t>
      </w:r>
      <w:r w:rsidR="00F117F1">
        <w:rPr>
          <w:rFonts w:ascii="Arial" w:hAnsi="Arial" w:cs="Arial"/>
        </w:rPr>
        <w:t xml:space="preserve">por parte del quejoso, </w:t>
      </w:r>
      <w:r w:rsidR="00A1752A">
        <w:rPr>
          <w:rFonts w:ascii="Arial" w:hAnsi="Arial" w:cs="Arial"/>
        </w:rPr>
        <w:t xml:space="preserve">no son precisamente materia </w:t>
      </w:r>
      <w:r w:rsidR="00F117F1">
        <w:rPr>
          <w:rFonts w:ascii="Arial" w:hAnsi="Arial" w:cs="Arial"/>
        </w:rPr>
        <w:t>de este</w:t>
      </w:r>
      <w:r w:rsidR="00A1752A">
        <w:rPr>
          <w:rFonts w:ascii="Arial" w:hAnsi="Arial" w:cs="Arial"/>
        </w:rPr>
        <w:t xml:space="preserve"> juicio</w:t>
      </w:r>
      <w:r w:rsidR="00F117F1">
        <w:rPr>
          <w:rFonts w:ascii="Arial" w:hAnsi="Arial" w:cs="Arial"/>
        </w:rPr>
        <w:t>,</w:t>
      </w:r>
      <w:r w:rsidR="00A1752A">
        <w:rPr>
          <w:rFonts w:ascii="Arial" w:hAnsi="Arial" w:cs="Arial"/>
        </w:rPr>
        <w:t xml:space="preserve"> descartados éstos </w:t>
      </w:r>
      <w:r w:rsidR="00F117F1">
        <w:rPr>
          <w:rFonts w:ascii="Arial" w:hAnsi="Arial" w:cs="Arial"/>
        </w:rPr>
        <w:t>posteriormente</w:t>
      </w:r>
      <w:r w:rsidR="00A1752A">
        <w:rPr>
          <w:rFonts w:ascii="Arial" w:hAnsi="Arial" w:cs="Arial"/>
        </w:rPr>
        <w:t xml:space="preserve"> </w:t>
      </w:r>
      <w:r w:rsidR="00F117F1">
        <w:rPr>
          <w:rFonts w:ascii="Arial" w:hAnsi="Arial" w:cs="Arial"/>
        </w:rPr>
        <w:t xml:space="preserve">se </w:t>
      </w:r>
      <w:r w:rsidR="00A1752A">
        <w:rPr>
          <w:rFonts w:ascii="Arial" w:hAnsi="Arial" w:cs="Arial"/>
        </w:rPr>
        <w:t xml:space="preserve">entra </w:t>
      </w:r>
      <w:r w:rsidR="00F117F1">
        <w:rPr>
          <w:rFonts w:ascii="Arial" w:hAnsi="Arial" w:cs="Arial"/>
        </w:rPr>
        <w:t xml:space="preserve">al </w:t>
      </w:r>
      <w:r w:rsidR="00A1752A">
        <w:rPr>
          <w:rFonts w:ascii="Arial" w:hAnsi="Arial" w:cs="Arial"/>
        </w:rPr>
        <w:t xml:space="preserve">análisis del tema relativo a la identificación clara de la calidad que tiene el sujeto </w:t>
      </w:r>
      <w:r w:rsidR="00F117F1">
        <w:rPr>
          <w:rFonts w:ascii="Arial" w:hAnsi="Arial" w:cs="Arial"/>
        </w:rPr>
        <w:t xml:space="preserve">que </w:t>
      </w:r>
      <w:r w:rsidR="00A1752A">
        <w:rPr>
          <w:rFonts w:ascii="Arial" w:hAnsi="Arial" w:cs="Arial"/>
        </w:rPr>
        <w:t xml:space="preserve">está realizando </w:t>
      </w:r>
      <w:r w:rsidR="00F117F1">
        <w:rPr>
          <w:rFonts w:ascii="Arial" w:hAnsi="Arial" w:cs="Arial"/>
        </w:rPr>
        <w:t xml:space="preserve">una </w:t>
      </w:r>
      <w:r w:rsidR="00A1752A">
        <w:rPr>
          <w:rFonts w:ascii="Arial" w:hAnsi="Arial" w:cs="Arial"/>
        </w:rPr>
        <w:t xml:space="preserve"> campaña a fin de no generar confusión al electorado y como bien se advierte en las pruebas presentadas </w:t>
      </w:r>
      <w:r w:rsidR="00F117F1">
        <w:rPr>
          <w:rFonts w:ascii="Arial" w:hAnsi="Arial" w:cs="Arial"/>
        </w:rPr>
        <w:t xml:space="preserve">en </w:t>
      </w:r>
      <w:r w:rsidR="00A1752A">
        <w:rPr>
          <w:rFonts w:ascii="Arial" w:hAnsi="Arial" w:cs="Arial"/>
        </w:rPr>
        <w:t>autos</w:t>
      </w:r>
      <w:r w:rsidR="00F117F1">
        <w:rPr>
          <w:rFonts w:ascii="Arial" w:hAnsi="Arial" w:cs="Arial"/>
        </w:rPr>
        <w:t>,</w:t>
      </w:r>
      <w:r w:rsidR="00A1752A">
        <w:rPr>
          <w:rFonts w:ascii="Arial" w:hAnsi="Arial" w:cs="Arial"/>
        </w:rPr>
        <w:t xml:space="preserve"> no se determina </w:t>
      </w:r>
      <w:r w:rsidR="00B92EE9">
        <w:rPr>
          <w:rFonts w:ascii="Arial" w:hAnsi="Arial" w:cs="Arial"/>
        </w:rPr>
        <w:t xml:space="preserve">o </w:t>
      </w:r>
      <w:r w:rsidR="00A1752A">
        <w:rPr>
          <w:rFonts w:ascii="Arial" w:hAnsi="Arial" w:cs="Arial"/>
        </w:rPr>
        <w:t xml:space="preserve">no se da de manera explícita o tácita o alguna forma una identificación del precandidato </w:t>
      </w:r>
      <w:r w:rsidR="00F117F1">
        <w:rPr>
          <w:rFonts w:ascii="Arial" w:hAnsi="Arial" w:cs="Arial"/>
        </w:rPr>
        <w:t xml:space="preserve">que </w:t>
      </w:r>
      <w:r w:rsidR="00A1752A">
        <w:rPr>
          <w:rFonts w:ascii="Arial" w:hAnsi="Arial" w:cs="Arial"/>
        </w:rPr>
        <w:t xml:space="preserve">es la calidad que tiene </w:t>
      </w:r>
      <w:r w:rsidR="00F117F1">
        <w:rPr>
          <w:rFonts w:ascii="Arial" w:hAnsi="Arial" w:cs="Arial"/>
        </w:rPr>
        <w:t xml:space="preserve">en ese momento, </w:t>
      </w:r>
      <w:r w:rsidR="00A1752A">
        <w:rPr>
          <w:rFonts w:ascii="Arial" w:hAnsi="Arial" w:cs="Arial"/>
        </w:rPr>
        <w:t xml:space="preserve">de esta manera </w:t>
      </w:r>
      <w:r w:rsidR="00F117F1">
        <w:rPr>
          <w:rFonts w:ascii="Arial" w:hAnsi="Arial" w:cs="Arial"/>
        </w:rPr>
        <w:t xml:space="preserve">se actualiza la infracción y se impone </w:t>
      </w:r>
      <w:r w:rsidR="00A1752A">
        <w:rPr>
          <w:rFonts w:ascii="Arial" w:hAnsi="Arial" w:cs="Arial"/>
        </w:rPr>
        <w:t>la sanción respectiva</w:t>
      </w:r>
      <w:r w:rsidR="00F117F1">
        <w:rPr>
          <w:rFonts w:ascii="Arial" w:hAnsi="Arial" w:cs="Arial"/>
        </w:rPr>
        <w:t>. P</w:t>
      </w:r>
      <w:r w:rsidR="00A1752A">
        <w:rPr>
          <w:rFonts w:ascii="Arial" w:hAnsi="Arial" w:cs="Arial"/>
        </w:rPr>
        <w:t>or último en cuanto al interés super</w:t>
      </w:r>
      <w:r w:rsidR="00F117F1">
        <w:rPr>
          <w:rFonts w:ascii="Arial" w:hAnsi="Arial" w:cs="Arial"/>
        </w:rPr>
        <w:t>ior</w:t>
      </w:r>
      <w:r w:rsidR="00A1752A">
        <w:rPr>
          <w:rFonts w:ascii="Arial" w:hAnsi="Arial" w:cs="Arial"/>
        </w:rPr>
        <w:t xml:space="preserve"> del menor que se</w:t>
      </w:r>
      <w:r w:rsidR="00F117F1">
        <w:rPr>
          <w:rFonts w:ascii="Arial" w:hAnsi="Arial" w:cs="Arial"/>
        </w:rPr>
        <w:t>ría</w:t>
      </w:r>
      <w:r w:rsidR="00A1752A">
        <w:rPr>
          <w:rFonts w:ascii="Arial" w:hAnsi="Arial" w:cs="Arial"/>
        </w:rPr>
        <w:t xml:space="preserve"> el tercer gran apartado</w:t>
      </w:r>
      <w:r w:rsidR="00B92EE9">
        <w:rPr>
          <w:rFonts w:ascii="Arial" w:hAnsi="Arial" w:cs="Arial"/>
        </w:rPr>
        <w:t>,</w:t>
      </w:r>
      <w:r w:rsidR="00A1752A">
        <w:rPr>
          <w:rFonts w:ascii="Arial" w:hAnsi="Arial" w:cs="Arial"/>
        </w:rPr>
        <w:t xml:space="preserve"> como ya ha pasado durante </w:t>
      </w:r>
      <w:r w:rsidR="00F117F1">
        <w:rPr>
          <w:rFonts w:ascii="Arial" w:hAnsi="Arial" w:cs="Arial"/>
        </w:rPr>
        <w:t>el</w:t>
      </w:r>
      <w:r w:rsidR="0029716D">
        <w:rPr>
          <w:rFonts w:ascii="Arial" w:hAnsi="Arial" w:cs="Arial"/>
        </w:rPr>
        <w:t xml:space="preserve"> </w:t>
      </w:r>
      <w:r w:rsidR="00A1752A">
        <w:rPr>
          <w:rFonts w:ascii="Arial" w:hAnsi="Arial" w:cs="Arial"/>
        </w:rPr>
        <w:t xml:space="preserve">proceso electoral de 2018 </w:t>
      </w:r>
      <w:r w:rsidR="00F117F1">
        <w:rPr>
          <w:rFonts w:ascii="Arial" w:hAnsi="Arial" w:cs="Arial"/>
        </w:rPr>
        <w:t>donde vimos varios</w:t>
      </w:r>
      <w:r w:rsidR="00A1752A">
        <w:rPr>
          <w:rFonts w:ascii="Arial" w:hAnsi="Arial" w:cs="Arial"/>
        </w:rPr>
        <w:t xml:space="preserve"> asuntos esta </w:t>
      </w:r>
      <w:r w:rsidR="0029716D">
        <w:rPr>
          <w:rFonts w:ascii="Arial" w:hAnsi="Arial" w:cs="Arial"/>
        </w:rPr>
        <w:t xml:space="preserve">esta </w:t>
      </w:r>
      <w:r w:rsidR="00A1752A">
        <w:rPr>
          <w:rFonts w:ascii="Arial" w:hAnsi="Arial" w:cs="Arial"/>
        </w:rPr>
        <w:t xml:space="preserve">calidad hemos estado tratando en este tribunal con antecedentes fundamentados de proteger el interés </w:t>
      </w:r>
      <w:r w:rsidR="0029716D">
        <w:rPr>
          <w:rFonts w:ascii="Arial" w:hAnsi="Arial" w:cs="Arial"/>
        </w:rPr>
        <w:t>superior</w:t>
      </w:r>
      <w:r w:rsidR="00A1752A">
        <w:rPr>
          <w:rFonts w:ascii="Arial" w:hAnsi="Arial" w:cs="Arial"/>
        </w:rPr>
        <w:t xml:space="preserve"> del menor y es importante decir que no resulta necesario que </w:t>
      </w:r>
      <w:r w:rsidR="0029716D">
        <w:rPr>
          <w:rFonts w:ascii="Arial" w:hAnsi="Arial" w:cs="Arial"/>
        </w:rPr>
        <w:t xml:space="preserve">exista una </w:t>
      </w:r>
      <w:r w:rsidR="00A1752A">
        <w:rPr>
          <w:rFonts w:ascii="Arial" w:hAnsi="Arial" w:cs="Arial"/>
        </w:rPr>
        <w:t>afectación concreta para el menor</w:t>
      </w:r>
      <w:r w:rsidR="0029716D">
        <w:rPr>
          <w:rFonts w:ascii="Arial" w:hAnsi="Arial" w:cs="Arial"/>
        </w:rPr>
        <w:t>,</w:t>
      </w:r>
      <w:r w:rsidR="00A1752A">
        <w:rPr>
          <w:rFonts w:ascii="Arial" w:hAnsi="Arial" w:cs="Arial"/>
        </w:rPr>
        <w:t xml:space="preserve"> sino que basta con que se lo coloque en una situación de riesgo la cual se actualiza cuando no se adopte aquella medida que resultará más benéfica para el niño y no sólo cuando se dict</w:t>
      </w:r>
      <w:r w:rsidR="0029716D">
        <w:rPr>
          <w:rFonts w:ascii="Arial" w:hAnsi="Arial" w:cs="Arial"/>
        </w:rPr>
        <w:t xml:space="preserve">e una </w:t>
      </w:r>
      <w:r w:rsidR="00A1752A">
        <w:rPr>
          <w:rFonts w:ascii="Arial" w:hAnsi="Arial" w:cs="Arial"/>
        </w:rPr>
        <w:t>situación perjudicial debido a que entonces la inclusión del menor en la propaganda política o electoral existe tiene como r</w:t>
      </w:r>
      <w:r w:rsidR="0029716D">
        <w:rPr>
          <w:rFonts w:ascii="Arial" w:hAnsi="Arial" w:cs="Arial"/>
        </w:rPr>
        <w:t xml:space="preserve">iesgo </w:t>
      </w:r>
      <w:r w:rsidR="00A1752A">
        <w:rPr>
          <w:rFonts w:ascii="Arial" w:hAnsi="Arial" w:cs="Arial"/>
        </w:rPr>
        <w:t>posi</w:t>
      </w:r>
      <w:r w:rsidR="0029716D">
        <w:rPr>
          <w:rFonts w:ascii="Arial" w:hAnsi="Arial" w:cs="Arial"/>
        </w:rPr>
        <w:t>bilidad</w:t>
      </w:r>
      <w:r w:rsidR="00A1752A">
        <w:rPr>
          <w:rFonts w:ascii="Arial" w:hAnsi="Arial" w:cs="Arial"/>
        </w:rPr>
        <w:t xml:space="preserve"> de que su imagen se utilice de manera indebida</w:t>
      </w:r>
      <w:r w:rsidR="00B92EE9">
        <w:rPr>
          <w:rFonts w:ascii="Arial" w:hAnsi="Arial" w:cs="Arial"/>
        </w:rPr>
        <w:t>,</w:t>
      </w:r>
      <w:r w:rsidR="00A1752A">
        <w:rPr>
          <w:rFonts w:ascii="Arial" w:hAnsi="Arial" w:cs="Arial"/>
        </w:rPr>
        <w:t xml:space="preserve"> entonces existe el riesgo potencial de vulnerar su intimidad</w:t>
      </w:r>
      <w:r w:rsidR="0029716D">
        <w:rPr>
          <w:rFonts w:ascii="Arial" w:hAnsi="Arial" w:cs="Arial"/>
        </w:rPr>
        <w:t>,</w:t>
      </w:r>
      <w:r w:rsidR="00A1752A">
        <w:rPr>
          <w:rFonts w:ascii="Arial" w:hAnsi="Arial" w:cs="Arial"/>
        </w:rPr>
        <w:t xml:space="preserve"> su</w:t>
      </w:r>
      <w:r w:rsidR="0029716D">
        <w:rPr>
          <w:rFonts w:ascii="Arial" w:hAnsi="Arial" w:cs="Arial"/>
        </w:rPr>
        <w:t xml:space="preserve"> imagen,</w:t>
      </w:r>
      <w:r w:rsidR="00A1752A">
        <w:rPr>
          <w:rFonts w:ascii="Arial" w:hAnsi="Arial" w:cs="Arial"/>
        </w:rPr>
        <w:t xml:space="preserve"> honra</w:t>
      </w:r>
      <w:r w:rsidR="0029716D">
        <w:rPr>
          <w:rFonts w:ascii="Arial" w:hAnsi="Arial" w:cs="Arial"/>
        </w:rPr>
        <w:t>,</w:t>
      </w:r>
      <w:r w:rsidR="00A1752A">
        <w:rPr>
          <w:rFonts w:ascii="Arial" w:hAnsi="Arial" w:cs="Arial"/>
        </w:rPr>
        <w:t xml:space="preserve"> </w:t>
      </w:r>
      <w:r w:rsidR="00271861">
        <w:rPr>
          <w:rFonts w:ascii="Arial" w:hAnsi="Arial" w:cs="Arial"/>
        </w:rPr>
        <w:t>r</w:t>
      </w:r>
      <w:r w:rsidR="00A1752A">
        <w:rPr>
          <w:rFonts w:ascii="Arial" w:hAnsi="Arial" w:cs="Arial"/>
        </w:rPr>
        <w:t>eputación</w:t>
      </w:r>
      <w:r w:rsidR="00271861">
        <w:rPr>
          <w:rFonts w:ascii="Arial" w:hAnsi="Arial" w:cs="Arial"/>
        </w:rPr>
        <w:t>,</w:t>
      </w:r>
      <w:r w:rsidR="00A1752A">
        <w:rPr>
          <w:rFonts w:ascii="Arial" w:hAnsi="Arial" w:cs="Arial"/>
        </w:rPr>
        <w:t xml:space="preserve"> derechos</w:t>
      </w:r>
      <w:r w:rsidR="00B92EE9">
        <w:rPr>
          <w:rFonts w:ascii="Arial" w:hAnsi="Arial" w:cs="Arial"/>
        </w:rPr>
        <w:t>,</w:t>
      </w:r>
      <w:r w:rsidR="00A1752A">
        <w:rPr>
          <w:rFonts w:ascii="Arial" w:hAnsi="Arial" w:cs="Arial"/>
        </w:rPr>
        <w:t xml:space="preserve"> por lo que deben protegerse de manera reforzada frente a cualquier obstáculo</w:t>
      </w:r>
      <w:r w:rsidR="0029716D">
        <w:rPr>
          <w:rFonts w:ascii="Arial" w:hAnsi="Arial" w:cs="Arial"/>
        </w:rPr>
        <w:t>,</w:t>
      </w:r>
      <w:r w:rsidR="00A1752A">
        <w:rPr>
          <w:rFonts w:ascii="Arial" w:hAnsi="Arial" w:cs="Arial"/>
        </w:rPr>
        <w:t xml:space="preserve"> en esa medida</w:t>
      </w:r>
      <w:r w:rsidR="0029716D">
        <w:rPr>
          <w:rFonts w:ascii="Arial" w:hAnsi="Arial" w:cs="Arial"/>
        </w:rPr>
        <w:t xml:space="preserve"> </w:t>
      </w:r>
      <w:r w:rsidR="00A1752A">
        <w:rPr>
          <w:rFonts w:ascii="Arial" w:hAnsi="Arial" w:cs="Arial"/>
        </w:rPr>
        <w:t>entonces los lineamientos de</w:t>
      </w:r>
      <w:r w:rsidR="0029716D">
        <w:rPr>
          <w:rFonts w:ascii="Arial" w:hAnsi="Arial" w:cs="Arial"/>
        </w:rPr>
        <w:t>l INE</w:t>
      </w:r>
      <w:r w:rsidR="00A1752A">
        <w:rPr>
          <w:rFonts w:ascii="Arial" w:hAnsi="Arial" w:cs="Arial"/>
        </w:rPr>
        <w:t xml:space="preserve"> y las propias determinaciones que como </w:t>
      </w:r>
      <w:r w:rsidR="0029716D">
        <w:rPr>
          <w:rFonts w:ascii="Arial" w:hAnsi="Arial" w:cs="Arial"/>
        </w:rPr>
        <w:t>precedente</w:t>
      </w:r>
      <w:r w:rsidR="00A1752A">
        <w:rPr>
          <w:rFonts w:ascii="Arial" w:hAnsi="Arial" w:cs="Arial"/>
        </w:rPr>
        <w:t xml:space="preserve"> hemos dictado precisamente establece</w:t>
      </w:r>
      <w:r w:rsidR="0029716D">
        <w:rPr>
          <w:rFonts w:ascii="Arial" w:hAnsi="Arial" w:cs="Arial"/>
        </w:rPr>
        <w:t>n</w:t>
      </w:r>
      <w:r w:rsidR="00A1752A">
        <w:rPr>
          <w:rFonts w:ascii="Arial" w:hAnsi="Arial" w:cs="Arial"/>
        </w:rPr>
        <w:t xml:space="preserve"> que con la sola aparición del menor</w:t>
      </w:r>
      <w:r w:rsidR="00271861">
        <w:rPr>
          <w:rFonts w:ascii="Arial" w:hAnsi="Arial" w:cs="Arial"/>
        </w:rPr>
        <w:t xml:space="preserve"> en propaganda política sin la autorización de los lineamentos que señala el </w:t>
      </w:r>
      <w:r w:rsidR="0029716D">
        <w:rPr>
          <w:rFonts w:ascii="Arial" w:hAnsi="Arial" w:cs="Arial"/>
        </w:rPr>
        <w:t>INE</w:t>
      </w:r>
      <w:r w:rsidR="00271861">
        <w:rPr>
          <w:rFonts w:ascii="Arial" w:hAnsi="Arial" w:cs="Arial"/>
        </w:rPr>
        <w:t xml:space="preserve"> es </w:t>
      </w:r>
      <w:r w:rsidR="0029716D">
        <w:rPr>
          <w:rFonts w:ascii="Arial" w:hAnsi="Arial" w:cs="Arial"/>
        </w:rPr>
        <w:t>suficiente</w:t>
      </w:r>
      <w:r w:rsidR="00271861">
        <w:rPr>
          <w:rFonts w:ascii="Arial" w:hAnsi="Arial" w:cs="Arial"/>
        </w:rPr>
        <w:t xml:space="preserve"> para cons</w:t>
      </w:r>
      <w:r w:rsidR="0029716D">
        <w:rPr>
          <w:rFonts w:ascii="Arial" w:hAnsi="Arial" w:cs="Arial"/>
        </w:rPr>
        <w:t>iderar</w:t>
      </w:r>
      <w:r w:rsidR="00271861">
        <w:rPr>
          <w:rFonts w:ascii="Arial" w:hAnsi="Arial" w:cs="Arial"/>
        </w:rPr>
        <w:t xml:space="preserve"> que se</w:t>
      </w:r>
      <w:r w:rsidR="0029716D">
        <w:rPr>
          <w:rFonts w:ascii="Arial" w:hAnsi="Arial" w:cs="Arial"/>
        </w:rPr>
        <w:t xml:space="preserve"> da</w:t>
      </w:r>
      <w:r w:rsidR="00271861">
        <w:rPr>
          <w:rFonts w:ascii="Arial" w:hAnsi="Arial" w:cs="Arial"/>
        </w:rPr>
        <w:t xml:space="preserve"> la infracción de que estamos ahora determinando</w:t>
      </w:r>
      <w:r w:rsidR="00B92EE9">
        <w:rPr>
          <w:rFonts w:ascii="Arial" w:hAnsi="Arial" w:cs="Arial"/>
        </w:rPr>
        <w:t>,</w:t>
      </w:r>
      <w:r w:rsidR="00271861">
        <w:rPr>
          <w:rFonts w:ascii="Arial" w:hAnsi="Arial" w:cs="Arial"/>
        </w:rPr>
        <w:t xml:space="preserve"> por ello me sumo al proyecto, presidente sería </w:t>
      </w:r>
      <w:r w:rsidR="00B92EE9">
        <w:rPr>
          <w:rFonts w:ascii="Arial" w:hAnsi="Arial" w:cs="Arial"/>
        </w:rPr>
        <w:t>cuánto</w:t>
      </w:r>
      <w:r w:rsidR="00271861">
        <w:rPr>
          <w:rFonts w:ascii="Arial" w:hAnsi="Arial" w:cs="Arial"/>
        </w:rPr>
        <w:t>.</w:t>
      </w:r>
      <w:r w:rsidR="00B54B82">
        <w:rPr>
          <w:rFonts w:ascii="Arial" w:hAnsi="Arial" w:cs="Arial"/>
        </w:rPr>
        <w:t>------------------------------------------------------------------------------------------------------------------------------------------------------------</w:t>
      </w:r>
      <w:r w:rsidR="000712A5">
        <w:rPr>
          <w:rFonts w:ascii="Arial" w:hAnsi="Arial" w:cs="Arial"/>
        </w:rPr>
        <w:t xml:space="preserve"> </w:t>
      </w:r>
      <w:r w:rsidR="00B54B82" w:rsidRPr="0063426D">
        <w:rPr>
          <w:rFonts w:ascii="Arial" w:hAnsi="Arial" w:cs="Arial"/>
          <w:b/>
        </w:rPr>
        <w:t>MAGISTRADO PRESIDENTE</w:t>
      </w:r>
      <w:r w:rsidR="00B54B82">
        <w:rPr>
          <w:rFonts w:ascii="Arial" w:hAnsi="Arial" w:cs="Arial"/>
        </w:rPr>
        <w:t>. Muchas gracias</w:t>
      </w:r>
      <w:r w:rsidR="0029716D">
        <w:rPr>
          <w:rFonts w:ascii="Arial" w:hAnsi="Arial" w:cs="Arial"/>
        </w:rPr>
        <w:t xml:space="preserve"> Magistrado</w:t>
      </w:r>
      <w:r w:rsidR="00B54B82">
        <w:rPr>
          <w:rFonts w:ascii="Arial" w:hAnsi="Arial" w:cs="Arial"/>
        </w:rPr>
        <w:t xml:space="preserve">, no </w:t>
      </w:r>
      <w:r w:rsidR="00393294">
        <w:rPr>
          <w:rFonts w:ascii="Arial" w:hAnsi="Arial" w:cs="Arial"/>
        </w:rPr>
        <w:t>sé</w:t>
      </w:r>
      <w:r w:rsidR="00B54B82">
        <w:rPr>
          <w:rFonts w:ascii="Arial" w:hAnsi="Arial" w:cs="Arial"/>
        </w:rPr>
        <w:t xml:space="preserve"> si h</w:t>
      </w:r>
      <w:r w:rsidR="00393294">
        <w:rPr>
          <w:rFonts w:ascii="Arial" w:hAnsi="Arial" w:cs="Arial"/>
        </w:rPr>
        <w:t>u</w:t>
      </w:r>
      <w:r w:rsidR="00B54B82">
        <w:rPr>
          <w:rFonts w:ascii="Arial" w:hAnsi="Arial" w:cs="Arial"/>
        </w:rPr>
        <w:t>biera</w:t>
      </w:r>
      <w:r w:rsidR="00393294">
        <w:rPr>
          <w:rFonts w:ascii="Arial" w:hAnsi="Arial" w:cs="Arial"/>
        </w:rPr>
        <w:t xml:space="preserve"> otra intervención, </w:t>
      </w:r>
      <w:r w:rsidR="0029716D">
        <w:rPr>
          <w:rFonts w:ascii="Arial" w:hAnsi="Arial" w:cs="Arial"/>
        </w:rPr>
        <w:t>muchas gracias, al no haber</w:t>
      </w:r>
      <w:r w:rsidR="00B54B82">
        <w:rPr>
          <w:rFonts w:ascii="Arial" w:hAnsi="Arial" w:cs="Arial"/>
        </w:rPr>
        <w:t xml:space="preserve"> ninguna otra intervención</w:t>
      </w:r>
      <w:r w:rsidR="0029716D">
        <w:rPr>
          <w:rFonts w:ascii="Arial" w:hAnsi="Arial" w:cs="Arial"/>
        </w:rPr>
        <w:t>, señor</w:t>
      </w:r>
      <w:r w:rsidR="00B54B82">
        <w:rPr>
          <w:rFonts w:ascii="Arial" w:hAnsi="Arial" w:cs="Arial"/>
        </w:rPr>
        <w:t xml:space="preserve"> </w:t>
      </w:r>
      <w:r w:rsidR="0029716D">
        <w:rPr>
          <w:rFonts w:ascii="Arial" w:hAnsi="Arial" w:cs="Arial"/>
        </w:rPr>
        <w:t>s</w:t>
      </w:r>
      <w:r w:rsidR="00B54B82">
        <w:rPr>
          <w:rFonts w:ascii="Arial" w:hAnsi="Arial" w:cs="Arial"/>
        </w:rPr>
        <w:t>ecretario tom</w:t>
      </w:r>
      <w:r w:rsidR="0029716D">
        <w:rPr>
          <w:rFonts w:ascii="Arial" w:hAnsi="Arial" w:cs="Arial"/>
        </w:rPr>
        <w:t>e</w:t>
      </w:r>
      <w:r w:rsidR="00B54B82">
        <w:rPr>
          <w:rFonts w:ascii="Arial" w:hAnsi="Arial" w:cs="Arial"/>
        </w:rPr>
        <w:t xml:space="preserve"> la votación del proyecto -----------------------------------------------------------</w:t>
      </w:r>
      <w:r w:rsidR="008E12C9">
        <w:rPr>
          <w:rFonts w:ascii="Arial" w:hAnsi="Arial" w:cs="Arial"/>
        </w:rPr>
        <w:t>------------------------------------------------------------</w:t>
      </w:r>
      <w:r w:rsidR="00393294">
        <w:rPr>
          <w:rFonts w:ascii="Arial" w:hAnsi="Arial" w:cs="Arial"/>
        </w:rPr>
        <w:t>-----------------------------------------</w:t>
      </w:r>
      <w:r w:rsidR="007C6D41">
        <w:rPr>
          <w:rFonts w:ascii="Arial" w:hAnsi="Arial" w:cs="Arial"/>
        </w:rPr>
        <w:t>------------</w:t>
      </w:r>
      <w:r w:rsidR="000712A5">
        <w:rPr>
          <w:rFonts w:ascii="Arial" w:hAnsi="Arial" w:cs="Arial"/>
        </w:rPr>
        <w:t>------------------------</w:t>
      </w:r>
      <w:r w:rsidR="007C6D41">
        <w:rPr>
          <w:rFonts w:ascii="Arial" w:hAnsi="Arial" w:cs="Arial"/>
        </w:rPr>
        <w:t>-----------------------</w:t>
      </w:r>
      <w:r w:rsidR="00393294">
        <w:rPr>
          <w:rFonts w:ascii="Arial" w:hAnsi="Arial" w:cs="Arial"/>
        </w:rPr>
        <w:t>----------------</w:t>
      </w:r>
      <w:r w:rsidR="008E12C9">
        <w:rPr>
          <w:rFonts w:ascii="Arial" w:hAnsi="Arial" w:cs="Arial"/>
        </w:rPr>
        <w:t>-</w:t>
      </w:r>
      <w:r w:rsidR="00001A38" w:rsidRPr="00FD5A65">
        <w:rPr>
          <w:rFonts w:ascii="Arial" w:hAnsi="Arial" w:cs="Arial"/>
          <w:b/>
          <w:bCs/>
        </w:rPr>
        <w:t xml:space="preserve">SECRETARIO GENERAL. </w:t>
      </w:r>
      <w:r w:rsidR="00001A38" w:rsidRPr="00FD5A65">
        <w:rPr>
          <w:rFonts w:ascii="Arial" w:hAnsi="Arial" w:cs="Arial"/>
          <w:bCs/>
        </w:rPr>
        <w:t>Con su autorización, Magistrado Presidente:</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Cs/>
          <w:sz w:val="24"/>
          <w:szCs w:val="24"/>
        </w:rPr>
        <w:lastRenderedPageBreak/>
        <w:t xml:space="preserve">¿Magistrada Claudia Eloísa Díaz de León González? </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Magistrada Claudia. </w:t>
      </w:r>
      <w:r w:rsidR="00B54B82">
        <w:rPr>
          <w:rFonts w:ascii="Arial" w:hAnsi="Arial" w:cs="Arial"/>
          <w:bCs/>
          <w:sz w:val="24"/>
          <w:szCs w:val="24"/>
        </w:rPr>
        <w:t>A favor d</w:t>
      </w:r>
      <w:r w:rsidR="00B97CC2">
        <w:rPr>
          <w:rFonts w:ascii="Arial" w:hAnsi="Arial" w:cs="Arial"/>
          <w:bCs/>
          <w:sz w:val="24"/>
          <w:szCs w:val="24"/>
        </w:rPr>
        <w:t>el proyecto</w:t>
      </w:r>
      <w:r w:rsidR="0016048B" w:rsidRPr="00FD5A65">
        <w:rPr>
          <w:rFonts w:ascii="Arial" w:hAnsi="Arial" w:cs="Arial"/>
          <w:bCs/>
          <w:sz w:val="24"/>
          <w:szCs w:val="24"/>
        </w:rPr>
        <w:t>.</w:t>
      </w:r>
      <w:r w:rsidR="009C4FB1" w:rsidRPr="00FD5A65">
        <w:rPr>
          <w:rFonts w:ascii="Arial" w:hAnsi="Arial" w:cs="Arial"/>
          <w:bCs/>
          <w:sz w:val="24"/>
          <w:szCs w:val="24"/>
        </w:rPr>
        <w:t>----------------------------------------------------------------------------------------------------------------------------------------------------------------</w:t>
      </w:r>
      <w:r w:rsidR="000A650C">
        <w:rPr>
          <w:rFonts w:ascii="Arial" w:hAnsi="Arial" w:cs="Arial"/>
          <w:bCs/>
          <w:sz w:val="24"/>
          <w:szCs w:val="24"/>
        </w:rPr>
        <w:t>---</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¿Magistrado Jorge Ramón Díaz de León Gutiérrez?</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Magistrado Jorge</w:t>
      </w:r>
      <w:r w:rsidRPr="00FD5A65">
        <w:rPr>
          <w:rFonts w:ascii="Arial" w:hAnsi="Arial" w:cs="Arial"/>
          <w:bCs/>
          <w:sz w:val="24"/>
          <w:szCs w:val="24"/>
        </w:rPr>
        <w:t xml:space="preserve">. </w:t>
      </w:r>
      <w:r w:rsidR="00B97CC2">
        <w:rPr>
          <w:rFonts w:ascii="Arial" w:hAnsi="Arial" w:cs="Arial"/>
          <w:bCs/>
          <w:sz w:val="24"/>
          <w:szCs w:val="24"/>
        </w:rPr>
        <w:t xml:space="preserve">Con </w:t>
      </w:r>
      <w:r w:rsidR="00271861">
        <w:rPr>
          <w:rFonts w:ascii="Arial" w:hAnsi="Arial" w:cs="Arial"/>
          <w:bCs/>
          <w:sz w:val="24"/>
          <w:szCs w:val="24"/>
        </w:rPr>
        <w:t>la propuesta del presidente</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¿Magistrado Presidente Héctor Salvador Hernández Gallegos?</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Magistrado </w:t>
      </w:r>
      <w:proofErr w:type="gramStart"/>
      <w:r w:rsidRPr="00FD5A65">
        <w:rPr>
          <w:rFonts w:ascii="Arial" w:hAnsi="Arial" w:cs="Arial"/>
          <w:b/>
          <w:bCs/>
          <w:sz w:val="24"/>
          <w:szCs w:val="24"/>
        </w:rPr>
        <w:t>Presidente</w:t>
      </w:r>
      <w:proofErr w:type="gramEnd"/>
      <w:r w:rsidRPr="00FD5A65">
        <w:rPr>
          <w:rFonts w:ascii="Arial" w:hAnsi="Arial" w:cs="Arial"/>
          <w:b/>
          <w:bCs/>
          <w:sz w:val="24"/>
          <w:szCs w:val="24"/>
        </w:rPr>
        <w:t xml:space="preserve">. </w:t>
      </w:r>
      <w:r w:rsidR="00B97CC2">
        <w:rPr>
          <w:rFonts w:ascii="Arial" w:hAnsi="Arial" w:cs="Arial"/>
          <w:bCs/>
          <w:sz w:val="24"/>
          <w:szCs w:val="24"/>
        </w:rPr>
        <w:t xml:space="preserve">Con </w:t>
      </w:r>
      <w:r w:rsidR="00B54B82">
        <w:rPr>
          <w:rFonts w:ascii="Arial" w:hAnsi="Arial" w:cs="Arial"/>
          <w:bCs/>
          <w:sz w:val="24"/>
          <w:szCs w:val="24"/>
        </w:rPr>
        <w:t>mi</w:t>
      </w:r>
      <w:r w:rsidR="00793FAA">
        <w:rPr>
          <w:rFonts w:ascii="Arial" w:hAnsi="Arial" w:cs="Arial"/>
          <w:bCs/>
          <w:sz w:val="24"/>
          <w:szCs w:val="24"/>
        </w:rPr>
        <w:t xml:space="preserve"> </w:t>
      </w:r>
      <w:r w:rsidR="00271861">
        <w:rPr>
          <w:rFonts w:ascii="Arial" w:hAnsi="Arial" w:cs="Arial"/>
          <w:bCs/>
          <w:sz w:val="24"/>
          <w:szCs w:val="24"/>
        </w:rPr>
        <w:t>propuesta</w:t>
      </w:r>
      <w:r w:rsidR="0016048B" w:rsidRPr="00FD5A65">
        <w:rPr>
          <w:rFonts w:ascii="Arial" w:hAnsi="Arial" w:cs="Arial"/>
          <w:bCs/>
          <w:sz w:val="24"/>
          <w:szCs w:val="24"/>
        </w:rPr>
        <w:t>.</w:t>
      </w:r>
      <w:r w:rsidR="009C4FB1" w:rsidRPr="00FD5A65">
        <w:rPr>
          <w:rFonts w:ascii="Arial" w:hAnsi="Arial" w:cs="Arial"/>
          <w:bCs/>
          <w:sz w:val="24"/>
          <w:szCs w:val="24"/>
        </w:rPr>
        <w:t>----------------------------------------------------------------------------------------------------------------------------------------------------------</w:t>
      </w:r>
      <w:r w:rsidR="000A650C">
        <w:rPr>
          <w:rFonts w:ascii="Arial" w:hAnsi="Arial" w:cs="Arial"/>
          <w:bCs/>
          <w:sz w:val="24"/>
          <w:szCs w:val="24"/>
        </w:rPr>
        <w:t>-----</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
          <w:bCs/>
          <w:sz w:val="24"/>
          <w:szCs w:val="24"/>
        </w:rPr>
      </w:pPr>
      <w:r w:rsidRPr="00FD5A65">
        <w:rPr>
          <w:rFonts w:ascii="Arial" w:hAnsi="Arial" w:cs="Arial"/>
          <w:b/>
          <w:bCs/>
          <w:sz w:val="24"/>
          <w:szCs w:val="24"/>
        </w:rPr>
        <w:t xml:space="preserve">SECRETARIO GENERAL. </w:t>
      </w:r>
      <w:r w:rsidR="00C372DB" w:rsidRPr="00FD5A65">
        <w:rPr>
          <w:rFonts w:ascii="Arial" w:hAnsi="Arial" w:cs="Arial"/>
          <w:bCs/>
          <w:sz w:val="24"/>
          <w:szCs w:val="24"/>
        </w:rPr>
        <w:t xml:space="preserve">Magistrado le informo que </w:t>
      </w:r>
      <w:r w:rsidR="009C4FB1" w:rsidRPr="00FD5A65">
        <w:rPr>
          <w:rFonts w:ascii="Arial" w:hAnsi="Arial" w:cs="Arial"/>
          <w:bCs/>
          <w:sz w:val="24"/>
          <w:szCs w:val="24"/>
        </w:rPr>
        <w:t>e</w:t>
      </w:r>
      <w:r w:rsidR="005C69C8" w:rsidRPr="00FD5A65">
        <w:rPr>
          <w:rFonts w:ascii="Arial" w:hAnsi="Arial" w:cs="Arial"/>
          <w:bCs/>
          <w:sz w:val="24"/>
          <w:szCs w:val="24"/>
        </w:rPr>
        <w:t>l</w:t>
      </w:r>
      <w:r w:rsidRPr="00FD5A65">
        <w:rPr>
          <w:rFonts w:ascii="Arial" w:hAnsi="Arial" w:cs="Arial"/>
          <w:bCs/>
          <w:sz w:val="24"/>
          <w:szCs w:val="24"/>
        </w:rPr>
        <w:t xml:space="preserve"> proyecto fue </w:t>
      </w:r>
      <w:r w:rsidR="005C6BE6" w:rsidRPr="00FD5A65">
        <w:rPr>
          <w:rFonts w:ascii="Arial" w:hAnsi="Arial" w:cs="Arial"/>
          <w:bCs/>
          <w:sz w:val="24"/>
          <w:szCs w:val="24"/>
        </w:rPr>
        <w:t>aprobado</w:t>
      </w:r>
      <w:r w:rsidRPr="00FD5A65">
        <w:rPr>
          <w:rFonts w:ascii="Arial" w:hAnsi="Arial" w:cs="Arial"/>
          <w:bCs/>
          <w:sz w:val="24"/>
          <w:szCs w:val="24"/>
        </w:rPr>
        <w:t xml:space="preserve"> por unanimidad de votos.</w:t>
      </w:r>
      <w:r w:rsidR="000D4D8C" w:rsidRPr="00FD5A65">
        <w:rPr>
          <w:rFonts w:ascii="Arial" w:hAnsi="Arial" w:cs="Arial"/>
          <w:bCs/>
          <w:sz w:val="24"/>
          <w:szCs w:val="24"/>
        </w:rPr>
        <w:t>------------------------------------------------------------------------------------------------------------------------------------------------------------------------------------------------</w:t>
      </w:r>
    </w:p>
    <w:p w:rsidR="0001430A" w:rsidRDefault="00001A38" w:rsidP="00001A38">
      <w:pPr>
        <w:spacing w:after="0" w:line="360" w:lineRule="auto"/>
        <w:jc w:val="both"/>
        <w:rPr>
          <w:rFonts w:ascii="Arial" w:hAnsi="Arial" w:cs="Arial"/>
          <w:bCs/>
          <w:sz w:val="24"/>
          <w:szCs w:val="24"/>
        </w:rPr>
      </w:pPr>
      <w:r w:rsidRPr="00FD5A65">
        <w:rPr>
          <w:rFonts w:ascii="Arial" w:hAnsi="Arial" w:cs="Arial"/>
          <w:b/>
          <w:sz w:val="24"/>
          <w:szCs w:val="24"/>
        </w:rPr>
        <w:t>MAGISTRADO PRESIDENTE.</w:t>
      </w:r>
      <w:r w:rsidRPr="00FD5A65">
        <w:rPr>
          <w:rFonts w:ascii="Arial" w:hAnsi="Arial" w:cs="Arial"/>
          <w:bCs/>
          <w:sz w:val="24"/>
          <w:szCs w:val="24"/>
        </w:rPr>
        <w:t xml:space="preserve"> </w:t>
      </w:r>
      <w:r w:rsidR="00341243">
        <w:rPr>
          <w:rFonts w:ascii="Arial" w:hAnsi="Arial" w:cs="Arial"/>
          <w:bCs/>
          <w:sz w:val="24"/>
          <w:szCs w:val="24"/>
        </w:rPr>
        <w:t>Muchas</w:t>
      </w:r>
      <w:r w:rsidR="004F034C">
        <w:rPr>
          <w:rFonts w:ascii="Arial" w:hAnsi="Arial" w:cs="Arial"/>
          <w:bCs/>
          <w:sz w:val="24"/>
          <w:szCs w:val="24"/>
        </w:rPr>
        <w:t xml:space="preserve"> g</w:t>
      </w:r>
      <w:r w:rsidRPr="00FD5A65">
        <w:rPr>
          <w:rFonts w:ascii="Arial" w:hAnsi="Arial" w:cs="Arial"/>
          <w:bCs/>
          <w:sz w:val="24"/>
          <w:szCs w:val="24"/>
        </w:rPr>
        <w:t xml:space="preserve">racias </w:t>
      </w:r>
      <w:r w:rsidR="0029716D" w:rsidRPr="00FD5A65">
        <w:rPr>
          <w:rFonts w:ascii="Arial" w:hAnsi="Arial" w:cs="Arial"/>
          <w:bCs/>
          <w:sz w:val="24"/>
          <w:szCs w:val="24"/>
        </w:rPr>
        <w:t>secretario</w:t>
      </w:r>
      <w:r w:rsidR="0029716D">
        <w:rPr>
          <w:rFonts w:ascii="Arial" w:hAnsi="Arial" w:cs="Arial"/>
          <w:bCs/>
          <w:sz w:val="24"/>
          <w:szCs w:val="24"/>
        </w:rPr>
        <w:t>,</w:t>
      </w:r>
      <w:r w:rsidRPr="00FD5A65">
        <w:rPr>
          <w:rFonts w:ascii="Arial" w:hAnsi="Arial" w:cs="Arial"/>
          <w:bCs/>
          <w:sz w:val="24"/>
          <w:szCs w:val="24"/>
        </w:rPr>
        <w:t xml:space="preserve"> en </w:t>
      </w:r>
      <w:r w:rsidR="00C652AA" w:rsidRPr="00FD5A65">
        <w:rPr>
          <w:rFonts w:ascii="Arial" w:hAnsi="Arial" w:cs="Arial"/>
          <w:bCs/>
          <w:sz w:val="24"/>
          <w:szCs w:val="24"/>
        </w:rPr>
        <w:t>consecuencia,</w:t>
      </w:r>
      <w:r w:rsidR="00C652AA">
        <w:rPr>
          <w:rFonts w:ascii="Arial" w:hAnsi="Arial" w:cs="Arial"/>
          <w:bCs/>
          <w:sz w:val="24"/>
          <w:szCs w:val="24"/>
        </w:rPr>
        <w:t xml:space="preserve"> en la resolución del </w:t>
      </w:r>
      <w:r w:rsidR="00271861">
        <w:rPr>
          <w:rFonts w:ascii="Arial" w:hAnsi="Arial" w:cs="Arial"/>
          <w:bCs/>
          <w:sz w:val="24"/>
          <w:szCs w:val="24"/>
        </w:rPr>
        <w:t>Procedimiento Especial Sancionador</w:t>
      </w:r>
      <w:r w:rsidR="00C652AA">
        <w:rPr>
          <w:rFonts w:ascii="Arial" w:hAnsi="Arial" w:cs="Arial"/>
          <w:bCs/>
          <w:sz w:val="24"/>
          <w:szCs w:val="24"/>
        </w:rPr>
        <w:t xml:space="preserve"> identificado con </w:t>
      </w:r>
      <w:r w:rsidR="00B97CC2">
        <w:rPr>
          <w:rFonts w:ascii="Arial" w:hAnsi="Arial" w:cs="Arial"/>
          <w:bCs/>
          <w:sz w:val="24"/>
          <w:szCs w:val="24"/>
        </w:rPr>
        <w:t>número de</w:t>
      </w:r>
      <w:r w:rsidR="00C652AA">
        <w:rPr>
          <w:rFonts w:ascii="Arial" w:hAnsi="Arial" w:cs="Arial"/>
          <w:bCs/>
          <w:sz w:val="24"/>
          <w:szCs w:val="24"/>
        </w:rPr>
        <w:t xml:space="preserve"> expediente </w:t>
      </w:r>
      <w:r w:rsidR="009E47A6">
        <w:rPr>
          <w:rFonts w:ascii="Arial" w:hAnsi="Arial" w:cs="Arial"/>
          <w:bCs/>
          <w:sz w:val="24"/>
          <w:szCs w:val="24"/>
        </w:rPr>
        <w:t>TEEA-</w:t>
      </w:r>
      <w:r w:rsidR="00271861">
        <w:rPr>
          <w:rFonts w:ascii="Arial" w:hAnsi="Arial" w:cs="Arial"/>
          <w:bCs/>
          <w:sz w:val="24"/>
          <w:szCs w:val="24"/>
        </w:rPr>
        <w:t>PES</w:t>
      </w:r>
      <w:r w:rsidR="00C652AA">
        <w:rPr>
          <w:rFonts w:ascii="Arial" w:hAnsi="Arial" w:cs="Arial"/>
          <w:bCs/>
          <w:sz w:val="24"/>
          <w:szCs w:val="24"/>
        </w:rPr>
        <w:t>-0</w:t>
      </w:r>
      <w:r w:rsidR="009E47A6">
        <w:rPr>
          <w:rFonts w:ascii="Arial" w:hAnsi="Arial" w:cs="Arial"/>
          <w:bCs/>
          <w:sz w:val="24"/>
          <w:szCs w:val="24"/>
        </w:rPr>
        <w:t>0</w:t>
      </w:r>
      <w:r w:rsidR="00271861">
        <w:rPr>
          <w:rFonts w:ascii="Arial" w:hAnsi="Arial" w:cs="Arial"/>
          <w:bCs/>
          <w:sz w:val="24"/>
          <w:szCs w:val="24"/>
        </w:rPr>
        <w:t>1del año 2019</w:t>
      </w:r>
      <w:r w:rsidR="007026D3">
        <w:rPr>
          <w:rFonts w:ascii="Arial" w:hAnsi="Arial" w:cs="Arial"/>
          <w:bCs/>
          <w:sz w:val="24"/>
          <w:szCs w:val="24"/>
        </w:rPr>
        <w:t xml:space="preserve"> se resuelven</w:t>
      </w:r>
      <w:r w:rsidR="0001430A">
        <w:rPr>
          <w:rFonts w:ascii="Arial" w:hAnsi="Arial" w:cs="Arial"/>
          <w:bCs/>
          <w:sz w:val="24"/>
          <w:szCs w:val="24"/>
        </w:rPr>
        <w:t>:</w:t>
      </w:r>
    </w:p>
    <w:p w:rsidR="0001430A" w:rsidRDefault="0001430A" w:rsidP="00001A38">
      <w:pPr>
        <w:spacing w:after="0" w:line="360" w:lineRule="auto"/>
        <w:jc w:val="both"/>
        <w:rPr>
          <w:rFonts w:ascii="Arial" w:hAnsi="Arial" w:cs="Arial"/>
          <w:bCs/>
          <w:sz w:val="24"/>
          <w:szCs w:val="24"/>
        </w:rPr>
      </w:pPr>
    </w:p>
    <w:p w:rsidR="00393294" w:rsidRDefault="00A12030" w:rsidP="00001A38">
      <w:pPr>
        <w:spacing w:after="0" w:line="360" w:lineRule="auto"/>
        <w:jc w:val="both"/>
        <w:rPr>
          <w:rFonts w:ascii="Arial" w:hAnsi="Arial" w:cs="Arial"/>
          <w:bCs/>
          <w:sz w:val="24"/>
          <w:szCs w:val="24"/>
        </w:rPr>
      </w:pPr>
      <w:r>
        <w:rPr>
          <w:rFonts w:ascii="Arial" w:hAnsi="Arial" w:cs="Arial"/>
          <w:b/>
          <w:bCs/>
          <w:sz w:val="24"/>
          <w:szCs w:val="24"/>
        </w:rPr>
        <w:t>PRIMERO.</w:t>
      </w:r>
      <w:r>
        <w:rPr>
          <w:rFonts w:ascii="Arial" w:hAnsi="Arial" w:cs="Arial"/>
          <w:bCs/>
          <w:sz w:val="24"/>
          <w:szCs w:val="24"/>
        </w:rPr>
        <w:t xml:space="preserve"> Se</w:t>
      </w:r>
      <w:r w:rsidR="00D81CF5">
        <w:rPr>
          <w:rFonts w:ascii="Arial" w:hAnsi="Arial" w:cs="Arial"/>
          <w:bCs/>
          <w:sz w:val="24"/>
          <w:szCs w:val="24"/>
        </w:rPr>
        <w:t xml:space="preserve"> declara inatendible</w:t>
      </w:r>
      <w:r w:rsidR="00271861">
        <w:rPr>
          <w:rFonts w:ascii="Arial" w:hAnsi="Arial" w:cs="Arial"/>
          <w:bCs/>
          <w:sz w:val="24"/>
          <w:szCs w:val="24"/>
        </w:rPr>
        <w:t xml:space="preserve"> los hechos denunciados relacionados con la falta de documentación para el registro como precandidato del C. César Enrique Jiménez Aragón</w:t>
      </w:r>
      <w:r w:rsidR="008A04F2">
        <w:rPr>
          <w:rFonts w:ascii="Arial" w:hAnsi="Arial" w:cs="Arial"/>
          <w:bCs/>
          <w:sz w:val="24"/>
          <w:szCs w:val="24"/>
        </w:rPr>
        <w:t>;</w:t>
      </w:r>
    </w:p>
    <w:p w:rsidR="0063426D" w:rsidRDefault="0063426D" w:rsidP="00001A38">
      <w:pPr>
        <w:spacing w:after="0" w:line="360" w:lineRule="auto"/>
        <w:jc w:val="both"/>
        <w:rPr>
          <w:rFonts w:ascii="Arial" w:hAnsi="Arial" w:cs="Arial"/>
          <w:bCs/>
          <w:sz w:val="24"/>
          <w:szCs w:val="24"/>
        </w:rPr>
      </w:pPr>
    </w:p>
    <w:p w:rsidR="00271861" w:rsidRDefault="00393294" w:rsidP="008A04F2">
      <w:pPr>
        <w:pBdr>
          <w:bottom w:val="single" w:sz="6" w:space="11" w:color="auto"/>
        </w:pBdr>
        <w:spacing w:after="0" w:line="360" w:lineRule="auto"/>
        <w:jc w:val="both"/>
        <w:rPr>
          <w:rFonts w:ascii="Arial" w:hAnsi="Arial" w:cs="Arial"/>
          <w:bCs/>
          <w:sz w:val="24"/>
          <w:szCs w:val="24"/>
        </w:rPr>
      </w:pPr>
      <w:r w:rsidRPr="0063426D">
        <w:rPr>
          <w:rFonts w:ascii="Arial" w:hAnsi="Arial" w:cs="Arial"/>
          <w:b/>
          <w:bCs/>
          <w:sz w:val="24"/>
          <w:szCs w:val="24"/>
        </w:rPr>
        <w:t>SEGUNDO</w:t>
      </w:r>
      <w:r>
        <w:rPr>
          <w:rFonts w:ascii="Arial" w:hAnsi="Arial" w:cs="Arial"/>
          <w:bCs/>
          <w:sz w:val="24"/>
          <w:szCs w:val="24"/>
        </w:rPr>
        <w:t xml:space="preserve">. </w:t>
      </w:r>
      <w:r w:rsidR="00271861">
        <w:rPr>
          <w:rFonts w:ascii="Arial" w:hAnsi="Arial" w:cs="Arial"/>
          <w:bCs/>
          <w:sz w:val="24"/>
          <w:szCs w:val="24"/>
        </w:rPr>
        <w:t>Se declar</w:t>
      </w:r>
      <w:r w:rsidR="00D81CF5">
        <w:rPr>
          <w:rFonts w:ascii="Arial" w:hAnsi="Arial" w:cs="Arial"/>
          <w:bCs/>
          <w:sz w:val="24"/>
          <w:szCs w:val="24"/>
        </w:rPr>
        <w:t>a</w:t>
      </w:r>
      <w:r w:rsidR="00271861">
        <w:rPr>
          <w:rFonts w:ascii="Arial" w:hAnsi="Arial" w:cs="Arial"/>
          <w:bCs/>
          <w:sz w:val="24"/>
          <w:szCs w:val="24"/>
        </w:rPr>
        <w:t xml:space="preserve"> la inexistencia de los hechos denunciados </w:t>
      </w:r>
      <w:r w:rsidR="00B27681">
        <w:rPr>
          <w:rFonts w:ascii="Arial" w:hAnsi="Arial" w:cs="Arial"/>
          <w:bCs/>
          <w:sz w:val="24"/>
          <w:szCs w:val="24"/>
        </w:rPr>
        <w:t>e</w:t>
      </w:r>
      <w:r w:rsidR="00271861">
        <w:rPr>
          <w:rFonts w:ascii="Arial" w:hAnsi="Arial" w:cs="Arial"/>
          <w:bCs/>
          <w:sz w:val="24"/>
          <w:szCs w:val="24"/>
        </w:rPr>
        <w:t xml:space="preserve">n relación a la transgresión de imparcialidad de autoridades </w:t>
      </w:r>
      <w:r w:rsidR="00D81CF5">
        <w:rPr>
          <w:rFonts w:ascii="Arial" w:hAnsi="Arial" w:cs="Arial"/>
          <w:bCs/>
          <w:sz w:val="24"/>
          <w:szCs w:val="24"/>
        </w:rPr>
        <w:t xml:space="preserve">e independencia de autoridades </w:t>
      </w:r>
      <w:r w:rsidR="00271861">
        <w:rPr>
          <w:rFonts w:ascii="Arial" w:hAnsi="Arial" w:cs="Arial"/>
          <w:bCs/>
          <w:sz w:val="24"/>
          <w:szCs w:val="24"/>
        </w:rPr>
        <w:t xml:space="preserve">del partido </w:t>
      </w:r>
      <w:r w:rsidR="00A12030">
        <w:rPr>
          <w:rFonts w:ascii="Arial" w:hAnsi="Arial" w:cs="Arial"/>
          <w:bCs/>
          <w:sz w:val="24"/>
          <w:szCs w:val="24"/>
        </w:rPr>
        <w:t>R</w:t>
      </w:r>
      <w:r w:rsidR="00271861">
        <w:rPr>
          <w:rFonts w:ascii="Arial" w:hAnsi="Arial" w:cs="Arial"/>
          <w:bCs/>
          <w:sz w:val="24"/>
          <w:szCs w:val="24"/>
        </w:rPr>
        <w:t>evolucionar</w:t>
      </w:r>
      <w:r w:rsidR="00A12030">
        <w:rPr>
          <w:rFonts w:ascii="Arial" w:hAnsi="Arial" w:cs="Arial"/>
          <w:bCs/>
          <w:sz w:val="24"/>
          <w:szCs w:val="24"/>
        </w:rPr>
        <w:t>io</w:t>
      </w:r>
      <w:r w:rsidR="00271861">
        <w:rPr>
          <w:rFonts w:ascii="Arial" w:hAnsi="Arial" w:cs="Arial"/>
          <w:bCs/>
          <w:sz w:val="24"/>
          <w:szCs w:val="24"/>
        </w:rPr>
        <w:t xml:space="preserve"> </w:t>
      </w:r>
      <w:r w:rsidR="00A12030">
        <w:rPr>
          <w:rFonts w:ascii="Arial" w:hAnsi="Arial" w:cs="Arial"/>
          <w:bCs/>
          <w:sz w:val="24"/>
          <w:szCs w:val="24"/>
        </w:rPr>
        <w:t>I</w:t>
      </w:r>
      <w:r w:rsidR="00271861">
        <w:rPr>
          <w:rFonts w:ascii="Arial" w:hAnsi="Arial" w:cs="Arial"/>
          <w:bCs/>
          <w:sz w:val="24"/>
          <w:szCs w:val="24"/>
        </w:rPr>
        <w:t>nstitucional</w:t>
      </w:r>
      <w:r w:rsidR="008A04F2">
        <w:rPr>
          <w:rFonts w:ascii="Arial" w:hAnsi="Arial" w:cs="Arial"/>
          <w:bCs/>
          <w:sz w:val="24"/>
          <w:szCs w:val="24"/>
        </w:rPr>
        <w:t>;</w:t>
      </w:r>
    </w:p>
    <w:p w:rsidR="00A12030" w:rsidRDefault="00A12030" w:rsidP="008A04F2">
      <w:pPr>
        <w:pBdr>
          <w:bottom w:val="single" w:sz="6" w:space="11" w:color="auto"/>
        </w:pBdr>
        <w:spacing w:after="0" w:line="360" w:lineRule="auto"/>
        <w:jc w:val="both"/>
        <w:rPr>
          <w:rFonts w:ascii="Arial" w:hAnsi="Arial" w:cs="Arial"/>
          <w:bCs/>
          <w:sz w:val="24"/>
          <w:szCs w:val="24"/>
        </w:rPr>
      </w:pPr>
    </w:p>
    <w:p w:rsidR="008A04F2" w:rsidRDefault="00A12030" w:rsidP="008A04F2">
      <w:pPr>
        <w:pBdr>
          <w:bottom w:val="single" w:sz="6" w:space="11" w:color="auto"/>
        </w:pBdr>
        <w:spacing w:after="0" w:line="360" w:lineRule="auto"/>
        <w:jc w:val="both"/>
        <w:rPr>
          <w:rFonts w:ascii="Arial" w:hAnsi="Arial" w:cs="Arial"/>
          <w:bCs/>
          <w:sz w:val="24"/>
          <w:szCs w:val="24"/>
        </w:rPr>
      </w:pPr>
      <w:r w:rsidRPr="00A12030">
        <w:rPr>
          <w:rFonts w:ascii="Arial" w:hAnsi="Arial" w:cs="Arial"/>
          <w:b/>
          <w:bCs/>
          <w:sz w:val="24"/>
          <w:szCs w:val="24"/>
        </w:rPr>
        <w:t>TERCERO.</w:t>
      </w:r>
      <w:r>
        <w:rPr>
          <w:rFonts w:ascii="Arial" w:hAnsi="Arial" w:cs="Arial"/>
          <w:b/>
          <w:bCs/>
          <w:sz w:val="24"/>
          <w:szCs w:val="24"/>
        </w:rPr>
        <w:t xml:space="preserve"> </w:t>
      </w:r>
      <w:r>
        <w:rPr>
          <w:rFonts w:ascii="Arial" w:hAnsi="Arial" w:cs="Arial"/>
          <w:bCs/>
          <w:sz w:val="24"/>
          <w:szCs w:val="24"/>
        </w:rPr>
        <w:t>Se declara la existencia</w:t>
      </w:r>
      <w:r w:rsidR="00D81CF5">
        <w:rPr>
          <w:rFonts w:ascii="Arial" w:hAnsi="Arial" w:cs="Arial"/>
          <w:bCs/>
          <w:sz w:val="24"/>
          <w:szCs w:val="24"/>
        </w:rPr>
        <w:t xml:space="preserve"> de la afectación al interés superior de la niñez por la conducta atribuida al denunciado </w:t>
      </w:r>
      <w:r w:rsidR="008A04F2">
        <w:rPr>
          <w:rFonts w:ascii="Arial" w:hAnsi="Arial" w:cs="Arial"/>
          <w:bCs/>
          <w:sz w:val="24"/>
          <w:szCs w:val="24"/>
        </w:rPr>
        <w:t xml:space="preserve">C. César Enrique Jiménez Aragón </w:t>
      </w:r>
      <w:r w:rsidR="00D81CF5">
        <w:rPr>
          <w:rFonts w:ascii="Arial" w:hAnsi="Arial" w:cs="Arial"/>
          <w:bCs/>
          <w:sz w:val="24"/>
          <w:szCs w:val="24"/>
        </w:rPr>
        <w:t xml:space="preserve">en su carácter de </w:t>
      </w:r>
      <w:r w:rsidR="008A04F2">
        <w:rPr>
          <w:rFonts w:ascii="Arial" w:hAnsi="Arial" w:cs="Arial"/>
          <w:bCs/>
          <w:sz w:val="24"/>
          <w:szCs w:val="24"/>
        </w:rPr>
        <w:t>precandidato</w:t>
      </w:r>
      <w:r w:rsidR="00D81CF5">
        <w:rPr>
          <w:rFonts w:ascii="Arial" w:hAnsi="Arial" w:cs="Arial"/>
          <w:bCs/>
          <w:sz w:val="24"/>
          <w:szCs w:val="24"/>
        </w:rPr>
        <w:t xml:space="preserve"> a la presidencia </w:t>
      </w:r>
      <w:r w:rsidR="008A04F2">
        <w:rPr>
          <w:rFonts w:ascii="Arial" w:hAnsi="Arial" w:cs="Arial"/>
          <w:bCs/>
          <w:sz w:val="24"/>
          <w:szCs w:val="24"/>
        </w:rPr>
        <w:t>municipal</w:t>
      </w:r>
      <w:r w:rsidR="00D81CF5">
        <w:rPr>
          <w:rFonts w:ascii="Arial" w:hAnsi="Arial" w:cs="Arial"/>
          <w:bCs/>
          <w:sz w:val="24"/>
          <w:szCs w:val="24"/>
        </w:rPr>
        <w:t xml:space="preserve"> de </w:t>
      </w:r>
      <w:r w:rsidR="008A04F2">
        <w:rPr>
          <w:rFonts w:ascii="Arial" w:hAnsi="Arial" w:cs="Arial"/>
          <w:bCs/>
          <w:sz w:val="24"/>
          <w:szCs w:val="24"/>
        </w:rPr>
        <w:t>P</w:t>
      </w:r>
      <w:r w:rsidR="00D81CF5">
        <w:rPr>
          <w:rFonts w:ascii="Arial" w:hAnsi="Arial" w:cs="Arial"/>
          <w:bCs/>
          <w:sz w:val="24"/>
          <w:szCs w:val="24"/>
        </w:rPr>
        <w:t xml:space="preserve">abellón de </w:t>
      </w:r>
      <w:r w:rsidR="008A04F2">
        <w:rPr>
          <w:rFonts w:ascii="Arial" w:hAnsi="Arial" w:cs="Arial"/>
          <w:bCs/>
          <w:sz w:val="24"/>
          <w:szCs w:val="24"/>
        </w:rPr>
        <w:t>Arteaga,</w:t>
      </w:r>
      <w:r w:rsidR="00D81CF5">
        <w:rPr>
          <w:rFonts w:ascii="Arial" w:hAnsi="Arial" w:cs="Arial"/>
          <w:bCs/>
          <w:sz w:val="24"/>
          <w:szCs w:val="24"/>
        </w:rPr>
        <w:t xml:space="preserve"> </w:t>
      </w:r>
      <w:r w:rsidR="008A04F2">
        <w:rPr>
          <w:rFonts w:ascii="Arial" w:hAnsi="Arial" w:cs="Arial"/>
          <w:bCs/>
          <w:sz w:val="24"/>
          <w:szCs w:val="24"/>
        </w:rPr>
        <w:t>por lo que se le impone una sanción consistente en una multa de cuarenta UMAS,</w:t>
      </w:r>
      <w:r w:rsidR="00B27681">
        <w:rPr>
          <w:rFonts w:ascii="Arial" w:hAnsi="Arial" w:cs="Arial"/>
          <w:bCs/>
          <w:sz w:val="24"/>
          <w:szCs w:val="24"/>
        </w:rPr>
        <w:t xml:space="preserve"> </w:t>
      </w:r>
      <w:r w:rsidR="008A04F2">
        <w:rPr>
          <w:rFonts w:ascii="Arial" w:hAnsi="Arial" w:cs="Arial"/>
          <w:bCs/>
          <w:sz w:val="24"/>
          <w:szCs w:val="24"/>
        </w:rPr>
        <w:t>unidad de medida y actualización equivalente a la cantidad de tres mil dos cientos veinticuatro pesos, que deberá pagar dentro del termino de cinco días después de notificada la presente sentencia;</w:t>
      </w:r>
    </w:p>
    <w:p w:rsidR="008A04F2" w:rsidRDefault="008A04F2" w:rsidP="008A04F2">
      <w:pPr>
        <w:pBdr>
          <w:bottom w:val="single" w:sz="6" w:space="11" w:color="auto"/>
        </w:pBdr>
        <w:spacing w:after="0" w:line="360" w:lineRule="auto"/>
        <w:jc w:val="both"/>
        <w:rPr>
          <w:rFonts w:ascii="Arial" w:hAnsi="Arial" w:cs="Arial"/>
          <w:b/>
          <w:bCs/>
          <w:sz w:val="24"/>
          <w:szCs w:val="24"/>
        </w:rPr>
      </w:pPr>
    </w:p>
    <w:p w:rsidR="000B6ED1" w:rsidRDefault="008A04F2" w:rsidP="008A04F2">
      <w:pPr>
        <w:pBdr>
          <w:bottom w:val="single" w:sz="6" w:space="11" w:color="auto"/>
        </w:pBdr>
        <w:spacing w:after="0" w:line="360" w:lineRule="auto"/>
        <w:jc w:val="both"/>
        <w:rPr>
          <w:rFonts w:ascii="Arial" w:hAnsi="Arial" w:cs="Arial"/>
          <w:bCs/>
          <w:sz w:val="24"/>
          <w:szCs w:val="24"/>
        </w:rPr>
      </w:pPr>
      <w:r w:rsidRPr="008A04F2">
        <w:rPr>
          <w:rFonts w:ascii="Arial" w:hAnsi="Arial" w:cs="Arial"/>
          <w:b/>
          <w:bCs/>
          <w:sz w:val="24"/>
          <w:szCs w:val="24"/>
        </w:rPr>
        <w:t>CUARTO</w:t>
      </w:r>
      <w:r>
        <w:rPr>
          <w:rFonts w:ascii="Arial" w:hAnsi="Arial" w:cs="Arial"/>
          <w:b/>
          <w:bCs/>
          <w:sz w:val="24"/>
          <w:szCs w:val="24"/>
        </w:rPr>
        <w:t xml:space="preserve">. </w:t>
      </w:r>
      <w:r>
        <w:rPr>
          <w:rFonts w:ascii="Arial" w:hAnsi="Arial" w:cs="Arial"/>
          <w:bCs/>
          <w:sz w:val="24"/>
          <w:szCs w:val="24"/>
        </w:rPr>
        <w:t xml:space="preserve">Se declara la </w:t>
      </w:r>
      <w:r w:rsidR="000B6ED1">
        <w:rPr>
          <w:rFonts w:ascii="Arial" w:hAnsi="Arial" w:cs="Arial"/>
          <w:bCs/>
          <w:sz w:val="24"/>
          <w:szCs w:val="24"/>
        </w:rPr>
        <w:t>existencia de la falta del deber de cuidado del partido Revolucionario Institucional, en consecuencia, se le impone como sanción una amonestación pública;</w:t>
      </w:r>
    </w:p>
    <w:p w:rsidR="000B6ED1" w:rsidRDefault="000B6ED1" w:rsidP="008A04F2">
      <w:pPr>
        <w:pBdr>
          <w:bottom w:val="single" w:sz="6" w:space="11" w:color="auto"/>
        </w:pBdr>
        <w:spacing w:after="0" w:line="360" w:lineRule="auto"/>
        <w:jc w:val="both"/>
        <w:rPr>
          <w:rFonts w:ascii="Arial" w:hAnsi="Arial" w:cs="Arial"/>
          <w:bCs/>
          <w:sz w:val="24"/>
          <w:szCs w:val="24"/>
        </w:rPr>
      </w:pPr>
    </w:p>
    <w:p w:rsidR="000B6ED1" w:rsidRDefault="000B6ED1" w:rsidP="008A04F2">
      <w:pPr>
        <w:pBdr>
          <w:bottom w:val="single" w:sz="6" w:space="11" w:color="auto"/>
        </w:pBdr>
        <w:spacing w:after="0" w:line="360" w:lineRule="auto"/>
        <w:jc w:val="both"/>
        <w:rPr>
          <w:rFonts w:ascii="Arial" w:hAnsi="Arial" w:cs="Arial"/>
          <w:bCs/>
          <w:sz w:val="24"/>
          <w:szCs w:val="24"/>
        </w:rPr>
      </w:pPr>
      <w:r w:rsidRPr="000B6ED1">
        <w:rPr>
          <w:rFonts w:ascii="Arial" w:hAnsi="Arial" w:cs="Arial"/>
          <w:b/>
          <w:bCs/>
          <w:sz w:val="24"/>
          <w:szCs w:val="24"/>
        </w:rPr>
        <w:t xml:space="preserve">QUINTO. </w:t>
      </w:r>
      <w:r>
        <w:rPr>
          <w:rFonts w:ascii="Arial" w:hAnsi="Arial" w:cs="Arial"/>
          <w:bCs/>
          <w:sz w:val="24"/>
          <w:szCs w:val="24"/>
        </w:rPr>
        <w:t>Se determina existente la infracción del uso indebido de propaganda electoral de precampaña atribuida al denunciado César Enrique Jiménez Aragón y por tanto se le impone la sanción consistente en una amonestación pública en los términos de la presente sentencia; y</w:t>
      </w:r>
    </w:p>
    <w:p w:rsidR="000B6ED1" w:rsidRDefault="000B6ED1" w:rsidP="008A04F2">
      <w:pPr>
        <w:pBdr>
          <w:bottom w:val="single" w:sz="6" w:space="11" w:color="auto"/>
        </w:pBdr>
        <w:spacing w:after="0" w:line="360" w:lineRule="auto"/>
        <w:jc w:val="both"/>
        <w:rPr>
          <w:rFonts w:ascii="Arial" w:hAnsi="Arial" w:cs="Arial"/>
          <w:bCs/>
          <w:sz w:val="24"/>
          <w:szCs w:val="24"/>
        </w:rPr>
      </w:pPr>
    </w:p>
    <w:p w:rsidR="00271861" w:rsidRDefault="000B6ED1" w:rsidP="008A04F2">
      <w:pPr>
        <w:pBdr>
          <w:bottom w:val="single" w:sz="6" w:space="11" w:color="auto"/>
        </w:pBdr>
        <w:spacing w:after="0" w:line="360" w:lineRule="auto"/>
        <w:jc w:val="both"/>
        <w:rPr>
          <w:rFonts w:ascii="Arial" w:hAnsi="Arial" w:cs="Arial"/>
          <w:bCs/>
          <w:sz w:val="24"/>
          <w:szCs w:val="24"/>
        </w:rPr>
      </w:pPr>
      <w:r>
        <w:rPr>
          <w:rFonts w:ascii="Arial" w:hAnsi="Arial" w:cs="Arial"/>
          <w:b/>
          <w:bCs/>
          <w:sz w:val="24"/>
          <w:szCs w:val="24"/>
        </w:rPr>
        <w:t>SEXTO</w:t>
      </w:r>
      <w:r w:rsidRPr="000B6ED1">
        <w:rPr>
          <w:rFonts w:ascii="Arial" w:hAnsi="Arial" w:cs="Arial"/>
          <w:b/>
          <w:bCs/>
          <w:sz w:val="24"/>
          <w:szCs w:val="24"/>
        </w:rPr>
        <w:t xml:space="preserve">. </w:t>
      </w:r>
      <w:r>
        <w:rPr>
          <w:rFonts w:ascii="Arial" w:hAnsi="Arial" w:cs="Arial"/>
          <w:bCs/>
          <w:sz w:val="24"/>
          <w:szCs w:val="24"/>
        </w:rPr>
        <w:t xml:space="preserve">Publíquese esta sentencia en la página de internet de este </w:t>
      </w:r>
      <w:r w:rsidR="00816015">
        <w:rPr>
          <w:rFonts w:ascii="Arial" w:hAnsi="Arial" w:cs="Arial"/>
          <w:bCs/>
          <w:sz w:val="24"/>
          <w:szCs w:val="24"/>
        </w:rPr>
        <w:t>tribunal,</w:t>
      </w:r>
      <w:r>
        <w:rPr>
          <w:rFonts w:ascii="Arial" w:hAnsi="Arial" w:cs="Arial"/>
          <w:bCs/>
          <w:sz w:val="24"/>
          <w:szCs w:val="24"/>
        </w:rPr>
        <w:t xml:space="preserve"> así como </w:t>
      </w:r>
      <w:r w:rsidR="00816015">
        <w:rPr>
          <w:rFonts w:ascii="Arial" w:hAnsi="Arial" w:cs="Arial"/>
          <w:bCs/>
          <w:sz w:val="24"/>
          <w:szCs w:val="24"/>
        </w:rPr>
        <w:t>en el catalogo de sujetos sancionados en los procedimientos especiales sancionadores.</w:t>
      </w:r>
    </w:p>
    <w:p w:rsidR="00816015" w:rsidRDefault="00816015" w:rsidP="008A04F2">
      <w:pPr>
        <w:pBdr>
          <w:bottom w:val="single" w:sz="6" w:space="11" w:color="auto"/>
        </w:pBdr>
        <w:spacing w:after="0" w:line="360" w:lineRule="auto"/>
        <w:jc w:val="both"/>
        <w:rPr>
          <w:rFonts w:ascii="Arial" w:hAnsi="Arial" w:cs="Arial"/>
          <w:bCs/>
          <w:sz w:val="24"/>
          <w:szCs w:val="24"/>
        </w:rPr>
      </w:pPr>
    </w:p>
    <w:p w:rsidR="00816015" w:rsidRDefault="00816015" w:rsidP="00B27681">
      <w:pPr>
        <w:pBdr>
          <w:bottom w:val="single" w:sz="6" w:space="11" w:color="auto"/>
        </w:pBdr>
        <w:spacing w:after="0" w:line="360" w:lineRule="auto"/>
        <w:jc w:val="both"/>
        <w:rPr>
          <w:rFonts w:ascii="Arial" w:hAnsi="Arial" w:cs="Arial"/>
          <w:sz w:val="24"/>
          <w:szCs w:val="24"/>
        </w:rPr>
      </w:pPr>
      <w:r>
        <w:rPr>
          <w:rFonts w:ascii="Arial" w:hAnsi="Arial" w:cs="Arial"/>
          <w:bCs/>
          <w:sz w:val="24"/>
          <w:szCs w:val="24"/>
        </w:rPr>
        <w:t xml:space="preserve">Es el sentido de esta resolución, Magistrada, Magistrado, secretario general le solicito </w:t>
      </w:r>
      <w:r w:rsidR="000712A5">
        <w:rPr>
          <w:rFonts w:ascii="Arial" w:hAnsi="Arial" w:cs="Arial"/>
          <w:bCs/>
          <w:sz w:val="24"/>
          <w:szCs w:val="24"/>
        </w:rPr>
        <w:t>dé</w:t>
      </w:r>
      <w:r>
        <w:rPr>
          <w:rFonts w:ascii="Arial" w:hAnsi="Arial" w:cs="Arial"/>
          <w:bCs/>
          <w:sz w:val="24"/>
          <w:szCs w:val="24"/>
        </w:rPr>
        <w:t xml:space="preserve"> cuenta con el siguiente punto del orden del día------------------------------------------------------------------------------------------------------------------------------------------------</w:t>
      </w:r>
      <w:r w:rsidRPr="00FD5A65">
        <w:rPr>
          <w:rFonts w:ascii="Arial" w:hAnsi="Arial" w:cs="Arial"/>
          <w:b/>
          <w:sz w:val="24"/>
          <w:szCs w:val="24"/>
        </w:rPr>
        <w:t>SECRETARIO GENERAL.</w:t>
      </w:r>
      <w:r w:rsidRPr="00FD5A65">
        <w:rPr>
          <w:rFonts w:ascii="Arial" w:hAnsi="Arial" w:cs="Arial"/>
          <w:sz w:val="24"/>
          <w:szCs w:val="24"/>
        </w:rPr>
        <w:t xml:space="preserve"> Magistrado Presidente, Magistrada</w:t>
      </w:r>
      <w:r>
        <w:rPr>
          <w:rFonts w:ascii="Arial" w:hAnsi="Arial" w:cs="Arial"/>
          <w:sz w:val="24"/>
          <w:szCs w:val="24"/>
        </w:rPr>
        <w:t xml:space="preserve"> y</w:t>
      </w:r>
      <w:r w:rsidRPr="00FD5A65">
        <w:rPr>
          <w:rFonts w:ascii="Arial" w:hAnsi="Arial" w:cs="Arial"/>
          <w:sz w:val="24"/>
          <w:szCs w:val="24"/>
        </w:rPr>
        <w:t xml:space="preserve"> Magistrado, les informo que los asuntos listados para esta sesión púbica de resolución han sido agotados.-------------------------------------------------------------------------------------------------------------------------------------------------------------------------------------------------------------</w:t>
      </w:r>
    </w:p>
    <w:p w:rsidR="00FD5A65" w:rsidRDefault="00B27681" w:rsidP="007956ED">
      <w:pPr>
        <w:spacing w:after="0" w:line="360" w:lineRule="auto"/>
        <w:ind w:right="49"/>
        <w:jc w:val="both"/>
        <w:rPr>
          <w:rFonts w:ascii="Arial" w:hAnsi="Arial" w:cs="Arial"/>
          <w:sz w:val="24"/>
          <w:szCs w:val="24"/>
        </w:rPr>
      </w:pPr>
      <w:r w:rsidRPr="00FD5A65">
        <w:rPr>
          <w:rFonts w:ascii="Arial" w:hAnsi="Arial" w:cs="Arial"/>
          <w:b/>
          <w:sz w:val="24"/>
          <w:szCs w:val="24"/>
        </w:rPr>
        <w:t xml:space="preserve">MAGISTRADO PRESIDENTE. </w:t>
      </w:r>
      <w:r w:rsidRPr="00816015">
        <w:rPr>
          <w:rFonts w:ascii="Arial" w:hAnsi="Arial" w:cs="Arial"/>
          <w:sz w:val="24"/>
          <w:szCs w:val="24"/>
        </w:rPr>
        <w:t>Muchas g</w:t>
      </w:r>
      <w:r w:rsidRPr="00FD5A65">
        <w:rPr>
          <w:rFonts w:ascii="Arial" w:hAnsi="Arial" w:cs="Arial"/>
          <w:sz w:val="24"/>
          <w:szCs w:val="24"/>
        </w:rPr>
        <w:t>racias, señor secretario</w:t>
      </w:r>
      <w:r>
        <w:rPr>
          <w:rFonts w:ascii="Arial" w:hAnsi="Arial" w:cs="Arial"/>
          <w:sz w:val="24"/>
          <w:szCs w:val="24"/>
        </w:rPr>
        <w:t xml:space="preserve"> general,</w:t>
      </w:r>
      <w:r w:rsidRPr="00FD5A65">
        <w:rPr>
          <w:rFonts w:ascii="Arial" w:hAnsi="Arial" w:cs="Arial"/>
          <w:sz w:val="24"/>
          <w:szCs w:val="24"/>
        </w:rPr>
        <w:t xml:space="preserve"> </w:t>
      </w:r>
      <w:r>
        <w:rPr>
          <w:rFonts w:ascii="Arial" w:hAnsi="Arial" w:cs="Arial"/>
          <w:sz w:val="24"/>
          <w:szCs w:val="24"/>
        </w:rPr>
        <w:t>a</w:t>
      </w:r>
      <w:r w:rsidRPr="00FD5A65">
        <w:rPr>
          <w:rFonts w:ascii="Arial" w:hAnsi="Arial" w:cs="Arial"/>
          <w:sz w:val="24"/>
          <w:szCs w:val="24"/>
        </w:rPr>
        <w:t xml:space="preserve">l no haber otro asunto qué tratar, siendo las </w:t>
      </w:r>
      <w:r>
        <w:rPr>
          <w:rFonts w:ascii="Arial" w:hAnsi="Arial" w:cs="Arial"/>
          <w:sz w:val="24"/>
          <w:szCs w:val="24"/>
        </w:rPr>
        <w:t>13</w:t>
      </w:r>
      <w:r w:rsidRPr="00FD5A65">
        <w:rPr>
          <w:rFonts w:ascii="Arial" w:hAnsi="Arial" w:cs="Arial"/>
          <w:sz w:val="24"/>
          <w:szCs w:val="24"/>
        </w:rPr>
        <w:t xml:space="preserve"> horas con </w:t>
      </w:r>
      <w:r>
        <w:rPr>
          <w:rFonts w:ascii="Arial" w:hAnsi="Arial" w:cs="Arial"/>
          <w:sz w:val="24"/>
          <w:szCs w:val="24"/>
        </w:rPr>
        <w:t>32</w:t>
      </w:r>
      <w:r w:rsidRPr="00FD5A65">
        <w:rPr>
          <w:rFonts w:ascii="Arial" w:hAnsi="Arial" w:cs="Arial"/>
          <w:sz w:val="24"/>
          <w:szCs w:val="24"/>
        </w:rPr>
        <w:t xml:space="preserve"> minutos</w:t>
      </w:r>
      <w:r w:rsidRPr="00FD5A65">
        <w:rPr>
          <w:rFonts w:ascii="Arial" w:hAnsi="Arial" w:cs="Arial"/>
          <w:color w:val="FF0000"/>
          <w:sz w:val="24"/>
          <w:szCs w:val="24"/>
        </w:rPr>
        <w:t xml:space="preserve"> </w:t>
      </w:r>
      <w:r w:rsidRPr="00FD5A65">
        <w:rPr>
          <w:rFonts w:ascii="Arial" w:hAnsi="Arial" w:cs="Arial"/>
          <w:sz w:val="24"/>
          <w:szCs w:val="24"/>
        </w:rPr>
        <w:t xml:space="preserve">del día de hoy </w:t>
      </w:r>
      <w:r>
        <w:rPr>
          <w:rFonts w:ascii="Arial" w:hAnsi="Arial" w:cs="Arial"/>
          <w:sz w:val="24"/>
          <w:szCs w:val="24"/>
        </w:rPr>
        <w:t>1</w:t>
      </w:r>
      <w:r w:rsidRPr="00FD5A65">
        <w:rPr>
          <w:rFonts w:ascii="Arial" w:hAnsi="Arial" w:cs="Arial"/>
          <w:sz w:val="24"/>
          <w:szCs w:val="24"/>
        </w:rPr>
        <w:t xml:space="preserve"> de </w:t>
      </w:r>
      <w:r>
        <w:rPr>
          <w:rFonts w:ascii="Arial" w:hAnsi="Arial" w:cs="Arial"/>
          <w:sz w:val="24"/>
          <w:szCs w:val="24"/>
        </w:rPr>
        <w:t>abril</w:t>
      </w:r>
      <w:r w:rsidRPr="00FD5A65">
        <w:rPr>
          <w:rFonts w:ascii="Arial" w:hAnsi="Arial" w:cs="Arial"/>
          <w:sz w:val="24"/>
          <w:szCs w:val="24"/>
        </w:rPr>
        <w:t xml:space="preserve"> de 2019, se da por concluida la presente Sesión de este Tribunal. Muchas gracias a tod</w:t>
      </w:r>
      <w:r>
        <w:rPr>
          <w:rFonts w:ascii="Arial" w:hAnsi="Arial" w:cs="Arial"/>
          <w:sz w:val="24"/>
          <w:szCs w:val="24"/>
        </w:rPr>
        <w:t>a</w:t>
      </w:r>
      <w:r w:rsidRPr="00FD5A65">
        <w:rPr>
          <w:rFonts w:ascii="Arial" w:hAnsi="Arial" w:cs="Arial"/>
          <w:sz w:val="24"/>
          <w:szCs w:val="24"/>
        </w:rPr>
        <w:t>s y tod</w:t>
      </w:r>
      <w:r>
        <w:rPr>
          <w:rFonts w:ascii="Arial" w:hAnsi="Arial" w:cs="Arial"/>
          <w:sz w:val="24"/>
          <w:szCs w:val="24"/>
        </w:rPr>
        <w:t>o</w:t>
      </w:r>
      <w:r w:rsidRPr="00FD5A65">
        <w:rPr>
          <w:rFonts w:ascii="Arial" w:hAnsi="Arial" w:cs="Arial"/>
          <w:sz w:val="24"/>
          <w:szCs w:val="24"/>
        </w:rPr>
        <w:t>s</w:t>
      </w:r>
      <w:r>
        <w:rPr>
          <w:rFonts w:ascii="Arial" w:hAnsi="Arial" w:cs="Arial"/>
          <w:sz w:val="24"/>
          <w:szCs w:val="24"/>
        </w:rPr>
        <w:t>, buenas tardes</w:t>
      </w:r>
      <w:r w:rsidRPr="00FD5A65">
        <w:rPr>
          <w:rFonts w:ascii="Arial" w:hAnsi="Arial" w:cs="Arial"/>
          <w:sz w:val="24"/>
          <w:szCs w:val="24"/>
        </w:rPr>
        <w:t>. --------------------------------------------------------------------------------------------------------------------------------------------------------</w:t>
      </w:r>
      <w:r>
        <w:rPr>
          <w:rFonts w:ascii="Arial" w:hAnsi="Arial" w:cs="Arial"/>
          <w:sz w:val="24"/>
          <w:szCs w:val="24"/>
        </w:rPr>
        <w:t>--------------</w:t>
      </w:r>
    </w:p>
    <w:p w:rsidR="000A650C" w:rsidRDefault="000A650C" w:rsidP="007956ED">
      <w:pPr>
        <w:spacing w:after="0" w:line="360" w:lineRule="auto"/>
        <w:ind w:right="49"/>
        <w:jc w:val="both"/>
        <w:rPr>
          <w:rFonts w:ascii="Arial" w:hAnsi="Arial" w:cs="Arial"/>
          <w:sz w:val="24"/>
          <w:szCs w:val="24"/>
        </w:rPr>
      </w:pPr>
    </w:p>
    <w:p w:rsidR="00B27681" w:rsidRDefault="00B27681" w:rsidP="007956ED">
      <w:pPr>
        <w:spacing w:after="0" w:line="360" w:lineRule="auto"/>
        <w:ind w:right="49"/>
        <w:jc w:val="both"/>
        <w:rPr>
          <w:rFonts w:ascii="Arial" w:hAnsi="Arial" w:cs="Arial"/>
          <w:sz w:val="24"/>
          <w:szCs w:val="24"/>
        </w:rPr>
      </w:pPr>
    </w:p>
    <w:p w:rsidR="00B27681" w:rsidRDefault="00B27681" w:rsidP="007956ED">
      <w:pPr>
        <w:spacing w:after="0" w:line="360" w:lineRule="auto"/>
        <w:ind w:right="49"/>
        <w:jc w:val="both"/>
        <w:rPr>
          <w:rFonts w:ascii="Arial" w:hAnsi="Arial" w:cs="Arial"/>
          <w:sz w:val="24"/>
          <w:szCs w:val="24"/>
        </w:rPr>
      </w:pPr>
    </w:p>
    <w:p w:rsidR="007956ED" w:rsidRPr="00FD5A65" w:rsidRDefault="007956ED" w:rsidP="007956ED">
      <w:pPr>
        <w:spacing w:after="0" w:line="360" w:lineRule="auto"/>
        <w:ind w:right="49"/>
        <w:jc w:val="both"/>
        <w:rPr>
          <w:rFonts w:ascii="Arial" w:hAnsi="Arial" w:cs="Arial"/>
          <w:sz w:val="24"/>
          <w:szCs w:val="24"/>
        </w:rPr>
      </w:pPr>
      <w:r w:rsidRPr="00FD5A65">
        <w:rPr>
          <w:rFonts w:ascii="Arial" w:hAnsi="Arial" w:cs="Arial"/>
          <w:sz w:val="24"/>
          <w:szCs w:val="24"/>
        </w:rPr>
        <w:t xml:space="preserve">Se levanta la presenta Acta en cumplimiento a lo previsto en los artículos </w:t>
      </w:r>
      <w:r w:rsidR="00E96A3D" w:rsidRPr="00FD5A65">
        <w:rPr>
          <w:rFonts w:ascii="Arial" w:hAnsi="Arial" w:cs="Arial"/>
          <w:sz w:val="24"/>
          <w:szCs w:val="24"/>
        </w:rPr>
        <w:t xml:space="preserve">357, fracción VI y </w:t>
      </w:r>
      <w:r w:rsidRPr="00FD5A65">
        <w:rPr>
          <w:rFonts w:ascii="Arial" w:hAnsi="Arial" w:cs="Arial"/>
          <w:sz w:val="24"/>
          <w:szCs w:val="24"/>
        </w:rPr>
        <w:t xml:space="preserve">359, fracción </w:t>
      </w:r>
      <w:r w:rsidR="00E96A3D" w:rsidRPr="00FD5A65">
        <w:rPr>
          <w:rFonts w:ascii="Arial" w:hAnsi="Arial" w:cs="Arial"/>
          <w:sz w:val="24"/>
          <w:szCs w:val="24"/>
        </w:rPr>
        <w:t>I</w:t>
      </w:r>
      <w:r w:rsidRPr="00FD5A65">
        <w:rPr>
          <w:rFonts w:ascii="Arial" w:hAnsi="Arial" w:cs="Arial"/>
          <w:sz w:val="24"/>
          <w:szCs w:val="24"/>
        </w:rPr>
        <w:t xml:space="preserve">II, del Código Electoral del Estado de Aguascalientes; 18, fracción VI, 21, fracción I, párrafo tercero y 28 fracción VII y XVI, del Reglamento Interior del Tribunal Electoral del Estado de Aguascalientes, para los efectos legales </w:t>
      </w:r>
      <w:r w:rsidRPr="00FD5A65">
        <w:rPr>
          <w:rFonts w:ascii="Arial" w:hAnsi="Arial" w:cs="Arial"/>
          <w:sz w:val="24"/>
          <w:szCs w:val="24"/>
        </w:rPr>
        <w:lastRenderedPageBreak/>
        <w:t xml:space="preserve">procedentes, firma el Magistrado Presidente del Tribunal Electoral del Estado de Aguascalientes, ante la Secretaría General de Acuerdos, quien autoriza y da fe. </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956ED" w:rsidRPr="00FD5A65" w:rsidTr="00B03E02">
        <w:tc>
          <w:tcPr>
            <w:tcW w:w="4414" w:type="dxa"/>
          </w:tcPr>
          <w:p w:rsidR="00AF6952" w:rsidRDefault="00AF6952" w:rsidP="00B03E02">
            <w:pPr>
              <w:spacing w:line="360" w:lineRule="auto"/>
              <w:ind w:right="49"/>
              <w:jc w:val="both"/>
              <w:rPr>
                <w:rFonts w:ascii="Arial" w:hAnsi="Arial" w:cs="Arial"/>
                <w:b/>
                <w:sz w:val="24"/>
                <w:szCs w:val="24"/>
              </w:rPr>
            </w:pPr>
          </w:p>
          <w:p w:rsidR="000A650C" w:rsidRDefault="000A650C" w:rsidP="00B03E02">
            <w:pPr>
              <w:spacing w:line="360" w:lineRule="auto"/>
              <w:ind w:right="49"/>
              <w:jc w:val="both"/>
              <w:rPr>
                <w:rFonts w:ascii="Arial" w:hAnsi="Arial" w:cs="Arial"/>
                <w:b/>
                <w:sz w:val="24"/>
                <w:szCs w:val="24"/>
              </w:rPr>
            </w:pPr>
          </w:p>
          <w:p w:rsidR="0001430A" w:rsidRPr="00FD5A65" w:rsidRDefault="0001430A" w:rsidP="00B03E02">
            <w:pPr>
              <w:spacing w:line="360" w:lineRule="auto"/>
              <w:ind w:right="49"/>
              <w:jc w:val="both"/>
              <w:rPr>
                <w:rFonts w:ascii="Arial" w:hAnsi="Arial" w:cs="Arial"/>
                <w:b/>
                <w:sz w:val="24"/>
                <w:szCs w:val="24"/>
              </w:rPr>
            </w:pPr>
          </w:p>
          <w:p w:rsidR="007956ED" w:rsidRPr="00FD5A65" w:rsidRDefault="007956ED" w:rsidP="00B03E02">
            <w:pPr>
              <w:spacing w:line="360" w:lineRule="auto"/>
              <w:ind w:right="49"/>
              <w:jc w:val="both"/>
              <w:rPr>
                <w:rFonts w:ascii="Arial" w:hAnsi="Arial" w:cs="Arial"/>
                <w:b/>
                <w:sz w:val="24"/>
                <w:szCs w:val="24"/>
              </w:rPr>
            </w:pPr>
            <w:r w:rsidRPr="00FD5A65">
              <w:rPr>
                <w:rFonts w:ascii="Arial" w:hAnsi="Arial" w:cs="Arial"/>
                <w:b/>
                <w:sz w:val="24"/>
                <w:szCs w:val="24"/>
              </w:rPr>
              <w:t xml:space="preserve">Magistrado </w:t>
            </w:r>
            <w:proofErr w:type="gramStart"/>
            <w:r w:rsidRPr="00FD5A65">
              <w:rPr>
                <w:rFonts w:ascii="Arial" w:hAnsi="Arial" w:cs="Arial"/>
                <w:b/>
                <w:sz w:val="24"/>
                <w:szCs w:val="24"/>
              </w:rPr>
              <w:t>Presidente</w:t>
            </w:r>
            <w:proofErr w:type="gramEnd"/>
          </w:p>
        </w:tc>
        <w:tc>
          <w:tcPr>
            <w:tcW w:w="4414" w:type="dxa"/>
          </w:tcPr>
          <w:p w:rsidR="007956ED" w:rsidRPr="00FD5A65" w:rsidRDefault="007956ED" w:rsidP="00B03E02">
            <w:pPr>
              <w:spacing w:line="360" w:lineRule="auto"/>
              <w:ind w:right="49"/>
              <w:jc w:val="both"/>
              <w:rPr>
                <w:rFonts w:ascii="Arial" w:hAnsi="Arial" w:cs="Arial"/>
                <w:sz w:val="24"/>
                <w:szCs w:val="24"/>
              </w:rPr>
            </w:pPr>
          </w:p>
        </w:tc>
      </w:tr>
      <w:tr w:rsidR="007956ED" w:rsidRPr="00FD5A65" w:rsidTr="00B03E02">
        <w:tc>
          <w:tcPr>
            <w:tcW w:w="4414" w:type="dxa"/>
          </w:tcPr>
          <w:p w:rsidR="007956ED" w:rsidRDefault="007956ED" w:rsidP="00B03E02">
            <w:pPr>
              <w:spacing w:line="360" w:lineRule="auto"/>
              <w:ind w:right="49"/>
              <w:jc w:val="both"/>
              <w:rPr>
                <w:rFonts w:ascii="Arial" w:hAnsi="Arial" w:cs="Arial"/>
                <w:b/>
                <w:sz w:val="24"/>
                <w:szCs w:val="24"/>
              </w:rPr>
            </w:pPr>
          </w:p>
          <w:p w:rsidR="000A650C" w:rsidRDefault="000A650C" w:rsidP="00B03E02">
            <w:pPr>
              <w:spacing w:line="360" w:lineRule="auto"/>
              <w:ind w:right="49"/>
              <w:jc w:val="both"/>
              <w:rPr>
                <w:rFonts w:ascii="Arial" w:hAnsi="Arial" w:cs="Arial"/>
                <w:b/>
                <w:sz w:val="24"/>
                <w:szCs w:val="24"/>
              </w:rPr>
            </w:pPr>
          </w:p>
          <w:p w:rsidR="004750C1" w:rsidRDefault="004750C1" w:rsidP="00B03E02">
            <w:pPr>
              <w:spacing w:line="360" w:lineRule="auto"/>
              <w:ind w:right="49"/>
              <w:jc w:val="both"/>
              <w:rPr>
                <w:rFonts w:ascii="Arial" w:hAnsi="Arial" w:cs="Arial"/>
                <w:b/>
                <w:sz w:val="24"/>
                <w:szCs w:val="24"/>
              </w:rPr>
            </w:pPr>
          </w:p>
          <w:p w:rsidR="007956ED" w:rsidRPr="00FD5A65" w:rsidRDefault="007956ED" w:rsidP="00B03E02">
            <w:pPr>
              <w:spacing w:line="360" w:lineRule="auto"/>
              <w:ind w:right="49"/>
              <w:jc w:val="both"/>
              <w:rPr>
                <w:rFonts w:ascii="Arial" w:hAnsi="Arial" w:cs="Arial"/>
                <w:b/>
                <w:sz w:val="24"/>
                <w:szCs w:val="24"/>
              </w:rPr>
            </w:pPr>
            <w:r w:rsidRPr="00FD5A65">
              <w:rPr>
                <w:rFonts w:ascii="Arial" w:hAnsi="Arial" w:cs="Arial"/>
                <w:b/>
                <w:sz w:val="24"/>
                <w:szCs w:val="24"/>
              </w:rPr>
              <w:t>Héctor Salvador Hernández Gallegos</w:t>
            </w:r>
          </w:p>
        </w:tc>
        <w:tc>
          <w:tcPr>
            <w:tcW w:w="4414" w:type="dxa"/>
          </w:tcPr>
          <w:p w:rsidR="007956ED" w:rsidRPr="00FD5A65" w:rsidRDefault="007956ED" w:rsidP="00B03E02">
            <w:pPr>
              <w:spacing w:line="360" w:lineRule="auto"/>
              <w:ind w:right="49"/>
              <w:jc w:val="both"/>
              <w:rPr>
                <w:rFonts w:ascii="Arial" w:hAnsi="Arial" w:cs="Arial"/>
                <w:sz w:val="24"/>
                <w:szCs w:val="24"/>
              </w:rPr>
            </w:pPr>
          </w:p>
        </w:tc>
      </w:tr>
      <w:tr w:rsidR="007956ED" w:rsidRPr="00FD5A65" w:rsidTr="00B03E02">
        <w:tc>
          <w:tcPr>
            <w:tcW w:w="4414" w:type="dxa"/>
          </w:tcPr>
          <w:p w:rsidR="007956ED" w:rsidRPr="00FD5A65" w:rsidRDefault="007956ED" w:rsidP="00B03E02">
            <w:pPr>
              <w:spacing w:line="360" w:lineRule="auto"/>
              <w:ind w:right="49"/>
              <w:jc w:val="both"/>
              <w:rPr>
                <w:rFonts w:ascii="Arial" w:hAnsi="Arial" w:cs="Arial"/>
                <w:sz w:val="24"/>
                <w:szCs w:val="24"/>
              </w:rPr>
            </w:pPr>
          </w:p>
        </w:tc>
        <w:tc>
          <w:tcPr>
            <w:tcW w:w="4414" w:type="dxa"/>
          </w:tcPr>
          <w:p w:rsidR="007956ED" w:rsidRDefault="007956ED" w:rsidP="00B03E02">
            <w:pPr>
              <w:spacing w:line="360" w:lineRule="auto"/>
              <w:ind w:right="49"/>
              <w:jc w:val="right"/>
              <w:rPr>
                <w:rFonts w:ascii="Arial" w:hAnsi="Arial" w:cs="Arial"/>
                <w:b/>
                <w:sz w:val="24"/>
                <w:szCs w:val="24"/>
              </w:rPr>
            </w:pPr>
          </w:p>
          <w:p w:rsidR="004750C1" w:rsidRDefault="004750C1" w:rsidP="00B03E02">
            <w:pPr>
              <w:spacing w:line="360" w:lineRule="auto"/>
              <w:ind w:right="49"/>
              <w:jc w:val="right"/>
              <w:rPr>
                <w:rFonts w:ascii="Arial" w:hAnsi="Arial" w:cs="Arial"/>
                <w:b/>
                <w:sz w:val="24"/>
                <w:szCs w:val="24"/>
              </w:rPr>
            </w:pPr>
          </w:p>
          <w:p w:rsidR="000A650C" w:rsidRPr="00FD5A65" w:rsidRDefault="000A650C" w:rsidP="00B03E02">
            <w:pPr>
              <w:spacing w:line="360" w:lineRule="auto"/>
              <w:ind w:right="49"/>
              <w:jc w:val="right"/>
              <w:rPr>
                <w:rFonts w:ascii="Arial" w:hAnsi="Arial" w:cs="Arial"/>
                <w:b/>
                <w:sz w:val="24"/>
                <w:szCs w:val="24"/>
              </w:rPr>
            </w:pPr>
          </w:p>
          <w:p w:rsidR="007956ED" w:rsidRDefault="007956ED" w:rsidP="00B03E02">
            <w:pPr>
              <w:spacing w:line="360" w:lineRule="auto"/>
              <w:ind w:right="49"/>
              <w:jc w:val="right"/>
              <w:rPr>
                <w:rFonts w:ascii="Arial" w:hAnsi="Arial" w:cs="Arial"/>
                <w:b/>
                <w:sz w:val="24"/>
                <w:szCs w:val="24"/>
              </w:rPr>
            </w:pPr>
            <w:r w:rsidRPr="00FD5A65">
              <w:rPr>
                <w:rFonts w:ascii="Arial" w:hAnsi="Arial" w:cs="Arial"/>
                <w:b/>
                <w:sz w:val="24"/>
                <w:szCs w:val="24"/>
              </w:rPr>
              <w:t>Secretario General de Acuerdos</w:t>
            </w:r>
          </w:p>
          <w:p w:rsidR="0001430A" w:rsidRDefault="0001430A" w:rsidP="00B03E02">
            <w:pPr>
              <w:spacing w:line="360" w:lineRule="auto"/>
              <w:ind w:right="49"/>
              <w:jc w:val="right"/>
              <w:rPr>
                <w:rFonts w:ascii="Arial" w:hAnsi="Arial" w:cs="Arial"/>
                <w:b/>
                <w:sz w:val="24"/>
                <w:szCs w:val="24"/>
              </w:rPr>
            </w:pPr>
          </w:p>
          <w:p w:rsidR="000A650C" w:rsidRPr="00FD5A65" w:rsidRDefault="000A650C" w:rsidP="00B03E02">
            <w:pPr>
              <w:spacing w:line="360" w:lineRule="auto"/>
              <w:ind w:right="49"/>
              <w:jc w:val="right"/>
              <w:rPr>
                <w:rFonts w:ascii="Arial" w:hAnsi="Arial" w:cs="Arial"/>
                <w:b/>
                <w:sz w:val="24"/>
                <w:szCs w:val="24"/>
              </w:rPr>
            </w:pPr>
          </w:p>
        </w:tc>
      </w:tr>
      <w:tr w:rsidR="007956ED" w:rsidRPr="00FD5A65" w:rsidTr="00B03E02">
        <w:tc>
          <w:tcPr>
            <w:tcW w:w="4414" w:type="dxa"/>
          </w:tcPr>
          <w:p w:rsidR="007956ED" w:rsidRPr="00FD5A65" w:rsidRDefault="007956ED" w:rsidP="00B03E02">
            <w:pPr>
              <w:spacing w:line="360" w:lineRule="auto"/>
              <w:ind w:right="49"/>
              <w:jc w:val="both"/>
              <w:rPr>
                <w:rFonts w:ascii="Arial" w:hAnsi="Arial" w:cs="Arial"/>
                <w:sz w:val="24"/>
                <w:szCs w:val="24"/>
              </w:rPr>
            </w:pPr>
          </w:p>
        </w:tc>
        <w:tc>
          <w:tcPr>
            <w:tcW w:w="4414" w:type="dxa"/>
          </w:tcPr>
          <w:p w:rsidR="007956ED" w:rsidRPr="00FD5A65" w:rsidRDefault="007956ED" w:rsidP="00B03E02">
            <w:pPr>
              <w:spacing w:line="360" w:lineRule="auto"/>
              <w:ind w:right="49"/>
              <w:jc w:val="right"/>
              <w:rPr>
                <w:rFonts w:ascii="Arial" w:hAnsi="Arial" w:cs="Arial"/>
                <w:b/>
                <w:sz w:val="24"/>
                <w:szCs w:val="24"/>
              </w:rPr>
            </w:pPr>
            <w:r w:rsidRPr="00FD5A65">
              <w:rPr>
                <w:rFonts w:ascii="Arial" w:hAnsi="Arial" w:cs="Arial"/>
                <w:b/>
                <w:sz w:val="24"/>
                <w:szCs w:val="24"/>
              </w:rPr>
              <w:t>Jesús Ociel Baena Saucedo</w:t>
            </w:r>
          </w:p>
        </w:tc>
      </w:tr>
    </w:tbl>
    <w:p w:rsidR="00E85007" w:rsidRPr="00FD5A65" w:rsidRDefault="00E85007" w:rsidP="0001430A">
      <w:pPr>
        <w:rPr>
          <w:sz w:val="24"/>
          <w:szCs w:val="24"/>
        </w:rPr>
      </w:pPr>
    </w:p>
    <w:sectPr w:rsidR="00E85007" w:rsidRPr="00FD5A65" w:rsidSect="007B215C">
      <w:headerReference w:type="default" r:id="rId7"/>
      <w:footerReference w:type="even" r:id="rId8"/>
      <w:footerReference w:type="default" r:id="rId9"/>
      <w:pgSz w:w="12240" w:h="20160" w:code="5"/>
      <w:pgMar w:top="2693" w:right="1701" w:bottom="1134"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59B" w:rsidRDefault="00E6759B" w:rsidP="00167CCE">
      <w:pPr>
        <w:spacing w:after="0" w:line="240" w:lineRule="auto"/>
      </w:pPr>
      <w:r>
        <w:separator/>
      </w:r>
    </w:p>
  </w:endnote>
  <w:endnote w:type="continuationSeparator" w:id="0">
    <w:p w:rsidR="00E6759B" w:rsidRDefault="00E6759B" w:rsidP="0016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E02" w:rsidRPr="003B6BC7" w:rsidRDefault="00B03E02" w:rsidP="00B03E02">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rsidR="00B03E02" w:rsidRDefault="00B03E02" w:rsidP="00B03E02">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E02" w:rsidRPr="00A26D28" w:rsidRDefault="00B03E02" w:rsidP="00B03E02">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59B" w:rsidRDefault="00E6759B" w:rsidP="00167CCE">
      <w:pPr>
        <w:spacing w:after="0" w:line="240" w:lineRule="auto"/>
      </w:pPr>
      <w:r>
        <w:separator/>
      </w:r>
    </w:p>
  </w:footnote>
  <w:footnote w:type="continuationSeparator" w:id="0">
    <w:p w:rsidR="00E6759B" w:rsidRDefault="00E6759B" w:rsidP="0016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E02" w:rsidRPr="00E17EF4" w:rsidRDefault="00E6759B" w:rsidP="00B03E02">
    <w:pPr>
      <w:pStyle w:val="Encabezado"/>
      <w:rPr>
        <w:rFonts w:ascii="Arial" w:hAnsi="Arial" w:cs="Arial"/>
        <w:b/>
        <w:sz w:val="20"/>
        <w:szCs w:val="20"/>
      </w:rPr>
    </w:pPr>
    <w:sdt>
      <w:sdtPr>
        <w:id w:val="-1168405601"/>
        <w:docPartObj>
          <w:docPartGallery w:val="Page Numbers (Margins)"/>
          <w:docPartUnique/>
        </w:docPartObj>
      </w:sdtPr>
      <w:sdtEndPr/>
      <w:sdtContent>
        <w:r w:rsidR="00B03E02">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014453631"/>
                                <w:docPartObj>
                                  <w:docPartGallery w:val="Page Numbers (Margins)"/>
                                  <w:docPartUnique/>
                                </w:docPartObj>
                              </w:sdtPr>
                              <w:sdtEndPr/>
                              <w:sdtContent>
                                <w:p w:rsidR="00B03E02" w:rsidRDefault="00B03E0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014453631"/>
                          <w:docPartObj>
                            <w:docPartGallery w:val="Page Numbers (Margins)"/>
                            <w:docPartUnique/>
                          </w:docPartObj>
                        </w:sdtPr>
                        <w:sdtEndPr/>
                        <w:sdtContent>
                          <w:p w:rsidR="00B03E02" w:rsidRDefault="00B03E0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B03E02">
      <w:t xml:space="preserve">          </w:t>
    </w:r>
    <w:r w:rsidR="00B03E02">
      <w:rPr>
        <w:noProof/>
        <w:lang w:eastAsia="es-MX"/>
      </w:rPr>
      <w:t xml:space="preserve">      </w:t>
    </w: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486E5202" wp14:editId="4B4CE52D">
          <wp:simplePos x="0" y="0"/>
          <wp:positionH relativeFrom="margin">
            <wp:align>left</wp:align>
          </wp:positionH>
          <wp:positionV relativeFrom="paragraph">
            <wp:posOffset>16510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p>
  <w:p w:rsidR="00B03E02" w:rsidRDefault="00B03E02" w:rsidP="00B03E02">
    <w:pPr>
      <w:pStyle w:val="Encabezado"/>
    </w:pPr>
  </w:p>
  <w:p w:rsidR="00B03E02" w:rsidRDefault="00B03E02" w:rsidP="00B03E02">
    <w:pPr>
      <w:pStyle w:val="Encabezado"/>
    </w:pPr>
  </w:p>
  <w:p w:rsidR="00B03E02" w:rsidRPr="00934800" w:rsidRDefault="00B03E02" w:rsidP="00B03E02">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sidR="008A1CC4">
      <w:rPr>
        <w:rFonts w:ascii="Arial" w:eastAsia="Times New Roman" w:hAnsi="Arial" w:cs="Arial"/>
        <w:b/>
        <w:i/>
        <w:sz w:val="24"/>
        <w:szCs w:val="24"/>
        <w:lang w:eastAsia="es-ES"/>
      </w:rPr>
      <w:t>DÉCIMA</w:t>
    </w:r>
    <w:r>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SESIÓN PÚBLICA DE RESOLUCIÓN DEL PLENO DEL TRIBUNAL ELECTORAL D</w:t>
    </w:r>
    <w:r>
      <w:rPr>
        <w:rFonts w:ascii="Arial" w:eastAsia="Times New Roman" w:hAnsi="Arial" w:cs="Arial"/>
        <w:b/>
        <w:i/>
        <w:sz w:val="24"/>
        <w:szCs w:val="24"/>
        <w:lang w:eastAsia="es-ES"/>
      </w:rPr>
      <w:t xml:space="preserve">EL ESTADO DE AGUASCALIENTES DEL </w:t>
    </w:r>
    <w:r w:rsidR="008A1CC4">
      <w:rPr>
        <w:rFonts w:ascii="Arial" w:eastAsia="Times New Roman" w:hAnsi="Arial" w:cs="Arial"/>
        <w:b/>
        <w:i/>
        <w:sz w:val="24"/>
        <w:szCs w:val="24"/>
        <w:lang w:eastAsia="es-ES"/>
      </w:rPr>
      <w:t>PRIMERO</w:t>
    </w:r>
    <w:r>
      <w:rPr>
        <w:rFonts w:ascii="Arial" w:eastAsia="Times New Roman" w:hAnsi="Arial" w:cs="Arial"/>
        <w:b/>
        <w:i/>
        <w:sz w:val="24"/>
        <w:szCs w:val="24"/>
        <w:lang w:eastAsia="es-ES"/>
      </w:rPr>
      <w:t xml:space="preserve"> DE </w:t>
    </w:r>
    <w:r w:rsidR="008A1CC4">
      <w:rPr>
        <w:rFonts w:ascii="Arial" w:eastAsia="Times New Roman" w:hAnsi="Arial" w:cs="Arial"/>
        <w:b/>
        <w:i/>
        <w:sz w:val="24"/>
        <w:szCs w:val="24"/>
        <w:lang w:eastAsia="es-ES"/>
      </w:rPr>
      <w:t>ABRIL</w:t>
    </w:r>
    <w:r>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 xml:space="preserve">DE </w:t>
    </w:r>
    <w:r>
      <w:rPr>
        <w:rFonts w:ascii="Arial" w:eastAsia="Times New Roman" w:hAnsi="Arial" w:cs="Arial"/>
        <w:b/>
        <w:i/>
        <w:sz w:val="24"/>
        <w:szCs w:val="24"/>
        <w:lang w:eastAsia="es-ES"/>
      </w:rPr>
      <w:t>DOS MIL DIECINUEVE</w:t>
    </w:r>
  </w:p>
  <w:p w:rsidR="00B03E02" w:rsidRPr="00111EB9" w:rsidRDefault="00B03E02" w:rsidP="00B03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36E0A"/>
    <w:multiLevelType w:val="hybridMultilevel"/>
    <w:tmpl w:val="648E2E76"/>
    <w:lvl w:ilvl="0" w:tplc="86E45F38">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2EDE42BD"/>
    <w:multiLevelType w:val="hybridMultilevel"/>
    <w:tmpl w:val="7490524A"/>
    <w:lvl w:ilvl="0" w:tplc="EF9AA1D2">
      <w:start w:val="1"/>
      <w:numFmt w:val="lowerLetter"/>
      <w:lvlText w:val="%1)"/>
      <w:lvlJc w:val="left"/>
      <w:pPr>
        <w:ind w:left="77" w:hanging="360"/>
      </w:pPr>
    </w:lvl>
    <w:lvl w:ilvl="1" w:tplc="080A0019">
      <w:start w:val="1"/>
      <w:numFmt w:val="lowerLetter"/>
      <w:lvlText w:val="%2."/>
      <w:lvlJc w:val="left"/>
      <w:pPr>
        <w:ind w:left="797" w:hanging="360"/>
      </w:pPr>
    </w:lvl>
    <w:lvl w:ilvl="2" w:tplc="080A001B">
      <w:start w:val="1"/>
      <w:numFmt w:val="lowerRoman"/>
      <w:lvlText w:val="%3."/>
      <w:lvlJc w:val="right"/>
      <w:pPr>
        <w:ind w:left="1517" w:hanging="180"/>
      </w:pPr>
    </w:lvl>
    <w:lvl w:ilvl="3" w:tplc="080A000F">
      <w:start w:val="1"/>
      <w:numFmt w:val="decimal"/>
      <w:lvlText w:val="%4."/>
      <w:lvlJc w:val="left"/>
      <w:pPr>
        <w:ind w:left="2237" w:hanging="360"/>
      </w:pPr>
    </w:lvl>
    <w:lvl w:ilvl="4" w:tplc="080A0019">
      <w:start w:val="1"/>
      <w:numFmt w:val="lowerLetter"/>
      <w:lvlText w:val="%5."/>
      <w:lvlJc w:val="left"/>
      <w:pPr>
        <w:ind w:left="2957" w:hanging="360"/>
      </w:pPr>
    </w:lvl>
    <w:lvl w:ilvl="5" w:tplc="080A001B">
      <w:start w:val="1"/>
      <w:numFmt w:val="lowerRoman"/>
      <w:lvlText w:val="%6."/>
      <w:lvlJc w:val="right"/>
      <w:pPr>
        <w:ind w:left="3677" w:hanging="180"/>
      </w:pPr>
    </w:lvl>
    <w:lvl w:ilvl="6" w:tplc="080A000F">
      <w:start w:val="1"/>
      <w:numFmt w:val="decimal"/>
      <w:lvlText w:val="%7."/>
      <w:lvlJc w:val="left"/>
      <w:pPr>
        <w:ind w:left="4397" w:hanging="360"/>
      </w:pPr>
    </w:lvl>
    <w:lvl w:ilvl="7" w:tplc="080A0019">
      <w:start w:val="1"/>
      <w:numFmt w:val="lowerLetter"/>
      <w:lvlText w:val="%8."/>
      <w:lvlJc w:val="left"/>
      <w:pPr>
        <w:ind w:left="5117" w:hanging="360"/>
      </w:pPr>
    </w:lvl>
    <w:lvl w:ilvl="8" w:tplc="080A001B">
      <w:start w:val="1"/>
      <w:numFmt w:val="lowerRoman"/>
      <w:lvlText w:val="%9."/>
      <w:lvlJc w:val="right"/>
      <w:pPr>
        <w:ind w:left="5837" w:hanging="180"/>
      </w:pPr>
    </w:lvl>
  </w:abstractNum>
  <w:abstractNum w:abstractNumId="2" w15:restartNumberingAfterBreak="0">
    <w:nsid w:val="353B45A0"/>
    <w:multiLevelType w:val="hybridMultilevel"/>
    <w:tmpl w:val="01C2C278"/>
    <w:lvl w:ilvl="0" w:tplc="FBB61B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DA7780"/>
    <w:multiLevelType w:val="hybridMultilevel"/>
    <w:tmpl w:val="E0E0A462"/>
    <w:lvl w:ilvl="0" w:tplc="AE4060C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38"/>
    <w:rsid w:val="00001A38"/>
    <w:rsid w:val="000029C4"/>
    <w:rsid w:val="000060EA"/>
    <w:rsid w:val="0001430A"/>
    <w:rsid w:val="0001699C"/>
    <w:rsid w:val="00024486"/>
    <w:rsid w:val="00027A3E"/>
    <w:rsid w:val="00027C5B"/>
    <w:rsid w:val="00043DCB"/>
    <w:rsid w:val="00050D11"/>
    <w:rsid w:val="00065863"/>
    <w:rsid w:val="000677CC"/>
    <w:rsid w:val="000712A5"/>
    <w:rsid w:val="0008078F"/>
    <w:rsid w:val="00087677"/>
    <w:rsid w:val="00095558"/>
    <w:rsid w:val="000A185E"/>
    <w:rsid w:val="000A650C"/>
    <w:rsid w:val="000B3A74"/>
    <w:rsid w:val="000B6ED1"/>
    <w:rsid w:val="000D26FB"/>
    <w:rsid w:val="000D4D8C"/>
    <w:rsid w:val="000D51D7"/>
    <w:rsid w:val="000E0DA6"/>
    <w:rsid w:val="000E7D98"/>
    <w:rsid w:val="000F18AB"/>
    <w:rsid w:val="000F5152"/>
    <w:rsid w:val="0010269D"/>
    <w:rsid w:val="00106206"/>
    <w:rsid w:val="00107D0C"/>
    <w:rsid w:val="00111354"/>
    <w:rsid w:val="001123FD"/>
    <w:rsid w:val="0012378B"/>
    <w:rsid w:val="001267D3"/>
    <w:rsid w:val="00127CC7"/>
    <w:rsid w:val="00135611"/>
    <w:rsid w:val="00135DB9"/>
    <w:rsid w:val="00140803"/>
    <w:rsid w:val="001441A8"/>
    <w:rsid w:val="001463FD"/>
    <w:rsid w:val="0015264B"/>
    <w:rsid w:val="0016048B"/>
    <w:rsid w:val="0016532A"/>
    <w:rsid w:val="00167CCE"/>
    <w:rsid w:val="0017574F"/>
    <w:rsid w:val="001815A8"/>
    <w:rsid w:val="00193392"/>
    <w:rsid w:val="00195949"/>
    <w:rsid w:val="001A2EBD"/>
    <w:rsid w:val="001B394E"/>
    <w:rsid w:val="001B46F6"/>
    <w:rsid w:val="001B4D02"/>
    <w:rsid w:val="001C6952"/>
    <w:rsid w:val="001C6A40"/>
    <w:rsid w:val="001C6D87"/>
    <w:rsid w:val="001D2006"/>
    <w:rsid w:val="001D4CE0"/>
    <w:rsid w:val="001E47E6"/>
    <w:rsid w:val="001E5C8F"/>
    <w:rsid w:val="001E7EC0"/>
    <w:rsid w:val="001F5520"/>
    <w:rsid w:val="002175BD"/>
    <w:rsid w:val="00224BD6"/>
    <w:rsid w:val="00231F2C"/>
    <w:rsid w:val="00237169"/>
    <w:rsid w:val="00242753"/>
    <w:rsid w:val="0024467E"/>
    <w:rsid w:val="00253178"/>
    <w:rsid w:val="00256946"/>
    <w:rsid w:val="00265EBF"/>
    <w:rsid w:val="00271861"/>
    <w:rsid w:val="00272DB0"/>
    <w:rsid w:val="00277C47"/>
    <w:rsid w:val="00283A1E"/>
    <w:rsid w:val="002842E3"/>
    <w:rsid w:val="002858CF"/>
    <w:rsid w:val="00286F3C"/>
    <w:rsid w:val="00287C84"/>
    <w:rsid w:val="002969AC"/>
    <w:rsid w:val="00296BC3"/>
    <w:rsid w:val="0029716D"/>
    <w:rsid w:val="002A55EA"/>
    <w:rsid w:val="002A6992"/>
    <w:rsid w:val="002B5E59"/>
    <w:rsid w:val="002C2FB3"/>
    <w:rsid w:val="002C6546"/>
    <w:rsid w:val="002F6B5D"/>
    <w:rsid w:val="003032DB"/>
    <w:rsid w:val="00315DCF"/>
    <w:rsid w:val="0032546D"/>
    <w:rsid w:val="00341243"/>
    <w:rsid w:val="00352FD1"/>
    <w:rsid w:val="00353451"/>
    <w:rsid w:val="00353634"/>
    <w:rsid w:val="00363CB8"/>
    <w:rsid w:val="00366680"/>
    <w:rsid w:val="00372F95"/>
    <w:rsid w:val="003761E3"/>
    <w:rsid w:val="003775C1"/>
    <w:rsid w:val="00384803"/>
    <w:rsid w:val="00391671"/>
    <w:rsid w:val="0039177D"/>
    <w:rsid w:val="00391BD6"/>
    <w:rsid w:val="00391D74"/>
    <w:rsid w:val="00393294"/>
    <w:rsid w:val="00394543"/>
    <w:rsid w:val="003960A8"/>
    <w:rsid w:val="003A3D56"/>
    <w:rsid w:val="003A40F4"/>
    <w:rsid w:val="003D07EA"/>
    <w:rsid w:val="003D0E26"/>
    <w:rsid w:val="003D56E3"/>
    <w:rsid w:val="003E6B1E"/>
    <w:rsid w:val="003F3EE8"/>
    <w:rsid w:val="00404CF5"/>
    <w:rsid w:val="00405D49"/>
    <w:rsid w:val="0040796C"/>
    <w:rsid w:val="004117F2"/>
    <w:rsid w:val="00413B8A"/>
    <w:rsid w:val="004166C6"/>
    <w:rsid w:val="00434161"/>
    <w:rsid w:val="00442478"/>
    <w:rsid w:val="00442CB7"/>
    <w:rsid w:val="00450AB2"/>
    <w:rsid w:val="00454FFC"/>
    <w:rsid w:val="00456783"/>
    <w:rsid w:val="00456FF8"/>
    <w:rsid w:val="00470713"/>
    <w:rsid w:val="00471981"/>
    <w:rsid w:val="00474FDB"/>
    <w:rsid w:val="004750C1"/>
    <w:rsid w:val="0048329F"/>
    <w:rsid w:val="00483306"/>
    <w:rsid w:val="00491389"/>
    <w:rsid w:val="004A058B"/>
    <w:rsid w:val="004A4F0E"/>
    <w:rsid w:val="004A533B"/>
    <w:rsid w:val="004B0BC9"/>
    <w:rsid w:val="004B113C"/>
    <w:rsid w:val="004B570D"/>
    <w:rsid w:val="004D2E5A"/>
    <w:rsid w:val="004D3BEE"/>
    <w:rsid w:val="004D7688"/>
    <w:rsid w:val="004E1BA8"/>
    <w:rsid w:val="004E24B6"/>
    <w:rsid w:val="004F034C"/>
    <w:rsid w:val="005308B3"/>
    <w:rsid w:val="00535851"/>
    <w:rsid w:val="00540ACB"/>
    <w:rsid w:val="005452B8"/>
    <w:rsid w:val="00556527"/>
    <w:rsid w:val="00561052"/>
    <w:rsid w:val="005620F0"/>
    <w:rsid w:val="00563C53"/>
    <w:rsid w:val="00564134"/>
    <w:rsid w:val="00565560"/>
    <w:rsid w:val="005727D6"/>
    <w:rsid w:val="00573FA4"/>
    <w:rsid w:val="00574A35"/>
    <w:rsid w:val="00580491"/>
    <w:rsid w:val="0058782A"/>
    <w:rsid w:val="005969A5"/>
    <w:rsid w:val="005976BE"/>
    <w:rsid w:val="005A0E86"/>
    <w:rsid w:val="005A5EC6"/>
    <w:rsid w:val="005A5FA2"/>
    <w:rsid w:val="005B02C6"/>
    <w:rsid w:val="005C0AD1"/>
    <w:rsid w:val="005C5EF8"/>
    <w:rsid w:val="005C69C8"/>
    <w:rsid w:val="005C6BE6"/>
    <w:rsid w:val="005C7E7F"/>
    <w:rsid w:val="005D3203"/>
    <w:rsid w:val="005D76E7"/>
    <w:rsid w:val="005E49B4"/>
    <w:rsid w:val="005E5092"/>
    <w:rsid w:val="005E642B"/>
    <w:rsid w:val="00600675"/>
    <w:rsid w:val="006173F2"/>
    <w:rsid w:val="0063426D"/>
    <w:rsid w:val="00644B23"/>
    <w:rsid w:val="00655ED1"/>
    <w:rsid w:val="00666F68"/>
    <w:rsid w:val="0067228A"/>
    <w:rsid w:val="00676336"/>
    <w:rsid w:val="006763FA"/>
    <w:rsid w:val="0068563B"/>
    <w:rsid w:val="00687785"/>
    <w:rsid w:val="00691C79"/>
    <w:rsid w:val="00697947"/>
    <w:rsid w:val="006B34EF"/>
    <w:rsid w:val="006C45CC"/>
    <w:rsid w:val="006D448B"/>
    <w:rsid w:val="006D5D09"/>
    <w:rsid w:val="006E789B"/>
    <w:rsid w:val="006F3D21"/>
    <w:rsid w:val="006F612A"/>
    <w:rsid w:val="007026D3"/>
    <w:rsid w:val="00703D08"/>
    <w:rsid w:val="00711FA5"/>
    <w:rsid w:val="00714617"/>
    <w:rsid w:val="007162ED"/>
    <w:rsid w:val="00735353"/>
    <w:rsid w:val="00745F84"/>
    <w:rsid w:val="007514D1"/>
    <w:rsid w:val="00753FDE"/>
    <w:rsid w:val="007572E8"/>
    <w:rsid w:val="007657DA"/>
    <w:rsid w:val="00771B8C"/>
    <w:rsid w:val="0077555F"/>
    <w:rsid w:val="00781EA4"/>
    <w:rsid w:val="00785095"/>
    <w:rsid w:val="007937B5"/>
    <w:rsid w:val="00793FAA"/>
    <w:rsid w:val="00794877"/>
    <w:rsid w:val="007956ED"/>
    <w:rsid w:val="00796939"/>
    <w:rsid w:val="00797180"/>
    <w:rsid w:val="007A2E1A"/>
    <w:rsid w:val="007A558C"/>
    <w:rsid w:val="007B01E0"/>
    <w:rsid w:val="007B0471"/>
    <w:rsid w:val="007B13CC"/>
    <w:rsid w:val="007B215C"/>
    <w:rsid w:val="007B5595"/>
    <w:rsid w:val="007B6A1D"/>
    <w:rsid w:val="007C6D41"/>
    <w:rsid w:val="007D095C"/>
    <w:rsid w:val="007D4867"/>
    <w:rsid w:val="007D626C"/>
    <w:rsid w:val="007E208D"/>
    <w:rsid w:val="007E63D8"/>
    <w:rsid w:val="007F22D3"/>
    <w:rsid w:val="007F241F"/>
    <w:rsid w:val="007F2993"/>
    <w:rsid w:val="00804B9A"/>
    <w:rsid w:val="00814576"/>
    <w:rsid w:val="00814B2F"/>
    <w:rsid w:val="00816015"/>
    <w:rsid w:val="008211C6"/>
    <w:rsid w:val="00825095"/>
    <w:rsid w:val="00836B13"/>
    <w:rsid w:val="00844D19"/>
    <w:rsid w:val="00851605"/>
    <w:rsid w:val="0085741C"/>
    <w:rsid w:val="008742AA"/>
    <w:rsid w:val="00885C28"/>
    <w:rsid w:val="00897CAA"/>
    <w:rsid w:val="008A04F2"/>
    <w:rsid w:val="008A1CC4"/>
    <w:rsid w:val="008A6F72"/>
    <w:rsid w:val="008A74D9"/>
    <w:rsid w:val="008C3E4B"/>
    <w:rsid w:val="008C6B33"/>
    <w:rsid w:val="008E12C9"/>
    <w:rsid w:val="008E68E5"/>
    <w:rsid w:val="0090222A"/>
    <w:rsid w:val="00910CB8"/>
    <w:rsid w:val="0091503D"/>
    <w:rsid w:val="00916B20"/>
    <w:rsid w:val="00920E64"/>
    <w:rsid w:val="00921884"/>
    <w:rsid w:val="00924E66"/>
    <w:rsid w:val="00927C70"/>
    <w:rsid w:val="0093172F"/>
    <w:rsid w:val="009332B1"/>
    <w:rsid w:val="00933A6E"/>
    <w:rsid w:val="00935F5F"/>
    <w:rsid w:val="009407BA"/>
    <w:rsid w:val="00951E05"/>
    <w:rsid w:val="00955199"/>
    <w:rsid w:val="009626FC"/>
    <w:rsid w:val="00964370"/>
    <w:rsid w:val="00967402"/>
    <w:rsid w:val="0097085F"/>
    <w:rsid w:val="00972EAC"/>
    <w:rsid w:val="009814CD"/>
    <w:rsid w:val="00981FF2"/>
    <w:rsid w:val="0098430F"/>
    <w:rsid w:val="00985689"/>
    <w:rsid w:val="00987D31"/>
    <w:rsid w:val="009962D7"/>
    <w:rsid w:val="009A5BBD"/>
    <w:rsid w:val="009C3A05"/>
    <w:rsid w:val="009C4FB1"/>
    <w:rsid w:val="009C60F3"/>
    <w:rsid w:val="009C7C1E"/>
    <w:rsid w:val="009E351C"/>
    <w:rsid w:val="009E47A6"/>
    <w:rsid w:val="00A02AA7"/>
    <w:rsid w:val="00A12030"/>
    <w:rsid w:val="00A1259A"/>
    <w:rsid w:val="00A13D9B"/>
    <w:rsid w:val="00A1752A"/>
    <w:rsid w:val="00A20A20"/>
    <w:rsid w:val="00A35C76"/>
    <w:rsid w:val="00A47CAD"/>
    <w:rsid w:val="00A52100"/>
    <w:rsid w:val="00A528EE"/>
    <w:rsid w:val="00A52A20"/>
    <w:rsid w:val="00A553CF"/>
    <w:rsid w:val="00A602C6"/>
    <w:rsid w:val="00A63D91"/>
    <w:rsid w:val="00A70075"/>
    <w:rsid w:val="00A708E4"/>
    <w:rsid w:val="00A75887"/>
    <w:rsid w:val="00A92E5B"/>
    <w:rsid w:val="00AA05DF"/>
    <w:rsid w:val="00AA5AA2"/>
    <w:rsid w:val="00AC527D"/>
    <w:rsid w:val="00AD1BA7"/>
    <w:rsid w:val="00AD30F7"/>
    <w:rsid w:val="00AD353C"/>
    <w:rsid w:val="00AD65D5"/>
    <w:rsid w:val="00AE4F15"/>
    <w:rsid w:val="00AF1CBF"/>
    <w:rsid w:val="00AF4936"/>
    <w:rsid w:val="00AF65DD"/>
    <w:rsid w:val="00AF6952"/>
    <w:rsid w:val="00AF6E49"/>
    <w:rsid w:val="00B03449"/>
    <w:rsid w:val="00B03E02"/>
    <w:rsid w:val="00B25C73"/>
    <w:rsid w:val="00B27681"/>
    <w:rsid w:val="00B3086C"/>
    <w:rsid w:val="00B30981"/>
    <w:rsid w:val="00B34773"/>
    <w:rsid w:val="00B37232"/>
    <w:rsid w:val="00B400B9"/>
    <w:rsid w:val="00B460EF"/>
    <w:rsid w:val="00B54B82"/>
    <w:rsid w:val="00B57D04"/>
    <w:rsid w:val="00B605D3"/>
    <w:rsid w:val="00B60CE9"/>
    <w:rsid w:val="00B62E4C"/>
    <w:rsid w:val="00B63CA2"/>
    <w:rsid w:val="00B65D47"/>
    <w:rsid w:val="00B672DB"/>
    <w:rsid w:val="00B73EE7"/>
    <w:rsid w:val="00B827DF"/>
    <w:rsid w:val="00B82E16"/>
    <w:rsid w:val="00B82E33"/>
    <w:rsid w:val="00B83C08"/>
    <w:rsid w:val="00B85BB0"/>
    <w:rsid w:val="00B86D6B"/>
    <w:rsid w:val="00B8728F"/>
    <w:rsid w:val="00B92EE9"/>
    <w:rsid w:val="00B94664"/>
    <w:rsid w:val="00B97CC2"/>
    <w:rsid w:val="00BB6203"/>
    <w:rsid w:val="00BC7E61"/>
    <w:rsid w:val="00BE5D3D"/>
    <w:rsid w:val="00BF059F"/>
    <w:rsid w:val="00BF1F27"/>
    <w:rsid w:val="00BF5228"/>
    <w:rsid w:val="00BF69A8"/>
    <w:rsid w:val="00BF6BCE"/>
    <w:rsid w:val="00C00CF3"/>
    <w:rsid w:val="00C11025"/>
    <w:rsid w:val="00C12966"/>
    <w:rsid w:val="00C172EE"/>
    <w:rsid w:val="00C23D88"/>
    <w:rsid w:val="00C23DB1"/>
    <w:rsid w:val="00C27997"/>
    <w:rsid w:val="00C341AA"/>
    <w:rsid w:val="00C372DB"/>
    <w:rsid w:val="00C47527"/>
    <w:rsid w:val="00C477A0"/>
    <w:rsid w:val="00C618DE"/>
    <w:rsid w:val="00C652AA"/>
    <w:rsid w:val="00C66520"/>
    <w:rsid w:val="00C7419C"/>
    <w:rsid w:val="00C80DF3"/>
    <w:rsid w:val="00C82CCA"/>
    <w:rsid w:val="00CA2DEB"/>
    <w:rsid w:val="00CA63E4"/>
    <w:rsid w:val="00CA6AB5"/>
    <w:rsid w:val="00CA7C37"/>
    <w:rsid w:val="00CB46B9"/>
    <w:rsid w:val="00CC12A8"/>
    <w:rsid w:val="00CC2020"/>
    <w:rsid w:val="00CC6E23"/>
    <w:rsid w:val="00CE03B0"/>
    <w:rsid w:val="00CE0CC5"/>
    <w:rsid w:val="00CE5337"/>
    <w:rsid w:val="00CF3BC6"/>
    <w:rsid w:val="00D2120F"/>
    <w:rsid w:val="00D22A79"/>
    <w:rsid w:val="00D249B5"/>
    <w:rsid w:val="00D26D4D"/>
    <w:rsid w:val="00D314FB"/>
    <w:rsid w:val="00D316F4"/>
    <w:rsid w:val="00D3432D"/>
    <w:rsid w:val="00D357C6"/>
    <w:rsid w:val="00D35FFA"/>
    <w:rsid w:val="00D36330"/>
    <w:rsid w:val="00D375DB"/>
    <w:rsid w:val="00D425AF"/>
    <w:rsid w:val="00D44163"/>
    <w:rsid w:val="00D4436E"/>
    <w:rsid w:val="00D44429"/>
    <w:rsid w:val="00D7028A"/>
    <w:rsid w:val="00D72098"/>
    <w:rsid w:val="00D73E6E"/>
    <w:rsid w:val="00D7448B"/>
    <w:rsid w:val="00D81CF5"/>
    <w:rsid w:val="00DB3D48"/>
    <w:rsid w:val="00DC0D23"/>
    <w:rsid w:val="00DC78DA"/>
    <w:rsid w:val="00DE3297"/>
    <w:rsid w:val="00DF7208"/>
    <w:rsid w:val="00E05B4A"/>
    <w:rsid w:val="00E07014"/>
    <w:rsid w:val="00E115C1"/>
    <w:rsid w:val="00E12320"/>
    <w:rsid w:val="00E14412"/>
    <w:rsid w:val="00E2609E"/>
    <w:rsid w:val="00E27831"/>
    <w:rsid w:val="00E32DAA"/>
    <w:rsid w:val="00E37662"/>
    <w:rsid w:val="00E45DC9"/>
    <w:rsid w:val="00E501C6"/>
    <w:rsid w:val="00E51D31"/>
    <w:rsid w:val="00E53993"/>
    <w:rsid w:val="00E6469D"/>
    <w:rsid w:val="00E6759B"/>
    <w:rsid w:val="00E85007"/>
    <w:rsid w:val="00E85FDF"/>
    <w:rsid w:val="00E863DD"/>
    <w:rsid w:val="00E86D72"/>
    <w:rsid w:val="00E90AE0"/>
    <w:rsid w:val="00E91503"/>
    <w:rsid w:val="00E921D9"/>
    <w:rsid w:val="00E94699"/>
    <w:rsid w:val="00E96A3D"/>
    <w:rsid w:val="00EA02C9"/>
    <w:rsid w:val="00EA14FB"/>
    <w:rsid w:val="00EA4C9D"/>
    <w:rsid w:val="00EB7F57"/>
    <w:rsid w:val="00EC6022"/>
    <w:rsid w:val="00ED6018"/>
    <w:rsid w:val="00EE0E94"/>
    <w:rsid w:val="00EF2B4C"/>
    <w:rsid w:val="00F036FA"/>
    <w:rsid w:val="00F117F1"/>
    <w:rsid w:val="00F13F1D"/>
    <w:rsid w:val="00F14D61"/>
    <w:rsid w:val="00F46871"/>
    <w:rsid w:val="00F52506"/>
    <w:rsid w:val="00F74BC1"/>
    <w:rsid w:val="00F75CCA"/>
    <w:rsid w:val="00F8114F"/>
    <w:rsid w:val="00F82F10"/>
    <w:rsid w:val="00F84CC7"/>
    <w:rsid w:val="00F9297B"/>
    <w:rsid w:val="00F93F55"/>
    <w:rsid w:val="00FA1C65"/>
    <w:rsid w:val="00FA67CC"/>
    <w:rsid w:val="00FB3545"/>
    <w:rsid w:val="00FC27C2"/>
    <w:rsid w:val="00FC484B"/>
    <w:rsid w:val="00FD3FA4"/>
    <w:rsid w:val="00FD5A65"/>
    <w:rsid w:val="00FD6B20"/>
    <w:rsid w:val="00FE02D9"/>
    <w:rsid w:val="00FE0B26"/>
    <w:rsid w:val="00FE2FEB"/>
    <w:rsid w:val="00FF6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FE0D03-1751-4445-A975-085D4816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A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001A38"/>
    <w:rPr>
      <w:rFonts w:ascii="Calibri" w:eastAsia="Calibri" w:hAnsi="Calibri" w:cs="Times New Roman"/>
    </w:rPr>
  </w:style>
  <w:style w:type="paragraph" w:styleId="Piedepgina">
    <w:name w:val="footer"/>
    <w:basedOn w:val="Normal"/>
    <w:link w:val="PiedepginaCar"/>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001A38"/>
    <w:rPr>
      <w:rFonts w:ascii="Calibri" w:eastAsia="Calibri" w:hAnsi="Calibri" w:cs="Times New Roman"/>
    </w:rPr>
  </w:style>
  <w:style w:type="character" w:styleId="Nmerodepgina">
    <w:name w:val="page number"/>
    <w:basedOn w:val="Fuentedeprrafopredeter"/>
    <w:rsid w:val="00001A38"/>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 Car Car Car Car,Car Car1"/>
    <w:link w:val="NormalWeb"/>
    <w:uiPriority w:val="99"/>
    <w:locked/>
    <w:rsid w:val="00001A38"/>
    <w:rPr>
      <w:rFonts w:ascii="Times New Roman" w:eastAsia="Times New Roman" w:hAnsi="Times New Roman" w:cs="Times New Roman"/>
      <w:sz w:val="24"/>
      <w:szCs w:val="24"/>
      <w:lang w:eastAsia="es-MX"/>
    </w:rPr>
  </w:style>
  <w:style w:type="paragraph" w:styleId="NormalWeb">
    <w:name w:val="Normal (Web)"/>
    <w:aliases w:val="Normal (Web) Car1,Normal (Web) Car Car,Normal (Web) Car1 Car Car,Normal (Web) Car Car Car Car,Car Car Car Car,Car Car Car,Car Car,Normal (Web) Car Car Car Car Car Car Car Car Car Car,Normal (Web) Car Car Car Car Car Car,Car, Car Car Car Car"/>
    <w:basedOn w:val="Normal"/>
    <w:link w:val="NormalWebCar"/>
    <w:uiPriority w:val="99"/>
    <w:unhideWhenUsed/>
    <w:qFormat/>
    <w:rsid w:val="00001A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CNBV Parrafo1,Párrafo de lista1,Cita texto,Parrafo 1,Lista multicolor - Énfasis 11,Lista vistosa - Énfasis 11,Cuadrícula media 1 - Énfasis 21,List Paragraph-Thesis"/>
    <w:basedOn w:val="Normal"/>
    <w:link w:val="PrrafodelistaCar"/>
    <w:uiPriority w:val="34"/>
    <w:qFormat/>
    <w:rsid w:val="00001A38"/>
    <w:pPr>
      <w:ind w:left="720"/>
      <w:contextualSpacing/>
    </w:pPr>
  </w:style>
  <w:style w:type="paragraph" w:styleId="Textoindependiente">
    <w:name w:val="Body Text"/>
    <w:basedOn w:val="Normal"/>
    <w:link w:val="TextoindependienteCar"/>
    <w:uiPriority w:val="1"/>
    <w:qFormat/>
    <w:rsid w:val="008742AA"/>
    <w:pPr>
      <w:widowControl w:val="0"/>
      <w:autoSpaceDE w:val="0"/>
      <w:autoSpaceDN w:val="0"/>
      <w:spacing w:after="0" w:line="240" w:lineRule="auto"/>
    </w:pPr>
    <w:rPr>
      <w:rFonts w:ascii="Arial" w:eastAsia="Arial" w:hAnsi="Arial" w:cs="Arial"/>
      <w:sz w:val="28"/>
      <w:szCs w:val="28"/>
      <w:lang w:val="en-US"/>
    </w:rPr>
  </w:style>
  <w:style w:type="character" w:customStyle="1" w:styleId="TextoindependienteCar">
    <w:name w:val="Texto independiente Car"/>
    <w:basedOn w:val="Fuentedeprrafopredeter"/>
    <w:link w:val="Textoindependiente"/>
    <w:uiPriority w:val="1"/>
    <w:rsid w:val="008742AA"/>
    <w:rPr>
      <w:rFonts w:ascii="Arial" w:eastAsia="Arial" w:hAnsi="Arial" w:cs="Arial"/>
      <w:sz w:val="28"/>
      <w:szCs w:val="28"/>
      <w:lang w:val="en-US"/>
    </w:rPr>
  </w:style>
  <w:style w:type="table" w:styleId="Tablaconcuadrcula">
    <w:name w:val="Table Grid"/>
    <w:basedOn w:val="Tablanormal"/>
    <w:uiPriority w:val="39"/>
    <w:rsid w:val="007956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442CB7"/>
    <w:pPr>
      <w:jc w:val="both"/>
    </w:pPr>
    <w:rPr>
      <w:rFonts w:ascii="Arial" w:hAnsi="Arial"/>
      <w:sz w:val="24"/>
    </w:rPr>
  </w:style>
  <w:style w:type="character" w:customStyle="1" w:styleId="EstiloCar">
    <w:name w:val="Estilo Car"/>
    <w:basedOn w:val="Fuentedeprrafopredeter"/>
    <w:link w:val="Estilo"/>
    <w:rsid w:val="00442CB7"/>
    <w:rPr>
      <w:rFonts w:ascii="Arial" w:hAnsi="Arial"/>
      <w:sz w:val="24"/>
    </w:rPr>
  </w:style>
  <w:style w:type="paragraph" w:styleId="Sinespaciado">
    <w:name w:val="No Spacing"/>
    <w:uiPriority w:val="1"/>
    <w:qFormat/>
    <w:rsid w:val="00442CB7"/>
    <w:pPr>
      <w:spacing w:after="0" w:line="240" w:lineRule="auto"/>
    </w:p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
    <w:link w:val="Prrafodelista"/>
    <w:uiPriority w:val="34"/>
    <w:locked/>
    <w:rsid w:val="00D3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3471</Words>
  <Characters>19095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Zuria Alejandra Romero Ramírez</dc:creator>
  <cp:keywords/>
  <dc:description/>
  <cp:lastModifiedBy>JESUS OCIEL BAENA SAUCEDO</cp:lastModifiedBy>
  <cp:revision>2</cp:revision>
  <dcterms:created xsi:type="dcterms:W3CDTF">2019-04-30T16:39:00Z</dcterms:created>
  <dcterms:modified xsi:type="dcterms:W3CDTF">2019-04-30T16:39:00Z</dcterms:modified>
</cp:coreProperties>
</file>