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B701" w14:textId="77777777" w:rsidR="00747B3C" w:rsidRDefault="00747B3C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4687BF25" w:rsidR="00225B4A" w:rsidRDefault="003028E7" w:rsidP="001E1341">
      <w:pPr>
        <w:spacing w:line="360" w:lineRule="auto"/>
        <w:jc w:val="both"/>
        <w:rPr>
          <w:rFonts w:ascii="Arial" w:hAnsi="Arial" w:cs="Arial"/>
          <w:bCs/>
          <w:sz w:val="24"/>
          <w:szCs w:val="28"/>
        </w:rPr>
      </w:pPr>
      <w:r w:rsidRPr="001E57C9">
        <w:rPr>
          <w:rFonts w:ascii="Arial" w:hAnsi="Arial" w:cs="Arial"/>
          <w:sz w:val="24"/>
          <w:szCs w:val="28"/>
        </w:rPr>
        <w:t>Con fundamento en los artículos 357, fracción I, del Código Electoral del Estado de Aguascalientes</w:t>
      </w:r>
      <w:r w:rsidR="00E434C5" w:rsidRPr="001E57C9">
        <w:rPr>
          <w:rFonts w:ascii="Arial" w:hAnsi="Arial" w:cs="Arial"/>
          <w:sz w:val="24"/>
          <w:szCs w:val="28"/>
        </w:rPr>
        <w:t xml:space="preserve"> </w:t>
      </w:r>
      <w:r w:rsidRPr="001E57C9">
        <w:rPr>
          <w:rFonts w:ascii="Arial" w:hAnsi="Arial" w:cs="Arial"/>
          <w:sz w:val="24"/>
          <w:szCs w:val="28"/>
        </w:rPr>
        <w:t xml:space="preserve">18, fracción I y 21, fracción I, inciso a), del </w:t>
      </w:r>
      <w:r w:rsidR="00D8125D" w:rsidRPr="001E57C9">
        <w:rPr>
          <w:rFonts w:ascii="Arial" w:hAnsi="Arial" w:cs="Arial"/>
          <w:sz w:val="24"/>
          <w:szCs w:val="28"/>
        </w:rPr>
        <w:t>R</w:t>
      </w:r>
      <w:r w:rsidRPr="001E57C9">
        <w:rPr>
          <w:rFonts w:ascii="Arial" w:hAnsi="Arial" w:cs="Arial"/>
          <w:sz w:val="24"/>
          <w:szCs w:val="28"/>
        </w:rPr>
        <w:t>eglamento Interior del Tribunal Electora</w:t>
      </w:r>
      <w:r w:rsidR="00AB0399" w:rsidRPr="001E57C9">
        <w:rPr>
          <w:rFonts w:ascii="Arial" w:hAnsi="Arial" w:cs="Arial"/>
          <w:sz w:val="24"/>
          <w:szCs w:val="28"/>
        </w:rPr>
        <w:t>l</w:t>
      </w:r>
      <w:bookmarkStart w:id="0" w:name="_Hlk514256524"/>
      <w:r w:rsidR="0083372F">
        <w:rPr>
          <w:rFonts w:ascii="Arial" w:hAnsi="Arial" w:cs="Arial"/>
          <w:sz w:val="24"/>
          <w:szCs w:val="28"/>
        </w:rPr>
        <w:t xml:space="preserve">, </w:t>
      </w:r>
      <w:r w:rsidR="00BC0997" w:rsidRPr="001E57C9">
        <w:rPr>
          <w:rFonts w:ascii="Arial" w:hAnsi="Arial" w:cs="Arial"/>
          <w:bCs/>
          <w:sz w:val="24"/>
          <w:szCs w:val="28"/>
        </w:rPr>
        <w:t>una vez que se determin</w:t>
      </w:r>
      <w:r w:rsidR="00525A1D" w:rsidRPr="001E57C9">
        <w:rPr>
          <w:rFonts w:ascii="Arial" w:hAnsi="Arial" w:cs="Arial"/>
          <w:bCs/>
          <w:sz w:val="24"/>
          <w:szCs w:val="28"/>
        </w:rPr>
        <w:t>ó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 </w:t>
      </w:r>
      <w:r w:rsidR="00525A1D" w:rsidRPr="001E57C9">
        <w:rPr>
          <w:rFonts w:ascii="Arial" w:hAnsi="Arial" w:cs="Arial"/>
          <w:bCs/>
          <w:sz w:val="24"/>
          <w:szCs w:val="28"/>
        </w:rPr>
        <w:t>el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 proyecto de </w:t>
      </w:r>
      <w:r w:rsidR="00FF5118" w:rsidRPr="001E57C9">
        <w:rPr>
          <w:rFonts w:ascii="Arial" w:hAnsi="Arial" w:cs="Arial"/>
          <w:bCs/>
          <w:sz w:val="24"/>
          <w:szCs w:val="28"/>
        </w:rPr>
        <w:t>resolución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 que motiv</w:t>
      </w:r>
      <w:r w:rsidR="00525A1D" w:rsidRPr="001E57C9">
        <w:rPr>
          <w:rFonts w:ascii="Arial" w:hAnsi="Arial" w:cs="Arial"/>
          <w:bCs/>
          <w:sz w:val="24"/>
          <w:szCs w:val="28"/>
        </w:rPr>
        <w:t>ó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 la integración de</w:t>
      </w:r>
      <w:r w:rsidR="00525A1D" w:rsidRPr="001E57C9">
        <w:rPr>
          <w:rFonts w:ascii="Arial" w:hAnsi="Arial" w:cs="Arial"/>
          <w:bCs/>
          <w:sz w:val="24"/>
          <w:szCs w:val="28"/>
        </w:rPr>
        <w:t>l</w:t>
      </w:r>
      <w:r w:rsidR="00B01A07" w:rsidRPr="001E57C9">
        <w:rPr>
          <w:rFonts w:ascii="Arial" w:hAnsi="Arial" w:cs="Arial"/>
          <w:bCs/>
          <w:sz w:val="24"/>
          <w:szCs w:val="28"/>
        </w:rPr>
        <w:t xml:space="preserve"> 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expediente que a continuación se precisa, este Pleno celebrará la </w:t>
      </w:r>
      <w:r w:rsidR="0083372F">
        <w:rPr>
          <w:rFonts w:ascii="Arial" w:hAnsi="Arial" w:cs="Arial"/>
          <w:bCs/>
          <w:sz w:val="24"/>
          <w:szCs w:val="28"/>
        </w:rPr>
        <w:t>quinta</w:t>
      </w:r>
      <w:r w:rsidR="00D8125D" w:rsidRPr="00094FEF">
        <w:rPr>
          <w:rFonts w:ascii="Arial" w:hAnsi="Arial" w:cs="Arial"/>
          <w:bCs/>
          <w:sz w:val="24"/>
          <w:szCs w:val="28"/>
        </w:rPr>
        <w:t xml:space="preserve"> </w:t>
      </w:r>
      <w:r w:rsidR="00F5341D" w:rsidRPr="00094FEF">
        <w:rPr>
          <w:rFonts w:ascii="Arial" w:hAnsi="Arial" w:cs="Arial"/>
          <w:bCs/>
          <w:sz w:val="24"/>
          <w:szCs w:val="28"/>
        </w:rPr>
        <w:t>s</w:t>
      </w:r>
      <w:r w:rsidR="005A6213" w:rsidRPr="00094FEF">
        <w:rPr>
          <w:rFonts w:ascii="Arial" w:hAnsi="Arial" w:cs="Arial"/>
          <w:bCs/>
          <w:sz w:val="24"/>
          <w:szCs w:val="28"/>
        </w:rPr>
        <w:t>esión</w:t>
      </w:r>
      <w:r w:rsidR="0083372F">
        <w:rPr>
          <w:rFonts w:ascii="Arial" w:hAnsi="Arial" w:cs="Arial"/>
          <w:bCs/>
          <w:sz w:val="24"/>
          <w:szCs w:val="28"/>
        </w:rPr>
        <w:t xml:space="preserve"> presencial</w:t>
      </w:r>
      <w:r w:rsidR="00F5341D" w:rsidRPr="00094FEF">
        <w:rPr>
          <w:rFonts w:ascii="Arial" w:hAnsi="Arial" w:cs="Arial"/>
          <w:bCs/>
          <w:sz w:val="24"/>
          <w:szCs w:val="28"/>
        </w:rPr>
        <w:t xml:space="preserve"> p</w:t>
      </w:r>
      <w:r w:rsidR="005A6213" w:rsidRPr="00094FEF">
        <w:rPr>
          <w:rFonts w:ascii="Arial" w:hAnsi="Arial" w:cs="Arial"/>
          <w:bCs/>
          <w:sz w:val="24"/>
          <w:szCs w:val="28"/>
        </w:rPr>
        <w:t>ública</w:t>
      </w:r>
      <w:r w:rsidR="00094FEF">
        <w:rPr>
          <w:rFonts w:ascii="Arial" w:hAnsi="Arial" w:cs="Arial"/>
          <w:bCs/>
          <w:sz w:val="24"/>
          <w:szCs w:val="28"/>
        </w:rPr>
        <w:t xml:space="preserve">, el día </w:t>
      </w:r>
      <w:r w:rsidR="00094FEF" w:rsidRPr="00094FEF">
        <w:rPr>
          <w:rFonts w:ascii="Arial" w:hAnsi="Arial" w:cs="Arial"/>
          <w:bCs/>
          <w:sz w:val="24"/>
          <w:szCs w:val="28"/>
        </w:rPr>
        <w:t>veintiuno</w:t>
      </w:r>
      <w:r w:rsidR="00E434C5" w:rsidRPr="00094FEF">
        <w:rPr>
          <w:rFonts w:ascii="Arial" w:hAnsi="Arial" w:cs="Arial"/>
          <w:bCs/>
          <w:sz w:val="24"/>
          <w:szCs w:val="28"/>
        </w:rPr>
        <w:t xml:space="preserve"> </w:t>
      </w:r>
      <w:r w:rsidR="00D65ED1" w:rsidRPr="00094FEF">
        <w:rPr>
          <w:rFonts w:ascii="Arial" w:hAnsi="Arial" w:cs="Arial"/>
          <w:bCs/>
          <w:sz w:val="24"/>
          <w:szCs w:val="28"/>
        </w:rPr>
        <w:t>de octubre</w:t>
      </w:r>
      <w:r w:rsidR="00BC0997" w:rsidRPr="001E57C9">
        <w:rPr>
          <w:rFonts w:ascii="Arial" w:hAnsi="Arial" w:cs="Arial"/>
          <w:bCs/>
          <w:sz w:val="24"/>
          <w:szCs w:val="28"/>
        </w:rPr>
        <w:t xml:space="preserve"> del año en curso, </w:t>
      </w:r>
      <w:r w:rsidR="00094FEF">
        <w:rPr>
          <w:rFonts w:ascii="Arial" w:hAnsi="Arial" w:cs="Arial"/>
          <w:bCs/>
          <w:sz w:val="24"/>
          <w:szCs w:val="28"/>
        </w:rPr>
        <w:t xml:space="preserve">a las </w:t>
      </w:r>
      <w:bookmarkEnd w:id="0"/>
      <w:r w:rsidR="0083372F">
        <w:rPr>
          <w:rFonts w:ascii="Arial" w:hAnsi="Arial" w:cs="Arial"/>
          <w:bCs/>
          <w:sz w:val="24"/>
          <w:szCs w:val="28"/>
        </w:rPr>
        <w:t xml:space="preserve">trece horas con treinta minutos. </w:t>
      </w:r>
      <w:bookmarkStart w:id="1" w:name="_GoBack"/>
      <w:bookmarkEnd w:id="1"/>
    </w:p>
    <w:p w14:paraId="0CFE9E62" w14:textId="77777777" w:rsidR="0083372F" w:rsidRPr="001E57C9" w:rsidRDefault="0083372F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tbl>
      <w:tblPr>
        <w:tblStyle w:val="Tablaconcuadrcula"/>
        <w:tblpPr w:leftFromText="141" w:rightFromText="141" w:vertAnchor="text" w:horzAnchor="margin" w:tblpX="-152" w:tblpY="27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2410"/>
        <w:gridCol w:w="2126"/>
      </w:tblGrid>
      <w:tr w:rsidR="00545BA8" w:rsidRPr="0083372F" w14:paraId="0FF35552" w14:textId="1FDA8559" w:rsidTr="00094FEF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35B0F7" w14:textId="77777777" w:rsidR="00525A1D" w:rsidRPr="0083372F" w:rsidRDefault="00525A1D" w:rsidP="001E57C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bookmarkStart w:id="2" w:name="_Hlk517868725"/>
            <w:r w:rsidRPr="0083372F">
              <w:rPr>
                <w:rFonts w:ascii="Arial" w:hAnsi="Arial" w:cs="Arial"/>
                <w:b/>
                <w:sz w:val="24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D2B271" w14:textId="77777777" w:rsidR="00525A1D" w:rsidRPr="0083372F" w:rsidRDefault="00525A1D" w:rsidP="001E57C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3372F">
              <w:rPr>
                <w:rFonts w:ascii="Arial" w:hAnsi="Arial" w:cs="Arial"/>
                <w:b/>
                <w:sz w:val="24"/>
                <w:szCs w:val="20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149A86" w14:textId="256E6127" w:rsidR="00525A1D" w:rsidRPr="0083372F" w:rsidRDefault="006E29E3" w:rsidP="001E57C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3372F">
              <w:rPr>
                <w:rFonts w:ascii="Arial" w:hAnsi="Arial" w:cs="Arial"/>
                <w:b/>
                <w:sz w:val="24"/>
                <w:szCs w:val="20"/>
              </w:rPr>
              <w:t>Promovente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790216" w14:textId="5A7C3DD5" w:rsidR="00525A1D" w:rsidRPr="0083372F" w:rsidRDefault="006E29E3" w:rsidP="001E57C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3372F">
              <w:rPr>
                <w:rFonts w:ascii="Arial" w:hAnsi="Arial" w:cs="Arial"/>
                <w:b/>
                <w:sz w:val="24"/>
                <w:szCs w:val="20"/>
              </w:rPr>
              <w:t>Autoridad Responsable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A6C7E" w14:textId="506DDD86" w:rsidR="00525A1D" w:rsidRPr="0083372F" w:rsidRDefault="00525A1D" w:rsidP="001E57C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3372F">
              <w:rPr>
                <w:rFonts w:ascii="Arial" w:hAnsi="Arial" w:cs="Arial"/>
                <w:b/>
                <w:sz w:val="24"/>
                <w:szCs w:val="20"/>
              </w:rPr>
              <w:t>Magistrada/o Ponente</w:t>
            </w:r>
          </w:p>
        </w:tc>
      </w:tr>
      <w:tr w:rsidR="00367D8C" w:rsidRPr="0083372F" w14:paraId="12114EEA" w14:textId="77777777" w:rsidTr="00094FEF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D93" w14:textId="4B323BFA" w:rsidR="00367D8C" w:rsidRPr="0083372F" w:rsidRDefault="00367D8C" w:rsidP="001E57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83372F">
              <w:rPr>
                <w:rFonts w:ascii="Arial" w:hAnsi="Arial" w:cs="Arial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3AF" w14:textId="3CC493E3" w:rsidR="00367D8C" w:rsidRPr="0083372F" w:rsidRDefault="00094FEF" w:rsidP="008A289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83372F">
              <w:rPr>
                <w:rFonts w:ascii="Arial" w:hAnsi="Arial" w:cs="Arial"/>
                <w:sz w:val="24"/>
                <w:szCs w:val="20"/>
              </w:rPr>
              <w:t>TEEA-JDC-016</w:t>
            </w:r>
            <w:r w:rsidR="008A2890" w:rsidRPr="0083372F">
              <w:rPr>
                <w:rFonts w:ascii="Arial" w:hAnsi="Arial" w:cs="Arial"/>
                <w:sz w:val="24"/>
                <w:szCs w:val="20"/>
              </w:rPr>
              <w:t>/2020.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DE8" w14:textId="2D3A8D8E" w:rsidR="00367D8C" w:rsidRPr="0083372F" w:rsidRDefault="00094FEF" w:rsidP="008A2890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83372F">
              <w:rPr>
                <w:rFonts w:ascii="Arial" w:hAnsi="Arial" w:cs="Arial"/>
                <w:sz w:val="24"/>
                <w:szCs w:val="20"/>
              </w:rPr>
              <w:t>C. Moisés Segundo Ortiz.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BC7" w14:textId="1C59F26D" w:rsidR="00367D8C" w:rsidRPr="0083372F" w:rsidRDefault="00094FEF" w:rsidP="00F5341D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83372F">
              <w:rPr>
                <w:rFonts w:ascii="Arial" w:hAnsi="Arial" w:cs="Arial"/>
                <w:sz w:val="24"/>
                <w:szCs w:val="20"/>
              </w:rPr>
              <w:t>H. Congreso del Estado de Aguascalientes.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4D0" w14:textId="73DBF079" w:rsidR="00367D8C" w:rsidRPr="0083372F" w:rsidRDefault="00094FEF" w:rsidP="008A289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es-MX"/>
              </w:rPr>
            </w:pPr>
            <w:r w:rsidRPr="0083372F">
              <w:rPr>
                <w:rFonts w:ascii="Arial" w:eastAsia="Times New Roman" w:hAnsi="Arial" w:cs="Arial"/>
                <w:bCs/>
                <w:sz w:val="24"/>
                <w:szCs w:val="20"/>
                <w:lang w:eastAsia="es-MX"/>
              </w:rPr>
              <w:t>Héctor Salvador Hernández Gallegos.</w:t>
            </w:r>
          </w:p>
        </w:tc>
      </w:tr>
      <w:bookmarkEnd w:id="2"/>
    </w:tbl>
    <w:p w14:paraId="3A5C33AF" w14:textId="0B5A9E5C" w:rsidR="006E29E3" w:rsidRDefault="006E29E3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79D629" w14:textId="1319B93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CE3300C" w14:textId="7777777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3533497" w14:textId="77777777" w:rsidR="00225B4A" w:rsidRDefault="00225B4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B689B98" w14:textId="466F6400" w:rsidR="002D7364" w:rsidRPr="001301FB" w:rsidRDefault="003028E7" w:rsidP="00080A66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1301FB">
        <w:rPr>
          <w:rFonts w:ascii="Arial" w:hAnsi="Arial" w:cs="Arial"/>
          <w:b/>
          <w:sz w:val="24"/>
          <w:szCs w:val="28"/>
        </w:rPr>
        <w:t>A t e n t a m e n t e</w:t>
      </w:r>
    </w:p>
    <w:p w14:paraId="6725DF0C" w14:textId="77777777" w:rsidR="002D7364" w:rsidRPr="001301FB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32EABE7B" w14:textId="4894FA6B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3C1154D3" w14:textId="77777777" w:rsidR="00094FEF" w:rsidRPr="001301FB" w:rsidRDefault="00094F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1657A98C" w14:textId="59A944F1" w:rsidR="00747B3C" w:rsidRPr="001301FB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DC6B74E" w14:textId="77777777" w:rsidR="00747B3C" w:rsidRPr="001301FB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729A3678" w14:textId="4F8DFAB7" w:rsidR="003028E7" w:rsidRPr="001301FB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Claud</w:t>
      </w:r>
      <w:r w:rsidR="00F5341D">
        <w:rPr>
          <w:rFonts w:ascii="Arial" w:hAnsi="Arial" w:cs="Arial"/>
          <w:b/>
          <w:sz w:val="24"/>
          <w:szCs w:val="28"/>
        </w:rPr>
        <w:t>ia Eloisa Díaz de León González</w:t>
      </w:r>
    </w:p>
    <w:p w14:paraId="212885DE" w14:textId="180D6E68" w:rsidR="003028E7" w:rsidRPr="001301FB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Magistrada</w:t>
      </w:r>
      <w:r w:rsidR="003028E7" w:rsidRPr="001301FB">
        <w:rPr>
          <w:rFonts w:ascii="Arial" w:hAnsi="Arial" w:cs="Arial"/>
          <w:b/>
          <w:sz w:val="24"/>
          <w:szCs w:val="28"/>
        </w:rPr>
        <w:t xml:space="preserve"> </w:t>
      </w:r>
      <w:r w:rsidR="00401BBB" w:rsidRPr="001301FB">
        <w:rPr>
          <w:rFonts w:ascii="Arial" w:hAnsi="Arial" w:cs="Arial"/>
          <w:b/>
          <w:sz w:val="24"/>
          <w:szCs w:val="28"/>
        </w:rPr>
        <w:t>P</w:t>
      </w:r>
      <w:r>
        <w:rPr>
          <w:rFonts w:ascii="Arial" w:hAnsi="Arial" w:cs="Arial"/>
          <w:b/>
          <w:sz w:val="24"/>
          <w:szCs w:val="28"/>
        </w:rPr>
        <w:t>residenta</w:t>
      </w:r>
      <w:r w:rsidR="003028E7" w:rsidRPr="001301FB">
        <w:rPr>
          <w:rFonts w:ascii="Arial" w:hAnsi="Arial" w:cs="Arial"/>
          <w:b/>
          <w:sz w:val="24"/>
          <w:szCs w:val="28"/>
        </w:rPr>
        <w:t xml:space="preserve"> del Tribunal Electoral del </w:t>
      </w:r>
    </w:p>
    <w:p w14:paraId="5FD34FC2" w14:textId="6F7FF12F" w:rsidR="00FF5118" w:rsidRPr="001301FB" w:rsidRDefault="003028E7" w:rsidP="0033174E">
      <w:pPr>
        <w:spacing w:after="0" w:line="240" w:lineRule="auto"/>
        <w:jc w:val="center"/>
        <w:rPr>
          <w:sz w:val="24"/>
          <w:szCs w:val="28"/>
        </w:rPr>
      </w:pPr>
      <w:r w:rsidRPr="001301FB">
        <w:rPr>
          <w:rFonts w:ascii="Arial" w:hAnsi="Arial" w:cs="Arial"/>
          <w:b/>
          <w:sz w:val="24"/>
          <w:szCs w:val="28"/>
        </w:rPr>
        <w:t>Estado de Aguascalientes.</w:t>
      </w:r>
    </w:p>
    <w:sectPr w:rsidR="00FF5118" w:rsidRPr="001301FB" w:rsidSect="005C2039">
      <w:headerReference w:type="default" r:id="rId7"/>
      <w:footerReference w:type="default" r:id="rId8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C76E" w14:textId="77777777" w:rsidR="00241D00" w:rsidRDefault="00241D00" w:rsidP="003028E7">
      <w:pPr>
        <w:spacing w:after="0" w:line="240" w:lineRule="auto"/>
      </w:pPr>
      <w:r>
        <w:separator/>
      </w:r>
    </w:p>
  </w:endnote>
  <w:endnote w:type="continuationSeparator" w:id="0">
    <w:p w14:paraId="2B0F0216" w14:textId="77777777" w:rsidR="00241D00" w:rsidRDefault="00241D00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9DAE" w14:textId="77777777" w:rsidR="005F3ABF" w:rsidRDefault="00241D00">
    <w:pPr>
      <w:pStyle w:val="Piedepgina"/>
      <w:jc w:val="right"/>
    </w:pPr>
  </w:p>
  <w:p w14:paraId="7B801511" w14:textId="77777777" w:rsidR="005F3ABF" w:rsidRDefault="00241D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B61CB" w14:textId="77777777" w:rsidR="00241D00" w:rsidRDefault="00241D00" w:rsidP="003028E7">
      <w:pPr>
        <w:spacing w:after="0" w:line="240" w:lineRule="auto"/>
      </w:pPr>
      <w:r>
        <w:separator/>
      </w:r>
    </w:p>
  </w:footnote>
  <w:footnote w:type="continuationSeparator" w:id="0">
    <w:p w14:paraId="6C00FB3E" w14:textId="77777777" w:rsidR="00241D00" w:rsidRDefault="00241D00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A6A95" w14:textId="2B668D3C" w:rsidR="0033174E" w:rsidRPr="0033174E" w:rsidRDefault="00241D00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83372F" w:rsidRPr="0083372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83372F" w:rsidRPr="0083372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E52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302633D5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7B5E3" w14:textId="56DCDB34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1E57C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0"/>
              <w:lang w:eastAsia="es-MX"/>
            </w:rPr>
          </w:pPr>
          <w:r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Tribunal Electoral del Estado de Aguascalientes</w:t>
          </w:r>
        </w:p>
      </w:tc>
    </w:tr>
    <w:tr w:rsidR="00873FCD" w:rsidRPr="00873FCD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1E57C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1E57C9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04183DBB" w:rsidR="00873FCD" w:rsidRPr="001E57C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0"/>
              <w:lang w:eastAsia="es-MX"/>
            </w:rPr>
          </w:pPr>
          <w:r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Secretaría General de Acuerdos</w:t>
          </w:r>
          <w:r w:rsidR="00094FEF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 en Funciones</w:t>
          </w:r>
        </w:p>
      </w:tc>
    </w:tr>
    <w:tr w:rsidR="00873FCD" w:rsidRPr="00873FCD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1E57C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1E57C9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  <w:r w:rsidR="00536844" w:rsidRPr="001E57C9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 xml:space="preserve"> </w:t>
          </w:r>
        </w:p>
      </w:tc>
    </w:tr>
    <w:tr w:rsidR="00873FCD" w:rsidRPr="00873FCD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22F5D1EB" w:rsidR="00873FCD" w:rsidRPr="001E57C9" w:rsidRDefault="0083372F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Quinta</w:t>
          </w:r>
          <w:r w:rsidR="00B63EB0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sesión presencial </w:t>
          </w:r>
          <w:r w:rsidR="007E07BC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pública de resolución</w:t>
          </w:r>
          <w:r w:rsidR="00BC0997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 del </w:t>
          </w:r>
          <w:bookmarkStart w:id="3" w:name="_Hlk6308296"/>
          <w:r w:rsidR="00094FEF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veintiuno</w:t>
          </w:r>
          <w:r w:rsidR="0065743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 </w:t>
          </w:r>
          <w:r w:rsidR="00D65ED1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de octubre</w:t>
          </w:r>
          <w:r w:rsidR="007E07BC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 xml:space="preserve"> </w:t>
          </w:r>
          <w:r w:rsidR="00D8125D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de dos mil veinte</w:t>
          </w:r>
          <w:r w:rsidR="00700C74" w:rsidRPr="001E57C9">
            <w:rPr>
              <w:rFonts w:ascii="Arial" w:eastAsia="Times New Roman" w:hAnsi="Arial" w:cs="Arial"/>
              <w:b/>
              <w:bCs/>
              <w:sz w:val="24"/>
              <w:lang w:eastAsia="es-MX"/>
            </w:rPr>
            <w:t>.</w:t>
          </w:r>
          <w:bookmarkEnd w:id="3"/>
        </w:p>
      </w:tc>
    </w:tr>
  </w:tbl>
  <w:p w14:paraId="32AD452B" w14:textId="77777777" w:rsidR="00AF502C" w:rsidRPr="00A46BD3" w:rsidRDefault="00241D00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E7"/>
    <w:rsid w:val="00030C10"/>
    <w:rsid w:val="000407F9"/>
    <w:rsid w:val="00045132"/>
    <w:rsid w:val="00047591"/>
    <w:rsid w:val="00064611"/>
    <w:rsid w:val="00066958"/>
    <w:rsid w:val="00080A66"/>
    <w:rsid w:val="00094FEF"/>
    <w:rsid w:val="000A26B8"/>
    <w:rsid w:val="000A27DE"/>
    <w:rsid w:val="000A6B96"/>
    <w:rsid w:val="000A6C3D"/>
    <w:rsid w:val="000C7D66"/>
    <w:rsid w:val="000D3874"/>
    <w:rsid w:val="000E3D2C"/>
    <w:rsid w:val="00100C55"/>
    <w:rsid w:val="00105E73"/>
    <w:rsid w:val="00114BDC"/>
    <w:rsid w:val="00120073"/>
    <w:rsid w:val="00120C8C"/>
    <w:rsid w:val="001301FB"/>
    <w:rsid w:val="00135712"/>
    <w:rsid w:val="00144BEA"/>
    <w:rsid w:val="00174D17"/>
    <w:rsid w:val="001762EF"/>
    <w:rsid w:val="001B1B69"/>
    <w:rsid w:val="001C0A36"/>
    <w:rsid w:val="001C3BEA"/>
    <w:rsid w:val="001C6B9A"/>
    <w:rsid w:val="001D3920"/>
    <w:rsid w:val="001E1341"/>
    <w:rsid w:val="001E3CE9"/>
    <w:rsid w:val="001E57C9"/>
    <w:rsid w:val="001F7ECF"/>
    <w:rsid w:val="00206D7B"/>
    <w:rsid w:val="002119DD"/>
    <w:rsid w:val="00225B4A"/>
    <w:rsid w:val="00225E51"/>
    <w:rsid w:val="0023491A"/>
    <w:rsid w:val="00241D00"/>
    <w:rsid w:val="00244201"/>
    <w:rsid w:val="00250701"/>
    <w:rsid w:val="00252ECE"/>
    <w:rsid w:val="00264368"/>
    <w:rsid w:val="00290696"/>
    <w:rsid w:val="002B0D5A"/>
    <w:rsid w:val="002B7163"/>
    <w:rsid w:val="002D7364"/>
    <w:rsid w:val="002F428B"/>
    <w:rsid w:val="003028E7"/>
    <w:rsid w:val="0032164F"/>
    <w:rsid w:val="00321F17"/>
    <w:rsid w:val="003240FF"/>
    <w:rsid w:val="00330BE0"/>
    <w:rsid w:val="0033174E"/>
    <w:rsid w:val="00341613"/>
    <w:rsid w:val="00347B0B"/>
    <w:rsid w:val="00351ADA"/>
    <w:rsid w:val="00366F96"/>
    <w:rsid w:val="00367D8C"/>
    <w:rsid w:val="0037092C"/>
    <w:rsid w:val="00390823"/>
    <w:rsid w:val="00392972"/>
    <w:rsid w:val="0039746C"/>
    <w:rsid w:val="003A6B27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5007B4"/>
    <w:rsid w:val="00500E8A"/>
    <w:rsid w:val="005029BA"/>
    <w:rsid w:val="00506267"/>
    <w:rsid w:val="00506C9A"/>
    <w:rsid w:val="00510301"/>
    <w:rsid w:val="005259BF"/>
    <w:rsid w:val="00525A1D"/>
    <w:rsid w:val="00536844"/>
    <w:rsid w:val="005458C2"/>
    <w:rsid w:val="00545BA8"/>
    <w:rsid w:val="00555D6B"/>
    <w:rsid w:val="00572104"/>
    <w:rsid w:val="00572F68"/>
    <w:rsid w:val="00574BCE"/>
    <w:rsid w:val="00576B38"/>
    <w:rsid w:val="005A03F7"/>
    <w:rsid w:val="005A6213"/>
    <w:rsid w:val="005C2039"/>
    <w:rsid w:val="005D179A"/>
    <w:rsid w:val="005D1D32"/>
    <w:rsid w:val="005D20E9"/>
    <w:rsid w:val="005E2455"/>
    <w:rsid w:val="005F3A62"/>
    <w:rsid w:val="00600CEA"/>
    <w:rsid w:val="00652A34"/>
    <w:rsid w:val="00657439"/>
    <w:rsid w:val="00657C20"/>
    <w:rsid w:val="00673804"/>
    <w:rsid w:val="00692B1C"/>
    <w:rsid w:val="00694FF9"/>
    <w:rsid w:val="006A2C48"/>
    <w:rsid w:val="006A7A1F"/>
    <w:rsid w:val="006B5572"/>
    <w:rsid w:val="006C2655"/>
    <w:rsid w:val="006E063B"/>
    <w:rsid w:val="006E29E3"/>
    <w:rsid w:val="006F1916"/>
    <w:rsid w:val="006F6F12"/>
    <w:rsid w:val="0070086A"/>
    <w:rsid w:val="00700C74"/>
    <w:rsid w:val="00702669"/>
    <w:rsid w:val="00706B17"/>
    <w:rsid w:val="007204A7"/>
    <w:rsid w:val="00737DD2"/>
    <w:rsid w:val="00743AE0"/>
    <w:rsid w:val="00745416"/>
    <w:rsid w:val="00747B3C"/>
    <w:rsid w:val="0076545D"/>
    <w:rsid w:val="00771377"/>
    <w:rsid w:val="00776EF0"/>
    <w:rsid w:val="0078018A"/>
    <w:rsid w:val="007A0B77"/>
    <w:rsid w:val="007B272E"/>
    <w:rsid w:val="007B670C"/>
    <w:rsid w:val="007D11D2"/>
    <w:rsid w:val="007E07BC"/>
    <w:rsid w:val="007E342A"/>
    <w:rsid w:val="0080381D"/>
    <w:rsid w:val="008211C5"/>
    <w:rsid w:val="00822742"/>
    <w:rsid w:val="00827AD4"/>
    <w:rsid w:val="0083372F"/>
    <w:rsid w:val="00841459"/>
    <w:rsid w:val="0085700F"/>
    <w:rsid w:val="00862DDC"/>
    <w:rsid w:val="00872049"/>
    <w:rsid w:val="00880AA0"/>
    <w:rsid w:val="00887D5E"/>
    <w:rsid w:val="008A281A"/>
    <w:rsid w:val="008A2890"/>
    <w:rsid w:val="008C756F"/>
    <w:rsid w:val="008D2CF0"/>
    <w:rsid w:val="008D30BB"/>
    <w:rsid w:val="008D77CB"/>
    <w:rsid w:val="008F003C"/>
    <w:rsid w:val="00900E39"/>
    <w:rsid w:val="00901758"/>
    <w:rsid w:val="00927879"/>
    <w:rsid w:val="00932911"/>
    <w:rsid w:val="00942189"/>
    <w:rsid w:val="009665EF"/>
    <w:rsid w:val="0097767E"/>
    <w:rsid w:val="009818AC"/>
    <w:rsid w:val="00981F7E"/>
    <w:rsid w:val="009A34F7"/>
    <w:rsid w:val="009A740E"/>
    <w:rsid w:val="009B2310"/>
    <w:rsid w:val="009C026B"/>
    <w:rsid w:val="009C0B12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7965"/>
    <w:rsid w:val="00AB0399"/>
    <w:rsid w:val="00AB7445"/>
    <w:rsid w:val="00AD08C9"/>
    <w:rsid w:val="00AD207C"/>
    <w:rsid w:val="00AF1D2C"/>
    <w:rsid w:val="00AF24C3"/>
    <w:rsid w:val="00B00251"/>
    <w:rsid w:val="00B01A07"/>
    <w:rsid w:val="00B02E1A"/>
    <w:rsid w:val="00B12681"/>
    <w:rsid w:val="00B13AFE"/>
    <w:rsid w:val="00B201F1"/>
    <w:rsid w:val="00B254B7"/>
    <w:rsid w:val="00B417C3"/>
    <w:rsid w:val="00B4337E"/>
    <w:rsid w:val="00B474AD"/>
    <w:rsid w:val="00B63EB0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C60FD"/>
    <w:rsid w:val="00CD549F"/>
    <w:rsid w:val="00CD5AC6"/>
    <w:rsid w:val="00CD71A8"/>
    <w:rsid w:val="00D0197B"/>
    <w:rsid w:val="00D04C55"/>
    <w:rsid w:val="00D149CE"/>
    <w:rsid w:val="00D30E8C"/>
    <w:rsid w:val="00D40581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43442"/>
    <w:rsid w:val="00E434C5"/>
    <w:rsid w:val="00E440AC"/>
    <w:rsid w:val="00E44C2C"/>
    <w:rsid w:val="00E44DC5"/>
    <w:rsid w:val="00E51C94"/>
    <w:rsid w:val="00E52162"/>
    <w:rsid w:val="00E52E1C"/>
    <w:rsid w:val="00E53842"/>
    <w:rsid w:val="00E55621"/>
    <w:rsid w:val="00E60646"/>
    <w:rsid w:val="00E94834"/>
    <w:rsid w:val="00EA311E"/>
    <w:rsid w:val="00EA6D7C"/>
    <w:rsid w:val="00EB26AC"/>
    <w:rsid w:val="00EB3014"/>
    <w:rsid w:val="00EB404E"/>
    <w:rsid w:val="00EC1D66"/>
    <w:rsid w:val="00ED2B92"/>
    <w:rsid w:val="00F2745B"/>
    <w:rsid w:val="00F30258"/>
    <w:rsid w:val="00F42D6A"/>
    <w:rsid w:val="00F45A2F"/>
    <w:rsid w:val="00F46D83"/>
    <w:rsid w:val="00F5341D"/>
    <w:rsid w:val="00F60550"/>
    <w:rsid w:val="00F74E13"/>
    <w:rsid w:val="00F8026A"/>
    <w:rsid w:val="00F812F5"/>
    <w:rsid w:val="00F826F2"/>
    <w:rsid w:val="00F905AA"/>
    <w:rsid w:val="00FB7903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4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alondra</cp:lastModifiedBy>
  <cp:revision>2</cp:revision>
  <cp:lastPrinted>2020-02-19T16:15:00Z</cp:lastPrinted>
  <dcterms:created xsi:type="dcterms:W3CDTF">2020-10-21T17:20:00Z</dcterms:created>
  <dcterms:modified xsi:type="dcterms:W3CDTF">2020-10-21T17:20:00Z</dcterms:modified>
</cp:coreProperties>
</file>